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501C4426" w14:textId="0EFA25AD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>,</w:t>
      </w:r>
      <w:r w:rsidR="00EA1C92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>
        <w:rPr>
          <w:rFonts w:ascii="Palatino Linotype" w:hAnsi="Palatino Linotype" w:cs="Palatino Linotype"/>
          <w:sz w:val="21"/>
          <w:szCs w:val="21"/>
        </w:rPr>
        <w:t xml:space="preserve"> Ge, H., Zeng, Y., &amp; KleinStern, C. Vapor buoyancy </w:t>
      </w:r>
      <w:r w:rsidR="00E70441">
        <w:rPr>
          <w:rFonts w:ascii="Palatino Linotype" w:hAnsi="Palatino Linotype" w:cs="Palatino Linotype"/>
          <w:sz w:val="21"/>
          <w:szCs w:val="21"/>
        </w:rPr>
        <w:t>and</w:t>
      </w:r>
      <w:r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>
        <w:rPr>
          <w:rFonts w:ascii="Palatino Linotype" w:hAnsi="Palatino Linotype" w:cs="Palatino Linotype"/>
          <w:sz w:val="21"/>
          <w:szCs w:val="21"/>
        </w:rPr>
        <w:t>under review</w:t>
      </w:r>
      <w:r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BE01695" w:rsidR="00FE2182" w:rsidRPr="00B57D11" w:rsidRDefault="00FE2182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>
        <w:rPr>
          <w:rFonts w:ascii="Palatino Linotype" w:hAnsi="Palatino Linotype" w:cs="Palatino Linotype"/>
          <w:sz w:val="21"/>
          <w:szCs w:val="21"/>
        </w:rPr>
        <w:t xml:space="preserve"> (2026). </w:t>
      </w:r>
      <w:r w:rsidRPr="005D5847">
        <w:rPr>
          <w:rFonts w:ascii="Palatino Linotype" w:hAnsi="Palatino Linotype" w:cs="Palatino Linotype"/>
          <w:sz w:val="21"/>
          <w:szCs w:val="21"/>
        </w:rPr>
        <w:t>Periodic extreme rainfall in a warmer climate due to</w:t>
      </w:r>
      <w:r w:rsidR="000B6C96">
        <w:rPr>
          <w:rFonts w:ascii="Palatino Linotype" w:hAnsi="Palatino Linotype" w:cs="Palatino Linotype"/>
          <w:sz w:val="21"/>
          <w:szCs w:val="21"/>
        </w:rPr>
        <w:t xml:space="preserve"> </w:t>
      </w:r>
      <w:r w:rsidRPr="005D5847">
        <w:rPr>
          <w:rFonts w:ascii="Palatino Linotype" w:hAnsi="Palatino Linotype" w:cs="Palatino Linotype"/>
          <w:sz w:val="21"/>
          <w:szCs w:val="21"/>
        </w:rPr>
        <w:t>stronger convectively-coupled waves</w:t>
      </w:r>
      <w:r>
        <w:rPr>
          <w:rFonts w:ascii="Palatino Linotype" w:hAnsi="Palatino Linotype" w:cs="Palatino Linotype"/>
          <w:sz w:val="21"/>
          <w:szCs w:val="21"/>
        </w:rPr>
        <w:t xml:space="preserve">. </w:t>
      </w:r>
      <w:r w:rsidRPr="009A3959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>
        <w:rPr>
          <w:rFonts w:ascii="Palatino Linotype" w:hAnsi="Palatino Linotype" w:cs="Palatino Linotype"/>
          <w:sz w:val="21"/>
          <w:szCs w:val="21"/>
        </w:rPr>
        <w:t>, in press.</w:t>
      </w: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15038A2C" w:rsidR="00A339B7" w:rsidRDefault="00910D20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26DA52F" w14:textId="0B62F74E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 w:rsidR="00F8082B"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F8082B"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F8082B"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0E13FEC6" w14:textId="77777777" w:rsidR="00F8082B" w:rsidRPr="00E954F6" w:rsidRDefault="00F8082B" w:rsidP="00F8082B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B954622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290518DE" w14:textId="0F2F402F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4A8921B6" w14:textId="1FD0CFEC" w:rsidR="00E954F6" w:rsidRDefault="00817E48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50412AD9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F1599ED" w14:textId="31EB993D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lastRenderedPageBreak/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1DA6F4AB" w14:textId="4A7E84C9" w:rsidR="00E954F6" w:rsidRPr="00E954F6" w:rsidRDefault="00817E48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71F6C197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960EDC7" w14:textId="76B0A6AA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59102A1F" w14:textId="37DE6562" w:rsidR="00404BDD" w:rsidRPr="00404BDD" w:rsidRDefault="00404BDD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3E5758D4" w14:textId="77777777" w:rsidR="00404BDD" w:rsidRDefault="00404BDD" w:rsidP="00945B4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69F12B84" w14:textId="43D88789" w:rsidR="00945B41" w:rsidRPr="00945B41" w:rsidRDefault="00447513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945B4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</w:t>
      </w:r>
    </w:p>
    <w:p w14:paraId="211919FC" w14:textId="77777777" w:rsidR="00945B41" w:rsidRDefault="00945B41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C0782C1" w14:textId="7DED05A8" w:rsidR="00BD7931" w:rsidRDefault="00BD7931" w:rsidP="00BD7931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AOFD 2024, Burlington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172FDF36" w14:textId="64D46C88" w:rsidR="00BD7931" w:rsidRDefault="001E700F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49A2F7C1" w14:textId="77777777" w:rsidR="00BD7931" w:rsidRDefault="00BD7931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5CE7C2FA" w14:textId="08FEFA31" w:rsidR="00A56EB2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25430057" w14:textId="44548E79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SST pattern effect on OLR: The role of convection aggregation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</w:p>
    <w:p w14:paraId="6B4F906B" w14:textId="777777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13FB4A75" w14:textId="7AEA95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1D0F8274" w14:textId="7681A8B4" w:rsidR="00CD61D8" w:rsidRPr="00CD61D8" w:rsidRDefault="00CD61D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D61D8">
        <w:rPr>
          <w:rFonts w:ascii="Palatino Linotype" w:hAnsi="Palatino Linotype" w:cs="Palatino Linotype"/>
          <w:sz w:val="21"/>
          <w:szCs w:val="21"/>
        </w:rPr>
        <w:t>Charlotte Elizabeth Procter Fellowship</w:t>
      </w:r>
      <w:r>
        <w:rPr>
          <w:rFonts w:ascii="Palatino Linotype" w:hAnsi="Palatino Linotype" w:cs="Palatino Linotype"/>
          <w:sz w:val="21"/>
          <w:szCs w:val="21"/>
        </w:rPr>
        <w:t>, Princeton University, 2026-2027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D2D4458" w14:textId="77777777" w:rsidR="001964BF" w:rsidRPr="00986FF7" w:rsidRDefault="001964B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lastRenderedPageBreak/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490B755B" w14:textId="59AABE6C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chedann”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549D9"/>
    <w:rsid w:val="00160929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3F0B"/>
    <w:rsid w:val="00285477"/>
    <w:rsid w:val="002A6750"/>
    <w:rsid w:val="002C3907"/>
    <w:rsid w:val="002C3CB4"/>
    <w:rsid w:val="002C6EDE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3379E"/>
    <w:rsid w:val="003437F3"/>
    <w:rsid w:val="00350390"/>
    <w:rsid w:val="00350F4A"/>
    <w:rsid w:val="00370F08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4167C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5847"/>
    <w:rsid w:val="005D7610"/>
    <w:rsid w:val="005F4B5F"/>
    <w:rsid w:val="005F5D98"/>
    <w:rsid w:val="00607E77"/>
    <w:rsid w:val="00630579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7772"/>
    <w:rsid w:val="00761894"/>
    <w:rsid w:val="007716C2"/>
    <w:rsid w:val="00781DAC"/>
    <w:rsid w:val="007A28E5"/>
    <w:rsid w:val="007C118C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CD0"/>
    <w:rsid w:val="00AC47FE"/>
    <w:rsid w:val="00AE17A0"/>
    <w:rsid w:val="00AE1895"/>
    <w:rsid w:val="00AF4AAD"/>
    <w:rsid w:val="00B112ED"/>
    <w:rsid w:val="00B21022"/>
    <w:rsid w:val="00B22729"/>
    <w:rsid w:val="00B57D11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B0DB0"/>
    <w:rsid w:val="00BB1DFA"/>
    <w:rsid w:val="00BB6559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0003"/>
    <w:rsid w:val="00C81F95"/>
    <w:rsid w:val="00C85C1A"/>
    <w:rsid w:val="00C87E14"/>
    <w:rsid w:val="00C9289D"/>
    <w:rsid w:val="00CA7D98"/>
    <w:rsid w:val="00CC38EE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72D0A"/>
    <w:rsid w:val="00D804D7"/>
    <w:rsid w:val="00D93A9A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C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1040</Words>
  <Characters>5931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Heng Quan</cp:lastModifiedBy>
  <cp:revision>167</cp:revision>
  <cp:lastPrinted>2021-11-30T08:14:00Z</cp:lastPrinted>
  <dcterms:created xsi:type="dcterms:W3CDTF">2022-06-30T02:40:00Z</dcterms:created>
  <dcterms:modified xsi:type="dcterms:W3CDTF">2026-06-05T15:25:00Z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