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Default Extension="odttf" ContentType="application/vnd.openxmlformats-officedocument.obfuscatedFont"/>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580" w:lineRule="exact"/>
        <w:ind w:firstLine="341" w:firstLineChars="106"/>
        <w:rPr>
          <w:rFonts w:ascii="仿宋_GB2312" w:hAnsi="仿宋"/>
          <w:b/>
          <w:szCs w:val="28"/>
        </w:rPr>
      </w:pPr>
      <w:bookmarkStart w:id="0" w:name="_Hlk22821465"/>
      <w:bookmarkEnd w:id="0"/>
    </w:p>
    <w:p>
      <w:pPr>
        <w:spacing w:line="580" w:lineRule="exact"/>
        <w:ind w:firstLine="341" w:firstLineChars="106"/>
        <w:rPr>
          <w:rFonts w:ascii="仿宋_GB2312" w:hAnsi="仿宋"/>
          <w:b/>
          <w:szCs w:val="28"/>
        </w:rPr>
      </w:pPr>
    </w:p>
    <w:p>
      <w:pPr>
        <w:spacing w:line="580" w:lineRule="exact"/>
        <w:ind w:firstLine="341" w:firstLineChars="106"/>
        <w:rPr>
          <w:rFonts w:ascii="仿宋_GB2312" w:hAnsi="仿宋"/>
          <w:b/>
          <w:szCs w:val="28"/>
        </w:rPr>
      </w:pPr>
    </w:p>
    <w:p>
      <w:pPr>
        <w:spacing w:line="580" w:lineRule="exact"/>
        <w:ind w:firstLine="341" w:firstLineChars="106"/>
        <w:rPr>
          <w:rFonts w:ascii="仿宋_GB2312" w:hAnsi="仿宋"/>
          <w:b/>
          <w:szCs w:val="28"/>
        </w:rPr>
      </w:pPr>
    </w:p>
    <w:p>
      <w:pPr>
        <w:spacing w:line="580" w:lineRule="exact"/>
        <w:ind w:firstLine="341" w:firstLineChars="106"/>
        <w:rPr>
          <w:rFonts w:ascii="仿宋_GB2312" w:hAnsi="仿宋"/>
          <w:b/>
          <w:szCs w:val="28"/>
        </w:rPr>
      </w:pPr>
    </w:p>
    <w:p>
      <w:pPr>
        <w:spacing w:line="580" w:lineRule="exact"/>
        <w:ind w:firstLine="341" w:firstLineChars="106"/>
        <w:rPr>
          <w:rFonts w:ascii="仿宋_GB2312" w:hAnsi="仿宋"/>
          <w:b/>
          <w:szCs w:val="28"/>
        </w:rPr>
      </w:pPr>
    </w:p>
    <w:p>
      <w:pPr>
        <w:spacing w:line="580" w:lineRule="exact"/>
        <w:ind w:firstLine="341" w:firstLineChars="106"/>
        <w:rPr>
          <w:rFonts w:ascii="仿宋_GB2312" w:hAnsi="仿宋"/>
          <w:b/>
          <w:szCs w:val="28"/>
        </w:rPr>
      </w:pPr>
    </w:p>
    <w:p>
      <w:pPr>
        <w:spacing w:line="276" w:lineRule="auto"/>
        <w:ind w:left="601" w:right="601" w:firstLine="0" w:firstLineChars="0"/>
        <w:jc w:val="center"/>
        <w:rPr>
          <w:rFonts w:eastAsia="黑体" w:cs="Times New Roman"/>
          <w:b/>
          <w:sz w:val="44"/>
          <w:szCs w:val="44"/>
        </w:rPr>
      </w:pPr>
      <w:r>
        <w:rPr>
          <w:rFonts w:hint="eastAsia" w:eastAsia="方正仿宋_GBK" w:cs="Times New Roman" w:ascii="Times New Roman" w:hAnsi="Times New Roman"/>
          <w:b/>
          <w:sz w:val="44"/>
          <w:szCs w:val="44"/>
          <w:lang w:val="en-US" w:eastAsia="zh-CN"/>
        </w:rPr>
        <w:t>徐州地区分布式新能源高渗透率地区110kV电网容载比弹性指标优化研究</w:t>
        <w:br/>
        <w:t>研究报告</w:t>
      </w:r>
      <w:r>
        <w:rPr>
          <w:rFonts w:hint="eastAsia" w:eastAsia="方正仿宋_GBK" w:cs="Times New Roman" w:ascii="Times New Roman" w:hAnsi="Times New Roman"/>
          <w:b/>
          <w:sz w:val="44"/>
          <w:szCs w:val="44"/>
        </w:rPr>
      </w:r>
    </w:p>
    <w:p>
      <w:pPr>
        <w:spacing w:line="580" w:lineRule="exact"/>
        <w:ind w:firstLine="341" w:firstLineChars="106"/>
        <w:jc w:val="center"/>
        <w:rPr>
          <w:rFonts w:ascii="仿宋_GB2312" w:hAnsi="仿宋"/>
          <w:b/>
          <w:szCs w:val="28"/>
        </w:rPr>
      </w:pPr>
    </w:p>
    <w:p>
      <w:pPr>
        <w:spacing w:line="580" w:lineRule="exact"/>
        <w:ind w:firstLine="341" w:firstLineChars="106"/>
        <w:rPr>
          <w:rFonts w:ascii="仿宋_GB2312" w:hAnsi="仿宋"/>
          <w:b/>
          <w:szCs w:val="28"/>
        </w:rPr>
      </w:pPr>
    </w:p>
    <w:p>
      <w:pPr>
        <w:spacing w:line="580" w:lineRule="exact"/>
        <w:ind w:firstLine="341" w:firstLineChars="106"/>
        <w:rPr>
          <w:rFonts w:ascii="仿宋_GB2312" w:hAnsi="仿宋"/>
          <w:b/>
          <w:szCs w:val="28"/>
        </w:rPr>
      </w:pPr>
    </w:p>
    <w:p>
      <w:pPr>
        <w:spacing w:line="580" w:lineRule="exact"/>
        <w:ind w:firstLine="341" w:firstLineChars="106"/>
        <w:rPr>
          <w:rFonts w:ascii="仿宋_GB2312" w:hAnsi="仿宋"/>
          <w:b/>
          <w:szCs w:val="28"/>
        </w:rPr>
      </w:pPr>
    </w:p>
    <w:p>
      <w:pPr>
        <w:spacing w:line="580" w:lineRule="exact"/>
        <w:ind w:firstLine="341" w:firstLineChars="106"/>
        <w:rPr>
          <w:rFonts w:ascii="仿宋_GB2312" w:hAnsi="仿宋"/>
          <w:b/>
          <w:szCs w:val="28"/>
        </w:rPr>
      </w:pPr>
    </w:p>
    <w:p>
      <w:pPr>
        <w:spacing w:line="580" w:lineRule="exact"/>
        <w:ind w:firstLine="341" w:firstLineChars="106"/>
        <w:rPr>
          <w:rFonts w:ascii="仿宋_GB2312" w:hAnsi="仿宋"/>
          <w:b/>
          <w:szCs w:val="28"/>
        </w:rPr>
      </w:pPr>
    </w:p>
    <w:p>
      <w:pPr>
        <w:spacing w:line="580" w:lineRule="exact"/>
        <w:ind w:firstLine="643"/>
        <w:rPr>
          <w:rFonts w:ascii="仿宋_GB2312" w:hAnsi="仿宋"/>
          <w:b/>
          <w:szCs w:val="28"/>
        </w:rPr>
      </w:pPr>
    </w:p>
    <w:p>
      <w:pPr>
        <w:spacing w:line="580" w:lineRule="exact"/>
        <w:ind w:firstLine="341" w:firstLineChars="106"/>
        <w:rPr>
          <w:rFonts w:ascii="仿宋_GB2312" w:hAnsi="仿宋"/>
          <w:b/>
          <w:szCs w:val="28"/>
        </w:rPr>
      </w:pPr>
    </w:p>
    <w:p>
      <w:pPr>
        <w:spacing w:line="580" w:lineRule="exact"/>
        <w:ind w:firstLine="341" w:firstLineChars="106"/>
        <w:rPr>
          <w:rFonts w:ascii="仿宋_GB2312" w:hAnsi="仿宋"/>
          <w:b/>
          <w:szCs w:val="28"/>
        </w:rPr>
      </w:pPr>
    </w:p>
    <w:p>
      <w:pPr>
        <w:spacing w:line="580" w:lineRule="exact"/>
        <w:ind w:firstLine="0" w:firstLineChars="0"/>
        <w:jc w:val="center"/>
        <w:rPr>
          <w:rFonts w:ascii="宋体" w:hAnsi="宋体" w:eastAsia="宋体"/>
          <w:b/>
          <w:szCs w:val="32"/>
        </w:rPr>
      </w:pPr>
      <w:r>
        <w:rPr>
          <w:rFonts w:hint="eastAsia" w:ascii="Times New Roman" w:hAnsi="Times New Roman" w:eastAsia="方正仿宋_GBK" w:cs="Times New Roman"/>
          <w:b/>
          <w:szCs w:val="32"/>
          <w:lang w:val="en-US" w:eastAsia="zh-CN"/>
        </w:rPr>
        <w:t>国网江苏电力设计咨询有限公司</w:t>
      </w:r>
      <w:r>
        <w:rPr>
          <w:rFonts w:hint="eastAsia" w:ascii="Times New Roman" w:hAnsi="Times New Roman" w:eastAsia="方正仿宋_GBK" w:cs="Times New Roman"/>
          <w:b/>
          <w:szCs w:val="32"/>
        </w:rPr>
      </w:r>
    </w:p>
    <w:p>
      <w:pPr>
        <w:spacing w:line="580" w:lineRule="exact"/>
        <w:ind w:firstLine="0" w:firstLineChars="0"/>
        <w:jc w:val="center"/>
        <w:rPr>
          <w:rFonts w:ascii="宋体" w:hAnsi="宋体" w:eastAsia="宋体"/>
          <w:b/>
          <w:szCs w:val="32"/>
        </w:rPr>
      </w:pPr>
      <w:r>
        <w:rPr>
          <w:rFonts w:hint="eastAsia" w:ascii="Times New Roman" w:hAnsi="Times New Roman" w:eastAsia="方正仿宋_GBK" w:cs="Times New Roman"/>
          <w:b/>
          <w:szCs w:val="32"/>
          <w:lang w:val="en-US" w:eastAsia="zh-CN"/>
        </w:rPr>
        <w:t>2026年9月</w:t>
      </w:r>
      <w:r>
        <w:rPr>
          <w:rFonts w:hint="eastAsia" w:ascii="Times New Roman" w:hAnsi="Times New Roman" w:eastAsia="方正仿宋_GBK" w:cs="Times New Roman"/>
          <w:b/>
          <w:szCs w:val="32"/>
        </w:rPr>
      </w:r>
      <w:r>
        <w:rPr>
          <w:rFonts w:hint="eastAsia" w:ascii="Times New Roman" w:hAnsi="Times New Roman" w:eastAsia="方正仿宋_GBK" w:cs="Times New Roman"/>
          <w:b/>
          <w:szCs w:val="32"/>
          <w:lang w:val="en-US" w:eastAsia="zh-CN"/>
        </w:rPr>
      </w:r>
      <w:r>
        <w:rPr>
          <w:rFonts w:hint="eastAsia" w:ascii="Times New Roman" w:hAnsi="Times New Roman" w:eastAsia="方正仿宋_GBK" w:cs="Times New Roman"/>
          <w:b/>
          <w:szCs w:val="32"/>
        </w:rPr>
      </w:r>
    </w:p>
    <w:p>
      <w:pPr>
        <w:spacing w:line="580" w:lineRule="exact"/>
        <w:ind w:firstLine="341" w:firstLineChars="106"/>
        <w:rPr>
          <w:rFonts w:ascii="仿宋_GB2312" w:hAnsi="仿宋"/>
          <w:b/>
          <w:szCs w:val="28"/>
        </w:rPr>
      </w:pPr>
    </w:p>
    <w:p>
      <w:pPr>
        <w:spacing w:line="580" w:lineRule="exact"/>
        <w:ind w:firstLine="341" w:firstLineChars="106"/>
        <w:rPr>
          <w:rFonts w:ascii="仿宋_GB2312" w:hAnsi="仿宋"/>
          <w:b/>
          <w:szCs w:val="28"/>
        </w:rPr>
        <w:sectPr>
          <w:headerReference r:id="rId5" w:type="default"/>
          <w:footerReference r:id="rId6" w:type="default"/>
          <w:pgSz w:w="11906" w:h="16838"/>
          <w:pgMar w:top="1440" w:right="1797" w:bottom="1440" w:left="1797" w:header="851" w:footer="992" w:gutter="0"/>
          <w:cols w:space="425" w:num="1"/>
          <w:titlePg/>
          <w:docGrid w:linePitch="381" w:charSpace="0"/>
        </w:sectPr>
      </w:pPr>
    </w:p>
    <w:sdt>
      <w:sdtPr>
        <w:docPartObj>
          <w:docPartGallery w:val="Table of Contents"/>
          <w:docPartUnique w:val="true"/>
        </w:docPartObj>
      </w:sdtPr>
      <w:sdtContent>
        <w:p>
          <w:pPr>
            <w:pStyle w:val="42"/>
            <w:rPr/>
          </w:pPr>
          <w:r>
            <w:rPr/>
            <w:t>目  录</w:t>
          </w:r>
        </w:p>
        <w:p>
          <w:pPr>
            <w:pStyle w:val="19"/>
            <w:tabs>
              <w:tab w:val="clear" w:pos="0"/>
              <w:tab w:val="clear" w:pos="8302"/>
              <w:tab w:val="right" w:pos="8312" w:leader="dot"/>
            </w:tabs>
            <w:rPr/>
          </w:pPr>
          <w:r>
            <w:fldChar w:fldCharType="begin"/>
          </w:r>
          <w:r>
            <w:rPr/>
            <w:instrText xml:space="preserve"> TOC \z \o "1-3" \u \h</w:instrText>
          </w:r>
          <w:r>
            <w:rPr/>
            <w:fldChar w:fldCharType="separate"/>
          </w:r>
          <w:hyperlink w:anchor="__RefHeading___Toc4689_1539783189">
            <w:r>
              <w:rPr/>
              <w:t>第一章 研究背景与意义</w:t>
            </w:r>
            <w:r>
              <w:rPr/>
              <w:tab/>
              <w:t>1</w:t>
            </w:r>
          </w:hyperlink>
        </w:p>
        <w:p>
          <w:pPr>
            <w:pStyle w:val="20"/>
            <w:tabs>
              <w:tab w:val="clear" w:pos="1120"/>
              <w:tab w:val="clear" w:pos="8296"/>
              <w:tab w:val="right" w:pos="8312" w:leader="dot"/>
            </w:tabs>
            <w:rPr/>
          </w:pPr>
          <w:hyperlink w:anchor="__RefHeading___Toc4691_1539783189">
            <w:r>
              <w:rPr/>
              <w:t xml:space="preserve">1.1 </w:t>
            </w:r>
            <w:r>
              <w:rPr/>
              <w:t>分布式新能源发展与电网规划需求</w:t>
            </w:r>
            <w:r>
              <w:rPr/>
              <w:tab/>
              <w:t>1</w:t>
            </w:r>
          </w:hyperlink>
        </w:p>
        <w:p>
          <w:pPr>
            <w:pStyle w:val="20"/>
            <w:tabs>
              <w:tab w:val="clear" w:pos="1120"/>
              <w:tab w:val="clear" w:pos="8296"/>
              <w:tab w:val="right" w:pos="8312" w:leader="dot"/>
            </w:tabs>
            <w:rPr/>
          </w:pPr>
          <w:hyperlink w:anchor="__RefHeading___Toc4693_1539783189">
            <w:r>
              <w:rPr/>
              <w:t xml:space="preserve">1.2 </w:t>
            </w:r>
            <w:r>
              <w:rPr/>
              <w:t>分布式新能源接入带来的规划问题</w:t>
            </w:r>
            <w:r>
              <w:rPr/>
              <w:tab/>
              <w:t>1</w:t>
            </w:r>
          </w:hyperlink>
        </w:p>
        <w:p>
          <w:pPr>
            <w:pStyle w:val="20"/>
            <w:tabs>
              <w:tab w:val="clear" w:pos="1120"/>
              <w:tab w:val="clear" w:pos="8296"/>
              <w:tab w:val="right" w:pos="8312" w:leader="dot"/>
            </w:tabs>
            <w:rPr/>
          </w:pPr>
          <w:hyperlink w:anchor="__RefHeading___Toc4695_1539783189">
            <w:r>
              <w:rPr/>
              <w:t xml:space="preserve">1.3 </w:t>
            </w:r>
            <w:r>
              <w:rPr/>
              <w:t>容载比指标的应用及固定控制方法的局限</w:t>
            </w:r>
            <w:r>
              <w:rPr/>
              <w:tab/>
              <w:t>2</w:t>
            </w:r>
          </w:hyperlink>
        </w:p>
        <w:p>
          <w:pPr>
            <w:pStyle w:val="20"/>
            <w:tabs>
              <w:tab w:val="clear" w:pos="1120"/>
              <w:tab w:val="clear" w:pos="8296"/>
              <w:tab w:val="right" w:pos="8312" w:leader="dot"/>
            </w:tabs>
            <w:rPr/>
          </w:pPr>
          <w:hyperlink w:anchor="__RefHeading___Toc4697_1539783189">
            <w:r>
              <w:rPr/>
              <w:t xml:space="preserve">1.4 </w:t>
            </w:r>
            <w:r>
              <w:rPr/>
              <w:t>研究目标、内容与技术路线</w:t>
            </w:r>
            <w:r>
              <w:rPr/>
              <w:tab/>
              <w:t>3</w:t>
            </w:r>
          </w:hyperlink>
        </w:p>
        <w:p>
          <w:pPr>
            <w:pStyle w:val="19"/>
            <w:tabs>
              <w:tab w:val="clear" w:pos="0"/>
              <w:tab w:val="clear" w:pos="8302"/>
              <w:tab w:val="right" w:pos="8312" w:leader="dot"/>
            </w:tabs>
            <w:rPr/>
          </w:pPr>
          <w:hyperlink w:anchor="__RefHeading___Toc4699_1539783189">
            <w:r>
              <w:rPr/>
              <w:t>第二章 国内外研究现状</w:t>
            </w:r>
            <w:r>
              <w:rPr/>
              <w:tab/>
              <w:t>5</w:t>
            </w:r>
          </w:hyperlink>
        </w:p>
        <w:p>
          <w:pPr>
            <w:pStyle w:val="20"/>
            <w:tabs>
              <w:tab w:val="clear" w:pos="1120"/>
              <w:tab w:val="clear" w:pos="8296"/>
              <w:tab w:val="right" w:pos="8312" w:leader="dot"/>
            </w:tabs>
            <w:rPr/>
          </w:pPr>
          <w:hyperlink w:anchor="__RefHeading___Toc4701_1539783189">
            <w:r>
              <w:rPr/>
              <w:t xml:space="preserve">2.1 </w:t>
            </w:r>
            <w:r>
              <w:rPr/>
              <w:t>国外研究现状</w:t>
            </w:r>
            <w:r>
              <w:rPr/>
              <w:tab/>
              <w:t>5</w:t>
            </w:r>
          </w:hyperlink>
        </w:p>
        <w:p>
          <w:pPr>
            <w:pStyle w:val="14"/>
            <w:tabs>
              <w:tab w:val="clear" w:pos="420"/>
              <w:tab w:val="right" w:pos="8312" w:leader="dot"/>
            </w:tabs>
            <w:rPr/>
          </w:pPr>
          <w:hyperlink w:anchor="__RefHeading___Toc4703_1539783189">
            <w:r>
              <w:rPr/>
              <w:t xml:space="preserve">2.1.1 </w:t>
            </w:r>
            <w:r>
              <w:rPr/>
              <w:t>分布式电源承载力评估</w:t>
            </w:r>
            <w:r>
              <w:rPr/>
              <w:tab/>
              <w:t>5</w:t>
            </w:r>
          </w:hyperlink>
        </w:p>
        <w:p>
          <w:pPr>
            <w:pStyle w:val="14"/>
            <w:tabs>
              <w:tab w:val="clear" w:pos="420"/>
              <w:tab w:val="right" w:pos="8312" w:leader="dot"/>
            </w:tabs>
            <w:rPr/>
          </w:pPr>
          <w:hyperlink w:anchor="__RefHeading___Toc4705_1539783189">
            <w:r>
              <w:rPr/>
              <w:t xml:space="preserve">2.1.2 </w:t>
            </w:r>
            <w:r>
              <w:rPr/>
              <w:t>高渗透率运行特征与反向潮流</w:t>
            </w:r>
            <w:r>
              <w:rPr/>
              <w:tab/>
              <w:t>5</w:t>
            </w:r>
          </w:hyperlink>
        </w:p>
        <w:p>
          <w:pPr>
            <w:pStyle w:val="14"/>
            <w:tabs>
              <w:tab w:val="clear" w:pos="420"/>
              <w:tab w:val="right" w:pos="8312" w:leader="dot"/>
            </w:tabs>
            <w:rPr/>
          </w:pPr>
          <w:hyperlink w:anchor="__RefHeading___Toc4707_1539783189">
            <w:r>
              <w:rPr/>
              <w:t xml:space="preserve">2.1.3 </w:t>
            </w:r>
            <w:r>
              <w:rPr/>
              <w:t>灵活资源与网络协同配置</w:t>
            </w:r>
            <w:r>
              <w:rPr/>
              <w:tab/>
              <w:t>6</w:t>
            </w:r>
          </w:hyperlink>
        </w:p>
        <w:p>
          <w:pPr>
            <w:pStyle w:val="14"/>
            <w:tabs>
              <w:tab w:val="clear" w:pos="420"/>
              <w:tab w:val="right" w:pos="8312" w:leader="dot"/>
            </w:tabs>
            <w:rPr/>
          </w:pPr>
          <w:hyperlink w:anchor="__RefHeading___Toc4709_1539783189">
            <w:r>
              <w:rPr/>
              <w:t xml:space="preserve">2.1.4 </w:t>
            </w:r>
            <w:r>
              <w:rPr/>
              <w:t>规划费用与决策方法</w:t>
            </w:r>
            <w:r>
              <w:rPr/>
              <w:tab/>
              <w:t>6</w:t>
            </w:r>
          </w:hyperlink>
        </w:p>
        <w:p>
          <w:pPr>
            <w:pStyle w:val="20"/>
            <w:tabs>
              <w:tab w:val="clear" w:pos="1120"/>
              <w:tab w:val="clear" w:pos="8296"/>
              <w:tab w:val="right" w:pos="8312" w:leader="dot"/>
            </w:tabs>
            <w:rPr/>
          </w:pPr>
          <w:hyperlink w:anchor="__RefHeading___Toc4711_1539783189">
            <w:r>
              <w:rPr/>
              <w:t xml:space="preserve">2.2 </w:t>
            </w:r>
            <w:r>
              <w:rPr/>
              <w:t>国内研究现状</w:t>
            </w:r>
            <w:r>
              <w:rPr/>
              <w:tab/>
              <w:t>7</w:t>
            </w:r>
          </w:hyperlink>
        </w:p>
        <w:p>
          <w:pPr>
            <w:pStyle w:val="14"/>
            <w:tabs>
              <w:tab w:val="clear" w:pos="420"/>
              <w:tab w:val="right" w:pos="8312" w:leader="dot"/>
            </w:tabs>
            <w:rPr/>
          </w:pPr>
          <w:hyperlink w:anchor="__RefHeading___Toc4713_1539783189">
            <w:r>
              <w:rPr/>
              <w:t xml:space="preserve">2.2.1 </w:t>
            </w:r>
            <w:r>
              <w:rPr/>
              <w:t>容载比与下级网络供电能力</w:t>
            </w:r>
            <w:r>
              <w:rPr/>
              <w:tab/>
              <w:t>7</w:t>
            </w:r>
          </w:hyperlink>
        </w:p>
        <w:p>
          <w:pPr>
            <w:pStyle w:val="14"/>
            <w:tabs>
              <w:tab w:val="clear" w:pos="420"/>
              <w:tab w:val="right" w:pos="8312" w:leader="dot"/>
            </w:tabs>
            <w:rPr/>
          </w:pPr>
          <w:hyperlink w:anchor="__RefHeading___Toc4715_1539783189">
            <w:r>
              <w:rPr/>
              <w:t xml:space="preserve">2.2.2 </w:t>
            </w:r>
            <w:r>
              <w:rPr/>
              <w:t>分布式光伏承载力与安全经济评价</w:t>
            </w:r>
            <w:r>
              <w:rPr/>
              <w:tab/>
              <w:t>8</w:t>
            </w:r>
          </w:hyperlink>
        </w:p>
        <w:p>
          <w:pPr>
            <w:pStyle w:val="14"/>
            <w:tabs>
              <w:tab w:val="clear" w:pos="420"/>
              <w:tab w:val="right" w:pos="8312" w:leader="dot"/>
            </w:tabs>
            <w:rPr/>
          </w:pPr>
          <w:hyperlink w:anchor="__RefHeading___Toc4717_1539783189">
            <w:r>
              <w:rPr/>
              <w:t xml:space="preserve">2.2.3 </w:t>
            </w:r>
            <w:r>
              <w:rPr/>
              <w:t>源荷运行特征与净负荷</w:t>
            </w:r>
            <w:r>
              <w:rPr/>
              <w:tab/>
              <w:t>8</w:t>
            </w:r>
          </w:hyperlink>
        </w:p>
        <w:p>
          <w:pPr>
            <w:pStyle w:val="14"/>
            <w:tabs>
              <w:tab w:val="clear" w:pos="420"/>
              <w:tab w:val="right" w:pos="8312" w:leader="dot"/>
            </w:tabs>
            <w:rPr/>
          </w:pPr>
          <w:hyperlink w:anchor="__RefHeading___Toc4719_1539783189">
            <w:r>
              <w:rPr/>
              <w:t xml:space="preserve">2.2.4 </w:t>
            </w:r>
            <w:r>
              <w:rPr/>
              <w:t>源网荷储协同规划</w:t>
            </w:r>
            <w:r>
              <w:rPr/>
              <w:tab/>
              <w:t>9</w:t>
            </w:r>
          </w:hyperlink>
        </w:p>
        <w:p>
          <w:pPr>
            <w:pStyle w:val="14"/>
            <w:tabs>
              <w:tab w:val="clear" w:pos="420"/>
              <w:tab w:val="right" w:pos="8312" w:leader="dot"/>
            </w:tabs>
            <w:rPr/>
          </w:pPr>
          <w:hyperlink w:anchor="__RefHeading___Toc4721_1539783189">
            <w:r>
              <w:rPr/>
              <w:t xml:space="preserve">2.2.5 </w:t>
            </w:r>
            <w:r>
              <w:rPr/>
              <w:t>工程费用与评价方法</w:t>
            </w:r>
            <w:r>
              <w:rPr/>
              <w:tab/>
              <w:t>9</w:t>
            </w:r>
          </w:hyperlink>
        </w:p>
        <w:p>
          <w:pPr>
            <w:pStyle w:val="14"/>
            <w:tabs>
              <w:tab w:val="clear" w:pos="420"/>
              <w:tab w:val="right" w:pos="8312" w:leader="dot"/>
            </w:tabs>
            <w:rPr/>
          </w:pPr>
          <w:hyperlink w:anchor="__RefHeading___Toc4723_1539783189">
            <w:r>
              <w:rPr/>
              <w:t xml:space="preserve">2.2.6 </w:t>
            </w:r>
            <w:r>
              <w:rPr/>
              <w:t>多准则评价与差异化投资</w:t>
            </w:r>
            <w:r>
              <w:rPr/>
              <w:tab/>
              <w:t>10</w:t>
            </w:r>
          </w:hyperlink>
        </w:p>
        <w:p>
          <w:pPr>
            <w:pStyle w:val="14"/>
            <w:tabs>
              <w:tab w:val="clear" w:pos="420"/>
              <w:tab w:val="right" w:pos="8312" w:leader="dot"/>
            </w:tabs>
            <w:rPr/>
          </w:pPr>
          <w:hyperlink w:anchor="__RefHeading___Toc4725_1539783189">
            <w:r>
              <w:rPr/>
              <w:t xml:space="preserve">2.2.7 </w:t>
            </w:r>
            <w:r>
              <w:rPr/>
              <w:t>区域案例与分层规划</w:t>
            </w:r>
            <w:r>
              <w:rPr/>
              <w:tab/>
              <w:t>10</w:t>
            </w:r>
          </w:hyperlink>
        </w:p>
        <w:p>
          <w:pPr>
            <w:pStyle w:val="14"/>
            <w:tabs>
              <w:tab w:val="clear" w:pos="420"/>
              <w:tab w:val="right" w:pos="8312" w:leader="dot"/>
            </w:tabs>
            <w:rPr/>
          </w:pPr>
          <w:hyperlink w:anchor="__RefHeading___Toc4727_1539783189">
            <w:r>
              <w:rPr/>
              <w:t xml:space="preserve">2.2.8 </w:t>
            </w:r>
            <w:r>
              <w:rPr/>
              <w:t>政策与标准导向</w:t>
            </w:r>
            <w:r>
              <w:rPr/>
              <w:tab/>
              <w:t>10</w:t>
            </w:r>
          </w:hyperlink>
        </w:p>
        <w:p>
          <w:pPr>
            <w:pStyle w:val="14"/>
            <w:tabs>
              <w:tab w:val="clear" w:pos="420"/>
              <w:tab w:val="right" w:pos="8312" w:leader="dot"/>
            </w:tabs>
            <w:rPr/>
          </w:pPr>
          <w:hyperlink w:anchor="__RefHeading___Toc4729_1539783189">
            <w:r>
              <w:rPr/>
              <w:t xml:space="preserve">2.2.9 </w:t>
            </w:r>
            <w:r>
              <w:rPr/>
              <w:t>国内研究小结</w:t>
            </w:r>
            <w:r>
              <w:rPr/>
              <w:tab/>
              <w:t>11</w:t>
            </w:r>
          </w:hyperlink>
        </w:p>
        <w:p>
          <w:pPr>
            <w:pStyle w:val="20"/>
            <w:tabs>
              <w:tab w:val="clear" w:pos="1120"/>
              <w:tab w:val="clear" w:pos="8296"/>
              <w:tab w:val="right" w:pos="8312" w:leader="dot"/>
            </w:tabs>
            <w:rPr/>
          </w:pPr>
          <w:hyperlink w:anchor="__RefHeading___Toc4731_1539783189">
            <w:r>
              <w:rPr/>
              <w:t xml:space="preserve">2.3 </w:t>
            </w:r>
            <w:r>
              <w:rPr/>
              <w:t>国内外研究对比与述评</w:t>
            </w:r>
            <w:r>
              <w:rPr/>
              <w:tab/>
              <w:t>11</w:t>
            </w:r>
          </w:hyperlink>
        </w:p>
        <w:p>
          <w:pPr>
            <w:pStyle w:val="20"/>
            <w:tabs>
              <w:tab w:val="clear" w:pos="1120"/>
              <w:tab w:val="clear" w:pos="8296"/>
              <w:tab w:val="right" w:pos="8312" w:leader="dot"/>
            </w:tabs>
            <w:rPr/>
          </w:pPr>
          <w:hyperlink w:anchor="__RefHeading___Toc4733_1539783189">
            <w:r>
              <w:rPr/>
              <w:t xml:space="preserve">2.4 </w:t>
            </w:r>
            <w:r>
              <w:rPr/>
              <w:t>本项目研究方法</w:t>
            </w:r>
            <w:r>
              <w:rPr/>
              <w:tab/>
              <w:t>12</w:t>
            </w:r>
          </w:hyperlink>
        </w:p>
        <w:p>
          <w:pPr>
            <w:pStyle w:val="19"/>
            <w:tabs>
              <w:tab w:val="clear" w:pos="0"/>
              <w:tab w:val="clear" w:pos="8302"/>
              <w:tab w:val="right" w:pos="8312" w:leader="dot"/>
            </w:tabs>
            <w:rPr/>
          </w:pPr>
          <w:hyperlink w:anchor="__RefHeading___Toc4735_1539783189">
            <w:r>
              <w:rPr/>
              <w:t>第三章 研究对象与数据基础</w:t>
            </w:r>
            <w:r>
              <w:rPr/>
              <w:tab/>
              <w:t>13</w:t>
            </w:r>
          </w:hyperlink>
        </w:p>
        <w:p>
          <w:pPr>
            <w:pStyle w:val="20"/>
            <w:tabs>
              <w:tab w:val="clear" w:pos="1120"/>
              <w:tab w:val="clear" w:pos="8296"/>
              <w:tab w:val="right" w:pos="8312" w:leader="dot"/>
            </w:tabs>
            <w:rPr/>
          </w:pPr>
          <w:hyperlink w:anchor="__RefHeading___Toc4737_1539783189">
            <w:r>
              <w:rPr/>
              <w:t xml:space="preserve">3.1 </w:t>
            </w:r>
            <w:r>
              <w:rPr/>
              <w:t>研究区域及电网统计范围</w:t>
            </w:r>
            <w:r>
              <w:rPr/>
              <w:tab/>
              <w:t>13</w:t>
            </w:r>
          </w:hyperlink>
        </w:p>
        <w:p>
          <w:pPr>
            <w:pStyle w:val="20"/>
            <w:tabs>
              <w:tab w:val="clear" w:pos="1120"/>
              <w:tab w:val="clear" w:pos="8296"/>
              <w:tab w:val="right" w:pos="8312" w:leader="dot"/>
            </w:tabs>
            <w:rPr/>
          </w:pPr>
          <w:hyperlink w:anchor="__RefHeading___Toc4739_1539783189">
            <w:r>
              <w:rPr/>
              <w:t xml:space="preserve">3.2 </w:t>
            </w:r>
            <w:r>
              <w:rPr/>
              <w:t>分布式光伏装机与区县源荷背景</w:t>
            </w:r>
            <w:r>
              <w:rPr/>
              <w:tab/>
              <w:t>14</w:t>
            </w:r>
          </w:hyperlink>
        </w:p>
        <w:p>
          <w:pPr>
            <w:pStyle w:val="20"/>
            <w:tabs>
              <w:tab w:val="clear" w:pos="1120"/>
              <w:tab w:val="clear" w:pos="8296"/>
              <w:tab w:val="right" w:pos="8312" w:leader="dot"/>
            </w:tabs>
            <w:rPr/>
          </w:pPr>
          <w:hyperlink w:anchor="__RefHeading___Toc4741_1539783189">
            <w:r>
              <w:rPr/>
              <w:t xml:space="preserve">3.3 </w:t>
            </w:r>
            <w:r>
              <w:rPr/>
              <w:t>正向参考净峰、反向极值与尖峰时长</w:t>
            </w:r>
            <w:r>
              <w:rPr/>
              <w:tab/>
              <w:t>15</w:t>
            </w:r>
          </w:hyperlink>
        </w:p>
        <w:p>
          <w:pPr>
            <w:pStyle w:val="20"/>
            <w:tabs>
              <w:tab w:val="clear" w:pos="1120"/>
              <w:tab w:val="clear" w:pos="8296"/>
              <w:tab w:val="right" w:pos="8312" w:leader="dot"/>
            </w:tabs>
            <w:rPr/>
          </w:pPr>
          <w:hyperlink w:anchor="__RefHeading___Toc4743_1539783189">
            <w:r>
              <w:rPr/>
              <w:t xml:space="preserve">3.4 </w:t>
            </w:r>
            <w:r>
              <w:rPr/>
              <w:t>数据来源与处理流程</w:t>
            </w:r>
            <w:r>
              <w:rPr/>
              <w:tab/>
              <w:t>17</w:t>
            </w:r>
          </w:hyperlink>
        </w:p>
        <w:p>
          <w:pPr>
            <w:pStyle w:val="20"/>
            <w:tabs>
              <w:tab w:val="clear" w:pos="1120"/>
              <w:tab w:val="clear" w:pos="8296"/>
              <w:tab w:val="right" w:pos="8312" w:leader="dot"/>
            </w:tabs>
            <w:rPr/>
          </w:pPr>
          <w:hyperlink w:anchor="__RefHeading___Toc4745_1539783189">
            <w:r>
              <w:rPr/>
              <w:t xml:space="preserve">3.5 </w:t>
            </w:r>
            <w:r>
              <w:rPr/>
              <w:t>指标体系与数据用途</w:t>
            </w:r>
            <w:r>
              <w:rPr/>
              <w:tab/>
              <w:t>18</w:t>
            </w:r>
          </w:hyperlink>
        </w:p>
        <w:p>
          <w:pPr>
            <w:pStyle w:val="19"/>
            <w:tabs>
              <w:tab w:val="clear" w:pos="0"/>
              <w:tab w:val="clear" w:pos="8302"/>
              <w:tab w:val="right" w:pos="8312" w:leader="dot"/>
            </w:tabs>
            <w:rPr/>
          </w:pPr>
          <w:hyperlink w:anchor="__RefHeading___Toc4747_1539783189">
            <w:r>
              <w:rPr/>
              <w:t>第四章 弹性容载比优化模型</w:t>
            </w:r>
            <w:r>
              <w:rPr/>
              <w:tab/>
              <w:t>21</w:t>
            </w:r>
          </w:hyperlink>
        </w:p>
        <w:p>
          <w:pPr>
            <w:pStyle w:val="20"/>
            <w:tabs>
              <w:tab w:val="clear" w:pos="1120"/>
              <w:tab w:val="clear" w:pos="8296"/>
              <w:tab w:val="right" w:pos="8312" w:leader="dot"/>
            </w:tabs>
            <w:rPr/>
          </w:pPr>
          <w:hyperlink w:anchor="__RefHeading___Toc4749_1539783189">
            <w:r>
              <w:rPr/>
              <w:t xml:space="preserve">4.1 </w:t>
            </w:r>
            <w:r>
              <w:rPr/>
              <w:t>问题定义与比较条件</w:t>
            </w:r>
            <w:r>
              <w:rPr/>
              <w:tab/>
              <w:t>21</w:t>
            </w:r>
          </w:hyperlink>
        </w:p>
        <w:p>
          <w:pPr>
            <w:pStyle w:val="20"/>
            <w:tabs>
              <w:tab w:val="clear" w:pos="1120"/>
              <w:tab w:val="clear" w:pos="8296"/>
              <w:tab w:val="right" w:pos="8312" w:leader="dot"/>
            </w:tabs>
            <w:rPr/>
          </w:pPr>
          <w:hyperlink w:anchor="__RefHeading___Toc4751_1539783189">
            <w:r>
              <w:rPr/>
              <w:t xml:space="preserve">4.2 </w:t>
            </w:r>
            <w:r>
              <w:rPr/>
              <w:t>指标定义与标准依据</w:t>
            </w:r>
            <w:r>
              <w:rPr/>
              <w:tab/>
              <w:t>22</w:t>
            </w:r>
          </w:hyperlink>
        </w:p>
        <w:p>
          <w:pPr>
            <w:pStyle w:val="14"/>
            <w:tabs>
              <w:tab w:val="clear" w:pos="420"/>
              <w:tab w:val="right" w:pos="8312" w:leader="dot"/>
            </w:tabs>
            <w:rPr/>
          </w:pPr>
          <w:hyperlink w:anchor="__RefHeading___Toc4753_1539783189">
            <w:r>
              <w:rPr/>
              <w:t xml:space="preserve">4.2.1 </w:t>
            </w:r>
            <w:r>
              <w:rPr/>
              <w:t>标准承载力定义</w:t>
            </w:r>
            <w:r>
              <w:rPr/>
              <w:tab/>
              <w:t>22</w:t>
            </w:r>
          </w:hyperlink>
        </w:p>
        <w:p>
          <w:pPr>
            <w:pStyle w:val="14"/>
            <w:tabs>
              <w:tab w:val="clear" w:pos="420"/>
              <w:tab w:val="right" w:pos="8312" w:leader="dot"/>
            </w:tabs>
            <w:rPr/>
          </w:pPr>
          <w:hyperlink w:anchor="__RefHeading___Toc4755_1539783189">
            <w:r>
              <w:rPr/>
              <w:t xml:space="preserve">4.2.2 </w:t>
            </w:r>
            <w:r>
              <w:rPr/>
              <w:t>规划参考容载比及净负荷极值</w:t>
            </w:r>
            <w:r>
              <w:rPr/>
              <w:tab/>
              <w:t>23</w:t>
            </w:r>
          </w:hyperlink>
        </w:p>
        <w:p>
          <w:pPr>
            <w:pStyle w:val="14"/>
            <w:tabs>
              <w:tab w:val="clear" w:pos="420"/>
              <w:tab w:val="right" w:pos="8312" w:leader="dot"/>
            </w:tabs>
            <w:rPr/>
          </w:pPr>
          <w:hyperlink w:anchor="__RefHeading___Toc4757_1539783189">
            <w:r>
              <w:rPr/>
              <w:t xml:space="preserve">4.2.3 </w:t>
            </w:r>
            <w:r>
              <w:rPr/>
              <w:t>源荷比与净峰增长率</w:t>
            </w:r>
            <w:r>
              <w:rPr/>
              <w:tab/>
              <w:t>24</w:t>
            </w:r>
          </w:hyperlink>
        </w:p>
        <w:p>
          <w:pPr>
            <w:pStyle w:val="14"/>
            <w:tabs>
              <w:tab w:val="clear" w:pos="420"/>
              <w:tab w:val="right" w:pos="8312" w:leader="dot"/>
            </w:tabs>
            <w:rPr/>
          </w:pPr>
          <w:hyperlink w:anchor="__RefHeading___Toc4759_1539783189">
            <w:r>
              <w:rPr/>
              <w:t xml:space="preserve">4.2.4 </w:t>
            </w:r>
            <w:r>
              <w:rPr/>
              <w:t>尖峰持续时间与储能有效功率</w:t>
            </w:r>
            <w:r>
              <w:rPr/>
              <w:tab/>
              <w:t>24</w:t>
            </w:r>
          </w:hyperlink>
        </w:p>
        <w:p>
          <w:pPr>
            <w:pStyle w:val="14"/>
            <w:tabs>
              <w:tab w:val="clear" w:pos="420"/>
              <w:tab w:val="right" w:pos="8312" w:leader="dot"/>
            </w:tabs>
            <w:rPr/>
          </w:pPr>
          <w:hyperlink w:anchor="__RefHeading___Toc4761_1539783189">
            <w:r>
              <w:rPr/>
              <w:t xml:space="preserve">4.2.5 </w:t>
            </w:r>
            <w:r>
              <w:rPr/>
              <w:t>措施相对价格</w:t>
            </w:r>
            <w:r>
              <w:rPr/>
              <w:tab/>
              <w:t>25</w:t>
            </w:r>
          </w:hyperlink>
        </w:p>
        <w:p>
          <w:pPr>
            <w:pStyle w:val="20"/>
            <w:tabs>
              <w:tab w:val="clear" w:pos="1120"/>
              <w:tab w:val="clear" w:pos="8296"/>
              <w:tab w:val="right" w:pos="8312" w:leader="dot"/>
            </w:tabs>
            <w:rPr/>
          </w:pPr>
          <w:hyperlink w:anchor="__RefHeading___Toc4763_1539783189">
            <w:r>
              <w:rPr/>
              <w:t xml:space="preserve">4.3 </w:t>
            </w:r>
            <w:r>
              <w:rPr/>
              <w:t>决策变量与路径连续性</w:t>
            </w:r>
            <w:r>
              <w:rPr/>
              <w:tab/>
              <w:t>26</w:t>
            </w:r>
          </w:hyperlink>
        </w:p>
        <w:p>
          <w:pPr>
            <w:pStyle w:val="20"/>
            <w:tabs>
              <w:tab w:val="clear" w:pos="1120"/>
              <w:tab w:val="clear" w:pos="8296"/>
              <w:tab w:val="right" w:pos="8312" w:leader="dot"/>
            </w:tabs>
            <w:rPr/>
          </w:pPr>
          <w:hyperlink w:anchor="__RefHeading___Toc4765_1539783189">
            <w:r>
              <w:rPr/>
              <w:t xml:space="preserve">4.4 </w:t>
            </w:r>
            <w:r>
              <w:rPr/>
              <w:t>技术约束与控制条件</w:t>
            </w:r>
            <w:r>
              <w:rPr/>
              <w:tab/>
              <w:t>27</w:t>
            </w:r>
          </w:hyperlink>
        </w:p>
        <w:p>
          <w:pPr>
            <w:pStyle w:val="14"/>
            <w:tabs>
              <w:tab w:val="clear" w:pos="420"/>
              <w:tab w:val="right" w:pos="8312" w:leader="dot"/>
            </w:tabs>
            <w:rPr/>
          </w:pPr>
          <w:hyperlink w:anchor="__RefHeading___Toc4767_1539783189">
            <w:r>
              <w:rPr/>
              <w:t xml:space="preserve">4.4.1 </w:t>
            </w:r>
            <w:r>
              <w:rPr/>
              <w:t>正反向容量和停运承载代理</w:t>
            </w:r>
            <w:r>
              <w:rPr/>
              <w:tab/>
              <w:t>27</w:t>
            </w:r>
          </w:hyperlink>
        </w:p>
        <w:p>
          <w:pPr>
            <w:pStyle w:val="14"/>
            <w:tabs>
              <w:tab w:val="clear" w:pos="420"/>
              <w:tab w:val="right" w:pos="8312" w:leader="dot"/>
            </w:tabs>
            <w:rPr/>
          </w:pPr>
          <w:hyperlink w:anchor="__RefHeading___Toc4769_1539783189">
            <w:r>
              <w:rPr/>
              <w:t xml:space="preserve">4.4.2 </w:t>
            </w:r>
            <w:r>
              <w:rPr/>
              <w:t>容载比上限和正向增配预算</w:t>
            </w:r>
            <w:r>
              <w:rPr/>
              <w:tab/>
              <w:t>28</w:t>
            </w:r>
          </w:hyperlink>
        </w:p>
        <w:p>
          <w:pPr>
            <w:pStyle w:val="14"/>
            <w:tabs>
              <w:tab w:val="clear" w:pos="420"/>
              <w:tab w:val="right" w:pos="8312" w:leader="dot"/>
            </w:tabs>
            <w:rPr/>
          </w:pPr>
          <w:hyperlink w:anchor="__RefHeading___Toc4771_1539783189">
            <w:r>
              <w:rPr/>
              <w:t xml:space="preserve">4.4.3 </w:t>
            </w:r>
            <w:r>
              <w:rPr/>
              <w:t>局部转供条件</w:t>
            </w:r>
            <w:r>
              <w:rPr/>
              <w:tab/>
              <w:t>28</w:t>
            </w:r>
          </w:hyperlink>
        </w:p>
        <w:p>
          <w:pPr>
            <w:pStyle w:val="20"/>
            <w:tabs>
              <w:tab w:val="clear" w:pos="1120"/>
              <w:tab w:val="clear" w:pos="8296"/>
              <w:tab w:val="right" w:pos="8312" w:leader="dot"/>
            </w:tabs>
            <w:rPr/>
          </w:pPr>
          <w:hyperlink w:anchor="__RefHeading___Toc4773_1539783189">
            <w:r>
              <w:rPr/>
              <w:t xml:space="preserve">4.5 </w:t>
            </w:r>
            <w:r>
              <w:rPr/>
              <w:t>成本模型及计算来源</w:t>
            </w:r>
            <w:r>
              <w:rPr/>
              <w:tab/>
              <w:t>29</w:t>
            </w:r>
          </w:hyperlink>
        </w:p>
        <w:p>
          <w:pPr>
            <w:pStyle w:val="14"/>
            <w:tabs>
              <w:tab w:val="clear" w:pos="420"/>
              <w:tab w:val="right" w:pos="8312" w:leader="dot"/>
            </w:tabs>
            <w:rPr/>
          </w:pPr>
          <w:hyperlink w:anchor="__RefHeading___Toc4775_1539783189">
            <w:r>
              <w:rPr/>
              <w:t xml:space="preserve">4.5.1 </w:t>
            </w:r>
            <w:r>
              <w:rPr/>
              <w:t>费用构成与参数</w:t>
            </w:r>
            <w:r>
              <w:rPr/>
              <w:tab/>
              <w:t>29</w:t>
            </w:r>
          </w:hyperlink>
        </w:p>
        <w:p>
          <w:pPr>
            <w:pStyle w:val="14"/>
            <w:tabs>
              <w:tab w:val="clear" w:pos="420"/>
              <w:tab w:val="right" w:pos="8312" w:leader="dot"/>
            </w:tabs>
            <w:rPr/>
          </w:pPr>
          <w:hyperlink w:anchor="__RefHeading___Toc4777_1539783189">
            <w:r>
              <w:rPr/>
              <w:t xml:space="preserve">4.5.2 </w:t>
            </w:r>
            <w:r>
              <w:rPr/>
              <w:t>主变首次投资</w:t>
            </w:r>
            <w:r>
              <w:rPr/>
              <w:tab/>
              <w:t>31</w:t>
            </w:r>
          </w:hyperlink>
        </w:p>
        <w:p>
          <w:pPr>
            <w:pStyle w:val="14"/>
            <w:tabs>
              <w:tab w:val="clear" w:pos="420"/>
              <w:tab w:val="right" w:pos="8312" w:leader="dot"/>
            </w:tabs>
            <w:rPr/>
          </w:pPr>
          <w:hyperlink w:anchor="__RefHeading___Toc4779_1539783189">
            <w:r>
              <w:rPr/>
              <w:t xml:space="preserve">4.5.3 </w:t>
            </w:r>
            <w:r>
              <w:rPr/>
              <w:t>储能采购投资</w:t>
            </w:r>
            <w:r>
              <w:rPr/>
              <w:tab/>
              <w:t>32</w:t>
            </w:r>
          </w:hyperlink>
        </w:p>
        <w:p>
          <w:pPr>
            <w:pStyle w:val="14"/>
            <w:tabs>
              <w:tab w:val="clear" w:pos="420"/>
              <w:tab w:val="right" w:pos="8312" w:leader="dot"/>
            </w:tabs>
            <w:rPr/>
          </w:pPr>
          <w:hyperlink w:anchor="__RefHeading___Toc4781_1539783189">
            <w:r>
              <w:rPr/>
              <w:t xml:space="preserve">4.5.4 </w:t>
            </w:r>
            <w:r>
              <w:rPr/>
              <w:t>线路投资</w:t>
            </w:r>
            <w:r>
              <w:rPr/>
              <w:tab/>
              <w:t>32</w:t>
            </w:r>
          </w:hyperlink>
        </w:p>
        <w:p>
          <w:pPr>
            <w:pStyle w:val="14"/>
            <w:tabs>
              <w:tab w:val="clear" w:pos="420"/>
              <w:tab w:val="right" w:pos="8312" w:leader="dot"/>
            </w:tabs>
            <w:rPr/>
          </w:pPr>
          <w:hyperlink w:anchor="__RefHeading___Toc4783_1539783189">
            <w:r>
              <w:rPr/>
              <w:t xml:space="preserve">4.5.5 </w:t>
            </w:r>
            <w:r>
              <w:rPr/>
              <w:t>更新、运维及折现</w:t>
            </w:r>
            <w:r>
              <w:rPr/>
              <w:tab/>
              <w:t>33</w:t>
            </w:r>
          </w:hyperlink>
        </w:p>
        <w:p>
          <w:pPr>
            <w:pStyle w:val="14"/>
            <w:tabs>
              <w:tab w:val="clear" w:pos="420"/>
              <w:tab w:val="right" w:pos="8312" w:leader="dot"/>
            </w:tabs>
            <w:rPr/>
          </w:pPr>
          <w:hyperlink w:anchor="__RefHeading___Toc4785_1539783189">
            <w:r>
              <w:rPr/>
              <w:t xml:space="preserve">4.5.6 </w:t>
            </w:r>
            <w:r>
              <w:rPr/>
              <w:t>损耗与其他费用的补充计算框架</w:t>
            </w:r>
            <w:r>
              <w:rPr/>
              <w:tab/>
              <w:t>34</w:t>
            </w:r>
          </w:hyperlink>
        </w:p>
        <w:p>
          <w:pPr>
            <w:pStyle w:val="20"/>
            <w:tabs>
              <w:tab w:val="clear" w:pos="1120"/>
              <w:tab w:val="clear" w:pos="8296"/>
              <w:tab w:val="right" w:pos="8312" w:leader="dot"/>
            </w:tabs>
            <w:rPr/>
          </w:pPr>
          <w:hyperlink w:anchor="__RefHeading___Toc4787_1539783189">
            <w:r>
              <w:rPr/>
              <w:t xml:space="preserve">4.6 </w:t>
            </w:r>
            <w:r>
              <w:rPr/>
              <w:t>求解方法与结果输出</w:t>
            </w:r>
            <w:r>
              <w:rPr/>
              <w:tab/>
              <w:t>35</w:t>
            </w:r>
          </w:hyperlink>
        </w:p>
        <w:p>
          <w:pPr>
            <w:pStyle w:val="19"/>
            <w:tabs>
              <w:tab w:val="clear" w:pos="0"/>
              <w:tab w:val="clear" w:pos="8302"/>
              <w:tab w:val="right" w:pos="8312" w:leader="dot"/>
            </w:tabs>
            <w:rPr/>
          </w:pPr>
          <w:hyperlink w:anchor="__RefHeading___Toc4789_1539783189">
            <w:r>
              <w:rPr/>
              <w:t>第五章 优化结果分析</w:t>
            </w:r>
            <w:r>
              <w:rPr/>
              <w:tab/>
              <w:t>36</w:t>
            </w:r>
          </w:hyperlink>
        </w:p>
        <w:p>
          <w:pPr>
            <w:pStyle w:val="20"/>
            <w:tabs>
              <w:tab w:val="clear" w:pos="1120"/>
              <w:tab w:val="clear" w:pos="8296"/>
              <w:tab w:val="right" w:pos="8312" w:leader="dot"/>
            </w:tabs>
            <w:rPr/>
          </w:pPr>
          <w:hyperlink w:anchor="__RefHeading___Toc4791_1539783189">
            <w:r>
              <w:rPr/>
              <w:t xml:space="preserve">5.1 </w:t>
            </w:r>
            <w:r>
              <w:rPr/>
              <w:t>结果范围与经济比较基准</w:t>
            </w:r>
            <w:r>
              <w:rPr/>
              <w:tab/>
              <w:t>36</w:t>
            </w:r>
          </w:hyperlink>
        </w:p>
        <w:p>
          <w:pPr>
            <w:pStyle w:val="20"/>
            <w:tabs>
              <w:tab w:val="clear" w:pos="1120"/>
              <w:tab w:val="clear" w:pos="8296"/>
              <w:tab w:val="right" w:pos="8312" w:leader="dot"/>
            </w:tabs>
            <w:rPr/>
          </w:pPr>
          <w:hyperlink w:anchor="__RefHeading___Toc4793_1539783189">
            <w:r>
              <w:rPr/>
              <w:t xml:space="preserve">5.2 </w:t>
            </w:r>
            <w:r>
              <w:rPr/>
              <w:t>费用分项及配置变化</w:t>
            </w:r>
            <w:r>
              <w:rPr/>
              <w:tab/>
              <w:t>37</w:t>
            </w:r>
          </w:hyperlink>
        </w:p>
        <w:p>
          <w:pPr>
            <w:pStyle w:val="20"/>
            <w:tabs>
              <w:tab w:val="clear" w:pos="1120"/>
              <w:tab w:val="clear" w:pos="8296"/>
              <w:tab w:val="right" w:pos="8312" w:leader="dot"/>
            </w:tabs>
            <w:rPr/>
          </w:pPr>
          <w:hyperlink w:anchor="__RefHeading___Toc4795_1539783189">
            <w:r>
              <w:rPr/>
              <w:t xml:space="preserve">5.3 </w:t>
            </w:r>
            <w:r>
              <w:rPr/>
              <w:t>年度规划参考容载比变化</w:t>
            </w:r>
            <w:r>
              <w:rPr/>
              <w:tab/>
              <w:t>39</w:t>
            </w:r>
          </w:hyperlink>
        </w:p>
        <w:p>
          <w:pPr>
            <w:pStyle w:val="20"/>
            <w:tabs>
              <w:tab w:val="clear" w:pos="1120"/>
              <w:tab w:val="clear" w:pos="8296"/>
              <w:tab w:val="right" w:pos="8312" w:leader="dot"/>
            </w:tabs>
            <w:rPr/>
          </w:pPr>
          <w:hyperlink w:anchor="__RefHeading___Toc4797_1539783189">
            <w:r>
              <w:rPr/>
              <w:t xml:space="preserve">5.4 </w:t>
            </w:r>
            <w:r>
              <w:rPr/>
              <w:t>价格变化对配置的影响</w:t>
            </w:r>
            <w:r>
              <w:rPr/>
              <w:tab/>
              <w:t>41</w:t>
            </w:r>
          </w:hyperlink>
        </w:p>
        <w:p>
          <w:pPr>
            <w:pStyle w:val="20"/>
            <w:tabs>
              <w:tab w:val="clear" w:pos="1120"/>
              <w:tab w:val="clear" w:pos="8296"/>
              <w:tab w:val="right" w:pos="8312" w:leader="dot"/>
            </w:tabs>
            <w:rPr/>
          </w:pPr>
          <w:hyperlink w:anchor="__RefHeading___Toc4799_1539783189">
            <w:r>
              <w:rPr/>
              <w:t xml:space="preserve">5.5 </w:t>
            </w:r>
            <w:r>
              <w:rPr/>
              <w:t>工程条件分层与样本参考范围</w:t>
            </w:r>
            <w:r>
              <w:rPr/>
              <w:tab/>
              <w:t>42</w:t>
            </w:r>
          </w:hyperlink>
        </w:p>
        <w:p>
          <w:pPr>
            <w:pStyle w:val="20"/>
            <w:tabs>
              <w:tab w:val="clear" w:pos="1120"/>
              <w:tab w:val="clear" w:pos="8296"/>
              <w:tab w:val="right" w:pos="8312" w:leader="dot"/>
            </w:tabs>
            <w:rPr/>
          </w:pPr>
          <w:hyperlink w:anchor="__RefHeading___Toc4801_1539783189">
            <w:r>
              <w:rPr/>
              <w:t xml:space="preserve">5.6 </w:t>
            </w:r>
            <w:r>
              <w:rPr/>
              <w:t>结果核查与规划应用</w:t>
            </w:r>
            <w:r>
              <w:rPr/>
              <w:tab/>
              <w:t>44</w:t>
            </w:r>
          </w:hyperlink>
        </w:p>
        <w:p>
          <w:pPr>
            <w:pStyle w:val="19"/>
            <w:tabs>
              <w:tab w:val="clear" w:pos="0"/>
              <w:tab w:val="clear" w:pos="8302"/>
              <w:tab w:val="right" w:pos="8312" w:leader="dot"/>
            </w:tabs>
            <w:rPr/>
          </w:pPr>
          <w:hyperlink w:anchor="__RefHeading___Toc4803_1539783189">
            <w:r>
              <w:rPr/>
              <w:t>第六章 典型区域案例分析</w:t>
            </w:r>
            <w:r>
              <w:rPr/>
              <w:tab/>
              <w:t>46</w:t>
            </w:r>
          </w:hyperlink>
        </w:p>
        <w:p>
          <w:pPr>
            <w:pStyle w:val="20"/>
            <w:tabs>
              <w:tab w:val="clear" w:pos="1120"/>
              <w:tab w:val="clear" w:pos="8296"/>
              <w:tab w:val="right" w:pos="8312" w:leader="dot"/>
            </w:tabs>
            <w:rPr/>
          </w:pPr>
          <w:hyperlink w:anchor="__RefHeading___Toc4805_1539783189">
            <w:r>
              <w:rPr/>
              <w:t xml:space="preserve">6.1 </w:t>
            </w:r>
            <w:r>
              <w:rPr/>
              <w:t>案例选择与基础条件</w:t>
            </w:r>
            <w:r>
              <w:rPr/>
              <w:tab/>
              <w:t>46</w:t>
            </w:r>
          </w:hyperlink>
        </w:p>
        <w:p>
          <w:pPr>
            <w:pStyle w:val="20"/>
            <w:tabs>
              <w:tab w:val="clear" w:pos="1120"/>
              <w:tab w:val="clear" w:pos="8296"/>
              <w:tab w:val="right" w:pos="8312" w:leader="dot"/>
            </w:tabs>
            <w:rPr/>
          </w:pPr>
          <w:hyperlink w:anchor="__RefHeading___Toc4807_1539783189">
            <w:r>
              <w:rPr/>
              <w:t xml:space="preserve">6.2 </w:t>
            </w:r>
            <w:r>
              <w:rPr/>
              <w:t>邳州</w:t>
            </w:r>
            <w:r>
              <w:rPr/>
              <w:t>110 kV</w:t>
            </w:r>
            <w:r>
              <w:rPr/>
              <w:t>案例</w:t>
            </w:r>
            <w:r>
              <w:rPr/>
              <w:tab/>
              <w:t>46</w:t>
            </w:r>
          </w:hyperlink>
        </w:p>
        <w:p>
          <w:pPr>
            <w:pStyle w:val="14"/>
            <w:tabs>
              <w:tab w:val="clear" w:pos="420"/>
              <w:tab w:val="right" w:pos="8312" w:leader="dot"/>
            </w:tabs>
            <w:rPr/>
          </w:pPr>
          <w:hyperlink w:anchor="__RefHeading___Toc4809_1539783189">
            <w:r>
              <w:rPr/>
              <w:t xml:space="preserve">6.2.1 </w:t>
            </w:r>
            <w:r>
              <w:rPr/>
              <w:t>局部互济条件与优化过程</w:t>
            </w:r>
            <w:r>
              <w:rPr/>
              <w:tab/>
              <w:t>46</w:t>
            </w:r>
          </w:hyperlink>
        </w:p>
        <w:p>
          <w:pPr>
            <w:pStyle w:val="14"/>
            <w:tabs>
              <w:tab w:val="clear" w:pos="420"/>
              <w:tab w:val="right" w:pos="8312" w:leader="dot"/>
            </w:tabs>
            <w:rPr/>
          </w:pPr>
          <w:hyperlink w:anchor="__RefHeading___Toc4811_1539783189">
            <w:r>
              <w:rPr/>
              <w:t xml:space="preserve">6.2.2 </w:t>
            </w:r>
            <w:r>
              <w:rPr/>
              <w:t>配置与费用解释</w:t>
            </w:r>
            <w:r>
              <w:rPr/>
              <w:tab/>
              <w:t>48</w:t>
            </w:r>
          </w:hyperlink>
        </w:p>
        <w:p>
          <w:pPr>
            <w:pStyle w:val="14"/>
            <w:tabs>
              <w:tab w:val="clear" w:pos="420"/>
              <w:tab w:val="right" w:pos="8312" w:leader="dot"/>
            </w:tabs>
            <w:rPr/>
          </w:pPr>
          <w:hyperlink w:anchor="__RefHeading___Toc4813_1539783189">
            <w:r>
              <w:rPr/>
              <w:t>6.2.3 10 kV</w:t>
            </w:r>
            <w:r>
              <w:rPr/>
              <w:t>分段联络的工程支撑作用</w:t>
            </w:r>
            <w:r>
              <w:rPr/>
              <w:tab/>
              <w:t>49</w:t>
            </w:r>
          </w:hyperlink>
        </w:p>
        <w:p>
          <w:pPr>
            <w:pStyle w:val="20"/>
            <w:tabs>
              <w:tab w:val="clear" w:pos="1120"/>
              <w:tab w:val="clear" w:pos="8296"/>
              <w:tab w:val="right" w:pos="8312" w:leader="dot"/>
            </w:tabs>
            <w:rPr/>
          </w:pPr>
          <w:hyperlink w:anchor="__RefHeading___Toc4815_1539783189">
            <w:r>
              <w:rPr/>
              <w:t xml:space="preserve">6.3 </w:t>
            </w:r>
            <w:r>
              <w:rPr/>
              <w:t>市区</w:t>
            </w:r>
            <w:r>
              <w:rPr/>
              <w:t>29</w:t>
            </w:r>
            <w:r>
              <w:rPr/>
              <w:t>站</w:t>
            </w:r>
            <w:r>
              <w:rPr/>
              <w:t>110 kV</w:t>
            </w:r>
            <w:r>
              <w:rPr/>
              <w:t>案例</w:t>
            </w:r>
            <w:r>
              <w:rPr/>
              <w:tab/>
              <w:t>49</w:t>
            </w:r>
          </w:hyperlink>
        </w:p>
        <w:p>
          <w:pPr>
            <w:pStyle w:val="14"/>
            <w:tabs>
              <w:tab w:val="clear" w:pos="420"/>
              <w:tab w:val="right" w:pos="8312" w:leader="dot"/>
            </w:tabs>
            <w:rPr/>
          </w:pPr>
          <w:hyperlink w:anchor="__RefHeading___Toc4817_1539783189">
            <w:r>
              <w:rPr/>
              <w:t xml:space="preserve">6.3.1 </w:t>
            </w:r>
            <w:r>
              <w:rPr/>
              <w:t>样本范围与年度配置</w:t>
            </w:r>
            <w:r>
              <w:rPr/>
              <w:tab/>
              <w:t>49</w:t>
            </w:r>
          </w:hyperlink>
        </w:p>
        <w:p>
          <w:pPr>
            <w:pStyle w:val="14"/>
            <w:tabs>
              <w:tab w:val="clear" w:pos="420"/>
              <w:tab w:val="right" w:pos="8312" w:leader="dot"/>
            </w:tabs>
            <w:rPr/>
          </w:pPr>
          <w:hyperlink w:anchor="__RefHeading___Toc4819_1539783189">
            <w:r>
              <w:rPr/>
              <w:t xml:space="preserve">6.3.2 </w:t>
            </w:r>
            <w:r>
              <w:rPr/>
              <w:t>结果及工程启示</w:t>
            </w:r>
            <w:r>
              <w:rPr/>
              <w:tab/>
              <w:t>50</w:t>
            </w:r>
          </w:hyperlink>
        </w:p>
        <w:p>
          <w:pPr>
            <w:pStyle w:val="20"/>
            <w:tabs>
              <w:tab w:val="clear" w:pos="1120"/>
              <w:tab w:val="clear" w:pos="8296"/>
              <w:tab w:val="right" w:pos="8312" w:leader="dot"/>
            </w:tabs>
            <w:rPr/>
          </w:pPr>
          <w:hyperlink w:anchor="__RefHeading___Toc4821_1539783189">
            <w:r>
              <w:rPr/>
              <w:t xml:space="preserve">6.4 </w:t>
            </w:r>
            <w:r>
              <w:rPr/>
              <w:t>案例总结</w:t>
            </w:r>
            <w:r>
              <w:rPr/>
              <w:tab/>
              <w:t>51</w:t>
            </w:r>
          </w:hyperlink>
        </w:p>
        <w:p>
          <w:pPr>
            <w:pStyle w:val="19"/>
            <w:tabs>
              <w:tab w:val="clear" w:pos="0"/>
              <w:tab w:val="clear" w:pos="8302"/>
              <w:tab w:val="right" w:pos="8312" w:leader="dot"/>
            </w:tabs>
            <w:rPr/>
          </w:pPr>
          <w:hyperlink w:anchor="__RefHeading___Toc4823_1539783189">
            <w:r>
              <w:rPr/>
              <w:t>第七章 结论与展望</w:t>
            </w:r>
            <w:r>
              <w:rPr/>
              <w:tab/>
              <w:t>52</w:t>
            </w:r>
          </w:hyperlink>
        </w:p>
        <w:p>
          <w:pPr>
            <w:pStyle w:val="20"/>
            <w:tabs>
              <w:tab w:val="clear" w:pos="1120"/>
              <w:tab w:val="clear" w:pos="8296"/>
              <w:tab w:val="right" w:pos="8312" w:leader="dot"/>
            </w:tabs>
            <w:rPr/>
          </w:pPr>
          <w:hyperlink w:anchor="__RefHeading___Toc4825_1539783189">
            <w:r>
              <w:rPr/>
              <w:t xml:space="preserve">7.1 </w:t>
            </w:r>
            <w:r>
              <w:rPr/>
              <w:t>研究结论</w:t>
            </w:r>
            <w:r>
              <w:rPr/>
              <w:tab/>
              <w:t>52</w:t>
            </w:r>
          </w:hyperlink>
        </w:p>
        <w:p>
          <w:pPr>
            <w:pStyle w:val="20"/>
            <w:tabs>
              <w:tab w:val="clear" w:pos="1120"/>
              <w:tab w:val="clear" w:pos="8296"/>
              <w:tab w:val="right" w:pos="8312" w:leader="dot"/>
            </w:tabs>
            <w:rPr/>
          </w:pPr>
          <w:hyperlink w:anchor="__RefHeading___Toc4827_1539783189">
            <w:r>
              <w:rPr/>
              <w:t xml:space="preserve">7.2 </w:t>
            </w:r>
            <w:r>
              <w:rPr/>
              <w:t>工程应用建议</w:t>
            </w:r>
            <w:r>
              <w:rPr/>
              <w:tab/>
              <w:t>53</w:t>
            </w:r>
          </w:hyperlink>
        </w:p>
        <w:p>
          <w:pPr>
            <w:pStyle w:val="20"/>
            <w:tabs>
              <w:tab w:val="clear" w:pos="1120"/>
              <w:tab w:val="clear" w:pos="8296"/>
              <w:tab w:val="right" w:pos="8312" w:leader="dot"/>
            </w:tabs>
            <w:rPr/>
          </w:pPr>
          <w:hyperlink w:anchor="__RefHeading___Toc4829_1539783189">
            <w:r>
              <w:rPr/>
              <w:t xml:space="preserve">7.3 </w:t>
            </w:r>
            <w:r>
              <w:rPr/>
              <w:t>研究展望</w:t>
            </w:r>
            <w:r>
              <w:rPr/>
              <w:tab/>
              <w:t>54</w:t>
            </w:r>
          </w:hyperlink>
        </w:p>
        <w:p>
          <w:pPr>
            <w:pStyle w:val="19"/>
            <w:tabs>
              <w:tab w:val="clear" w:pos="0"/>
              <w:tab w:val="clear" w:pos="8302"/>
              <w:tab w:val="right" w:pos="8312" w:leader="dot"/>
            </w:tabs>
            <w:rPr/>
          </w:pPr>
          <w:hyperlink w:anchor="__RefHeading___Toc4831_1539783189">
            <w:r>
              <w:rPr/>
              <w:t>参考文献</w:t>
            </w:r>
            <w:r>
              <w:rPr/>
              <w:tab/>
              <w:t>55</w:t>
            </w:r>
          </w:hyperlink>
          <w:r>
            <w:rPr/>
            <w:fldChar w:fldCharType="end"/>
          </w:r>
        </w:p>
        <w:p>
          <w:pPr/>
        </w:p>
      </w:sdtContent>
    </w:sdt>
    <w:p>
      <w:pPr>
        <w:sectPr>
          <w:pgSz w:w="11906" w:h="16838"/>
          <w:pgMar w:top="1440" w:right="1797" w:bottom="1440" w:left="1797" w:header="851" w:footer="992" w:gutter="0"/>
          <w:pgNumType w:fmt="upperRoman" w:start="1"/>
          <w:cols w:space="425" w:num="1"/>
          <w:docGrid w:linePitch="312" w:charSpace="0"/>
        </w:sectPr>
      </w:pPr>
    </w:p>
    <w:p>
      <w:pPr>
        <w:pStyle w:val="2"/>
        <w:numPr>
          <w:numId w:val="0"/>
        </w:numPr>
      </w:pPr>
      <w:bookmarkStart w:name="__RefHeading___Toc4689_1539783189" w:id="109"/>
      <w:bookmarkStart w:id="20" w:name="第一章-研究背景与意义"/>
      <w:r>
        <w:rPr>
          <w:rFonts w:ascii="Times New Roman" w:hAnsi="Times New Roman" w:eastAsia="方正仿宋_GBK" w:cs="Times New Roman"/>
        </w:rPr>
        <w:t xml:space="preserve">第一章 研究背景与意义</w:t>
      </w:r>
      <w:bookmarkEnd w:id="20"/>
      <w:bookmarkEnd w:id="109"/>
    </w:p>
    <w:p>
      <w:pPr>
        <w:pStyle w:val="3"/>
        <w:numPr>
          <w:numId w:val="0"/>
        </w:numPr>
      </w:pPr>
      <w:bookmarkStart w:name="__RefHeading___Toc4691_1539783189" w:id="110"/>
      <w:bookmarkStart w:id="21" w:name="分布式新能源发展与电网规划需求"/>
      <w:r>
        <w:rPr>
          <w:rFonts w:ascii="Times New Roman" w:hAnsi="Times New Roman" w:eastAsia="方正仿宋_GBK" w:cs="Times New Roman"/>
        </w:rPr>
        <w:t xml:space="preserve">1.1 分布式新能源发展与电网规划需求</w:t>
      </w:r>
      <w:bookmarkEnd w:id="21"/>
      <w:bookmarkEnd w:id="110"/>
    </w:p>
    <w:p>
      <w:pPr>
        <w:pStyle w:val="FirstParagraph"/>
      </w:pPr>
      <w:r>
        <w:rPr>
          <w:rFonts w:ascii="Times New Roman" w:hAnsi="Times New Roman" w:eastAsia="方正仿宋_GBK" w:cs="Times New Roman"/>
        </w:rPr>
        <w:t xml:space="preserve">分布式光伏接入位置接近用户侧，其出力随辐照和天气变化，负荷则受产业结构、生产安排及居民用电习惯影响。两者的峰值往往发生在不同时刻。当光伏出力较高而本地用电较少时，部分电力经配电线路和变压器向上级电网反送；在晚间或光伏出力较低的负荷高峰，电网仍需承担正向供电需求。因此，新能源装机增长并不等于变电容量需求按相同比例减少[1][2]。</w:t>
      </w:r>
    </w:p>
    <w:p>
      <w:pPr>
        <w:pStyle w:val="BodyText"/>
      </w:pPr>
      <w:r>
        <w:rPr>
          <w:rFonts w:ascii="Times New Roman" w:hAnsi="Times New Roman" w:eastAsia="方正仿宋_GBK" w:cs="Times New Roman"/>
        </w:rPr>
        <w:t xml:space="preserve">徐州地区各区县的分布式光伏装机、降压负荷和变电容量配置存在明显差异。规划工作需要结合区域同步峰值、站级反向功率和设备条件，识别各片区的容量需求及局部运行压力。</w:t>
      </w:r>
    </w:p>
    <w:p>
      <w:pPr>
        <w:pStyle w:val="BodyText"/>
      </w:pPr>
      <w:r>
        <w:rPr>
          <w:rFonts w:ascii="Times New Roman" w:hAnsi="Times New Roman" w:eastAsia="方正仿宋_GBK" w:cs="Times New Roman"/>
        </w:rPr>
        <w:t xml:space="preserve">本项目围绕徐州分布式新能源高渗透率地区110 kV电网，开展运行特征分析、工程成本建模、容载比弹性优化及典型案例研究，形成容量配置、配套工程和</w:t>
      </w:r>
      <w:r>
        <w:rPr>
          <w:rFonts w:ascii="Times New Roman" w:hAnsi="Times New Roman" w:eastAsia="方正仿宋_GBK" w:cs="Times New Roman"/>
        </w:rPr>
        <w:t xml:space="preserve">“</w:t>
      </w:r>
      <w:r>
        <w:rPr>
          <w:rFonts w:ascii="Times New Roman" w:hAnsi="Times New Roman" w:eastAsia="方正仿宋_GBK" w:cs="Times New Roman"/>
        </w:rPr>
        <w:t xml:space="preserve">一片一策</w:t>
      </w:r>
      <w:r>
        <w:rPr>
          <w:rFonts w:ascii="Times New Roman" w:hAnsi="Times New Roman" w:eastAsia="方正仿宋_GBK" w:cs="Times New Roman"/>
        </w:rPr>
        <w:t xml:space="preserve">”</w:t>
      </w:r>
      <w:r>
        <w:rPr>
          <w:rFonts w:ascii="Times New Roman" w:hAnsi="Times New Roman" w:eastAsia="方正仿宋_GBK" w:cs="Times New Roman"/>
        </w:rPr>
        <w:t xml:space="preserve">投资比选建议。研究内容与配电网高质量发展及源网荷储协同方向衔接[3]。</w:t>
      </w:r>
    </w:p>
    <w:p>
      <w:pPr>
        <w:pStyle w:val="3"/>
        <w:numPr>
          <w:numId w:val="0"/>
        </w:numPr>
      </w:pPr>
      <w:bookmarkStart w:name="__RefHeading___Toc4693_1539783189" w:id="111"/>
      <w:bookmarkStart w:id="22" w:name="分布式新能源接入带来的规划问题"/>
      <w:r>
        <w:rPr>
          <w:rFonts w:ascii="Times New Roman" w:hAnsi="Times New Roman" w:eastAsia="方正仿宋_GBK" w:cs="Times New Roman"/>
        </w:rPr>
        <w:t xml:space="preserve">1.2 分布式新能源接入带来的规划问题</w:t>
      </w:r>
      <w:bookmarkEnd w:id="22"/>
      <w:bookmarkEnd w:id="111"/>
    </w:p>
    <w:p>
      <w:pPr>
        <w:pStyle w:val="FirstParagraph"/>
      </w:pPr>
      <w:r>
        <w:rPr>
          <w:rFonts w:ascii="Times New Roman" w:hAnsi="Times New Roman" w:eastAsia="方正仿宋_GBK" w:cs="Times New Roman"/>
        </w:rPr>
        <w:t xml:space="preserve">传统容量配置主要关注最大正向负荷及其增长。当分布式新能源接入后，同一座变电站可能在不同工况承担正向受电和反向送电。规划人员需要分别识别两个方向的功率极值，并确认这些极值是否来自同一时刻、同一设备范围。把不同站点的各自峰值直接相加，容易形成超过实际同步峰值的压力估计；仅看年度区域最大负荷，又可能掩盖个别站点的反向风险。</w:t>
      </w:r>
    </w:p>
    <w:p>
      <w:pPr>
        <w:pStyle w:val="BodyText"/>
      </w:pPr>
      <w:r>
        <w:rPr>
          <w:rFonts w:ascii="Times New Roman" w:hAnsi="Times New Roman" w:eastAsia="方正仿宋_GBK" w:cs="Times New Roman"/>
        </w:rPr>
        <w:t xml:space="preserve">工程措施的作用也存在差别。主变容量调整影响长期供电能力；储能受功率、能量和尖峰持续时间约束；中压联络需要供端可转区段、受端余量及通道能力同时满足。即使两个地区具有相近的区域负荷规模，既有设备组合、局部网络结构和尖峰时长不同，也可能对应不同的容量和储能方案。</w:t>
      </w:r>
    </w:p>
    <w:p>
      <w:pPr>
        <w:pStyle w:val="BodyText"/>
      </w:pPr>
      <w:r>
        <w:rPr>
          <w:rFonts w:ascii="Times New Roman" w:hAnsi="Times New Roman" w:eastAsia="方正仿宋_GBK" w:cs="Times New Roman"/>
        </w:rPr>
        <w:t xml:space="preserve">投资比较采用共同历史容量和统一评价期，将主变、储能与联络措施按投运批次核算首次购置、更新及固定运维费用，分析不同设备寿命和建设时序对方案经济性的影响。</w:t>
      </w:r>
    </w:p>
    <w:p>
      <w:pPr>
        <w:pStyle w:val="3"/>
        <w:numPr>
          <w:numId w:val="0"/>
        </w:numPr>
      </w:pPr>
      <w:bookmarkStart w:name="__RefHeading___Toc4695_1539783189" w:id="112"/>
      <w:bookmarkStart w:id="23" w:name="容载比指标的应用及固定控制方法的局限"/>
      <w:r>
        <w:rPr>
          <w:rFonts w:ascii="Times New Roman" w:hAnsi="Times New Roman" w:eastAsia="方正仿宋_GBK" w:cs="Times New Roman"/>
        </w:rPr>
        <w:t xml:space="preserve">1.3 容载比指标的应用及固定控制方法的局限</w:t>
      </w:r>
      <w:bookmarkEnd w:id="23"/>
      <w:bookmarkEnd w:id="112"/>
    </w:p>
    <w:p>
      <w:pPr>
        <w:pStyle w:val="FirstParagraph"/>
      </w:pPr>
      <w:r>
        <w:rPr>
          <w:rFonts w:ascii="Times New Roman" w:hAnsi="Times New Roman" w:eastAsia="方正仿宋_GBK" w:cs="Times New Roman"/>
        </w:rPr>
        <w:t xml:space="preserve">容载比用于描述一定供电范围、一定电压等级的变压器总额定容量与最大正向负荷之间的配置关系。它便于在规划初期筛查容量配置水平、比较年度变化，并为扩建时序提供参考。《配电网规划设计技术导则（修订稿）》将其用于容量规划分析[4]。指标取值应同时说明容量和负荷的统计范围，结合负荷增长、供电安全和下级网络转供条件解释[5]。</w:t>
      </w:r>
    </w:p>
    <w:p>
      <w:pPr>
        <w:pStyle w:val="BodyText"/>
      </w:pPr>
      <w:r>
        <w:rPr>
          <w:rFonts w:ascii="Times New Roman" w:hAnsi="Times New Roman" w:eastAsia="方正仿宋_GBK" w:cs="Times New Roman"/>
        </w:rPr>
        <w:t xml:space="preserve">新能源改变净负荷形态后，区域容载比可能因为正向峰值变化而升高，即使设备容量未增加，也会出现比值变化。较高的比值既可能代表存量容量裕度，也可能反映分母变化；较低的比值则需要核查站级供电能力和替代措施。单一比值无法直接给出电压、反向承载力或主变停运后的供电结论。</w:t>
      </w:r>
    </w:p>
    <w:p>
      <w:pPr>
        <w:pStyle w:val="BodyText"/>
      </w:pPr>
      <w:r>
        <w:rPr>
          <w:rFonts w:ascii="Times New Roman" w:hAnsi="Times New Roman" w:eastAsia="方正仿宋_GBK" w:cs="Times New Roman"/>
        </w:rPr>
        <w:t xml:space="preserve">固定控制方法以统一上限管理不同区域的容量配置。当控制上限约束既有容量保留时，储能等措施需要承担相应的供电需求。容量调整与替代措施的经济性，应结合存量设备、站级约束及完整规划路径评价。</w:t>
      </w:r>
    </w:p>
    <w:p>
      <w:pPr>
        <w:pStyle w:val="BodyText"/>
      </w:pPr>
      <w:r>
        <w:rPr>
          <w:rFonts w:ascii="Times New Roman" w:hAnsi="Times New Roman" w:eastAsia="方正仿宋_GBK" w:cs="Times New Roman"/>
        </w:rPr>
        <w:t xml:space="preserve">本项目设置刚性与弹性两类控制方案，在共同历史容量、候选措施和价格条件下，比较容载比上限及累计增配预算对容量配置与费用的影响。刚性方案采用年度上限2.0并设置累计增配预算，弹性方案采用研究上限3.2，允许按站级需求安排增配。</w:t>
      </w:r>
    </w:p>
    <w:p>
      <w:pPr>
        <w:pStyle w:val="3"/>
        <w:numPr>
          <w:numId w:val="0"/>
        </w:numPr>
      </w:pPr>
      <w:bookmarkStart w:name="__RefHeading___Toc4697_1539783189" w:id="113"/>
      <w:bookmarkStart w:id="24" w:name="研究目标内容与技术路线"/>
      <w:r>
        <w:rPr>
          <w:rFonts w:ascii="Times New Roman" w:hAnsi="Times New Roman" w:eastAsia="方正仿宋_GBK" w:cs="Times New Roman"/>
        </w:rPr>
        <w:t xml:space="preserve">1.4 研究目标、内容与技术路线</w:t>
      </w:r>
      <w:bookmarkEnd w:id="24"/>
      <w:bookmarkEnd w:id="113"/>
    </w:p>
    <w:p>
      <w:pPr>
        <w:pStyle w:val="FirstParagraph"/>
      </w:pPr>
      <w:r>
        <w:rPr>
          <w:rFonts w:ascii="Times New Roman" w:hAnsi="Times New Roman" w:eastAsia="方正仿宋_GBK" w:cs="Times New Roman"/>
        </w:rPr>
        <w:t xml:space="preserve">针对区域统计指标与局部设备压力不完全一致、工程措施替代关系缺少统一费用比较等问题，本项目开展运行特征识别、离散设备配置优化及年度案例分析，为徐州相关地区的容量规划和工程比选提供参考依据。</w:t>
      </w:r>
    </w:p>
    <w:p>
      <w:pPr>
        <w:pStyle w:val="BodyText"/>
      </w:pPr>
      <w:r>
        <w:rPr>
          <w:rFonts w:ascii="Times New Roman" w:hAnsi="Times New Roman" w:eastAsia="方正仿宋_GBK" w:cs="Times New Roman"/>
        </w:rPr>
        <w:t xml:space="preserve">研究技术路线如图1-1所示。先建立区县背景和站级研究样本，识别正向参考净峰、反向极值与尖峰持续时间；随后构建主变、储能和候选线路的投资及固定费用模型；在相同历史起点下分别求解刚性与弹性完整路径，再按工程条件整理年度参考范围，并通过典型区域案例说明应用条件。</w:t>
      </w:r>
    </w:p>
    <w:p xmlns:a="http://schemas.openxmlformats.org/drawingml/2006/main" xmlns:pic="http://schemas.openxmlformats.org/drawingml/2006/picture">
      <w:pPr>
        <w:pStyle w:val="BodyText"/>
        <w:keepNext/>
        <w:spacing w:line="240" w:lineRule="auto"/>
        <w:ind w:firstLine="0"/>
        <w:jc w:val="center"/>
      </w:pPr>
      <w:r>
        <w:rPr>
          <w:rFonts w:ascii="Times New Roman" w:hAnsi="Times New Roman" w:eastAsia="方正仿宋_GBK" w:cs="Times New Roman"/>
        </w:rPr>
        <w:drawing>
          <wp:inline>
            <wp:extent cx="5278120" cy="3536217"/>
            <wp:effectExtent b="0" l="0" r="0" t="0"/>
            <wp:docPr descr="图1-1 研究技术路线" title="" id="1" name="Picture"/>
            <a:graphic>
              <a:graphicData uri="http://schemas.openxmlformats.org/drawingml/2006/picture">
                <pic:pic>
                  <pic:nvPicPr>
                    <pic:cNvPr descr="/home/xh/postgraduate/干活/徐州电科院项目咨询/徐州地区分布式新能源高渗透率地区110kV电网容载比弹性指标优化研究/研究报告/02图表/final_figures/图1-1.png" id="0" name="Picture"/>
                    <pic:cNvPicPr>
                      <a:picLocks noChangeArrowheads="1" noChangeAspect="1"/>
                    </pic:cNvPicPr>
                  </pic:nvPicPr>
                  <pic:blipFill>
                    <a:blip r:embed="rId11"/>
                    <a:stretch>
                      <a:fillRect/>
                    </a:stretch>
                  </pic:blipFill>
                  <pic:spPr bwMode="auto">
                    <a:xfrm>
                      <a:off x="0" y="0"/>
                      <a:ext cx="5278120" cy="3536217"/>
                    </a:xfrm>
                    <a:prstGeom prst="rect">
                      <a:avLst/>
                    </a:prstGeom>
                    <a:noFill/>
                    <a:ln w="9525">
                      <a:noFill/>
                      <a:headEnd/>
                      <a:tailEnd/>
                    </a:ln>
                  </pic:spPr>
                </pic:pic>
              </a:graphicData>
            </a:graphic>
          </wp:inline>
        </w:drawing>
      </w:r>
    </w:p>
    <w:p>
      <w:pPr>
        <w:pStyle w:val="12"/>
        <w:keepNext w:val="0"/>
        <w:keepLines/>
        <w:ind w:firstLine="0" w:firstLineChars="0"/>
      </w:pPr>
      <w:r>
        <w:rPr>
          <w:rFonts w:ascii="Times New Roman" w:hAnsi="Times New Roman" w:eastAsia="方正仿宋_GBK" w:cs="Times New Roman"/>
        </w:rPr>
        <w:t xml:space="preserve">图1-1 研究技术路线</w:t>
      </w:r>
    </w:p>
    <w:p>
      <w:pPr>
        <w:pStyle w:val="BodyText"/>
        <w:spacing w:line="288" w:lineRule="auto"/>
      </w:pPr>
      <w:r>
        <w:rPr>
          <w:rFonts w:ascii="Times New Roman" w:hAnsi="Times New Roman" w:eastAsia="方正仿宋_GBK" w:cs="Times New Roman"/>
          <w:sz w:val="20"/>
        </w:rPr>
        <w:t xml:space="preserve">资料来源：项目统计及规划计算。</w:t>
      </w:r>
    </w:p>
    <w:p>
      <w:pPr>
        <w:pStyle w:val="BodyText"/>
      </w:pPr>
      <w:r>
        <w:rPr>
          <w:rFonts w:ascii="Times New Roman" w:hAnsi="Times New Roman" w:eastAsia="方正仿宋_GBK" w:cs="Times New Roman"/>
        </w:rPr>
        <w:t xml:space="preserve">第三章分析研究对象与运行特征，第四章建立容量、储能和区段转供联合优化模型，第五章给出配置、费用及价格敏感性结果，第六章分析邳州和市区典型案例，第七章归纳研究结论并提出后续研究方向。</w:t>
      </w:r>
    </w:p>
    <w:p>
      <w:pPr>
        <w:pStyle w:val="2"/>
        <w:numPr>
          <w:numId w:val="0"/>
        </w:numPr>
      </w:pPr>
      <w:bookmarkStart w:name="__RefHeading___Toc4699_1539783189" w:id="114"/>
      <w:bookmarkStart w:id="26" w:name="第二章-国内外研究现状"/>
      <w:r>
        <w:rPr>
          <w:rFonts w:ascii="Times New Roman" w:hAnsi="Times New Roman" w:eastAsia="方正仿宋_GBK" w:cs="Times New Roman"/>
        </w:rPr>
        <w:t xml:space="preserve">第二章 国内外研究现状</w:t>
      </w:r>
      <w:bookmarkEnd w:id="26"/>
      <w:bookmarkEnd w:id="114"/>
    </w:p>
    <w:p>
      <w:pPr>
        <w:pStyle w:val="FirstParagraph"/>
      </w:pPr>
      <w:r>
        <w:rPr>
          <w:rFonts w:ascii="Times New Roman" w:hAnsi="Times New Roman" w:eastAsia="方正仿宋_GBK" w:cs="Times New Roman"/>
        </w:rPr>
        <w:t xml:space="preserve">国内外相关研究围绕分布式电源承载力、源荷运行特征、灵活资源协同配置、工程费用与规划评价展开。容载比研究关注容量储备及供电结构，承载力研究关注电源接入的运行约束，两者共同为高渗透率地区容量规划提供依据。</w:t>
      </w:r>
    </w:p>
    <w:p>
      <w:pPr>
        <w:pStyle w:val="3"/>
        <w:numPr>
          <w:numId w:val="0"/>
        </w:numPr>
      </w:pPr>
      <w:bookmarkStart w:name="__RefHeading___Toc4701_1539783189" w:id="115"/>
      <w:bookmarkStart w:id="27" w:name="国外研究现状"/>
      <w:r>
        <w:rPr>
          <w:rFonts w:ascii="Times New Roman" w:hAnsi="Times New Roman" w:eastAsia="方正仿宋_GBK" w:cs="Times New Roman"/>
        </w:rPr>
        <w:t xml:space="preserve">2.1 国外研究现状</w:t>
      </w:r>
      <w:bookmarkEnd w:id="27"/>
      <w:bookmarkEnd w:id="115"/>
    </w:p>
    <w:p>
      <w:pPr>
        <w:pStyle w:val="4"/>
        <w:numPr>
          <w:numId w:val="0"/>
        </w:numPr>
      </w:pPr>
      <w:bookmarkStart w:name="__RefHeading___Toc4703_1539783189" w:id="116"/>
      <w:bookmarkStart w:id="28" w:name="分布式电源承载力评估"/>
      <w:r>
        <w:rPr>
          <w:rFonts w:ascii="Times New Roman" w:hAnsi="Times New Roman" w:eastAsia="方正仿宋_GBK" w:cs="Times New Roman"/>
        </w:rPr>
        <w:t xml:space="preserve">2.1.1 分布式电源承载力评估</w:t>
      </w:r>
      <w:bookmarkEnd w:id="28"/>
      <w:bookmarkEnd w:id="116"/>
    </w:p>
    <w:p>
      <w:pPr>
        <w:pStyle w:val="FirstParagraph"/>
      </w:pPr>
      <w:r>
        <w:rPr>
          <w:rFonts w:ascii="Times New Roman" w:hAnsi="Times New Roman" w:eastAsia="方正仿宋_GBK" w:cs="Times New Roman"/>
        </w:rPr>
        <w:t xml:space="preserve">源荷不确定性是承载力评估的重要条件。Lin等采用两阶段模型，先以鲁棒优化刻画源荷最不利场景，再考虑主动管理措施计算光伏接入能力[6]。Chen等结合光伏与负荷场景，在电压、功率平衡和线路能力约束下求解接入容量[7]。两类方法将光伏规模与具体运行场景联系起来，支持识别限制接入的关键因素。</w:t>
      </w:r>
    </w:p>
    <w:p>
      <w:pPr>
        <w:pStyle w:val="BodyText"/>
      </w:pPr>
      <w:r>
        <w:rPr>
          <w:rFonts w:ascii="Times New Roman" w:hAnsi="Times New Roman" w:eastAsia="方正仿宋_GBK" w:cs="Times New Roman"/>
        </w:rPr>
        <w:t xml:space="preserve">承载力评估还逐步纳入风险和动态运行条件。Liu等采用随机场景及安全、可靠性、经济性综合风险指标，比较最优接入规模与可接受风险下的最大接入规模[8]。Shu等将物理信息预测、关键压力场景和静态电压稳定裕度纳入动态承载力闭环计算[9]。这些研究为由极值筛查扩展至场景和风险评估提供了方法。</w:t>
      </w:r>
    </w:p>
    <w:p>
      <w:pPr>
        <w:pStyle w:val="4"/>
        <w:numPr>
          <w:numId w:val="0"/>
        </w:numPr>
      </w:pPr>
      <w:bookmarkStart w:name="__RefHeading___Toc4705_1539783189" w:id="117"/>
      <w:bookmarkStart w:id="29" w:name="高渗透率运行特征与反向潮流"/>
      <w:r>
        <w:rPr>
          <w:rFonts w:ascii="Times New Roman" w:hAnsi="Times New Roman" w:eastAsia="方正仿宋_GBK" w:cs="Times New Roman"/>
        </w:rPr>
        <w:t xml:space="preserve">2.1.2 高渗透率运行特征与反向潮流</w:t>
      </w:r>
      <w:bookmarkEnd w:id="29"/>
      <w:bookmarkEnd w:id="117"/>
    </w:p>
    <w:p>
      <w:pPr>
        <w:pStyle w:val="FirstParagraph"/>
      </w:pPr>
      <w:r>
        <w:rPr>
          <w:rFonts w:ascii="Times New Roman" w:hAnsi="Times New Roman" w:eastAsia="方正仿宋_GBK" w:cs="Times New Roman"/>
        </w:rPr>
        <w:t xml:space="preserve">分布式光伏改变净负荷的日内形态及潮流方向。Hou等考虑光伏与负荷的相关性，建立概率鸭形曲线和概率爬坡曲线，用于分析高渗透率下的灵活性需求[1]。Majeed和Nwulu以低压实际网络为对象，分析反向潮流与配电变压器过载的关系[2]。前者描述区域净负荷变化，后者识别局部设备压力，提示规划应同时保留时间关系和设备层级。</w:t>
      </w:r>
    </w:p>
    <w:p>
      <w:pPr>
        <w:pStyle w:val="BodyText"/>
      </w:pPr>
      <w:r>
        <w:rPr>
          <w:rFonts w:ascii="Times New Roman" w:hAnsi="Times New Roman" w:eastAsia="方正仿宋_GBK" w:cs="Times New Roman"/>
        </w:rPr>
        <w:t xml:space="preserve">Xie等分析光伏反送引起的过电压，并研究抑制策略[10]；Ghorbansarvi等将变压器温度管理和电压控制联合优化[11]。Gao等归纳储能、逆变器调节、有载调压和网络重构等电压控制方法[12]。相关成果说明，反向运行治理需要结合热容量、电压和可控制资源，容量规划可据此组织后续运行校核。</w:t>
      </w:r>
    </w:p>
    <w:p>
      <w:pPr>
        <w:pStyle w:val="4"/>
        <w:numPr>
          <w:numId w:val="0"/>
        </w:numPr>
      </w:pPr>
      <w:bookmarkStart w:name="__RefHeading___Toc4707_1539783189" w:id="118"/>
      <w:bookmarkStart w:id="30" w:name="灵活资源与网络协同配置"/>
      <w:r>
        <w:rPr>
          <w:rFonts w:ascii="Times New Roman" w:hAnsi="Times New Roman" w:eastAsia="方正仿宋_GBK" w:cs="Times New Roman"/>
        </w:rPr>
        <w:t xml:space="preserve">2.1.3 灵活资源与网络协同配置</w:t>
      </w:r>
      <w:bookmarkEnd w:id="30"/>
      <w:bookmarkEnd w:id="118"/>
    </w:p>
    <w:p>
      <w:pPr>
        <w:pStyle w:val="FirstParagraph"/>
      </w:pPr>
      <w:r>
        <w:rPr>
          <w:rFonts w:ascii="Times New Roman" w:hAnsi="Times New Roman" w:eastAsia="方正仿宋_GBK" w:cs="Times New Roman"/>
        </w:rPr>
        <w:t xml:space="preserve">储能与网络扩建的经济比较取决于位置、运行方式和负荷增长。Matthiss等对德国南部高光伏渗透率小型配电网开展储能选址定容，并与网络强化比较[13]。Martínez等在西班牙实际中压网中研究持续负荷增长条件下的储能延期扩网策略，指出专用储能的经济性受增长情景影响[14]。Holweger等在配网运营者可控制用户光伏及电池的条件下，比较灵活性服务和低压网扩建费用[15]。</w:t>
      </w:r>
    </w:p>
    <w:p>
      <w:pPr>
        <w:pStyle w:val="BodyText"/>
      </w:pPr>
      <w:r>
        <w:rPr>
          <w:rFonts w:ascii="Times New Roman" w:hAnsi="Times New Roman" w:eastAsia="方正仿宋_GBK" w:cs="Times New Roman"/>
        </w:rPr>
        <w:t xml:space="preserve">协同规划将网络、光伏、储能和其他灵活资源放入共同决策框架。Wang等以柔性互联设备为基础，提出多资源动态协同规划方法，通过概率约束处理源荷不确定性[16]。Wu等采用分布鲁棒模型联合规划光伏与储能，并将短路电流条件纳入接入能力分析[17]。Wang等基于Copula和随机场景联合配置光伏、储能及网架扩建[18]。Nair等从动态资源协同出发，分析光伏、电池和可调负荷的互补作用[19]。</w:t>
      </w:r>
    </w:p>
    <w:p>
      <w:pPr>
        <w:pStyle w:val="4"/>
        <w:numPr>
          <w:numId w:val="0"/>
        </w:numPr>
      </w:pPr>
      <w:bookmarkStart w:name="__RefHeading___Toc4709_1539783189" w:id="119"/>
      <w:bookmarkStart w:id="31" w:name="规划费用与决策方法"/>
      <w:r>
        <w:rPr>
          <w:rFonts w:ascii="Times New Roman" w:hAnsi="Times New Roman" w:eastAsia="方正仿宋_GBK" w:cs="Times New Roman"/>
        </w:rPr>
        <w:t xml:space="preserve">2.1.4 规划费用与决策方法</w:t>
      </w:r>
      <w:bookmarkEnd w:id="31"/>
      <w:bookmarkEnd w:id="119"/>
    </w:p>
    <w:p>
      <w:pPr>
        <w:pStyle w:val="FirstParagraph"/>
      </w:pPr>
      <w:r>
        <w:rPr>
          <w:rFonts w:ascii="Times New Roman" w:hAnsi="Times New Roman" w:eastAsia="方正仿宋_GBK" w:cs="Times New Roman"/>
        </w:rPr>
        <w:t xml:space="preserve">全寿命周期费用用于统一不同措施的投资和运行年限。Xu等将储能运行与寿命结合，分阶段确定储能位置及容量[20]；Zeng等按经济寿命区间分析输电线路的全周期费用[21]；Zhu等建立包含投资、运维、故障和报废费用的10 kV线路模型[22]。这些研究提供了从初期购置价扩展至评价期现金流的方法。</w:t>
      </w:r>
    </w:p>
    <w:p>
      <w:pPr>
        <w:pStyle w:val="BodyText"/>
      </w:pPr>
      <w:r>
        <w:rPr>
          <w:rFonts w:ascii="Times New Roman" w:hAnsi="Times New Roman" w:eastAsia="方正仿宋_GBK" w:cs="Times New Roman"/>
        </w:rPr>
        <w:t xml:space="preserve">变电容量规划还与可靠性及需求侧行为相关。Huang等结合新能源接入对净负荷和供电可靠性的影响，联合优化主变容量和数量[23]。Xu等将动态分时电价及需求响应引起的负荷变化纳入变电站定容[24]，说明容量规模与用户侧运行条件之间存在联动。</w:t>
      </w:r>
    </w:p>
    <w:p>
      <w:pPr>
        <w:pStyle w:val="BodyText"/>
      </w:pPr>
      <w:r>
        <w:rPr>
          <w:rFonts w:ascii="Times New Roman" w:hAnsi="Times New Roman" w:eastAsia="方正仿宋_GBK" w:cs="Times New Roman"/>
        </w:rPr>
        <w:t xml:space="preserve">多准则方法用于比较费用之外的规划属性。Wu和Peng以改进区间层次分析和多层可拓评价综合评估技术、经济及社会效益[25]；Zeng等结合改进TOPSIS和主客观权重评价输电项目经济性[26]；Wang等将决策者风险偏好引入规划适应性评价[27]。其共同要求是明确指标、权重来源和评价条件。</w:t>
      </w:r>
    </w:p>
    <w:p>
      <w:pPr>
        <w:pStyle w:val="3"/>
        <w:numPr>
          <w:numId w:val="0"/>
        </w:numPr>
      </w:pPr>
      <w:bookmarkStart w:name="__RefHeading___Toc4711_1539783189" w:id="120"/>
      <w:bookmarkStart w:id="32" w:name="国内研究现状"/>
      <w:r>
        <w:rPr>
          <w:rFonts w:ascii="Times New Roman" w:hAnsi="Times New Roman" w:eastAsia="方正仿宋_GBK" w:cs="Times New Roman"/>
        </w:rPr>
        <w:t xml:space="preserve">2.2 国内研究现状</w:t>
      </w:r>
      <w:bookmarkEnd w:id="32"/>
      <w:bookmarkEnd w:id="120"/>
    </w:p>
    <w:p>
      <w:pPr>
        <w:pStyle w:val="4"/>
        <w:numPr>
          <w:numId w:val="0"/>
        </w:numPr>
      </w:pPr>
      <w:bookmarkStart w:name="__RefHeading___Toc4713_1539783189" w:id="121"/>
      <w:bookmarkStart w:id="33" w:name="容载比与下级网络供电能力"/>
      <w:r>
        <w:rPr>
          <w:rFonts w:ascii="Times New Roman" w:hAnsi="Times New Roman" w:eastAsia="方正仿宋_GBK" w:cs="Times New Roman"/>
        </w:rPr>
        <w:t xml:space="preserve">2.2.1 容载比与下级网络供电能力</w:t>
      </w:r>
      <w:bookmarkEnd w:id="33"/>
      <w:bookmarkEnd w:id="121"/>
    </w:p>
    <w:p>
      <w:pPr>
        <w:pStyle w:val="FirstParagraph"/>
      </w:pPr>
      <w:r>
        <w:rPr>
          <w:rFonts w:ascii="Times New Roman" w:hAnsi="Times New Roman" w:eastAsia="方正仿宋_GBK" w:cs="Times New Roman"/>
        </w:rPr>
        <w:t xml:space="preserve">国内研究从多电压等级协调和参数优化两方面改进容载比选取。陈浩等综合技术及经济条件，建立多电压等级最优容载比模型，以离散粒子群算法求解[28]。王凯亮等将不同电压等级变电站和线路联合规划，以建设成本优化容量配比[29]。两项研究把容载比与具体设备和网络建设联系起来。</w:t>
      </w:r>
    </w:p>
    <w:p>
      <w:pPr>
        <w:pStyle w:val="BodyText"/>
      </w:pPr>
      <w:r>
        <w:rPr>
          <w:rFonts w:ascii="Times New Roman" w:hAnsi="Times New Roman" w:eastAsia="方正仿宋_GBK" w:cs="Times New Roman"/>
        </w:rPr>
        <w:t xml:space="preserve">刘文霞等根据网络设备参数及不同可靠性条件建立容载比色带，用于区域充裕性分析和再投资判断[30]。刘炜彬等分别优化负荷分散系数、变压器安全运行率和负荷发展储备系数，形成差异化配置方法[31]。上述研究为按负荷和网络条件调整指标提供了依据。</w:t>
      </w:r>
    </w:p>
    <w:p>
      <w:pPr>
        <w:pStyle w:val="BodyText"/>
      </w:pPr>
      <w:r>
        <w:rPr>
          <w:rFonts w:ascii="Times New Roman" w:hAnsi="Times New Roman" w:eastAsia="方正仿宋_GBK" w:cs="Times New Roman"/>
        </w:rPr>
        <w:t xml:space="preserve">下级网络转供能力直接影响容量储备。肖峻等基于最大供电能力，同时考虑站内主变转带和中压网络转带，量化馈线容量、联络位置及规模与容载比的关系[5]。张锐等以反映实际负荷分布的供电能力指标规划低压柔性互联装置[32]；马雨欣和林凌雪研究面向精准规划的最大供电能力评估，分析站间联络及负荷转供[33]。这些成果支持将局部互济作为容量规划的候选资源。</w:t>
      </w:r>
    </w:p>
    <w:p>
      <w:pPr>
        <w:pStyle w:val="4"/>
        <w:numPr>
          <w:numId w:val="0"/>
        </w:numPr>
      </w:pPr>
      <w:bookmarkStart w:name="__RefHeading___Toc4715_1539783189" w:id="122"/>
      <w:bookmarkStart w:id="34" w:name="分布式光伏承载力与安全经济评价"/>
      <w:r>
        <w:rPr>
          <w:rFonts w:ascii="Times New Roman" w:hAnsi="Times New Roman" w:eastAsia="方正仿宋_GBK" w:cs="Times New Roman"/>
        </w:rPr>
        <w:t xml:space="preserve">2.2.2 分布式光伏承载力与安全经济评价</w:t>
      </w:r>
      <w:bookmarkEnd w:id="34"/>
      <w:bookmarkEnd w:id="122"/>
    </w:p>
    <w:p>
      <w:pPr>
        <w:pStyle w:val="FirstParagraph"/>
      </w:pPr>
      <w:r>
        <w:rPr>
          <w:rFonts w:ascii="Times New Roman" w:hAnsi="Times New Roman" w:eastAsia="方正仿宋_GBK" w:cs="Times New Roman"/>
        </w:rPr>
        <w:t xml:space="preserve">王守相等提出</w:t>
      </w:r>
      <w:r>
        <w:rPr>
          <w:rFonts w:ascii="Times New Roman" w:hAnsi="Times New Roman" w:eastAsia="方正仿宋_GBK" w:cs="Times New Roman"/>
        </w:rPr>
        <w:t xml:space="preserve">“</w:t>
      </w:r>
      <w:r>
        <w:rPr>
          <w:rFonts w:ascii="Times New Roman" w:hAnsi="Times New Roman" w:eastAsia="方正仿宋_GBK" w:cs="Times New Roman"/>
        </w:rPr>
        <w:t xml:space="preserve">变电站—馈线—台区</w:t>
      </w:r>
      <w:r>
        <w:rPr>
          <w:rFonts w:ascii="Times New Roman" w:hAnsi="Times New Roman" w:eastAsia="方正仿宋_GBK" w:cs="Times New Roman"/>
        </w:rPr>
        <w:t xml:space="preserve">”</w:t>
      </w:r>
      <w:r>
        <w:rPr>
          <w:rFonts w:ascii="Times New Roman" w:hAnsi="Times New Roman" w:eastAsia="方正仿宋_GBK" w:cs="Times New Roman"/>
        </w:rPr>
        <w:t xml:space="preserve">多供电层级耦合的一体化评估，从就地消纳和设备接纳两个层面测算，并按层级校核网络约束[34]。王方敏等依据历史场景，建立反向负载率分级、安全校核概率及百分位统计模型，给出不同概率条件下的可新增光伏容量[35]。前者强调层级协调，后者保留运行风险的统计特征。</w:t>
      </w:r>
    </w:p>
    <w:p>
      <w:pPr>
        <w:pStyle w:val="BodyText"/>
      </w:pPr>
      <w:r>
        <w:rPr>
          <w:rFonts w:ascii="Times New Roman" w:hAnsi="Times New Roman" w:eastAsia="方正仿宋_GBK" w:cs="Times New Roman"/>
        </w:rPr>
        <w:t xml:space="preserve">张伟等将柔性互联和储能纳入光伏消纳能力区间评估，以确定性和鲁棒优化描述不同源荷条件下的边界[36]。龚锐等以综合承载力指标组织储能优化配置，将运行状态与接入能力共同评价[37]。李敬如等协调输电网新能源消纳与配电设备运行条件，结合潮流、电能质量、储能和投资经济性计算安全经济承载力[38]。</w:t>
      </w:r>
    </w:p>
    <w:p>
      <w:pPr>
        <w:pStyle w:val="4"/>
        <w:numPr>
          <w:numId w:val="0"/>
        </w:numPr>
      </w:pPr>
      <w:bookmarkStart w:name="__RefHeading___Toc4717_1539783189" w:id="123"/>
      <w:bookmarkStart w:id="35" w:name="源荷运行特征与净负荷"/>
      <w:r>
        <w:rPr>
          <w:rFonts w:ascii="Times New Roman" w:hAnsi="Times New Roman" w:eastAsia="方正仿宋_GBK" w:cs="Times New Roman"/>
        </w:rPr>
        <w:t xml:space="preserve">2.2.3 源荷运行特征与净负荷</w:t>
      </w:r>
      <w:bookmarkEnd w:id="35"/>
      <w:bookmarkEnd w:id="123"/>
    </w:p>
    <w:p>
      <w:pPr>
        <w:pStyle w:val="FirstParagraph"/>
      </w:pPr>
      <w:r>
        <w:rPr>
          <w:rFonts w:ascii="Times New Roman" w:hAnsi="Times New Roman" w:eastAsia="方正仿宋_GBK" w:cs="Times New Roman"/>
        </w:rPr>
        <w:t xml:space="preserve">曹炜等总结德国分布式光伏接入和英国停电事件经验，讨论电压控制、防孤岛保护及用户资源协调[39]。龚玺等基于江苏2016至2021年逐小时负荷与气象资料，分析日内变化、季节双峰及温度相关性[40]，为本地负荷特征分析提供区域研究依据。</w:t>
      </w:r>
    </w:p>
    <w:p>
      <w:pPr>
        <w:pStyle w:val="BodyText"/>
      </w:pPr>
      <w:r>
        <w:rPr>
          <w:rFonts w:ascii="Times New Roman" w:hAnsi="Times New Roman" w:eastAsia="方正仿宋_GBK" w:cs="Times New Roman"/>
        </w:rPr>
        <w:t xml:space="preserve">梁志峰等从安全、平衡和消纳三个方面构建主配网风险指标，提出辅助决策与分层分区防控策略[41]。吕达夫以多场景源荷不确定性模型评估分布式光伏接入能力[42]；刘克权等讨论高比例新能源下的主配协同调度及跨层级资源调用[43]。相关研究支持按正向供电、反向压力和运行时段分别组织规划输入。</w:t>
      </w:r>
    </w:p>
    <w:p>
      <w:pPr>
        <w:pStyle w:val="4"/>
        <w:numPr>
          <w:numId w:val="0"/>
        </w:numPr>
      </w:pPr>
      <w:bookmarkStart w:name="__RefHeading___Toc4719_1539783189" w:id="124"/>
      <w:bookmarkStart w:id="36" w:name="源网荷储协同规划"/>
      <w:r>
        <w:rPr>
          <w:rFonts w:ascii="Times New Roman" w:hAnsi="Times New Roman" w:eastAsia="方正仿宋_GBK" w:cs="Times New Roman"/>
        </w:rPr>
        <w:t xml:space="preserve">2.2.4 源网荷储协同规划</w:t>
      </w:r>
      <w:bookmarkEnd w:id="36"/>
      <w:bookmarkEnd w:id="124"/>
    </w:p>
    <w:p>
      <w:pPr>
        <w:pStyle w:val="FirstParagraph"/>
      </w:pPr>
      <w:r>
        <w:rPr>
          <w:rFonts w:ascii="Times New Roman" w:hAnsi="Times New Roman" w:eastAsia="方正仿宋_GBK" w:cs="Times New Roman"/>
        </w:rPr>
        <w:t xml:space="preserve">栗峰等归纳规模化分布式光伏并网的运行模式与关键技术[44]；刘洪波等从控制变量、目标和算法总结主动配电网规划[45]；黄海泉等按应用需求梳理分布式储能结构及选址定容方法[46]。这些综述建立了从资源功能到配置模型的研究脉络。</w:t>
      </w:r>
    </w:p>
    <w:p>
      <w:pPr>
        <w:pStyle w:val="BodyText"/>
      </w:pPr>
      <w:r>
        <w:rPr>
          <w:rFonts w:ascii="Times New Roman" w:hAnsi="Times New Roman" w:eastAsia="方正仿宋_GBK" w:cs="Times New Roman"/>
        </w:rPr>
        <w:t xml:space="preserve">贺春光等联合规划多电压等级柔性互联装置，兼顾潮流分布、故障供电恢复和投资效益[47]。徐峰亮等以净负荷适应率、净负荷波动率和线路负载裕度均衡性表征灵活性，构建源—网—储三层扩展规划[48]。乐健等通过Copula、蒙特卡洛采样和场景削减处理源荷相关性，联合规划光伏、储能与网架[49]。其共同思路是根据运行需求比较措施组合及建设时序。</w:t>
      </w:r>
    </w:p>
    <w:p>
      <w:pPr>
        <w:pStyle w:val="4"/>
        <w:numPr>
          <w:numId w:val="0"/>
        </w:numPr>
      </w:pPr>
      <w:bookmarkStart w:name="__RefHeading___Toc4721_1539783189" w:id="125"/>
      <w:bookmarkStart w:id="37" w:name="工程费用与评价方法"/>
      <w:r>
        <w:rPr>
          <w:rFonts w:ascii="Times New Roman" w:hAnsi="Times New Roman" w:eastAsia="方正仿宋_GBK" w:cs="Times New Roman"/>
        </w:rPr>
        <w:t xml:space="preserve">2.2.5 工程费用与评价方法</w:t>
      </w:r>
      <w:bookmarkEnd w:id="37"/>
      <w:bookmarkEnd w:id="125"/>
    </w:p>
    <w:p>
      <w:pPr>
        <w:pStyle w:val="FirstParagraph"/>
      </w:pPr>
      <w:r>
        <w:rPr>
          <w:rFonts w:ascii="Times New Roman" w:hAnsi="Times New Roman" w:eastAsia="方正仿宋_GBK" w:cs="Times New Roman"/>
        </w:rPr>
        <w:t xml:space="preserve">张全等按刚性与弹性需求划分投资场景，结合项目重要性和全生命周期投入产出效益安排投资[50]。何凯等将建设及运维费用纳入全成本电价，形成兼顾安全与经济性的规划优选流程[51]。两项研究分别从项目安排和供电成本角度支持统一费用比较。</w:t>
      </w:r>
    </w:p>
    <w:p>
      <w:pPr>
        <w:pStyle w:val="BodyText"/>
      </w:pPr>
      <w:r>
        <w:rPr>
          <w:rFonts w:ascii="Times New Roman" w:hAnsi="Times New Roman" w:eastAsia="方正仿宋_GBK" w:cs="Times New Roman"/>
        </w:rPr>
        <w:t xml:space="preserve">武小琳等基于历史工程数据建立LM-CNN造价计算模型[52]。黄碧斌等结合电网改造、损耗和投资延缓分析高渗透率光伏的成本效益，开展改造与限电的规划权衡[53]。本项目结合本地主变案例、储能采购与线路估价建立参数化费用模型，并按设备投运批次计入投资、更新和固定运维。</w:t>
      </w:r>
    </w:p>
    <w:p>
      <w:pPr>
        <w:pStyle w:val="4"/>
        <w:numPr>
          <w:numId w:val="0"/>
        </w:numPr>
      </w:pPr>
      <w:bookmarkStart w:name="__RefHeading___Toc4723_1539783189" w:id="126"/>
      <w:bookmarkStart w:id="38" w:name="多准则评价与差异化投资"/>
      <w:r>
        <w:rPr>
          <w:rFonts w:ascii="Times New Roman" w:hAnsi="Times New Roman" w:eastAsia="方正仿宋_GBK" w:cs="Times New Roman"/>
        </w:rPr>
        <w:t xml:space="preserve">2.2.6 多准则评价与差异化投资</w:t>
      </w:r>
      <w:bookmarkEnd w:id="38"/>
      <w:bookmarkEnd w:id="126"/>
    </w:p>
    <w:p>
      <w:pPr>
        <w:pStyle w:val="FirstParagraph"/>
      </w:pPr>
      <w:r>
        <w:rPr>
          <w:rFonts w:ascii="Times New Roman" w:hAnsi="Times New Roman" w:eastAsia="方正仿宋_GBK" w:cs="Times New Roman"/>
        </w:rPr>
        <w:t xml:space="preserve">罗宁等以改进AHP-CRITIC组合赋权及可拓评估对配电网分类评价，兼顾主观判断和客观指标差异[54]。程智余等改进ELECTRE方法，融合项目效益、效率、效能和投资环境[55]。汪志才等按输变电项目功能构建评价指标和投资优化模型[56]。这些方法适用于技术可行方案的综合评价，为按片区需求组织投资提供补充依据。</w:t>
      </w:r>
    </w:p>
    <w:p>
      <w:pPr>
        <w:pStyle w:val="4"/>
        <w:numPr>
          <w:numId w:val="0"/>
        </w:numPr>
      </w:pPr>
      <w:bookmarkStart w:name="__RefHeading___Toc4725_1539783189" w:id="127"/>
      <w:bookmarkStart w:id="39" w:name="区域案例与分层规划"/>
      <w:r>
        <w:rPr>
          <w:rFonts w:ascii="Times New Roman" w:hAnsi="Times New Roman" w:eastAsia="方正仿宋_GBK" w:cs="Times New Roman"/>
        </w:rPr>
        <w:t xml:space="preserve">2.2.7 区域案例与分层规划</w:t>
      </w:r>
      <w:bookmarkEnd w:id="39"/>
      <w:bookmarkEnd w:id="127"/>
    </w:p>
    <w:p>
      <w:pPr>
        <w:pStyle w:val="FirstParagraph"/>
      </w:pPr>
      <w:r>
        <w:rPr>
          <w:rFonts w:ascii="Times New Roman" w:hAnsi="Times New Roman" w:eastAsia="方正仿宋_GBK" w:cs="Times New Roman"/>
        </w:rPr>
        <w:t xml:space="preserve">严小玉以兴国县为对象，将负荷预测、分电压等级光伏接入分析与工程投资估算纳入县域规划[57]。谢天祥等结合变电站、线路和配变三个层级的数据，建立</w:t>
      </w:r>
      <w:r>
        <w:rPr>
          <w:rFonts w:ascii="Times New Roman" w:hAnsi="Times New Roman" w:eastAsia="方正仿宋_GBK" w:cs="Times New Roman"/>
        </w:rPr>
        <w:t xml:space="preserve">“</w:t>
      </w:r>
      <w:r>
        <w:rPr>
          <w:rFonts w:ascii="Times New Roman" w:hAnsi="Times New Roman" w:eastAsia="方正仿宋_GBK" w:cs="Times New Roman"/>
        </w:rPr>
        <w:t xml:space="preserve">三级弹性</w:t>
      </w:r>
      <w:r>
        <w:rPr>
          <w:rFonts w:ascii="Times New Roman" w:hAnsi="Times New Roman" w:eastAsia="方正仿宋_GBK" w:cs="Times New Roman"/>
        </w:rPr>
        <w:t xml:space="preserve">”</w:t>
      </w:r>
      <w:r>
        <w:rPr>
          <w:rFonts w:ascii="Times New Roman" w:hAnsi="Times New Roman" w:eastAsia="方正仿宋_GBK" w:cs="Times New Roman"/>
        </w:rPr>
        <w:t xml:space="preserve">规划并开展区域案例分析[58]。两类案例分别提供县域规划组织方法和容量储备差异化调整思路。</w:t>
      </w:r>
    </w:p>
    <w:p>
      <w:pPr>
        <w:pStyle w:val="BodyText"/>
      </w:pPr>
      <w:r>
        <w:rPr>
          <w:rFonts w:ascii="Times New Roman" w:hAnsi="Times New Roman" w:eastAsia="方正仿宋_GBK" w:cs="Times New Roman"/>
        </w:rPr>
        <w:t xml:space="preserve">陈璨等采用二分法定位光伏边界渗透率，并按电压、网损和接入规模等指标比较消纳方案[59]。孙东磊等通过二阶锥松弛和交替方向乘子法，将多层级新能源消纳空间分解计算[60]。金勇等以220 kV供电通道和110 kV功能单元建立负荷转供分层模型[61]；Zhao等以源、网、荷、储四侧模型测算区域投资需求[62]。这些成果支持把区域总量与局部网络措施相互衔接。</w:t>
      </w:r>
    </w:p>
    <w:p>
      <w:pPr>
        <w:pStyle w:val="4"/>
        <w:numPr>
          <w:numId w:val="0"/>
        </w:numPr>
      </w:pPr>
      <w:bookmarkStart w:name="__RefHeading___Toc4727_1539783189" w:id="128"/>
      <w:bookmarkStart w:id="40" w:name="政策与标准导向"/>
      <w:r>
        <w:rPr>
          <w:rFonts w:ascii="Times New Roman" w:hAnsi="Times New Roman" w:eastAsia="方正仿宋_GBK" w:cs="Times New Roman"/>
        </w:rPr>
        <w:t xml:space="preserve">2.2.8 政策与标准导向</w:t>
      </w:r>
      <w:bookmarkEnd w:id="40"/>
      <w:bookmarkEnd w:id="128"/>
    </w:p>
    <w:p>
      <w:pPr>
        <w:pStyle w:val="FirstParagraph"/>
      </w:pPr>
      <w:r>
        <w:rPr>
          <w:rFonts w:ascii="Times New Roman" w:hAnsi="Times New Roman" w:eastAsia="方正仿宋_GBK" w:cs="Times New Roman"/>
        </w:rPr>
        <w:t xml:space="preserve">《关于新形势下配电网高质量发展的指导意见》提出适应分布式新能源、多元负荷和源网荷储协同发展的要求[3]。《关于促进新能源消纳和调控的指导意见》提出分档设置新能源利用率目标和完善综合评价体系[63]。两项政策为因地制宜组织容量与配套工程比选提供背景。</w:t>
      </w:r>
    </w:p>
    <w:p>
      <w:pPr>
        <w:pStyle w:val="BodyText"/>
      </w:pPr>
      <w:r>
        <w:rPr>
          <w:rFonts w:ascii="Times New Roman" w:hAnsi="Times New Roman" w:eastAsia="方正仿宋_GBK" w:cs="Times New Roman"/>
        </w:rPr>
        <w:t xml:space="preserve">《加快构建新型电力系统行动方案（2024—2027年）》及《配电网高质量发展行动实施方案（2024—2027年）》围绕配电网承载力、规划统筹和灵活资源提出实施任务[64][65]。《分布式光伏接入电网承载力及提升措施评估试点实施方案》和省级分析报告大纲明确评估及资料组织要求[66][67]。</w:t>
      </w:r>
    </w:p>
    <w:p>
      <w:pPr>
        <w:pStyle w:val="BodyText"/>
      </w:pPr>
      <w:r>
        <w:rPr>
          <w:rFonts w:ascii="Times New Roman" w:hAnsi="Times New Roman" w:eastAsia="方正仿宋_GBK" w:cs="Times New Roman"/>
        </w:rPr>
        <w:t xml:space="preserve">DL/T 2041—2025规定系统级、设备级承载力及校核、可开放容量计算方法[68]。项目留存的《配电网规划设计技术导则（修订稿）》提供容载比和源荷比概念依据[4]。本报告据此区分容量规划指标、反向静态筛查和标准承载力计算关系。</w:t>
      </w:r>
    </w:p>
    <w:p>
      <w:pPr>
        <w:pStyle w:val="4"/>
        <w:numPr>
          <w:numId w:val="0"/>
        </w:numPr>
      </w:pPr>
      <w:bookmarkStart w:name="__RefHeading___Toc4729_1539783189" w:id="129"/>
      <w:bookmarkStart w:id="41" w:name="国内研究小结"/>
      <w:r>
        <w:rPr>
          <w:rFonts w:ascii="Times New Roman" w:hAnsi="Times New Roman" w:eastAsia="方正仿宋_GBK" w:cs="Times New Roman"/>
        </w:rPr>
        <w:t xml:space="preserve">2.2.9 国内研究小结</w:t>
      </w:r>
      <w:bookmarkEnd w:id="41"/>
      <w:bookmarkEnd w:id="129"/>
    </w:p>
    <w:p>
      <w:pPr>
        <w:pStyle w:val="FirstParagraph"/>
      </w:pPr>
      <w:r>
        <w:rPr>
          <w:rFonts w:ascii="Times New Roman" w:hAnsi="Times New Roman" w:eastAsia="方正仿宋_GBK" w:cs="Times New Roman"/>
        </w:rPr>
        <w:t xml:space="preserve">国内研究已形成多电压等级容量协同、下级网络供电能力分析、分层承载力评估和源网储联合规划等方法。工程应用逐步将容量储备与实际负荷分布、网络互济及投资费用联系起来，为按片区条件确定容载比提供了依据。</w:t>
      </w:r>
    </w:p>
    <w:p>
      <w:pPr>
        <w:pStyle w:val="3"/>
        <w:numPr>
          <w:numId w:val="0"/>
        </w:numPr>
      </w:pPr>
      <w:bookmarkStart w:name="__RefHeading___Toc4731_1539783189" w:id="130"/>
      <w:bookmarkStart w:id="42" w:name="国内外研究对比与述评"/>
      <w:r>
        <w:rPr>
          <w:rFonts w:ascii="Times New Roman" w:hAnsi="Times New Roman" w:eastAsia="方正仿宋_GBK" w:cs="Times New Roman"/>
        </w:rPr>
        <w:t xml:space="preserve">2.3 国内外研究对比与述评</w:t>
      </w:r>
      <w:bookmarkEnd w:id="42"/>
      <w:bookmarkEnd w:id="130"/>
    </w:p>
    <w:p>
      <w:pPr>
        <w:pStyle w:val="FirstParagraph"/>
      </w:pPr>
      <w:r>
        <w:rPr>
          <w:rFonts w:ascii="Times New Roman" w:hAnsi="Times New Roman" w:eastAsia="方正仿宋_GBK" w:cs="Times New Roman"/>
        </w:rPr>
        <w:t xml:space="preserve">国外研究侧重源荷不确定性、动态控制及灵活资源与网络扩建的经济比较；国内研究围绕容载比、供电能力、分层承载力和区域投资组织方法展开。两类研究都强调设备、网络和运行场景共同决定规划方案，费用比较需要统一评价期与费用科目。</w:t>
      </w:r>
    </w:p>
    <w:p>
      <w:pPr>
        <w:pStyle w:val="BodyText"/>
      </w:pPr>
      <w:r>
        <w:rPr>
          <w:rFonts w:ascii="Times New Roman" w:hAnsi="Times New Roman" w:eastAsia="方正仿宋_GBK" w:cs="Times New Roman"/>
        </w:rPr>
        <w:t xml:space="preserve">国内外研究主题与本项目的工程关注点见表2-1。表中综述位置对应原服务报告的研究主题。</w:t>
      </w:r>
    </w:p>
    <w:p>
      <w:pPr>
        <w:pStyle w:val="12"/>
        <w:keepNext/>
        <w:keepLines/>
        <w:ind w:firstLine="0" w:firstLineChars="0"/>
      </w:pPr>
      <w:r>
        <w:rPr>
          <w:rFonts w:ascii="Times New Roman" w:hAnsi="Times New Roman" w:eastAsia="方正仿宋_GBK" w:cs="Times New Roman"/>
        </w:rPr>
        <w:t xml:space="preserve">表2-1 国内外研究主题与工程应用关注点</w:t>
      </w:r>
    </w:p>
    <w:tbl>
      <w:tblPr>
        <w:tblStyle w:val="Table"/>
        <w:tblW w:type="dxa" w:w="8312"/>
        <w:jc w:val="center"/>
        <w:tblLayout w:type="fixed"/>
        <w:tblLook w:firstRow="1"/>
        <w:tblBorders>
          <w:top w:val="single" w:sz="4" w:color="000000"/>
          <w:left w:val="single" w:sz="4" w:color="000000"/>
          <w:bottom w:val="single" w:sz="4" w:color="000000"/>
          <w:right w:val="single" w:sz="4" w:color="000000"/>
          <w:insideH w:val="single" w:sz="4" w:color="000000"/>
          <w:insideV w:val="single" w:sz="4" w:color="000000"/>
        </w:tblBorders>
      </w:tblPr>
      <w:tblGrid>
        <w:gridCol w:w="1828"/>
        <w:gridCol w:w="2327"/>
        <w:gridCol w:w="1828"/>
        <w:gridCol w:w="2327"/>
      </w:tblGrid>
      <w:tr>
        <w:trPr>
          <w:cnfStyle w:firstRow="1"/>
          <w:cantSplit/>
          <w:tblHeader/>
        </w:trPr>
        <w:tc>
          <w:tcPr>
            <w:tcW w:type="dxa" w:w="1828"/>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研究主题</w:t>
            </w:r>
          </w:p>
        </w:tc>
        <w:tc>
          <w:tcPr>
            <w:tcW w:type="dxa" w:w="2327"/>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现有综述位置</w:t>
            </w:r>
          </w:p>
        </w:tc>
        <w:tc>
          <w:tcPr>
            <w:tcW w:type="dxa" w:w="1828"/>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工程关注点</w:t>
            </w:r>
          </w:p>
        </w:tc>
        <w:tc>
          <w:tcPr>
            <w:tcW w:type="dxa" w:w="2327"/>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本课题研究内容</w:t>
            </w:r>
          </w:p>
        </w:tc>
      </w:tr>
      <w:tr>
        <w:trPr>
          <w:cantSplit/>
        </w:trPr>
        <w:tc>
          <w:tcPr>
            <w:tcW w:type="dxa" w:w="182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承载力评价</w:t>
            </w:r>
          </w:p>
        </w:tc>
        <w:tc>
          <w:tcPr>
            <w:tcW w:type="dxa" w:w="232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国外综述2.1；国内综述3.2</w:t>
            </w:r>
          </w:p>
        </w:tc>
        <w:tc>
          <w:tcPr>
            <w:tcW w:type="dxa" w:w="182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接入容量、网络条件与评价边界</w:t>
            </w:r>
          </w:p>
        </w:tc>
        <w:tc>
          <w:tcPr>
            <w:tcW w:type="dxa" w:w="232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结合110 kV容量配置开展规划比选</w:t>
            </w:r>
          </w:p>
        </w:tc>
      </w:tr>
      <w:tr>
        <w:trPr>
          <w:cantSplit/>
        </w:trPr>
        <w:tc>
          <w:tcPr>
            <w:tcW w:type="dxa" w:w="182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运行特征</w:t>
            </w:r>
          </w:p>
        </w:tc>
        <w:tc>
          <w:tcPr>
            <w:tcW w:type="dxa" w:w="232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国外综述2.2；国内综述3.3</w:t>
            </w:r>
          </w:p>
        </w:tc>
        <w:tc>
          <w:tcPr>
            <w:tcW w:type="dxa" w:w="182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净负荷、反向潮流与电压问题</w:t>
            </w:r>
          </w:p>
        </w:tc>
        <w:tc>
          <w:tcPr>
            <w:tcW w:type="dxa" w:w="232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区分区域正向净峰与站级反向峰</w:t>
            </w:r>
          </w:p>
        </w:tc>
      </w:tr>
      <w:tr>
        <w:trPr>
          <w:cantSplit/>
        </w:trPr>
        <w:tc>
          <w:tcPr>
            <w:tcW w:type="dxa" w:w="182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灵活资源与网架</w:t>
            </w:r>
          </w:p>
        </w:tc>
        <w:tc>
          <w:tcPr>
            <w:tcW w:type="dxa" w:w="232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国外综述2.3；国内综述3.4</w:t>
            </w:r>
          </w:p>
        </w:tc>
        <w:tc>
          <w:tcPr>
            <w:tcW w:type="dxa" w:w="182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储能、网络增强及协同配置</w:t>
            </w:r>
          </w:p>
        </w:tc>
        <w:tc>
          <w:tcPr>
            <w:tcW w:type="dxa" w:w="232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比较主变、储能及已具备资料的局部互济</w:t>
            </w:r>
          </w:p>
        </w:tc>
      </w:tr>
      <w:tr>
        <w:trPr>
          <w:cantSplit/>
        </w:trPr>
        <w:tc>
          <w:tcPr>
            <w:tcW w:type="dxa" w:w="182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费用与决策</w:t>
            </w:r>
          </w:p>
        </w:tc>
        <w:tc>
          <w:tcPr>
            <w:tcW w:type="dxa" w:w="232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国外综述2.4；国内综述3.5至3.6</w:t>
            </w:r>
          </w:p>
        </w:tc>
        <w:tc>
          <w:tcPr>
            <w:tcW w:type="dxa" w:w="182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投资、更新、运维与差异化投资</w:t>
            </w:r>
          </w:p>
        </w:tc>
        <w:tc>
          <w:tcPr>
            <w:tcW w:type="dxa" w:w="232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以统一评价期费用比较完整规划路径</w:t>
            </w:r>
          </w:p>
        </w:tc>
      </w:tr>
      <w:tr>
        <w:trPr>
          <w:cantSplit/>
        </w:trPr>
        <w:tc>
          <w:tcPr>
            <w:tcW w:type="dxa" w:w="182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区域案例</w:t>
            </w:r>
          </w:p>
        </w:tc>
        <w:tc>
          <w:tcPr>
            <w:tcW w:type="dxa" w:w="232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国内综述3.7；综述第4章</w:t>
            </w:r>
          </w:p>
        </w:tc>
        <w:tc>
          <w:tcPr>
            <w:tcW w:type="dxa" w:w="182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研究尺度与案例应用</w:t>
            </w:r>
          </w:p>
        </w:tc>
        <w:tc>
          <w:tcPr>
            <w:tcW w:type="dxa" w:w="232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分析邳州及市区29站的配置差异</w:t>
            </w:r>
          </w:p>
        </w:tc>
      </w:tr>
    </w:tbl>
    <w:p>
      <w:pPr>
        <w:pStyle w:val="BodyText"/>
        <w:spacing w:line="288" w:lineRule="auto"/>
      </w:pPr>
      <w:r>
        <w:rPr>
          <w:rFonts w:ascii="Times New Roman" w:hAnsi="Times New Roman" w:eastAsia="方正仿宋_GBK" w:cs="Times New Roman"/>
          <w:sz w:val="20"/>
        </w:rPr>
        <w:t xml:space="preserve">资料来源：原国内外研究现状分析报告及项目研究内容整理。</w:t>
      </w:r>
    </w:p>
    <w:p>
      <w:pPr>
        <w:pStyle w:val="BodyText"/>
      </w:pPr>
      <w:r>
        <w:rPr>
          <w:rFonts w:ascii="Times New Roman" w:hAnsi="Times New Roman" w:eastAsia="方正仿宋_GBK" w:cs="Times New Roman"/>
        </w:rPr>
        <w:t xml:space="preserve">在110 kV区域规划中，容载比选取需要同时联系正向供电、局部反向压力和下级网络支撑。已有研究提供了指标定义、场景处理和协同配置方法；结合徐州设备台账、站级时序和工程价格，可进一步形成适合本地条件的年度配置与投资建议。</w:t>
      </w:r>
    </w:p>
    <w:p>
      <w:pPr>
        <w:pStyle w:val="3"/>
        <w:numPr>
          <w:numId w:val="0"/>
        </w:numPr>
      </w:pPr>
      <w:bookmarkStart w:name="__RefHeading___Toc4733_1539783189" w:id="131"/>
      <w:bookmarkStart w:id="43" w:name="本项目研究方法"/>
      <w:r>
        <w:rPr>
          <w:rFonts w:ascii="Times New Roman" w:hAnsi="Times New Roman" w:eastAsia="方正仿宋_GBK" w:cs="Times New Roman"/>
        </w:rPr>
        <w:t xml:space="preserve">2.4 本项目研究方法</w:t>
      </w:r>
      <w:bookmarkEnd w:id="43"/>
      <w:bookmarkEnd w:id="131"/>
    </w:p>
    <w:p>
      <w:pPr>
        <w:pStyle w:val="FirstParagraph"/>
      </w:pPr>
      <w:r>
        <w:rPr>
          <w:rFonts w:ascii="Times New Roman" w:hAnsi="Times New Roman" w:eastAsia="方正仿宋_GBK" w:cs="Times New Roman"/>
        </w:rPr>
        <w:t xml:space="preserve">本项目沿上述研究思路，构建主变离散容量、储能和区段转供的年度联合规划模型，以增量费用现值比较刚性与弹性路径。研究将源荷背景、净峰增长、正反向压力、尖峰持续时间和相对价格结合，形成按工程条件分类的样本参考结果，并通过邳州和市区案例解释配置差异及应用条件。</w:t>
      </w:r>
    </w:p>
    <w:p>
      <w:pPr>
        <w:pStyle w:val="2"/>
        <w:numPr>
          <w:numId w:val="0"/>
        </w:numPr>
      </w:pPr>
      <w:bookmarkStart w:name="__RefHeading___Toc4735_1539783189" w:id="132"/>
      <w:bookmarkStart w:id="44" w:name="第三章-研究对象与数据基础"/>
      <w:r>
        <w:rPr>
          <w:rFonts w:ascii="Times New Roman" w:hAnsi="Times New Roman" w:eastAsia="方正仿宋_GBK" w:cs="Times New Roman"/>
        </w:rPr>
        <w:t xml:space="preserve">第三章 研究对象与数据基础</w:t>
      </w:r>
      <w:bookmarkEnd w:id="44"/>
      <w:bookmarkEnd w:id="132"/>
    </w:p>
    <w:p>
      <w:pPr>
        <w:pStyle w:val="3"/>
        <w:numPr>
          <w:numId w:val="0"/>
        </w:numPr>
      </w:pPr>
      <w:bookmarkStart w:name="__RefHeading___Toc4737_1539783189" w:id="133"/>
      <w:bookmarkStart w:id="45" w:name="研究区域及电网统计范围"/>
      <w:r>
        <w:rPr>
          <w:rFonts w:ascii="Times New Roman" w:hAnsi="Times New Roman" w:eastAsia="方正仿宋_GBK" w:cs="Times New Roman"/>
        </w:rPr>
        <w:t xml:space="preserve">3.1 研究区域及电网统计范围</w:t>
      </w:r>
      <w:bookmarkEnd w:id="45"/>
      <w:bookmarkEnd w:id="133"/>
    </w:p>
    <w:p>
      <w:pPr>
        <w:pStyle w:val="FirstParagraph"/>
      </w:pPr>
      <w:r>
        <w:rPr>
          <w:rFonts w:ascii="Times New Roman" w:hAnsi="Times New Roman" w:eastAsia="方正仿宋_GBK" w:cs="Times New Roman"/>
        </w:rPr>
        <w:t xml:space="preserve">本项目以市区、贾汪、邳州、新沂、铜山、丰县、沛县和睢宁八个统计单元分析徐州区域源荷背景，以邳州110 kV、市区29站110 kV和邳州35 kV支撑层开展工程配置优化。市区范围采用原始统计资料的定义。</w:t>
      </w:r>
    </w:p>
    <w:p>
      <w:pPr>
        <w:pStyle w:val="BodyText"/>
      </w:pPr>
      <w:r>
        <w:rPr>
          <w:rFonts w:ascii="Times New Roman" w:hAnsi="Times New Roman" w:eastAsia="方正仿宋_GBK" w:cs="Times New Roman"/>
        </w:rPr>
        <w:t xml:space="preserve">研究单元与基期容量见表3-1。邳州110 kV包含20座站，35 kV支撑层包含8座站；市区样本包含29座110 kV站。三个单元分别计算容量、负荷和费用。</w:t>
      </w:r>
    </w:p>
    <w:p>
      <w:pPr>
        <w:pStyle w:val="12"/>
        <w:keepNext/>
        <w:keepLines/>
        <w:ind w:firstLine="0" w:firstLineChars="0"/>
      </w:pPr>
      <w:r>
        <w:rPr>
          <w:rFonts w:ascii="Times New Roman" w:hAnsi="Times New Roman" w:eastAsia="方正仿宋_GBK" w:cs="Times New Roman"/>
        </w:rPr>
        <w:t xml:space="preserve">表3-1 研究单元与基期容量</w:t>
      </w:r>
    </w:p>
    <w:tbl>
      <w:tblPr>
        <w:tblStyle w:val="Table"/>
        <w:tblW w:type="dxa" w:w="8312"/>
        <w:jc w:val="center"/>
        <w:tblLayout w:type="fixed"/>
        <w:tblLook w:firstRow="1"/>
        <w:tblBorders>
          <w:top w:val="single" w:sz="4" w:color="000000"/>
          <w:left w:val="single" w:sz="4" w:color="000000"/>
          <w:bottom w:val="single" w:sz="4" w:color="000000"/>
          <w:right w:val="single" w:sz="4" w:color="000000"/>
          <w:insideH w:val="single" w:sz="4" w:color="000000"/>
          <w:insideV w:val="single" w:sz="4" w:color="000000"/>
        </w:tblBorders>
      </w:tblPr>
      <w:tblGrid>
        <w:gridCol w:w="1662"/>
        <w:gridCol w:w="1662"/>
        <w:gridCol w:w="1662"/>
        <w:gridCol w:w="1662"/>
        <w:gridCol w:w="1662"/>
      </w:tblGrid>
      <w:tr>
        <w:trPr>
          <w:cnfStyle w:firstRow="1"/>
          <w:cantSplit/>
          <w:tblHeader/>
        </w:trPr>
        <w:tc>
          <w:tcPr>
            <w:tcW w:type="dxa" w:w="1662"/>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研究单元</w:t>
            </w:r>
          </w:p>
        </w:tc>
        <w:tc>
          <w:tcPr>
            <w:tcW w:type="dxa" w:w="1662"/>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站数（座）</w:t>
            </w:r>
          </w:p>
        </w:tc>
        <w:tc>
          <w:tcPr>
            <w:tcW w:type="dxa" w:w="1662"/>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2021年容量（MVA）</w:t>
            </w:r>
          </w:p>
        </w:tc>
        <w:tc>
          <w:tcPr>
            <w:tcW w:type="dxa" w:w="1662"/>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2025年参考净峰（MW）</w:t>
            </w:r>
          </w:p>
        </w:tc>
        <w:tc>
          <w:tcPr>
            <w:tcW w:type="dxa" w:w="1662"/>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网络条件</w:t>
            </w:r>
          </w:p>
        </w:tc>
      </w:tr>
      <w:tr>
        <w:trPr>
          <w:cantSplit/>
        </w:trPr>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邳州110 kV</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20</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2027.0</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956.450</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有候选互济</w:t>
            </w:r>
          </w:p>
        </w:tc>
      </w:tr>
      <w:tr>
        <w:trPr>
          <w:cantSplit/>
        </w:trPr>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市区29站110 kV</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29</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2948.0</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1307.315</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无站间互济候选</w:t>
            </w:r>
          </w:p>
        </w:tc>
      </w:tr>
      <w:tr>
        <w:trPr>
          <w:cantSplit/>
        </w:trPr>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邳州35 kV（支撑层）</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8</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245.0</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147.650</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无站间互济候选</w:t>
            </w:r>
          </w:p>
        </w:tc>
      </w:tr>
    </w:tbl>
    <w:p>
      <w:pPr>
        <w:pStyle w:val="BodyText"/>
        <w:spacing w:line="288" w:lineRule="auto"/>
      </w:pPr>
      <w:r>
        <w:rPr>
          <w:rFonts w:ascii="Times New Roman" w:hAnsi="Times New Roman" w:eastAsia="方正仿宋_GBK" w:cs="Times New Roman"/>
          <w:sz w:val="20"/>
        </w:rPr>
        <w:t xml:space="preserve">资料来源：项目统计及规划计算。</w:t>
      </w:r>
    </w:p>
    <w:p>
      <w:pPr>
        <w:pStyle w:val="BodyText"/>
      </w:pPr>
      <w:r>
        <w:rPr>
          <w:rFonts w:ascii="Times New Roman" w:hAnsi="Times New Roman" w:eastAsia="方正仿宋_GBK" w:cs="Times New Roman"/>
        </w:rPr>
        <w:t xml:space="preserve">两方案以2021年容量为共同起点。邳州按区域总容量和2025年站级设备比例，结合当地离散规格分配，110 kV、35 kV总量分别为2027 MVA和245 MVA。市区29站按样本容量及全市区2021/2025年容量比例折算，离散分配总量为2948 MVA，与折算目标相差约0.649 MVA。上述起点为历史容量估计；市区三座站的设备容量来源另作标记。</w:t>
      </w:r>
    </w:p>
    <w:p>
      <w:pPr>
        <w:pStyle w:val="BodyText"/>
      </w:pPr>
      <w:r>
        <w:rPr>
          <w:rFonts w:ascii="Times New Roman" w:hAnsi="Times New Roman" w:eastAsia="方正仿宋_GBK" w:cs="Times New Roman"/>
        </w:rPr>
        <w:t xml:space="preserve">各区域2025年110 kV基础指标见表3-2。表中并列展示原表容载比与容量除以降压峰的计算值。邳州两值分别为2.240和2.237，反映原表记录与显示精度差异；全市区容量为3701 MVA、降压峰为1528.820 MW，原表比值为2.420。市区29站样本另按其容量和参考峰计算。</w:t>
      </w:r>
    </w:p>
    <w:p>
      <w:pPr>
        <w:pStyle w:val="12"/>
        <w:keepNext/>
        <w:keepLines/>
        <w:ind w:firstLine="0" w:firstLineChars="0"/>
      </w:pPr>
      <w:r>
        <w:rPr>
          <w:rFonts w:ascii="Times New Roman" w:hAnsi="Times New Roman" w:eastAsia="方正仿宋_GBK" w:cs="Times New Roman"/>
        </w:rPr>
        <w:t xml:space="preserve">表3-2 各区域110 kV基础指标（2025年）</w:t>
      </w:r>
    </w:p>
    <w:tbl>
      <w:tblPr>
        <w:tblStyle w:val="Table"/>
        <w:tblW w:type="dxa" w:w="8312"/>
        <w:jc w:val="center"/>
        <w:tblLayout w:type="fixed"/>
        <w:tblLook w:firstRow="1"/>
        <w:tblBorders>
          <w:top w:val="single" w:sz="4" w:color="000000"/>
          <w:left w:val="single" w:sz="4" w:color="000000"/>
          <w:bottom w:val="single" w:sz="4" w:color="000000"/>
          <w:right w:val="single" w:sz="4" w:color="000000"/>
          <w:insideH w:val="single" w:sz="4" w:color="000000"/>
          <w:insideV w:val="single" w:sz="4" w:color="000000"/>
        </w:tblBorders>
      </w:tblPr>
      <w:tblGrid>
        <w:gridCol w:w="1662"/>
        <w:gridCol w:w="1662"/>
        <w:gridCol w:w="1662"/>
        <w:gridCol w:w="1662"/>
        <w:gridCol w:w="1662"/>
      </w:tblGrid>
      <w:tr>
        <w:trPr>
          <w:cnfStyle w:firstRow="1"/>
          <w:cantSplit/>
          <w:tblHeader/>
        </w:trPr>
        <w:tc>
          <w:tcPr>
            <w:tcW w:type="dxa" w:w="1662"/>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区域</w:t>
            </w:r>
          </w:p>
        </w:tc>
        <w:tc>
          <w:tcPr>
            <w:tcW w:type="dxa" w:w="1662"/>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主变容量（MVA）</w:t>
            </w:r>
          </w:p>
        </w:tc>
        <w:tc>
          <w:tcPr>
            <w:tcW w:type="dxa" w:w="1662"/>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降压峰（MW）</w:t>
            </w:r>
          </w:p>
        </w:tc>
        <w:tc>
          <w:tcPr>
            <w:tcW w:type="dxa" w:w="1662"/>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原表容载比（MVA/MW）</w:t>
            </w:r>
          </w:p>
        </w:tc>
        <w:tc>
          <w:tcPr>
            <w:tcW w:type="dxa" w:w="1662"/>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容量/降压峰（MVA/MW）</w:t>
            </w:r>
          </w:p>
        </w:tc>
      </w:tr>
      <w:tr>
        <w:trPr>
          <w:cantSplit/>
        </w:trPr>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市区</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3701.0</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1528.820</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2.420</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2.421</w:t>
            </w:r>
          </w:p>
        </w:tc>
      </w:tr>
      <w:tr>
        <w:trPr>
          <w:cantSplit/>
        </w:trPr>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贾汪</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966.5</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313.030</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3.090</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3.088</w:t>
            </w:r>
          </w:p>
        </w:tc>
      </w:tr>
      <w:tr>
        <w:trPr>
          <w:cantSplit/>
        </w:trPr>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邳州</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2139.5</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956.450</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2.240</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2.237</w:t>
            </w:r>
          </w:p>
        </w:tc>
      </w:tr>
      <w:tr>
        <w:trPr>
          <w:cantSplit/>
        </w:trPr>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新沂</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1979.5</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734.910</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2.690</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2.694</w:t>
            </w:r>
          </w:p>
        </w:tc>
      </w:tr>
      <w:tr>
        <w:trPr>
          <w:cantSplit/>
        </w:trPr>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铜山</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1877.0</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813.380</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2.310</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2.308</w:t>
            </w:r>
          </w:p>
        </w:tc>
      </w:tr>
      <w:tr>
        <w:trPr>
          <w:cantSplit/>
        </w:trPr>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丰县</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1425.0</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544.550</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2.620</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2.617</w:t>
            </w:r>
          </w:p>
        </w:tc>
      </w:tr>
      <w:tr>
        <w:trPr>
          <w:cantSplit/>
        </w:trPr>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沛县</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2094.0</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634.280</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3.300</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3.301</w:t>
            </w:r>
          </w:p>
        </w:tc>
      </w:tr>
      <w:tr>
        <w:trPr>
          <w:cantSplit/>
        </w:trPr>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睢宁</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1839.0</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759.560</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2.420</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2.421</w:t>
            </w:r>
          </w:p>
        </w:tc>
      </w:tr>
    </w:tbl>
    <w:p>
      <w:pPr>
        <w:pStyle w:val="BodyText"/>
        <w:spacing w:line="288" w:lineRule="auto"/>
      </w:pPr>
      <w:r>
        <w:rPr>
          <w:rFonts w:ascii="Times New Roman" w:hAnsi="Times New Roman" w:eastAsia="方正仿宋_GBK" w:cs="Times New Roman"/>
          <w:sz w:val="20"/>
        </w:rPr>
        <w:t xml:space="preserve">资料来源：项目统计及规划计算。</w:t>
      </w:r>
    </w:p>
    <w:p>
      <w:pPr>
        <w:pStyle w:val="3"/>
        <w:numPr>
          <w:numId w:val="0"/>
        </w:numPr>
      </w:pPr>
      <w:bookmarkStart w:name="__RefHeading___Toc4739_1539783189" w:id="134"/>
      <w:bookmarkStart w:id="46" w:name="分布式光伏装机与区县源荷背景"/>
      <w:r>
        <w:rPr>
          <w:rFonts w:ascii="Times New Roman" w:hAnsi="Times New Roman" w:eastAsia="方正仿宋_GBK" w:cs="Times New Roman"/>
        </w:rPr>
        <w:t xml:space="preserve">3.2 分布式光伏装机与区县源荷背景</w:t>
      </w:r>
      <w:bookmarkEnd w:id="46"/>
      <w:bookmarkEnd w:id="134"/>
    </w:p>
    <w:p>
      <w:pPr>
        <w:pStyle w:val="FirstParagraph"/>
      </w:pPr>
      <w:r>
        <w:rPr>
          <w:rFonts w:ascii="Times New Roman" w:hAnsi="Times New Roman" w:eastAsia="方正仿宋_GBK" w:cs="Times New Roman"/>
        </w:rPr>
        <w:t xml:space="preserve">各区县2023至2025年末分布式光伏装机如图3-1所示。装机取月度原表12月值，由万千瓦转换为MW。邳州由2023年的564.702 MW增至2025年的1559.638 MW，市区由253.679 MW增至491.180 MW，体现两地分布式光伏发展的规模差异。</w:t>
      </w:r>
    </w:p>
    <w:p xmlns:a="http://schemas.openxmlformats.org/drawingml/2006/main" xmlns:pic="http://schemas.openxmlformats.org/drawingml/2006/picture">
      <w:pPr>
        <w:pStyle w:val="BodyText"/>
        <w:keepNext/>
        <w:spacing w:line="240" w:lineRule="auto"/>
        <w:ind w:firstLine="0"/>
        <w:jc w:val="center"/>
      </w:pPr>
      <w:r>
        <w:rPr>
          <w:rFonts w:ascii="Times New Roman" w:hAnsi="Times New Roman" w:eastAsia="方正仿宋_GBK" w:cs="Times New Roman"/>
        </w:rPr>
        <w:drawing>
          <wp:inline>
            <wp:extent cx="5278120" cy="2807132"/>
            <wp:effectExtent b="0" l="0" r="0" t="0"/>
            <wp:docPr descr="图3-1 各区县年末分布式光伏装机（2023至2025年）" title="" id="1" name="Picture"/>
            <a:graphic>
              <a:graphicData uri="http://schemas.openxmlformats.org/drawingml/2006/picture">
                <pic:pic>
                  <pic:nvPicPr>
                    <pic:cNvPr descr="/home/xh/postgraduate/干活/徐州电科院项目咨询/徐州地区分布式新能源高渗透率地区110kV电网容载比弹性指标优化研究/研究报告/02图表/final_figures/图3-1.png" id="0" name="Picture"/>
                    <pic:cNvPicPr>
                      <a:picLocks noChangeArrowheads="1" noChangeAspect="1"/>
                    </pic:cNvPicPr>
                  </pic:nvPicPr>
                  <pic:blipFill>
                    <a:blip r:embed="rId12"/>
                    <a:stretch>
                      <a:fillRect/>
                    </a:stretch>
                  </pic:blipFill>
                  <pic:spPr bwMode="auto">
                    <a:xfrm>
                      <a:off x="0" y="0"/>
                      <a:ext cx="5278120" cy="2807132"/>
                    </a:xfrm>
                    <a:prstGeom prst="rect">
                      <a:avLst/>
                    </a:prstGeom>
                    <a:noFill/>
                    <a:ln w="9525">
                      <a:noFill/>
                      <a:headEnd/>
                      <a:tailEnd/>
                    </a:ln>
                  </pic:spPr>
                </pic:pic>
              </a:graphicData>
            </a:graphic>
          </wp:inline>
        </w:drawing>
      </w:r>
    </w:p>
    <w:p>
      <w:pPr>
        <w:pStyle w:val="12"/>
        <w:keepNext w:val="0"/>
        <w:keepLines/>
        <w:ind w:firstLine="0" w:firstLineChars="0"/>
      </w:pPr>
      <w:r>
        <w:rPr>
          <w:rFonts w:ascii="Times New Roman" w:hAnsi="Times New Roman" w:eastAsia="方正仿宋_GBK" w:cs="Times New Roman"/>
        </w:rPr>
        <w:t xml:space="preserve">图3-1 各区县年末分布式光伏装机（2023至2025年）</w:t>
      </w:r>
    </w:p>
    <w:p>
      <w:pPr>
        <w:pStyle w:val="BodyText"/>
        <w:spacing w:line="288" w:lineRule="auto"/>
      </w:pPr>
      <w:r>
        <w:rPr>
          <w:rFonts w:ascii="Times New Roman" w:hAnsi="Times New Roman" w:eastAsia="方正仿宋_GBK" w:cs="Times New Roman"/>
          <w:sz w:val="20"/>
        </w:rPr>
        <w:t xml:space="preserve">资料来源：项目统计及规划计算。</w:t>
      </w:r>
    </w:p>
    <w:p>
      <w:pPr>
        <w:pStyle w:val="BodyText"/>
      </w:pPr>
      <w:r>
        <w:rPr>
          <w:rFonts w:ascii="Times New Roman" w:hAnsi="Times New Roman" w:eastAsia="方正仿宋_GBK" w:cs="Times New Roman"/>
        </w:rPr>
        <w:t xml:space="preserve">区县源荷比对比如图3-2所示。本研究以区县年末光伏装机与110 kV年度降压峰之比近似描述源荷背景。2025年市区约为0.321，邳州约为1.631，新沂约为1.803。邳州、新沂的装机相对负荷水平较高，容量规划需重点分析站级反向压力及其分布。</w:t>
      </w:r>
    </w:p>
    <w:p xmlns:a="http://schemas.openxmlformats.org/drawingml/2006/main" xmlns:pic="http://schemas.openxmlformats.org/drawingml/2006/picture">
      <w:pPr>
        <w:pStyle w:val="BodyText"/>
        <w:keepNext/>
        <w:spacing w:line="240" w:lineRule="auto"/>
        <w:ind w:firstLine="0"/>
        <w:jc w:val="center"/>
      </w:pPr>
      <w:r>
        <w:rPr>
          <w:rFonts w:ascii="Times New Roman" w:hAnsi="Times New Roman" w:eastAsia="方正仿宋_GBK" w:cs="Times New Roman"/>
        </w:rPr>
        <w:drawing>
          <wp:inline>
            <wp:extent cx="5278120" cy="3102227"/>
            <wp:effectExtent b="0" l="0" r="0" t="0"/>
            <wp:docPr descr="图3-2 区县源荷比对比（2025年，降压峰近似）" title="" id="1" name="Picture"/>
            <a:graphic>
              <a:graphicData uri="http://schemas.openxmlformats.org/drawingml/2006/picture">
                <pic:pic>
                  <pic:nvPicPr>
                    <pic:cNvPr descr="/home/xh/postgraduate/干活/徐州电科院项目咨询/徐州地区分布式新能源高渗透率地区110kV电网容载比弹性指标优化研究/研究报告/02图表/final_figures/图3-2.png" id="0" name="Picture"/>
                    <pic:cNvPicPr>
                      <a:picLocks noChangeArrowheads="1" noChangeAspect="1"/>
                    </pic:cNvPicPr>
                  </pic:nvPicPr>
                  <pic:blipFill>
                    <a:blip r:embed="rId13"/>
                    <a:stretch>
                      <a:fillRect/>
                    </a:stretch>
                  </pic:blipFill>
                  <pic:spPr bwMode="auto">
                    <a:xfrm>
                      <a:off x="0" y="0"/>
                      <a:ext cx="5278120" cy="3102227"/>
                    </a:xfrm>
                    <a:prstGeom prst="rect">
                      <a:avLst/>
                    </a:prstGeom>
                    <a:noFill/>
                    <a:ln w="9525">
                      <a:noFill/>
                      <a:headEnd/>
                      <a:tailEnd/>
                    </a:ln>
                  </pic:spPr>
                </pic:pic>
              </a:graphicData>
            </a:graphic>
          </wp:inline>
        </w:drawing>
      </w:r>
    </w:p>
    <w:p>
      <w:pPr>
        <w:pStyle w:val="12"/>
        <w:keepNext w:val="0"/>
        <w:keepLines/>
        <w:ind w:firstLine="0" w:firstLineChars="0"/>
      </w:pPr>
      <w:r>
        <w:rPr>
          <w:rFonts w:ascii="Times New Roman" w:hAnsi="Times New Roman" w:eastAsia="方正仿宋_GBK" w:cs="Times New Roman"/>
        </w:rPr>
        <w:t xml:space="preserve">图3-2 区县源荷比对比（2025年，降压峰近似）</w:t>
      </w:r>
    </w:p>
    <w:p>
      <w:pPr>
        <w:pStyle w:val="BodyText"/>
        <w:spacing w:line="288" w:lineRule="auto"/>
      </w:pPr>
      <w:r>
        <w:rPr>
          <w:rFonts w:ascii="Times New Roman" w:hAnsi="Times New Roman" w:eastAsia="方正仿宋_GBK" w:cs="Times New Roman"/>
          <w:sz w:val="20"/>
        </w:rPr>
        <w:t xml:space="preserve">资料来源：项目统计及规划计算。</w:t>
      </w:r>
    </w:p>
    <w:p>
      <w:pPr>
        <w:pStyle w:val="BodyText"/>
      </w:pPr>
      <w:r>
        <w:rPr>
          <w:rFonts w:ascii="Times New Roman" w:hAnsi="Times New Roman" w:eastAsia="方正仿宋_GBK" w:cs="Times New Roman"/>
        </w:rPr>
        <w:t xml:space="preserve">邳州35 kV与110 kV采用邳州区县背景，市区29站采用市区背景。2023至2025年装机资料与三个研究单元对应，形成九条年度案例，用于源荷背景、净峰增长、正反向压力、尖峰时长和相对价格五类条件分析。</w:t>
      </w:r>
    </w:p>
    <w:p>
      <w:pPr>
        <w:pStyle w:val="3"/>
        <w:numPr>
          <w:numId w:val="0"/>
        </w:numPr>
      </w:pPr>
      <w:bookmarkStart w:name="__RefHeading___Toc4741_1539783189" w:id="135"/>
      <w:bookmarkStart w:id="49" w:name="正向参考净峰反向极值与尖峰时长"/>
      <w:r>
        <w:rPr>
          <w:rFonts w:ascii="Times New Roman" w:hAnsi="Times New Roman" w:eastAsia="方正仿宋_GBK" w:cs="Times New Roman"/>
        </w:rPr>
        <w:t xml:space="preserve">3.3 正向参考净峰、反向极值与尖峰时长</w:t>
      </w:r>
      <w:bookmarkEnd w:id="49"/>
      <w:bookmarkEnd w:id="135"/>
    </w:p>
    <w:p>
      <w:pPr>
        <w:pStyle w:val="FirstParagraph"/>
      </w:pPr>
      <w:r>
        <w:rPr>
          <w:rFonts w:ascii="Times New Roman" w:hAnsi="Times New Roman" w:eastAsia="方正仿宋_GBK" w:cs="Times New Roman"/>
        </w:rPr>
        <w:t xml:space="preserve">研究单元年度正向参考净峰如图3-3所示。邳州年度分母采用甲方《近5年容载比》中的降压负荷；市区采用29站已观测同步峰，再按官方年度峰值比例缩放。正向参考净峰在优化过程中固定，不随规划储能动作改变，便于保持两方案的指标比较基准。</w:t>
      </w:r>
    </w:p>
    <w:p xmlns:a="http://schemas.openxmlformats.org/drawingml/2006/main" xmlns:pic="http://schemas.openxmlformats.org/drawingml/2006/picture">
      <w:pPr>
        <w:pStyle w:val="BodyText"/>
        <w:keepNext/>
        <w:spacing w:line="240" w:lineRule="auto"/>
        <w:ind w:firstLine="0"/>
        <w:jc w:val="center"/>
      </w:pPr>
      <w:r>
        <w:rPr>
          <w:rFonts w:ascii="Times New Roman" w:hAnsi="Times New Roman" w:eastAsia="方正仿宋_GBK" w:cs="Times New Roman"/>
        </w:rPr>
        <w:drawing>
          <wp:inline>
            <wp:extent cx="5278120" cy="3930551"/>
            <wp:effectExtent b="0" l="0" r="0" t="0"/>
            <wp:docPr descr="图3-3 研究单元年度正向参考净峰（2021至2025年）" title="" id="1" name="Picture"/>
            <a:graphic>
              <a:graphicData uri="http://schemas.openxmlformats.org/drawingml/2006/picture">
                <pic:pic>
                  <pic:nvPicPr>
                    <pic:cNvPr descr="/home/xh/postgraduate/干活/徐州电科院项目咨询/徐州地区分布式新能源高渗透率地区110kV电网容载比弹性指标优化研究/研究报告/02图表/final_figures/图3-3.png" id="0" name="Picture"/>
                    <pic:cNvPicPr>
                      <a:picLocks noChangeArrowheads="1" noChangeAspect="1"/>
                    </pic:cNvPicPr>
                  </pic:nvPicPr>
                  <pic:blipFill>
                    <a:blip r:embed="rId14"/>
                    <a:stretch>
                      <a:fillRect/>
                    </a:stretch>
                  </pic:blipFill>
                  <pic:spPr bwMode="auto">
                    <a:xfrm>
                      <a:off x="0" y="0"/>
                      <a:ext cx="5278120" cy="3930551"/>
                    </a:xfrm>
                    <a:prstGeom prst="rect">
                      <a:avLst/>
                    </a:prstGeom>
                    <a:noFill/>
                    <a:ln w="9525">
                      <a:noFill/>
                      <a:headEnd/>
                      <a:tailEnd/>
                    </a:ln>
                  </pic:spPr>
                </pic:pic>
              </a:graphicData>
            </a:graphic>
          </wp:inline>
        </w:drawing>
      </w:r>
    </w:p>
    <w:p>
      <w:pPr>
        <w:pStyle w:val="12"/>
        <w:keepNext w:val="0"/>
        <w:keepLines/>
        <w:ind w:firstLine="0" w:firstLineChars="0"/>
      </w:pPr>
      <w:r>
        <w:rPr>
          <w:rFonts w:ascii="Times New Roman" w:hAnsi="Times New Roman" w:eastAsia="方正仿宋_GBK" w:cs="Times New Roman"/>
        </w:rPr>
        <w:t xml:space="preserve">图3-3 研究单元年度正向参考净峰（2021至2025年）</w:t>
      </w:r>
    </w:p>
    <w:p>
      <w:pPr>
        <w:pStyle w:val="BodyText"/>
        <w:spacing w:line="288" w:lineRule="auto"/>
      </w:pPr>
      <w:r>
        <w:rPr>
          <w:rFonts w:ascii="Times New Roman" w:hAnsi="Times New Roman" w:eastAsia="方正仿宋_GBK" w:cs="Times New Roman"/>
          <w:sz w:val="20"/>
        </w:rPr>
        <w:t xml:space="preserve">资料来源：项目统计及规划计算。</w:t>
      </w:r>
    </w:p>
    <w:p>
      <w:pPr>
        <w:pStyle w:val="BodyText"/>
      </w:pPr>
      <w:r>
        <w:rPr>
          <w:rFonts w:ascii="Times New Roman" w:hAnsi="Times New Roman" w:eastAsia="方正仿宋_GBK" w:cs="Times New Roman"/>
        </w:rPr>
        <w:t xml:space="preserve">邳州110 kV参考净峰由2023年的761.232 MW增至2025年的956.450 MW；市区29站2023年为1318.771 MW，2024年降至1239.404 MW，2025年为1307.315 MW。两地的年度峰值变化不同，需要结合各自负荷走势安排增配时序。</w:t>
      </w:r>
    </w:p>
    <w:p>
      <w:pPr>
        <w:pStyle w:val="BodyText"/>
      </w:pPr>
      <w:r>
        <w:rPr>
          <w:rFonts w:ascii="Times New Roman" w:hAnsi="Times New Roman" w:eastAsia="方正仿宋_GBK" w:cs="Times New Roman"/>
        </w:rPr>
        <w:t xml:space="preserve">正向参考净峰与最大站反向峰如图3-4所示，详细指标见表3-3。2025年邳州110 kV最大站反向峰为56.920 MW，市区29站为30.557 MW，邳州35 kV为26.870 MW。区域正向参考峰描述总体供电需求，最大站反向峰用于识别局部反送压力。</w:t>
      </w:r>
    </w:p>
    <w:p xmlns:a="http://schemas.openxmlformats.org/drawingml/2006/main" xmlns:pic="http://schemas.openxmlformats.org/drawingml/2006/picture">
      <w:pPr>
        <w:pStyle w:val="BodyText"/>
        <w:keepNext/>
        <w:spacing w:line="240" w:lineRule="auto"/>
        <w:ind w:firstLine="0"/>
        <w:jc w:val="center"/>
      </w:pPr>
      <w:r>
        <w:rPr>
          <w:rFonts w:ascii="Times New Roman" w:hAnsi="Times New Roman" w:eastAsia="方正仿宋_GBK" w:cs="Times New Roman"/>
        </w:rPr>
        <w:drawing>
          <wp:inline>
            <wp:extent cx="5278120" cy="3362902"/>
            <wp:effectExtent b="0" l="0" r="0" t="0"/>
            <wp:docPr descr="图3-4 研究单元正向参考净峰与最大站反向峰（2025年）" title="" id="1" name="Picture"/>
            <a:graphic>
              <a:graphicData uri="http://schemas.openxmlformats.org/drawingml/2006/picture">
                <pic:pic>
                  <pic:nvPicPr>
                    <pic:cNvPr descr="/home/xh/postgraduate/干活/徐州电科院项目咨询/徐州地区分布式新能源高渗透率地区110kV电网容载比弹性指标优化研究/研究报告/02图表/final_figures/图3-4.png" id="0" name="Picture"/>
                    <pic:cNvPicPr>
                      <a:picLocks noChangeArrowheads="1" noChangeAspect="1"/>
                    </pic:cNvPicPr>
                  </pic:nvPicPr>
                  <pic:blipFill>
                    <a:blip r:embed="rId15"/>
                    <a:stretch>
                      <a:fillRect/>
                    </a:stretch>
                  </pic:blipFill>
                  <pic:spPr bwMode="auto">
                    <a:xfrm>
                      <a:off x="0" y="0"/>
                      <a:ext cx="5278120" cy="3362902"/>
                    </a:xfrm>
                    <a:prstGeom prst="rect">
                      <a:avLst/>
                    </a:prstGeom>
                    <a:noFill/>
                    <a:ln w="9525">
                      <a:noFill/>
                      <a:headEnd/>
                      <a:tailEnd/>
                    </a:ln>
                  </pic:spPr>
                </pic:pic>
              </a:graphicData>
            </a:graphic>
          </wp:inline>
        </w:drawing>
      </w:r>
    </w:p>
    <w:p>
      <w:pPr>
        <w:pStyle w:val="12"/>
        <w:keepNext w:val="0"/>
        <w:keepLines/>
        <w:ind w:firstLine="0" w:firstLineChars="0"/>
      </w:pPr>
      <w:r>
        <w:rPr>
          <w:rFonts w:ascii="Times New Roman" w:hAnsi="Times New Roman" w:eastAsia="方正仿宋_GBK" w:cs="Times New Roman"/>
        </w:rPr>
        <w:t xml:space="preserve">图3-4 研究单元正向参考净峰与最大站反向峰（2025年）</w:t>
      </w:r>
    </w:p>
    <w:p>
      <w:pPr>
        <w:pStyle w:val="BodyText"/>
        <w:spacing w:line="288" w:lineRule="auto"/>
      </w:pPr>
      <w:r>
        <w:rPr>
          <w:rFonts w:ascii="Times New Roman" w:hAnsi="Times New Roman" w:eastAsia="方正仿宋_GBK" w:cs="Times New Roman"/>
          <w:sz w:val="20"/>
        </w:rPr>
        <w:t xml:space="preserve">资料来源：项目统计及规划计算。</w:t>
      </w:r>
    </w:p>
    <w:p>
      <w:pPr>
        <w:pStyle w:val="12"/>
        <w:keepNext/>
        <w:keepLines/>
        <w:ind w:firstLine="0" w:firstLineChars="0"/>
      </w:pPr>
      <w:r>
        <w:rPr>
          <w:rFonts w:ascii="Times New Roman" w:hAnsi="Times New Roman" w:eastAsia="方正仿宋_GBK" w:cs="Times New Roman"/>
        </w:rPr>
        <w:t xml:space="preserve">表3-3 研究单元运行特征指标（2025年）</w:t>
      </w:r>
    </w:p>
    <w:tbl>
      <w:tblPr>
        <w:tblStyle w:val="Table"/>
        <w:tblW w:type="dxa" w:w="8312"/>
        <w:jc w:val="center"/>
        <w:tblLayout w:type="fixed"/>
        <w:tblLook w:firstRow="1"/>
        <w:tblBorders>
          <w:top w:val="single" w:sz="4" w:color="000000"/>
          <w:left w:val="single" w:sz="4" w:color="000000"/>
          <w:bottom w:val="single" w:sz="4" w:color="000000"/>
          <w:right w:val="single" w:sz="4" w:color="000000"/>
          <w:insideH w:val="single" w:sz="4" w:color="000000"/>
          <w:insideV w:val="single" w:sz="4" w:color="000000"/>
        </w:tblBorders>
      </w:tblPr>
      <w:tblGrid>
        <w:gridCol w:w="1662"/>
        <w:gridCol w:w="1662"/>
        <w:gridCol w:w="1662"/>
        <w:gridCol w:w="1662"/>
        <w:gridCol w:w="1662"/>
      </w:tblGrid>
      <w:tr>
        <w:trPr>
          <w:cnfStyle w:firstRow="1"/>
          <w:cantSplit/>
          <w:tblHeader/>
        </w:trPr>
        <w:tc>
          <w:tcPr>
            <w:tcW w:type="dxa" w:w="1662"/>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研究单元</w:t>
            </w:r>
          </w:p>
        </w:tc>
        <w:tc>
          <w:tcPr>
            <w:tcW w:type="dxa" w:w="1662"/>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正向参考净峰（MW）</w:t>
            </w:r>
          </w:p>
        </w:tc>
        <w:tc>
          <w:tcPr>
            <w:tcW w:type="dxa" w:w="1662"/>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最大站反向峰（MW）</w:t>
            </w:r>
          </w:p>
        </w:tc>
        <w:tc>
          <w:tcPr>
            <w:tcW w:type="dxa" w:w="1662"/>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正向尖峰模板（h）</w:t>
            </w:r>
          </w:p>
        </w:tc>
        <w:tc>
          <w:tcPr>
            <w:tcW w:type="dxa" w:w="1662"/>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反向尖峰模板（h）</w:t>
            </w:r>
          </w:p>
        </w:tc>
      </w:tr>
      <w:tr>
        <w:trPr>
          <w:cantSplit/>
        </w:trPr>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邳州110 kV</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956.450</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56.920</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4</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3</w:t>
            </w:r>
          </w:p>
        </w:tc>
      </w:tr>
      <w:tr>
        <w:trPr>
          <w:cantSplit/>
        </w:trPr>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市区29站110 kV</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1307.315</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30.557</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5</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w:t>
            </w:r>
          </w:p>
        </w:tc>
      </w:tr>
      <w:tr>
        <w:trPr>
          <w:cantSplit/>
        </w:trPr>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邳州35 kV（支撑层）</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147.650</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26.870</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3</w:t>
            </w:r>
          </w:p>
        </w:tc>
        <w:tc>
          <w:tcPr>
            <w:tcW w:type="dxa" w:w="166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w:t>
            </w:r>
          </w:p>
        </w:tc>
      </w:tr>
    </w:tbl>
    <w:p>
      <w:pPr>
        <w:pStyle w:val="BodyText"/>
        <w:spacing w:line="288" w:lineRule="auto"/>
      </w:pPr>
      <w:r>
        <w:rPr>
          <w:rFonts w:ascii="Times New Roman" w:hAnsi="Times New Roman" w:eastAsia="方正仿宋_GBK" w:cs="Times New Roman"/>
          <w:sz w:val="20"/>
        </w:rPr>
        <w:t xml:space="preserve">资料来源：项目统计及规划计算。</w:t>
      </w:r>
    </w:p>
    <w:p>
      <w:pPr>
        <w:pStyle w:val="BodyText"/>
      </w:pPr>
      <w:r>
        <w:rPr>
          <w:rFonts w:ascii="Times New Roman" w:hAnsi="Times New Roman" w:eastAsia="方正仿宋_GBK" w:cs="Times New Roman"/>
        </w:rPr>
        <w:t xml:space="preserve">三个研究单元的正向尖峰时长模板分别为4、5和3 h，反向为3、2和2 h。时长取达到方向峰值95%的最长连续时段，用于按能量持续能力折算储能有效功率，计算方法见第四章。</w:t>
      </w:r>
    </w:p>
    <w:p>
      <w:pPr>
        <w:pStyle w:val="3"/>
        <w:numPr>
          <w:numId w:val="0"/>
        </w:numPr>
      </w:pPr>
      <w:bookmarkStart w:name="__RefHeading___Toc4743_1539783189" w:id="136"/>
      <w:bookmarkStart w:id="52" w:name="数据来源与处理流程"/>
      <w:r>
        <w:rPr>
          <w:rFonts w:ascii="Times New Roman" w:hAnsi="Times New Roman" w:eastAsia="方正仿宋_GBK" w:cs="Times New Roman"/>
        </w:rPr>
        <w:t xml:space="preserve">3.4 数据来源与处理流程</w:t>
      </w:r>
      <w:bookmarkEnd w:id="52"/>
      <w:bookmarkEnd w:id="136"/>
    </w:p>
    <w:p>
      <w:pPr>
        <w:pStyle w:val="FirstParagraph"/>
      </w:pPr>
      <w:r>
        <w:rPr>
          <w:rFonts w:ascii="Times New Roman" w:hAnsi="Times New Roman" w:eastAsia="方正仿宋_GBK" w:cs="Times New Roman"/>
        </w:rPr>
        <w:t xml:space="preserve">基础资料包括甲方年度容载比和负荷统计、主变设备台账、2025年站级时序、逐月分县光伏装机、邳州馈线和联络资料、本地工程投资汇总及储能采购案例。年度统计确定区域总量和参考峰，设备台账提供容量规格，站级时序提取运行场景，联络资料形成转供候选，工程和采购资料确定费用参数。</w:t>
      </w:r>
    </w:p>
    <w:p>
      <w:pPr>
        <w:pStyle w:val="BodyText"/>
      </w:pPr>
      <w:r>
        <w:rPr>
          <w:rFonts w:ascii="Times New Roman" w:hAnsi="Times New Roman" w:eastAsia="方正仿宋_GBK" w:cs="Times New Roman"/>
        </w:rPr>
        <w:t xml:space="preserve">数据处理依次完成站点及设备身份映射、电压等级与单位核对、重复时序清理、极值和时长提取。历史站级场景以2025年模板按年度比例构造。</w:t>
      </w:r>
    </w:p>
    <w:p>
      <w:pPr>
        <w:pStyle w:val="BodyText"/>
      </w:pPr>
      <w:r>
        <w:rPr>
          <w:rFonts w:ascii="Times New Roman" w:hAnsi="Times New Roman" w:eastAsia="方正仿宋_GBK" w:cs="Times New Roman"/>
        </w:rPr>
        <w:t xml:space="preserve">邳州2025年逐时列经跨源映射形成站级负荷，共同缺值小时保留缺测。市区29站共同观测时长为8339 h，缺421 h；持续时间采用已登记的周类比均值补值场景。市区原表第二列表头误写为</w:t>
      </w:r>
      <w:r>
        <w:rPr>
          <w:rFonts w:ascii="Times New Roman" w:hAnsi="Times New Roman" w:eastAsia="方正仿宋_GBK" w:cs="Times New Roman"/>
        </w:rPr>
        <w:t xml:space="preserve">“</w:t>
      </w:r>
      <w:r>
        <w:rPr>
          <w:rFonts w:ascii="Times New Roman" w:hAnsi="Times New Roman" w:eastAsia="方正仿宋_GBK" w:cs="Times New Roman"/>
        </w:rPr>
        <w:t xml:space="preserve">值(kV)</w:t>
      </w:r>
      <w:r>
        <w:rPr>
          <w:rFonts w:ascii="Times New Roman" w:hAnsi="Times New Roman" w:eastAsia="方正仿宋_GBK" w:cs="Times New Roman"/>
        </w:rPr>
        <w:t xml:space="preserve">”</w:t>
      </w:r>
      <w:r>
        <w:rPr>
          <w:rFonts w:ascii="Times New Roman" w:hAnsi="Times New Roman" w:eastAsia="方正仿宋_GBK" w:cs="Times New Roman"/>
        </w:rPr>
        <w:t xml:space="preserve">，经项目单位确认按有功净负荷MW解释，正值表示下网用电，负值表示向上级反送。原表保留，补值序列与观测序列分别标记。</w:t>
      </w:r>
    </w:p>
    <w:p>
      <w:pPr>
        <w:pStyle w:val="BodyText"/>
      </w:pPr>
      <w:r>
        <w:rPr>
          <w:rFonts w:ascii="Times New Roman" w:hAnsi="Times New Roman" w:eastAsia="方正仿宋_GBK" w:cs="Times New Roman"/>
        </w:rPr>
        <w:t xml:space="preserve">历史反向场景结合春秋工作日日间窗口、夜间负荷代理和年度比例构造，2021至2022年光伏比例采用回推。2025年反向极值按站级观测提取。工程费用按投运批次计算首次投资、更新和运维，并统一折现。</w:t>
      </w:r>
    </w:p>
    <w:p>
      <w:pPr>
        <w:pStyle w:val="3"/>
        <w:numPr>
          <w:numId w:val="0"/>
        </w:numPr>
      </w:pPr>
      <w:bookmarkStart w:name="__RefHeading___Toc4745_1539783189" w:id="137"/>
      <w:bookmarkStart w:id="53" w:name="指标体系与数据用途"/>
      <w:r>
        <w:rPr>
          <w:rFonts w:ascii="Times New Roman" w:hAnsi="Times New Roman" w:eastAsia="方正仿宋_GBK" w:cs="Times New Roman"/>
        </w:rPr>
        <w:t xml:space="preserve">3.5 指标体系与数据用途</w:t>
      </w:r>
      <w:bookmarkEnd w:id="53"/>
      <w:bookmarkEnd w:id="137"/>
    </w:p>
    <w:p>
      <w:pPr>
        <w:pStyle w:val="FirstParagraph"/>
      </w:pPr>
      <w:r>
        <w:rPr>
          <w:rFonts w:ascii="Times New Roman" w:hAnsi="Times New Roman" w:eastAsia="方正仿宋_GBK" w:cs="Times New Roman"/>
        </w:rPr>
        <w:t xml:space="preserve">指标体系围绕源荷背景、净峰增长、净负荷极值、尖峰持续时间和措施相对成本五类条件组织，如图3-5所示。源荷背景采用区县统计，其余运行与工程指标按研究单元计算，共同用于解释容量配置差异。</w:t>
      </w:r>
    </w:p>
    <w:p xmlns:a="http://schemas.openxmlformats.org/drawingml/2006/main" xmlns:pic="http://schemas.openxmlformats.org/drawingml/2006/picture">
      <w:pPr>
        <w:pStyle w:val="BodyText"/>
        <w:keepNext/>
        <w:spacing w:line="240" w:lineRule="auto"/>
        <w:ind w:firstLine="0"/>
        <w:jc w:val="center"/>
      </w:pPr>
      <w:r>
        <w:rPr>
          <w:rFonts w:ascii="Times New Roman" w:hAnsi="Times New Roman" w:eastAsia="方正仿宋_GBK" w:cs="Times New Roman"/>
        </w:rPr>
        <w:drawing>
          <wp:inline>
            <wp:extent cx="5278120" cy="2971160"/>
            <wp:effectExtent b="0" l="0" r="0" t="0"/>
            <wp:docPr descr="图3-5 弹性规划评价指标体系" title="" id="1" name="Picture"/>
            <a:graphic>
              <a:graphicData uri="http://schemas.openxmlformats.org/drawingml/2006/picture">
                <pic:pic>
                  <pic:nvPicPr>
                    <pic:cNvPr descr="/home/xh/postgraduate/干活/徐州电科院项目咨询/徐州地区分布式新能源高渗透率地区110kV电网容载比弹性指标优化研究/研究报告/02图表/final_figures/图3-5.png" id="0" name="Picture"/>
                    <pic:cNvPicPr>
                      <a:picLocks noChangeArrowheads="1" noChangeAspect="1"/>
                    </pic:cNvPicPr>
                  </pic:nvPicPr>
                  <pic:blipFill>
                    <a:blip r:embed="rId16"/>
                    <a:stretch>
                      <a:fillRect/>
                    </a:stretch>
                  </pic:blipFill>
                  <pic:spPr bwMode="auto">
                    <a:xfrm>
                      <a:off x="0" y="0"/>
                      <a:ext cx="5278120" cy="2971160"/>
                    </a:xfrm>
                    <a:prstGeom prst="rect">
                      <a:avLst/>
                    </a:prstGeom>
                    <a:noFill/>
                    <a:ln w="9525">
                      <a:noFill/>
                      <a:headEnd/>
                      <a:tailEnd/>
                    </a:ln>
                  </pic:spPr>
                </pic:pic>
              </a:graphicData>
            </a:graphic>
          </wp:inline>
        </w:drawing>
      </w:r>
    </w:p>
    <w:p>
      <w:pPr>
        <w:pStyle w:val="12"/>
        <w:keepNext w:val="0"/>
        <w:keepLines/>
        <w:ind w:firstLine="0" w:firstLineChars="0"/>
      </w:pPr>
      <w:r>
        <w:rPr>
          <w:rFonts w:ascii="Times New Roman" w:hAnsi="Times New Roman" w:eastAsia="方正仿宋_GBK" w:cs="Times New Roman"/>
        </w:rPr>
        <w:t xml:space="preserve">图3-5 弹性规划评价指标体系</w:t>
      </w:r>
    </w:p>
    <w:p>
      <w:pPr>
        <w:pStyle w:val="BodyText"/>
        <w:spacing w:line="288" w:lineRule="auto"/>
      </w:pPr>
      <w:r>
        <w:rPr>
          <w:rFonts w:ascii="Times New Roman" w:hAnsi="Times New Roman" w:eastAsia="方正仿宋_GBK" w:cs="Times New Roman"/>
          <w:sz w:val="20"/>
        </w:rPr>
        <w:t xml:space="preserve">资料来源：项目统计及规划计算。</w:t>
      </w:r>
    </w:p>
    <w:p>
      <w:pPr>
        <w:pStyle w:val="BodyText"/>
      </w:pPr>
      <w:r>
        <w:rPr>
          <w:rFonts w:ascii="Times New Roman" w:hAnsi="Times New Roman" w:eastAsia="方正仿宋_GBK" w:cs="Times New Roman"/>
        </w:rPr>
        <w:t xml:space="preserve">区县源荷背景与年度推荐比值如图3-6所示。邳州110 kV在源荷近似值增高的三个年度中，推荐比值由2.738降至2.191；市区29站随年度净峰波动，在2.260、2.405和2.280之间变化。结合表3-3和年度容量路径，可进一步分析装机背景、峰值需求及设备配置对推荐值的共同影响。</w:t>
      </w:r>
    </w:p>
    <w:p xmlns:a="http://schemas.openxmlformats.org/drawingml/2006/main" xmlns:pic="http://schemas.openxmlformats.org/drawingml/2006/picture">
      <w:pPr>
        <w:pStyle w:val="BodyText"/>
        <w:keepNext/>
        <w:spacing w:line="240" w:lineRule="auto"/>
        <w:ind w:firstLine="0"/>
        <w:jc w:val="center"/>
      </w:pPr>
      <w:r>
        <w:rPr>
          <w:rFonts w:ascii="Times New Roman" w:hAnsi="Times New Roman" w:eastAsia="方正仿宋_GBK" w:cs="Times New Roman"/>
        </w:rPr>
        <w:drawing>
          <wp:inline>
            <wp:extent cx="5278120" cy="4104032"/>
            <wp:effectExtent b="0" l="0" r="0" t="0"/>
            <wp:docPr descr="图3-6 区县源荷背景与年度推荐比值" title="" id="1" name="Picture"/>
            <a:graphic>
              <a:graphicData uri="http://schemas.openxmlformats.org/drawingml/2006/picture">
                <pic:pic>
                  <pic:nvPicPr>
                    <pic:cNvPr descr="/home/xh/postgraduate/干活/徐州电科院项目咨询/徐州地区分布式新能源高渗透率地区110kV电网容载比弹性指标优化研究/研究报告/02图表/final_figures/图3-6.png" id="0" name="Picture"/>
                    <pic:cNvPicPr>
                      <a:picLocks noChangeArrowheads="1" noChangeAspect="1"/>
                    </pic:cNvPicPr>
                  </pic:nvPicPr>
                  <pic:blipFill>
                    <a:blip r:embed="rId17"/>
                    <a:stretch>
                      <a:fillRect/>
                    </a:stretch>
                  </pic:blipFill>
                  <pic:spPr bwMode="auto">
                    <a:xfrm>
                      <a:off x="0" y="0"/>
                      <a:ext cx="5278120" cy="4104032"/>
                    </a:xfrm>
                    <a:prstGeom prst="rect">
                      <a:avLst/>
                    </a:prstGeom>
                    <a:noFill/>
                    <a:ln w="9525">
                      <a:noFill/>
                      <a:headEnd/>
                      <a:tailEnd/>
                    </a:ln>
                  </pic:spPr>
                </pic:pic>
              </a:graphicData>
            </a:graphic>
          </wp:inline>
        </w:drawing>
      </w:r>
    </w:p>
    <w:p>
      <w:pPr>
        <w:pStyle w:val="12"/>
        <w:keepNext w:val="0"/>
        <w:keepLines/>
        <w:ind w:firstLine="0" w:firstLineChars="0"/>
      </w:pPr>
      <w:r>
        <w:rPr>
          <w:rFonts w:ascii="Times New Roman" w:hAnsi="Times New Roman" w:eastAsia="方正仿宋_GBK" w:cs="Times New Roman"/>
        </w:rPr>
        <w:t xml:space="preserve">图3-6 区县源荷背景与年度推荐比值</w:t>
      </w:r>
    </w:p>
    <w:p>
      <w:pPr>
        <w:pStyle w:val="BodyText"/>
        <w:spacing w:line="288" w:lineRule="auto"/>
      </w:pPr>
      <w:r>
        <w:rPr>
          <w:rFonts w:ascii="Times New Roman" w:hAnsi="Times New Roman" w:eastAsia="方正仿宋_GBK" w:cs="Times New Roman"/>
          <w:sz w:val="20"/>
        </w:rPr>
        <w:t xml:space="preserve">资料来源：项目统计及规划计算。</w:t>
      </w:r>
    </w:p>
    <w:p>
      <w:pPr>
        <w:pStyle w:val="2"/>
        <w:numPr>
          <w:numId w:val="0"/>
        </w:numPr>
      </w:pPr>
      <w:bookmarkStart w:name="__RefHeading___Toc4747_1539783189" w:id="138"/>
      <w:bookmarkStart w:id="56" w:name="第四章-弹性容载比优化模型"/>
      <w:r>
        <w:rPr>
          <w:rFonts w:ascii="Times New Roman" w:hAnsi="Times New Roman" w:eastAsia="方正仿宋_GBK" w:cs="Times New Roman"/>
        </w:rPr>
        <w:t xml:space="preserve">第四章 弹性容载比优化模型</w:t>
      </w:r>
      <w:bookmarkEnd w:id="56"/>
      <w:bookmarkEnd w:id="138"/>
    </w:p>
    <w:p>
      <w:pPr>
        <w:pStyle w:val="3"/>
        <w:numPr>
          <w:numId w:val="0"/>
        </w:numPr>
      </w:pPr>
      <w:bookmarkStart w:name="__RefHeading___Toc4749_1539783189" w:id="139"/>
      <w:bookmarkStart w:id="57" w:name="问题定义与比较条件"/>
      <w:r>
        <w:rPr>
          <w:rFonts w:ascii="Times New Roman" w:hAnsi="Times New Roman" w:eastAsia="方正仿宋_GBK" w:cs="Times New Roman"/>
        </w:rPr>
        <w:t xml:space="preserve">4.1 问题定义与比较条件</w:t>
      </w:r>
      <w:bookmarkEnd w:id="57"/>
      <w:bookmarkEnd w:id="139"/>
    </w:p>
    <w:p>
      <w:pPr>
        <w:pStyle w:val="FirstParagraph"/>
      </w:pPr>
      <w:r>
        <w:rPr>
          <w:rFonts w:ascii="Times New Roman" w:hAnsi="Times New Roman" w:eastAsia="方正仿宋_GBK" w:cs="Times New Roman"/>
        </w:rPr>
        <w:t xml:space="preserve">本章研究给定历史容量、年度负荷场景和工程措施集合时，如何配置主变容量、储能及局部互济措施，使新增工程的评价期费用最低，并整理对应的年度规划参考容载比。基期为2021年，投运决策期为2022至2025年，费用评价期为2022至2041年。邳州110 kV、市区29站110 kV和邳州35 kV支撑层分别求解，费用不跨层汇总。</w:t>
      </w:r>
    </w:p>
    <w:p>
      <w:pPr>
        <w:pStyle w:val="BodyText"/>
      </w:pPr>
      <w:r>
        <w:rPr>
          <w:rFonts w:ascii="Times New Roman" w:hAnsi="Times New Roman" w:eastAsia="方正仿宋_GBK" w:cs="Times New Roman"/>
        </w:rPr>
        <w:t xml:space="preserve">模型以站级正向容量、反向静态筛查及单台主变停运承载代理为技术条件，将离散主变组合、储能数量和区段转供共同纳入年度路径优化。站级时序用于提取极值与尖峰持续时间，供电和反送需求采用静态场景表达。</w:t>
      </w:r>
    </w:p>
    <w:p>
      <w:pPr>
        <w:pStyle w:val="BodyText"/>
      </w:pPr>
      <w:r>
        <w:rPr>
          <w:rFonts w:ascii="Times New Roman" w:hAnsi="Times New Roman" w:eastAsia="方正仿宋_GBK" w:cs="Times New Roman"/>
        </w:rPr>
        <w:t xml:space="preserve">两方案设置见表4-1。刚性方案逐年限制规划参考容载比不超过2.0，并设置研究单元累计正向增配预算；弹性方案采用研究上限3.2，按技术需求安排增配。两方案使用相同历史起点、设备规格、候选措施和价格，比较两项控制条件共同作用下的费用和配置差异。</w:t>
      </w:r>
    </w:p>
    <w:p>
      <w:pPr>
        <w:pStyle w:val="12"/>
        <w:keepNext/>
        <w:keepLines/>
        <w:ind w:firstLine="0" w:firstLineChars="0"/>
      </w:pPr>
      <w:r>
        <w:rPr>
          <w:rFonts w:ascii="Times New Roman" w:hAnsi="Times New Roman" w:eastAsia="方正仿宋_GBK" w:cs="Times New Roman"/>
        </w:rPr>
        <w:t xml:space="preserve">表4-1 刚性与弹性规划方案设置</w:t>
      </w:r>
    </w:p>
    <w:tbl>
      <w:tblPr>
        <w:tblStyle w:val="Table"/>
        <w:tblW w:type="dxa" w:w="8312"/>
        <w:jc w:val="center"/>
        <w:tblLayout w:type="fixed"/>
        <w:tblLook w:firstRow="1"/>
        <w:tblBorders>
          <w:top w:val="single" w:sz="4" w:color="000000"/>
          <w:left w:val="single" w:sz="4" w:color="000000"/>
          <w:bottom w:val="single" w:sz="4" w:color="000000"/>
          <w:right w:val="single" w:sz="4" w:color="000000"/>
          <w:insideH w:val="single" w:sz="4" w:color="000000"/>
          <w:insideV w:val="single" w:sz="4" w:color="000000"/>
        </w:tblBorders>
      </w:tblPr>
      <w:tblGrid>
        <w:gridCol w:w="1837"/>
        <w:gridCol w:w="1002"/>
        <w:gridCol w:w="1378"/>
        <w:gridCol w:w="1378"/>
        <w:gridCol w:w="1378"/>
        <w:gridCol w:w="1336"/>
      </w:tblGrid>
      <w:tr>
        <w:trPr>
          <w:cnfStyle w:firstRow="1"/>
          <w:cantSplit/>
          <w:tblHeader/>
        </w:trPr>
        <w:tc>
          <w:tcPr>
            <w:tcW w:type="dxa" w:w="1837"/>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研究单元</w:t>
            </w:r>
          </w:p>
        </w:tc>
        <w:tc>
          <w:tcPr>
            <w:tcW w:type="dxa" w:w="1002"/>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刚性比值上限</w:t>
            </w:r>
          </w:p>
        </w:tc>
        <w:tc>
          <w:tcPr>
            <w:tcW w:type="dxa" w:w="1378"/>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弹性比值上限</w:t>
            </w:r>
          </w:p>
        </w:tc>
        <w:tc>
          <w:tcPr>
            <w:tcW w:type="dxa" w:w="1378"/>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刚性累计增配预算</w:t>
            </w:r>
          </w:p>
        </w:tc>
        <w:tc>
          <w:tcPr>
            <w:tcW w:type="dxa" w:w="1378"/>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弹性增配预算</w:t>
            </w:r>
          </w:p>
        </w:tc>
        <w:tc>
          <w:tcPr>
            <w:tcW w:type="dxa" w:w="1336"/>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停运恢复比例</w:t>
            </w:r>
          </w:p>
        </w:tc>
      </w:tr>
      <w:tr>
        <w:trPr>
          <w:cantSplit/>
        </w:trPr>
        <w:tc>
          <w:tcPr>
            <w:tcW w:type="dxa" w:w="183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邳州110 kV</w:t>
            </w:r>
          </w:p>
        </w:tc>
        <w:tc>
          <w:tcPr>
            <w:tcW w:type="dxa" w:w="100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2.0</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3.2</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3%</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不设此项预算</w:t>
            </w:r>
          </w:p>
        </w:tc>
        <w:tc>
          <w:tcPr>
            <w:tcW w:type="dxa" w:w="1336"/>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60%</w:t>
            </w:r>
          </w:p>
        </w:tc>
      </w:tr>
      <w:tr>
        <w:trPr>
          <w:cantSplit/>
        </w:trPr>
        <w:tc>
          <w:tcPr>
            <w:tcW w:type="dxa" w:w="183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市区29站110 kV</w:t>
            </w:r>
          </w:p>
        </w:tc>
        <w:tc>
          <w:tcPr>
            <w:tcW w:type="dxa" w:w="100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2.0</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3.2</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不设此项预算</w:t>
            </w:r>
          </w:p>
        </w:tc>
        <w:tc>
          <w:tcPr>
            <w:tcW w:type="dxa" w:w="1336"/>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45%</w:t>
            </w:r>
          </w:p>
        </w:tc>
      </w:tr>
      <w:tr>
        <w:trPr>
          <w:cantSplit/>
        </w:trPr>
        <w:tc>
          <w:tcPr>
            <w:tcW w:type="dxa" w:w="183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邳州35 kV（支撑层）</w:t>
            </w:r>
          </w:p>
        </w:tc>
        <w:tc>
          <w:tcPr>
            <w:tcW w:type="dxa" w:w="100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2.0</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3.2</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30%</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不设此项预算</w:t>
            </w:r>
          </w:p>
        </w:tc>
        <w:tc>
          <w:tcPr>
            <w:tcW w:type="dxa" w:w="1336"/>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60%</w:t>
            </w:r>
          </w:p>
        </w:tc>
      </w:tr>
    </w:tbl>
    <w:p>
      <w:pPr>
        <w:pStyle w:val="BodyText"/>
        <w:spacing w:line="288" w:lineRule="auto"/>
      </w:pPr>
      <w:r>
        <w:rPr>
          <w:rFonts w:ascii="Times New Roman" w:hAnsi="Times New Roman" w:eastAsia="方正仿宋_GBK" w:cs="Times New Roman"/>
          <w:sz w:val="20"/>
        </w:rPr>
        <w:t xml:space="preserve">资料来源：项目统计及规划计算。</w:t>
      </w:r>
    </w:p>
    <w:p>
      <w:pPr>
        <w:pStyle w:val="BodyText"/>
      </w:pPr>
      <w:r>
        <w:rPr>
          <w:rFonts w:ascii="Times New Roman" w:hAnsi="Times New Roman" w:eastAsia="方正仿宋_GBK" w:cs="Times New Roman"/>
        </w:rPr>
        <w:t xml:space="preserve">容量动作包括保留、升档和退出，升档按购入设备的完整容量计价。增量费用核算首次投资、更新投资和固定运维；存量沉没投资、退出拆改及残值另行列项。</w:t>
      </w:r>
    </w:p>
    <w:p>
      <w:pPr>
        <w:pStyle w:val="3"/>
        <w:numPr>
          <w:numId w:val="0"/>
        </w:numPr>
      </w:pPr>
      <w:bookmarkStart w:name="__RefHeading___Toc4751_1539783189" w:id="140"/>
      <w:bookmarkStart w:id="58" w:name="指标定义与标准依据"/>
      <w:r>
        <w:rPr>
          <w:rFonts w:ascii="Times New Roman" w:hAnsi="Times New Roman" w:eastAsia="方正仿宋_GBK" w:cs="Times New Roman"/>
        </w:rPr>
        <w:t xml:space="preserve">4.2 指标定义与标准依据</w:t>
      </w:r>
      <w:bookmarkEnd w:id="58"/>
      <w:bookmarkEnd w:id="140"/>
    </w:p>
    <w:p>
      <w:pPr>
        <w:pStyle w:val="4"/>
        <w:numPr>
          <w:numId w:val="0"/>
        </w:numPr>
      </w:pPr>
      <w:bookmarkStart w:name="__RefHeading___Toc4753_1539783189" w:id="141"/>
      <w:bookmarkStart w:id="59" w:name="标准承载力定义"/>
      <w:r>
        <w:rPr>
          <w:rFonts w:ascii="Times New Roman" w:hAnsi="Times New Roman" w:eastAsia="方正仿宋_GBK" w:cs="Times New Roman"/>
        </w:rPr>
        <w:t xml:space="preserve">4.2.1 标准承载力定义</w:t>
      </w:r>
      <w:bookmarkEnd w:id="59"/>
      <w:bookmarkEnd w:id="141"/>
    </w:p>
    <w:p>
      <w:pPr>
        <w:pStyle w:val="FirstParagraph"/>
      </w:pPr>
      <w:r>
        <w:rPr>
          <w:rFonts w:ascii="Times New Roman" w:hAnsi="Times New Roman" w:eastAsia="方正仿宋_GBK" w:cs="Times New Roman"/>
        </w:rPr>
        <w:t xml:space="preserve">DL/T 2041—2025《分布式电源接入电力系统承载力评估导则》第6.3条给出的设备级承载力区间为[68]：</w:t>
      </w:r>
    </w:p>
    <w:p>
      <w:pPr>
        <w:pStyle w:val="BodyText"/>
        <w:keepNext/>
        <w:keepLines/>
        <w:spacing w:line="288" w:lineRule="auto"/>
        <w:ind w:firstLine="0"/>
        <w:jc w:val="left"/>
        <w:ind w:firstLine="0" w:firstLineChars="0"/>
        <w:tabs>
          <w:tab w:val="center" w:pos="3730"/>
          <w:tab w:val="right" w:pos="8312"/>
        </w:tabs>
        <w:rPr>
          <w:rFonts w:ascii="Times New Roman" w:hAnsi="Times New Roman" w:eastAsia="方正仿宋_GBK" w:cs="Times New Roman"/>
          <w:sz w:val="24"/>
        </w:rPr>
      </w:pPr>
      <w:r>
        <w:rPr>
          <w:sz w:val="24"/>
          <w:rFonts w:ascii="Times New Roman" w:hAnsi="Times New Roman" w:eastAsia="方正仿宋_GBK" w:cs="Times New Roman"/>
        </w:rPr>
        <w:tab/>
      </w:r>
      <m:oMath>
        <m:sSub>
          <m:e>
            <m:r>
              <w:rPr>
                <w:rFonts w:ascii="Times New Roman" w:hAnsi="Times New Roman" w:eastAsia="方正仿宋_GBK" w:cs="Times New Roman"/>
                <w:sz w:val="24"/>
              </w:rPr>
              <m:t>S</m:t>
            </m:r>
          </m:e>
          <m:sub>
            <m:r>
              <w:rPr>
                <w:rFonts w:ascii="Times New Roman" w:hAnsi="Times New Roman" w:eastAsia="方正仿宋_GBK" w:cs="Times New Roman"/>
                <w:sz w:val="24"/>
              </w:rPr>
              <m:t>d</m:t>
            </m:r>
          </m:sub>
        </m:sSub>
        <m:r>
          <w:rPr>
            <w:rFonts w:ascii="Times New Roman" w:hAnsi="Times New Roman" w:eastAsia="方正仿宋_GBK" w:cs="Times New Roman"/>
            <w:sz w:val="24"/>
          </w:rPr>
          <m:t>=</m:t>
        </m:r>
        <m:f>
          <m:fPr>
            <m:type m:val="bar"/>
          </m:fPr>
          <m:num>
            <m:r>
              <w:rPr>
                <w:rFonts w:ascii="Times New Roman" w:hAnsi="Times New Roman" w:eastAsia="方正仿宋_GBK" w:cs="Times New Roman"/>
                <w:sz w:val="24"/>
              </w:rPr>
              <m:t>P</m:t>
            </m:r>
            <m:r>
              <w:rPr>
                <w:rFonts w:ascii="Times New Roman" w:hAnsi="Times New Roman" w:eastAsia="方正仿宋_GBK" w:cs="Times New Roman"/>
                <w:sz w:val="24"/>
              </w:rPr>
              <m:t>−</m:t>
            </m:r>
            <m:sSub>
              <m:e>
                <m:r>
                  <w:rPr>
                    <w:rFonts w:ascii="Times New Roman" w:hAnsi="Times New Roman" w:eastAsia="方正仿宋_GBK" w:cs="Times New Roman"/>
                    <w:sz w:val="24"/>
                  </w:rPr>
                  <m:t>P</m:t>
                </m:r>
              </m:e>
              <m:sub>
                <m:r>
                  <w:rPr>
                    <w:rFonts w:ascii="Times New Roman" w:hAnsi="Times New Roman" w:eastAsia="方正仿宋_GBK" w:cs="Times New Roman"/>
                    <w:sz w:val="24"/>
                  </w:rPr>
                  <m:t>G</m:t>
                </m:r>
              </m:sub>
            </m:sSub>
            <m:r>
              <w:rPr>
                <w:rFonts w:ascii="Times New Roman" w:hAnsi="Times New Roman" w:eastAsia="方正仿宋_GBK" w:cs="Times New Roman"/>
                <w:sz w:val="24"/>
              </w:rPr>
              <m:t>+</m:t>
            </m:r>
            <m:sSub>
              <m:e>
                <m:r>
                  <w:rPr>
                    <w:rFonts w:ascii="Times New Roman" w:hAnsi="Times New Roman" w:eastAsia="方正仿宋_GBK" w:cs="Times New Roman"/>
                    <w:sz w:val="24"/>
                  </w:rPr>
                  <m:t>P</m:t>
                </m:r>
              </m:e>
              <m:sub>
                <m:r>
                  <m:rPr>
                    <m:sty m:val="p"/>
                  </m:rPr>
                  <w:rPr>
                    <w:rFonts w:ascii="Times New Roman" w:hAnsi="Times New Roman" w:eastAsia="方正仿宋_GBK" w:cs="Times New Roman"/>
                    <w:sz w:val="24"/>
                  </w:rPr>
                  <m:t>E</m:t>
                </m:r>
                <m:r>
                  <m:rPr>
                    <m:sty m:val="p"/>
                  </m:rPr>
                  <w:rPr>
                    <w:rFonts w:ascii="Times New Roman" w:hAnsi="Times New Roman" w:eastAsia="方正仿宋_GBK" w:cs="Times New Roman"/>
                    <w:sz w:val="24"/>
                  </w:rPr>
                  <m:t>S</m:t>
                </m:r>
                <m:r>
                  <m:rPr>
                    <m:sty m:val="p"/>
                  </m:rPr>
                  <w:rPr>
                    <w:rFonts w:ascii="Times New Roman" w:hAnsi="Times New Roman" w:eastAsia="方正仿宋_GBK" w:cs="Times New Roman"/>
                    <w:sz w:val="24"/>
                  </w:rPr>
                  <m:t>S</m:t>
                </m:r>
              </m:sub>
            </m:sSub>
            <m:r>
              <w:rPr>
                <w:rFonts w:ascii="Times New Roman" w:hAnsi="Times New Roman" w:eastAsia="方正仿宋_GBK" w:cs="Times New Roman"/>
                <w:sz w:val="24"/>
              </w:rPr>
              <m:t>+</m:t>
            </m:r>
            <m:sSub>
              <m:e>
                <m:r>
                  <w:rPr>
                    <w:rFonts w:ascii="Times New Roman" w:hAnsi="Times New Roman" w:eastAsia="方正仿宋_GBK" w:cs="Times New Roman"/>
                    <w:sz w:val="24"/>
                  </w:rPr>
                  <m:t>S</m:t>
                </m:r>
              </m:e>
              <m:sub>
                <m:r>
                  <w:rPr>
                    <w:rFonts w:ascii="Times New Roman" w:hAnsi="Times New Roman" w:eastAsia="方正仿宋_GBK" w:cs="Times New Roman"/>
                    <w:sz w:val="24"/>
                  </w:rPr>
                  <m:t>e</m:t>
                </m:r>
              </m:sub>
            </m:sSub>
            <m:r>
              <m:rPr>
                <m:nor/>
                <m:sty m:val="p"/>
              </m:rPr>
              <w:rPr>
                <w:rFonts w:ascii="Times New Roman" w:hAnsi="Times New Roman" w:eastAsia="方正仿宋_GBK" w:cs="Times New Roman"/>
                <w:sz w:val="24"/>
              </w:rPr>
              <m:t>cos</m:t>
            </m:r>
            <m:r>
              <w:rPr>
                <w:rFonts w:ascii="Times New Roman" w:hAnsi="Times New Roman" w:eastAsia="方正仿宋_GBK" w:cs="Times New Roman"/>
                <w:sz w:val="24"/>
              </w:rPr>
              <m:t>θ</m:t>
            </m:r>
            <m:r>
              <w:rPr>
                <w:rFonts w:ascii="Times New Roman" w:hAnsi="Times New Roman" w:eastAsia="方正仿宋_GBK" w:cs="Times New Roman"/>
                <w:sz w:val="24"/>
              </w:rPr>
              <m:t> </m:t>
            </m:r>
            <m:r>
              <w:rPr>
                <w:rFonts w:ascii="Times New Roman" w:hAnsi="Times New Roman" w:eastAsia="方正仿宋_GBK" w:cs="Times New Roman"/>
                <w:sz w:val="24"/>
              </w:rPr>
              <m:t>β</m:t>
            </m:r>
          </m:num>
          <m:den>
            <m:sSub>
              <m:e>
                <m:r>
                  <w:rPr>
                    <w:rFonts w:ascii="Times New Roman" w:hAnsi="Times New Roman" w:eastAsia="方正仿宋_GBK" w:cs="Times New Roman"/>
                    <w:sz w:val="24"/>
                  </w:rPr>
                  <m:t>τ</m:t>
                </m:r>
              </m:e>
              <m:sub>
                <m:r>
                  <m:rPr>
                    <m:nor/>
                    <m:sty m:val="p"/>
                  </m:rPr>
                  <w:rPr>
                    <w:rFonts w:ascii="Times New Roman" w:hAnsi="Times New Roman" w:eastAsia="方正仿宋_GBK" w:cs="Times New Roman"/>
                    <w:sz w:val="24"/>
                  </w:rPr>
                  <m:t>max</m:t>
                </m:r>
              </m:sub>
            </m:sSub>
          </m:den>
        </m:f>
        <m:r>
          <w:rPr>
            <w:rFonts w:ascii="Times New Roman" w:hAnsi="Times New Roman" w:eastAsia="方正仿宋_GBK" w:cs="Times New Roman"/>
            <w:sz w:val="24"/>
          </w:rPr>
          <m:t>+</m:t>
        </m:r>
        <m:r>
          <w:rPr>
            <w:rFonts w:ascii="Times New Roman" w:hAnsi="Times New Roman" w:eastAsia="方正仿宋_GBK" w:cs="Times New Roman"/>
            <w:sz w:val="24"/>
          </w:rPr>
          <m:t>Δ</m:t>
        </m:r>
        <m:sSub>
          <m:e>
            <m:r>
              <w:rPr>
                <w:rFonts w:ascii="Times New Roman" w:hAnsi="Times New Roman" w:eastAsia="方正仿宋_GBK" w:cs="Times New Roman"/>
                <w:sz w:val="24"/>
              </w:rPr>
              <m:t>P</m:t>
            </m:r>
          </m:e>
          <m:sub>
            <m:r>
              <m:rPr>
                <m:sty m:val="p"/>
              </m:rPr>
              <w:rPr>
                <w:rFonts w:ascii="Times New Roman" w:hAnsi="Times New Roman" w:eastAsia="方正仿宋_GBK" w:cs="Times New Roman"/>
                <w:sz w:val="24"/>
              </w:rPr>
              <m:t>E</m:t>
            </m:r>
            <m:r>
              <m:rPr>
                <m:sty m:val="p"/>
              </m:rPr>
              <w:rPr>
                <w:rFonts w:ascii="Times New Roman" w:hAnsi="Times New Roman" w:eastAsia="方正仿宋_GBK" w:cs="Times New Roman"/>
                <w:sz w:val="24"/>
              </w:rPr>
              <m:t>S</m:t>
            </m:r>
            <m:r>
              <m:rPr>
                <m:sty m:val="p"/>
              </m:rPr>
              <w:rPr>
                <w:rFonts w:ascii="Times New Roman" w:hAnsi="Times New Roman" w:eastAsia="方正仿宋_GBK" w:cs="Times New Roman"/>
                <w:sz w:val="24"/>
              </w:rPr>
              <m:t>S</m:t>
            </m:r>
          </m:sub>
        </m:sSub>
        <m:r>
          <w:rPr>
            <w:rFonts w:ascii="Times New Roman" w:hAnsi="Times New Roman" w:eastAsia="方正仿宋_GBK" w:cs="Times New Roman"/>
            <w:sz w:val="24"/>
          </w:rPr>
          <m:t>.</m:t>
        </m:r>
      </m:oMath>
      <w:r>
        <w:rPr>
          <w:sz w:val="24"/>
          <w:rFonts w:ascii="Times New Roman" w:hAnsi="Times New Roman" w:eastAsia="方正仿宋_GBK" w:cs="Times New Roman"/>
        </w:rPr>
        <w:tab/>
        <w:t>（4-1）</w:t>
      </w:r>
    </w:p>
    <w:p>
      <w:pPr>
        <w:pStyle w:val="BodyText"/>
        <w:jc w:val="both"/>
      </w:pPr>
      <w:r>
        <w:rPr>
          <w:rFonts w:ascii="Times New Roman" w:hAnsi="Times New Roman" w:eastAsia="方正仿宋_GBK" w:cs="Times New Roman"/>
        </w:rPr>
        <w:t xml:space="preserve">其中，</w:t>
      </w:r>
      <m:oMath>
        <m:sSub>
          <m:e>
            <m:r>
              <w:rPr>
                <w:rFonts w:ascii="Times New Roman" w:hAnsi="Times New Roman" w:eastAsia="方正仿宋_GBK" w:cs="Times New Roman"/>
                <w:sz w:val="32"/>
              </w:rPr>
              <m:t>S</m:t>
            </m:r>
          </m:e>
          <m:sub>
            <m:r>
              <w:rPr>
                <w:rFonts w:ascii="Times New Roman" w:hAnsi="Times New Roman" w:eastAsia="方正仿宋_GBK" w:cs="Times New Roman"/>
                <w:sz w:val="32"/>
              </w:rPr>
              <m:t>d</m:t>
            </m:r>
          </m:sub>
        </m:sSub>
      </m:oMath>
      <w:r>
        <w:rPr>
          <w:rFonts w:ascii="Times New Roman" w:hAnsi="Times New Roman" w:eastAsia="方正仿宋_GBK" w:cs="Times New Roman"/>
        </w:rPr>
        <w:t xml:space="preserve">为设备级分布式电源承载力区间，按装机有功口径表示，单位MW。</w:t>
      </w:r>
      <m:oMath>
        <m:r>
          <w:rPr>
            <w:rFonts w:ascii="Times New Roman" w:hAnsi="Times New Roman" w:eastAsia="方正仿宋_GBK" w:cs="Times New Roman"/>
            <w:sz w:val="32"/>
          </w:rPr>
          <m:t>P</m:t>
        </m:r>
      </m:oMath>
      <w:r>
        <w:rPr>
          <w:rFonts w:ascii="Times New Roman" w:hAnsi="Times New Roman" w:eastAsia="方正仿宋_GBK" w:cs="Times New Roman"/>
        </w:rPr>
        <w:t xml:space="preserve">为典型时刻供电范围内用电负荷，单位MW。</w:t>
      </w:r>
      <m:oMath>
        <m:sSub>
          <m:e>
            <m:r>
              <w:rPr>
                <w:rFonts w:ascii="Times New Roman" w:hAnsi="Times New Roman" w:eastAsia="方正仿宋_GBK" w:cs="Times New Roman"/>
                <w:sz w:val="32"/>
              </w:rPr>
              <m:t>P</m:t>
            </m:r>
          </m:e>
          <m:sub>
            <m:r>
              <w:rPr>
                <w:rFonts w:ascii="Times New Roman" w:hAnsi="Times New Roman" w:eastAsia="方正仿宋_GBK" w:cs="Times New Roman"/>
                <w:sz w:val="32"/>
              </w:rPr>
              <m:t>G</m:t>
            </m:r>
          </m:sub>
        </m:sSub>
      </m:oMath>
      <w:r>
        <w:rPr>
          <w:rFonts w:ascii="Times New Roman" w:hAnsi="Times New Roman" w:eastAsia="方正仿宋_GBK" w:cs="Times New Roman"/>
        </w:rPr>
        <w:t xml:space="preserve">为同一时刻除分布式电源以外的其他电源出力，单位MW。</w:t>
      </w:r>
      <m:oMath>
        <m:sSub>
          <m:e>
            <m:r>
              <w:rPr>
                <w:rFonts w:ascii="Times New Roman" w:hAnsi="Times New Roman" w:eastAsia="方正仿宋_GBK" w:cs="Times New Roman"/>
                <w:sz w:val="32"/>
              </w:rPr>
              <m:t>P</m:t>
            </m:r>
          </m:e>
          <m:sub>
            <m:r>
              <m:rPr>
                <m:sty m:val="p"/>
              </m:rPr>
              <w:rPr>
                <w:rFonts w:ascii="Times New Roman" w:hAnsi="Times New Roman" w:eastAsia="方正仿宋_GBK" w:cs="Times New Roman"/>
                <w:sz w:val="32"/>
              </w:rPr>
              <m:t>E</m:t>
            </m:r>
            <m:r>
              <m:rPr>
                <m:sty m:val="p"/>
              </m:rPr>
              <w:rPr>
                <w:rFonts w:ascii="Times New Roman" w:hAnsi="Times New Roman" w:eastAsia="方正仿宋_GBK" w:cs="Times New Roman"/>
                <w:sz w:val="32"/>
              </w:rPr>
              <m:t>S</m:t>
            </m:r>
            <m:r>
              <m:rPr>
                <m:sty m:val="p"/>
              </m:rPr>
              <w:rPr>
                <w:rFonts w:ascii="Times New Roman" w:hAnsi="Times New Roman" w:eastAsia="方正仿宋_GBK" w:cs="Times New Roman"/>
                <w:sz w:val="32"/>
              </w:rPr>
              <m:t>S</m:t>
            </m:r>
          </m:sub>
        </m:sSub>
      </m:oMath>
      <w:r>
        <w:rPr>
          <w:rFonts w:ascii="Times New Roman" w:hAnsi="Times New Roman" w:eastAsia="方正仿宋_GBK" w:cs="Times New Roman"/>
        </w:rPr>
        <w:t xml:space="preserve">为已并网灵活调节资源的充电功率，单位MW。</w:t>
      </w:r>
      <m:oMath>
        <m:sSub>
          <m:e>
            <m:r>
              <w:rPr>
                <w:rFonts w:ascii="Times New Roman" w:hAnsi="Times New Roman" w:eastAsia="方正仿宋_GBK" w:cs="Times New Roman"/>
                <w:sz w:val="32"/>
              </w:rPr>
              <m:t>S</m:t>
            </m:r>
          </m:e>
          <m:sub>
            <m:r>
              <w:rPr>
                <w:rFonts w:ascii="Times New Roman" w:hAnsi="Times New Roman" w:eastAsia="方正仿宋_GBK" w:cs="Times New Roman"/>
                <w:sz w:val="32"/>
              </w:rPr>
              <m:t>e</m:t>
            </m:r>
          </m:sub>
        </m:sSub>
      </m:oMath>
      <w:r>
        <w:rPr>
          <w:rFonts w:ascii="Times New Roman" w:hAnsi="Times New Roman" w:eastAsia="方正仿宋_GBK" w:cs="Times New Roman"/>
        </w:rPr>
        <w:t xml:space="preserve">为变压器额定容量，单位MVA。</w:t>
      </w:r>
      <m:oMath>
        <m:r>
          <m:rPr>
            <m:nor/>
            <m:sty m:val="p"/>
          </m:rPr>
          <w:rPr>
            <w:rFonts w:ascii="Times New Roman" w:hAnsi="Times New Roman" w:eastAsia="方正仿宋_GBK" w:cs="Times New Roman"/>
            <w:sz w:val="32"/>
          </w:rPr>
          <m:t>cos</m:t>
        </m:r>
        <m:r>
          <w:rPr>
            <w:rFonts w:ascii="Times New Roman" w:hAnsi="Times New Roman" w:eastAsia="方正仿宋_GBK" w:cs="Times New Roman"/>
            <w:sz w:val="32"/>
          </w:rPr>
          <m:t>θ</m:t>
        </m:r>
      </m:oMath>
      <w:r>
        <w:rPr>
          <w:rFonts w:ascii="Times New Roman" w:hAnsi="Times New Roman" w:eastAsia="方正仿宋_GBK" w:cs="Times New Roman"/>
        </w:rPr>
        <w:t xml:space="preserve">为功率因数，可取0.95，无量纲。</w:t>
      </w:r>
      <m:oMath>
        <m:r>
          <w:rPr>
            <w:rFonts w:ascii="Times New Roman" w:hAnsi="Times New Roman" w:eastAsia="方正仿宋_GBK" w:cs="Times New Roman"/>
            <w:sz w:val="32"/>
          </w:rPr>
          <m:t>β</m:t>
        </m:r>
      </m:oMath>
      <w:r>
        <w:rPr>
          <w:rFonts w:ascii="Times New Roman" w:hAnsi="Times New Roman" w:eastAsia="方正仿宋_GBK" w:cs="Times New Roman"/>
        </w:rPr>
        <w:t xml:space="preserve">为最大反向负载率，无量纲。</w:t>
      </w:r>
      <m:oMath>
        <m:sSub>
          <m:e>
            <m:r>
              <w:rPr>
                <w:rFonts w:ascii="Times New Roman" w:hAnsi="Times New Roman" w:eastAsia="方正仿宋_GBK" w:cs="Times New Roman"/>
                <w:sz w:val="32"/>
              </w:rPr>
              <m:t>τ</m:t>
            </m:r>
          </m:e>
          <m:sub>
            <m:r>
              <m:rPr>
                <m:nor/>
                <m:sty m:val="p"/>
              </m:rPr>
              <w:rPr>
                <w:rFonts w:ascii="Times New Roman" w:hAnsi="Times New Roman" w:eastAsia="方正仿宋_GBK" w:cs="Times New Roman"/>
                <w:sz w:val="32"/>
              </w:rPr>
              <m:t>max</m:t>
            </m:r>
          </m:sub>
        </m:sSub>
      </m:oMath>
      <w:r>
        <w:rPr>
          <w:rFonts w:ascii="Times New Roman" w:hAnsi="Times New Roman" w:eastAsia="方正仿宋_GBK" w:cs="Times New Roman"/>
        </w:rPr>
        <w:t xml:space="preserve">为分布式电源最大出力系数，无量纲。</w:t>
      </w:r>
      <m:oMath>
        <m:r>
          <w:rPr>
            <w:rFonts w:ascii="Times New Roman" w:hAnsi="Times New Roman" w:eastAsia="方正仿宋_GBK" w:cs="Times New Roman"/>
            <w:sz w:val="32"/>
          </w:rPr>
          <m:t>Δ</m:t>
        </m:r>
        <m:sSub>
          <m:e>
            <m:r>
              <w:rPr>
                <w:rFonts w:ascii="Times New Roman" w:hAnsi="Times New Roman" w:eastAsia="方正仿宋_GBK" w:cs="Times New Roman"/>
                <w:sz w:val="32"/>
              </w:rPr>
              <m:t>P</m:t>
            </m:r>
          </m:e>
          <m:sub>
            <m:r>
              <m:rPr>
                <m:sty m:val="p"/>
              </m:rPr>
              <w:rPr>
                <w:rFonts w:ascii="Times New Roman" w:hAnsi="Times New Roman" w:eastAsia="方正仿宋_GBK" w:cs="Times New Roman"/>
                <w:sz w:val="32"/>
              </w:rPr>
              <m:t>E</m:t>
            </m:r>
            <m:r>
              <m:rPr>
                <m:sty m:val="p"/>
              </m:rPr>
              <w:rPr>
                <w:rFonts w:ascii="Times New Roman" w:hAnsi="Times New Roman" w:eastAsia="方正仿宋_GBK" w:cs="Times New Roman"/>
                <w:sz w:val="32"/>
              </w:rPr>
              <m:t>S</m:t>
            </m:r>
            <m:r>
              <m:rPr>
                <m:sty m:val="p"/>
              </m:rPr>
              <w:rPr>
                <w:rFonts w:ascii="Times New Roman" w:hAnsi="Times New Roman" w:eastAsia="方正仿宋_GBK" w:cs="Times New Roman"/>
                <w:sz w:val="32"/>
              </w:rPr>
              <m:t>S</m:t>
            </m:r>
          </m:sub>
        </m:sSub>
      </m:oMath>
      <w:r>
        <w:rPr>
          <w:rFonts w:ascii="Times New Roman" w:hAnsi="Times New Roman" w:eastAsia="方正仿宋_GBK" w:cs="Times New Roman"/>
        </w:rPr>
        <w:t xml:space="preserve">为规划新增灵活调节资源装机规模区间，单位MW。新增资源区间在除以出力系数后相加，不重复计入已并网资源。</w:t>
      </w:r>
    </w:p>
    <w:p>
      <w:pPr>
        <w:pStyle w:val="BodyText"/>
      </w:pPr>
      <w:r>
        <w:rPr>
          <w:rFonts w:ascii="Times New Roman" w:hAnsi="Times New Roman" w:eastAsia="方正仿宋_GBK" w:cs="Times New Roman"/>
        </w:rPr>
        <w:t xml:space="preserve">该导则第6.4条要求按主变运行方式确定反向负载率：分列或仅一台运行时按相应条件取80%，并列运行结合供电安全和运行条件确定。本研究以站级总容量及80%系数构造反向静态筛查，具体约束见式（4-13）。</w:t>
      </w:r>
    </w:p>
    <w:p>
      <w:pPr>
        <w:pStyle w:val="BodyText"/>
      </w:pPr>
      <w:r>
        <w:rPr>
          <w:rFonts w:ascii="Times New Roman" w:hAnsi="Times New Roman" w:eastAsia="方正仿宋_GBK" w:cs="Times New Roman"/>
        </w:rPr>
        <w:t xml:space="preserve">县级承载力还需要协调系统级和设备级边界。导则第7.2条表达为：</w:t>
      </w:r>
    </w:p>
    <w:p>
      <w:pPr>
        <w:pStyle w:val="BodyText"/>
        <w:keepNext/>
        <w:keepLines/>
        <w:spacing w:line="288" w:lineRule="auto"/>
        <w:ind w:firstLine="0"/>
        <w:jc w:val="left"/>
        <w:ind w:firstLine="0" w:firstLineChars="0"/>
        <w:tabs>
          <w:tab w:val="center" w:pos="3730"/>
          <w:tab w:val="right" w:pos="8312"/>
        </w:tabs>
        <w:rPr>
          <w:rFonts w:ascii="Times New Roman" w:hAnsi="Times New Roman" w:eastAsia="方正仿宋_GBK" w:cs="Times New Roman"/>
          <w:sz w:val="24"/>
        </w:rPr>
      </w:pPr>
      <w:r>
        <w:rPr>
          <w:sz w:val="24"/>
          <w:rFonts w:ascii="Times New Roman" w:hAnsi="Times New Roman" w:eastAsia="方正仿宋_GBK" w:cs="Times New Roman"/>
        </w:rPr>
        <w:tab/>
      </w:r>
      <m:oMath>
        <m:r>
          <w:rPr>
            <w:rFonts w:ascii="Times New Roman" w:hAnsi="Times New Roman" w:eastAsia="方正仿宋_GBK" w:cs="Times New Roman"/>
            <w:sz w:val="24"/>
          </w:rPr>
          <m:t>S</m:t>
        </m:r>
        <m:r>
          <w:rPr>
            <w:rFonts w:ascii="Times New Roman" w:hAnsi="Times New Roman" w:eastAsia="方正仿宋_GBK" w:cs="Times New Roman"/>
            <w:sz w:val="24"/>
          </w:rPr>
          <m:t>=</m:t>
        </m:r>
        <m:r>
          <w:rPr>
            <w:rFonts w:ascii="Times New Roman" w:hAnsi="Times New Roman" w:eastAsia="方正仿宋_GBK" w:cs="Times New Roman"/>
            <w:sz w:val="24"/>
          </w:rPr>
          <m:t>[</m:t>
        </m:r>
        <m:r>
          <m:rPr>
            <m:nor/>
            <m:sty m:val="p"/>
          </m:rPr>
          <w:rPr>
            <w:rFonts w:ascii="Times New Roman" w:hAnsi="Times New Roman" w:eastAsia="方正仿宋_GBK" w:cs="Times New Roman"/>
            <w:sz w:val="24"/>
          </w:rPr>
          <m:t>min</m:t>
        </m:r>
        <m:r>
          <w:rPr>
            <w:rFonts w:ascii="Times New Roman" w:hAnsi="Times New Roman" w:eastAsia="方正仿宋_GBK" w:cs="Times New Roman"/>
            <w:sz w:val="24"/>
          </w:rPr>
          <m:t>(</m:t>
        </m:r>
        <m:sSub>
          <m:e>
            <m:r>
              <w:rPr>
                <w:rFonts w:ascii="Times New Roman" w:hAnsi="Times New Roman" w:eastAsia="方正仿宋_GBK" w:cs="Times New Roman"/>
                <w:sz w:val="24"/>
              </w:rPr>
              <m:t>S</m:t>
            </m:r>
          </m:e>
          <m:sub>
            <m:r>
              <w:rPr>
                <w:rFonts w:ascii="Times New Roman" w:hAnsi="Times New Roman" w:eastAsia="方正仿宋_GBK" w:cs="Times New Roman"/>
                <w:sz w:val="24"/>
              </w:rPr>
              <m:t>s</m:t>
            </m:r>
            <m:r>
              <w:rPr>
                <w:rFonts w:ascii="Times New Roman" w:hAnsi="Times New Roman" w:eastAsia="方正仿宋_GBK" w:cs="Times New Roman"/>
                <w:sz w:val="24"/>
              </w:rPr>
              <m:t>,</m:t>
            </m:r>
            <m:r>
              <m:rPr>
                <m:nor/>
                <m:sty m:val="p"/>
              </m:rPr>
              <w:rPr>
                <w:rFonts w:ascii="Times New Roman" w:hAnsi="Times New Roman" w:eastAsia="方正仿宋_GBK" w:cs="Times New Roman"/>
                <w:sz w:val="24"/>
              </w:rPr>
              <m:t>min</m:t>
            </m:r>
          </m:sub>
        </m:sSub>
        <m:r>
          <w:rPr>
            <w:rFonts w:ascii="Times New Roman" w:hAnsi="Times New Roman" w:eastAsia="方正仿宋_GBK" w:cs="Times New Roman"/>
            <w:sz w:val="24"/>
          </w:rPr>
          <m:t>,</m:t>
        </m:r>
        <m:sSub>
          <m:e>
            <m:r>
              <w:rPr>
                <w:rFonts w:ascii="Times New Roman" w:hAnsi="Times New Roman" w:eastAsia="方正仿宋_GBK" w:cs="Times New Roman"/>
                <w:sz w:val="24"/>
              </w:rPr>
              <m:t>S</m:t>
            </m:r>
          </m:e>
          <m:sub>
            <m:r>
              <w:rPr>
                <w:rFonts w:ascii="Times New Roman" w:hAnsi="Times New Roman" w:eastAsia="方正仿宋_GBK" w:cs="Times New Roman"/>
                <w:sz w:val="24"/>
              </w:rPr>
              <m:t>D</m:t>
            </m:r>
            <m:r>
              <w:rPr>
                <w:rFonts w:ascii="Times New Roman" w:hAnsi="Times New Roman" w:eastAsia="方正仿宋_GBK" w:cs="Times New Roman"/>
                <w:sz w:val="24"/>
              </w:rPr>
              <m:t>,</m:t>
            </m:r>
            <m:r>
              <m:rPr>
                <m:nor/>
                <m:sty m:val="p"/>
              </m:rPr>
              <w:rPr>
                <w:rFonts w:ascii="Times New Roman" w:hAnsi="Times New Roman" w:eastAsia="方正仿宋_GBK" w:cs="Times New Roman"/>
                <w:sz w:val="24"/>
              </w:rPr>
              <m:t>min</m:t>
            </m:r>
          </m:sub>
        </m:sSub>
        <m:r>
          <w:rPr>
            <w:rFonts w:ascii="Times New Roman" w:hAnsi="Times New Roman" w:eastAsia="方正仿宋_GBK" w:cs="Times New Roman"/>
            <w:sz w:val="24"/>
          </w:rPr>
          <m:t>)</m:t>
        </m:r>
        <m:r>
          <w:rPr>
            <w:rFonts w:ascii="Times New Roman" w:hAnsi="Times New Roman" w:eastAsia="方正仿宋_GBK" w:cs="Times New Roman"/>
            <w:sz w:val="24"/>
          </w:rPr>
          <m:t>,</m:t>
        </m:r>
        <m:r>
          <w:rPr>
            <w:rFonts w:ascii="Times New Roman" w:hAnsi="Times New Roman" w:eastAsia="方正仿宋_GBK" w:cs="Times New Roman"/>
            <w:sz w:val="24"/>
          </w:rPr>
          <m:t> </m:t>
        </m:r>
        <m:r>
          <m:rPr>
            <m:nor/>
            <m:sty m:val="p"/>
          </m:rPr>
          <w:rPr>
            <w:rFonts w:ascii="Times New Roman" w:hAnsi="Times New Roman" w:eastAsia="方正仿宋_GBK" w:cs="Times New Roman"/>
            <w:sz w:val="24"/>
          </w:rPr>
          <m:t>min</m:t>
        </m:r>
        <m:r>
          <w:rPr>
            <w:rFonts w:ascii="Times New Roman" w:hAnsi="Times New Roman" w:eastAsia="方正仿宋_GBK" w:cs="Times New Roman"/>
            <w:sz w:val="24"/>
          </w:rPr>
          <m:t>(</m:t>
        </m:r>
        <m:sSub>
          <m:e>
            <m:r>
              <w:rPr>
                <w:rFonts w:ascii="Times New Roman" w:hAnsi="Times New Roman" w:eastAsia="方正仿宋_GBK" w:cs="Times New Roman"/>
                <w:sz w:val="24"/>
              </w:rPr>
              <m:t>S</m:t>
            </m:r>
          </m:e>
          <m:sub>
            <m:r>
              <w:rPr>
                <w:rFonts w:ascii="Times New Roman" w:hAnsi="Times New Roman" w:eastAsia="方正仿宋_GBK" w:cs="Times New Roman"/>
                <w:sz w:val="24"/>
              </w:rPr>
              <m:t>s</m:t>
            </m:r>
            <m:r>
              <w:rPr>
                <w:rFonts w:ascii="Times New Roman" w:hAnsi="Times New Roman" w:eastAsia="方正仿宋_GBK" w:cs="Times New Roman"/>
                <w:sz w:val="24"/>
              </w:rPr>
              <m:t>,</m:t>
            </m:r>
            <m:r>
              <m:rPr>
                <m:nor/>
                <m:sty m:val="p"/>
              </m:rPr>
              <w:rPr>
                <w:rFonts w:ascii="Times New Roman" w:hAnsi="Times New Roman" w:eastAsia="方正仿宋_GBK" w:cs="Times New Roman"/>
                <w:sz w:val="24"/>
              </w:rPr>
              <m:t>max</m:t>
            </m:r>
          </m:sub>
        </m:sSub>
        <m:r>
          <w:rPr>
            <w:rFonts w:ascii="Times New Roman" w:hAnsi="Times New Roman" w:eastAsia="方正仿宋_GBK" w:cs="Times New Roman"/>
            <w:sz w:val="24"/>
          </w:rPr>
          <m:t>,</m:t>
        </m:r>
        <m:sSub>
          <m:e>
            <m:r>
              <w:rPr>
                <w:rFonts w:ascii="Times New Roman" w:hAnsi="Times New Roman" w:eastAsia="方正仿宋_GBK" w:cs="Times New Roman"/>
                <w:sz w:val="24"/>
              </w:rPr>
              <m:t>S</m:t>
            </m:r>
          </m:e>
          <m:sub>
            <m:r>
              <w:rPr>
                <w:rFonts w:ascii="Times New Roman" w:hAnsi="Times New Roman" w:eastAsia="方正仿宋_GBK" w:cs="Times New Roman"/>
                <w:sz w:val="24"/>
              </w:rPr>
              <m:t>D</m:t>
            </m:r>
            <m:r>
              <w:rPr>
                <w:rFonts w:ascii="Times New Roman" w:hAnsi="Times New Roman" w:eastAsia="方正仿宋_GBK" w:cs="Times New Roman"/>
                <w:sz w:val="24"/>
              </w:rPr>
              <m:t>,</m:t>
            </m:r>
            <m:r>
              <m:rPr>
                <m:nor/>
                <m:sty m:val="p"/>
              </m:rPr>
              <w:rPr>
                <w:rFonts w:ascii="Times New Roman" w:hAnsi="Times New Roman" w:eastAsia="方正仿宋_GBK" w:cs="Times New Roman"/>
                <w:sz w:val="24"/>
              </w:rPr>
              <m:t>max</m:t>
            </m:r>
          </m:sub>
        </m:sSub>
        <m:r>
          <w:rPr>
            <w:rFonts w:ascii="Times New Roman" w:hAnsi="Times New Roman" w:eastAsia="方正仿宋_GBK" w:cs="Times New Roman"/>
            <w:sz w:val="24"/>
          </w:rPr>
          <m:t>)</m:t>
        </m:r>
        <m:r>
          <w:rPr>
            <w:rFonts w:ascii="Times New Roman" w:hAnsi="Times New Roman" w:eastAsia="方正仿宋_GBK" w:cs="Times New Roman"/>
            <w:sz w:val="24"/>
          </w:rPr>
          <m:t>]</m:t>
        </m:r>
        <m:r>
          <w:rPr>
            <w:rFonts w:ascii="Times New Roman" w:hAnsi="Times New Roman" w:eastAsia="方正仿宋_GBK" w:cs="Times New Roman"/>
            <w:sz w:val="24"/>
          </w:rPr>
          <m:t>.</m:t>
        </m:r>
      </m:oMath>
      <w:r>
        <w:rPr>
          <w:sz w:val="24"/>
          <w:rFonts w:ascii="Times New Roman" w:hAnsi="Times New Roman" w:eastAsia="方正仿宋_GBK" w:cs="Times New Roman"/>
        </w:rPr>
        <w:tab/>
        <w:t>（4-2）</w:t>
      </w:r>
    </w:p>
    <w:p>
      <w:pPr>
        <w:pStyle w:val="BodyText"/>
        <w:jc w:val="both"/>
      </w:pPr>
      <w:r>
        <w:rPr>
          <w:rFonts w:ascii="Times New Roman" w:hAnsi="Times New Roman" w:eastAsia="方正仿宋_GBK" w:cs="Times New Roman"/>
        </w:rPr>
        <w:t xml:space="preserve">其中，</w:t>
      </w:r>
      <m:oMath>
        <m:r>
          <w:rPr>
            <w:rFonts w:ascii="Times New Roman" w:hAnsi="Times New Roman" w:eastAsia="方正仿宋_GBK" w:cs="Times New Roman"/>
            <w:sz w:val="32"/>
          </w:rPr>
          <m:t>S</m:t>
        </m:r>
      </m:oMath>
      <w:r>
        <w:rPr>
          <w:rFonts w:ascii="Times New Roman" w:hAnsi="Times New Roman" w:eastAsia="方正仿宋_GBK" w:cs="Times New Roman"/>
        </w:rPr>
        <w:t xml:space="preserve">为县级校核后的承载力区间。</w:t>
      </w:r>
      <m:oMath>
        <m:sSub>
          <m:e>
            <m:r>
              <w:rPr>
                <w:rFonts w:ascii="Times New Roman" w:hAnsi="Times New Roman" w:eastAsia="方正仿宋_GBK" w:cs="Times New Roman"/>
                <w:sz w:val="32"/>
              </w:rPr>
              <m:t>S</m:t>
            </m:r>
          </m:e>
          <m:sub>
            <m:r>
              <w:rPr>
                <w:rFonts w:ascii="Times New Roman" w:hAnsi="Times New Roman" w:eastAsia="方正仿宋_GBK" w:cs="Times New Roman"/>
                <w:sz w:val="32"/>
              </w:rPr>
              <m:t>s</m:t>
            </m:r>
            <m:r>
              <w:rPr>
                <w:rFonts w:ascii="Times New Roman" w:hAnsi="Times New Roman" w:eastAsia="方正仿宋_GBK" w:cs="Times New Roman"/>
                <w:sz w:val="32"/>
              </w:rPr>
              <m:t>,</m:t>
            </m:r>
            <m:r>
              <m:rPr>
                <m:nor/>
                <m:sty m:val="p"/>
              </m:rPr>
              <w:rPr>
                <w:rFonts w:ascii="Times New Roman" w:hAnsi="Times New Roman" w:eastAsia="方正仿宋_GBK" w:cs="Times New Roman"/>
                <w:sz w:val="32"/>
              </w:rPr>
              <m:t>min</m:t>
            </m:r>
          </m:sub>
        </m:sSub>
      </m:oMath>
      <w:r>
        <w:rPr>
          <w:rFonts w:ascii="Times New Roman" w:hAnsi="Times New Roman" w:eastAsia="方正仿宋_GBK" w:cs="Times New Roman"/>
        </w:rPr>
        <w:t xml:space="preserve">、</w:t>
      </w:r>
      <m:oMath>
        <m:sSub>
          <m:e>
            <m:r>
              <w:rPr>
                <w:rFonts w:ascii="Times New Roman" w:hAnsi="Times New Roman" w:eastAsia="方正仿宋_GBK" w:cs="Times New Roman"/>
                <w:sz w:val="32"/>
              </w:rPr>
              <m:t>S</m:t>
            </m:r>
          </m:e>
          <m:sub>
            <m:r>
              <w:rPr>
                <w:rFonts w:ascii="Times New Roman" w:hAnsi="Times New Roman" w:eastAsia="方正仿宋_GBK" w:cs="Times New Roman"/>
                <w:sz w:val="32"/>
              </w:rPr>
              <m:t>s</m:t>
            </m:r>
            <m:r>
              <w:rPr>
                <w:rFonts w:ascii="Times New Roman" w:hAnsi="Times New Roman" w:eastAsia="方正仿宋_GBK" w:cs="Times New Roman"/>
                <w:sz w:val="32"/>
              </w:rPr>
              <m:t>,</m:t>
            </m:r>
            <m:r>
              <m:rPr>
                <m:nor/>
                <m:sty m:val="p"/>
              </m:rPr>
              <w:rPr>
                <w:rFonts w:ascii="Times New Roman" w:hAnsi="Times New Roman" w:eastAsia="方正仿宋_GBK" w:cs="Times New Roman"/>
                <w:sz w:val="32"/>
              </w:rPr>
              <m:t>max</m:t>
            </m:r>
          </m:sub>
        </m:sSub>
      </m:oMath>
      <w:r>
        <w:rPr>
          <w:rFonts w:ascii="Times New Roman" w:hAnsi="Times New Roman" w:eastAsia="方正仿宋_GBK" w:cs="Times New Roman"/>
        </w:rPr>
        <w:t xml:space="preserve">为系统级下、上限。</w:t>
      </w:r>
      <m:oMath>
        <m:sSub>
          <m:e>
            <m:r>
              <w:rPr>
                <w:rFonts w:ascii="Times New Roman" w:hAnsi="Times New Roman" w:eastAsia="方正仿宋_GBK" w:cs="Times New Roman"/>
                <w:sz w:val="32"/>
              </w:rPr>
              <m:t>S</m:t>
            </m:r>
          </m:e>
          <m:sub>
            <m:r>
              <w:rPr>
                <w:rFonts w:ascii="Times New Roman" w:hAnsi="Times New Roman" w:eastAsia="方正仿宋_GBK" w:cs="Times New Roman"/>
                <w:sz w:val="32"/>
              </w:rPr>
              <m:t>D</m:t>
            </m:r>
            <m:r>
              <w:rPr>
                <w:rFonts w:ascii="Times New Roman" w:hAnsi="Times New Roman" w:eastAsia="方正仿宋_GBK" w:cs="Times New Roman"/>
                <w:sz w:val="32"/>
              </w:rPr>
              <m:t>,</m:t>
            </m:r>
            <m:r>
              <m:rPr>
                <m:nor/>
                <m:sty m:val="p"/>
              </m:rPr>
              <w:rPr>
                <w:rFonts w:ascii="Times New Roman" w:hAnsi="Times New Roman" w:eastAsia="方正仿宋_GBK" w:cs="Times New Roman"/>
                <w:sz w:val="32"/>
              </w:rPr>
              <m:t>min</m:t>
            </m:r>
          </m:sub>
        </m:sSub>
      </m:oMath>
      <w:r>
        <w:rPr>
          <w:rFonts w:ascii="Times New Roman" w:hAnsi="Times New Roman" w:eastAsia="方正仿宋_GBK" w:cs="Times New Roman"/>
        </w:rPr>
        <w:t xml:space="preserve">、</w:t>
      </w:r>
      <m:oMath>
        <m:sSub>
          <m:e>
            <m:r>
              <w:rPr>
                <w:rFonts w:ascii="Times New Roman" w:hAnsi="Times New Roman" w:eastAsia="方正仿宋_GBK" w:cs="Times New Roman"/>
                <w:sz w:val="32"/>
              </w:rPr>
              <m:t>S</m:t>
            </m:r>
          </m:e>
          <m:sub>
            <m:r>
              <w:rPr>
                <w:rFonts w:ascii="Times New Roman" w:hAnsi="Times New Roman" w:eastAsia="方正仿宋_GBK" w:cs="Times New Roman"/>
                <w:sz w:val="32"/>
              </w:rPr>
              <m:t>D</m:t>
            </m:r>
            <m:r>
              <w:rPr>
                <w:rFonts w:ascii="Times New Roman" w:hAnsi="Times New Roman" w:eastAsia="方正仿宋_GBK" w:cs="Times New Roman"/>
                <w:sz w:val="32"/>
              </w:rPr>
              <m:t>,</m:t>
            </m:r>
            <m:r>
              <m:rPr>
                <m:nor/>
                <m:sty m:val="p"/>
              </m:rPr>
              <w:rPr>
                <w:rFonts w:ascii="Times New Roman" w:hAnsi="Times New Roman" w:eastAsia="方正仿宋_GBK" w:cs="Times New Roman"/>
                <w:sz w:val="32"/>
              </w:rPr>
              <m:t>max</m:t>
            </m:r>
          </m:sub>
        </m:sSub>
      </m:oMath>
      <w:r>
        <w:rPr>
          <w:rFonts w:ascii="Times New Roman" w:hAnsi="Times New Roman" w:eastAsia="方正仿宋_GBK" w:cs="Times New Roman"/>
        </w:rPr>
        <w:t xml:space="preserve">为县级设备承载力下、上限，单位均为MW。县级区间由系统级和设备级限值共同确定。</w:t>
      </w:r>
    </w:p>
    <w:p>
      <w:pPr>
        <w:pStyle w:val="BodyText"/>
      </w:pPr>
      <w:r>
        <w:rPr>
          <w:rFonts w:ascii="Times New Roman" w:hAnsi="Times New Roman" w:eastAsia="方正仿宋_GBK" w:cs="Times New Roman"/>
        </w:rPr>
        <w:t xml:space="preserve">导则第8.3、8.5条区分可开放并网容量和可开放备案容量：</w:t>
      </w:r>
    </w:p>
    <w:p>
      <w:pPr>
        <w:pStyle w:val="BodyText"/>
        <w:keepNext/>
        <w:keepLines/>
        <w:spacing w:line="288" w:lineRule="auto"/>
        <w:ind w:firstLine="0"/>
        <w:jc w:val="left"/>
        <w:ind w:firstLine="0" w:firstLineChars="0"/>
        <w:tabs>
          <w:tab w:val="center" w:pos="3730"/>
          <w:tab w:val="right" w:pos="8312"/>
        </w:tabs>
        <w:rPr>
          <w:rFonts w:ascii="Times New Roman" w:hAnsi="Times New Roman" w:eastAsia="方正仿宋_GBK" w:cs="Times New Roman"/>
          <w:sz w:val="24"/>
        </w:rPr>
      </w:pPr>
      <w:r>
        <w:rPr>
          <w:sz w:val="24"/>
          <w:rFonts w:ascii="Times New Roman" w:hAnsi="Times New Roman" w:eastAsia="方正仿宋_GBK" w:cs="Times New Roman"/>
        </w:rPr>
        <w:tab/>
      </w:r>
      <m:oMath>
        <m:m>
          <m:mPr>
            <m:baseJc m:val="center"/>
            <m:plcHide m:val="1"/>
            <m:mcs>
              <m:mc>
                <m:mcPr>
                  <m:mcJc m:val="right"/>
                  <m:count m:val="1"/>
                </m:mcPr>
              </m:mc>
            </m:mcs>
          </m:mPr>
          <m:mr>
            <m:e>
              <m:sSub>
                <m:e>
                  <m:r>
                    <w:rPr>
                      <w:rFonts w:ascii="Times New Roman" w:hAnsi="Times New Roman" w:eastAsia="方正仿宋_GBK" w:cs="Times New Roman"/>
                      <w:sz w:val="24"/>
                    </w:rPr>
                    <m:t>C</m:t>
                  </m:r>
                </m:e>
                <m:sub>
                  <m:r>
                    <w:rPr>
                      <w:rFonts w:ascii="Times New Roman" w:hAnsi="Times New Roman" w:eastAsia="方正仿宋_GBK" w:cs="Times New Roman"/>
                      <w:sz w:val="24"/>
                    </w:rPr>
                    <m:t>s</m:t>
                  </m:r>
                  <m:r>
                    <w:rPr>
                      <w:rFonts w:ascii="Times New Roman" w:hAnsi="Times New Roman" w:eastAsia="方正仿宋_GBK" w:cs="Times New Roman"/>
                      <w:sz w:val="24"/>
                    </w:rPr>
                    <m:t>1</m:t>
                  </m:r>
                </m:sub>
              </m:sSub>
              <m:r>
                <w:rPr>
                  <w:rFonts w:ascii="Times New Roman" w:hAnsi="Times New Roman" w:eastAsia="方正仿宋_GBK" w:cs="Times New Roman"/>
                  <w:sz w:val="24"/>
                </w:rPr>
                <m:t>=</m:t>
              </m:r>
              <m:r>
                <w:rPr>
                  <w:rFonts w:ascii="Times New Roman" w:hAnsi="Times New Roman" w:eastAsia="方正仿宋_GBK" w:cs="Times New Roman"/>
                  <w:sz w:val="24"/>
                </w:rPr>
                <m:t>S</m:t>
              </m:r>
              <m:r>
                <w:rPr>
                  <w:rFonts w:ascii="Times New Roman" w:hAnsi="Times New Roman" w:eastAsia="方正仿宋_GBK" w:cs="Times New Roman"/>
                  <w:sz w:val="24"/>
                </w:rPr>
                <m:t>−</m:t>
              </m:r>
              <m:sSub>
                <m:e>
                  <m:r>
                    <w:rPr>
                      <w:rFonts w:ascii="Times New Roman" w:hAnsi="Times New Roman" w:eastAsia="方正仿宋_GBK" w:cs="Times New Roman"/>
                      <w:sz w:val="24"/>
                    </w:rPr>
                    <m:t>S</m:t>
                  </m:r>
                </m:e>
                <m:sub>
                  <m:r>
                    <w:rPr>
                      <w:rFonts w:ascii="Times New Roman" w:hAnsi="Times New Roman" w:eastAsia="方正仿宋_GBK" w:cs="Times New Roman"/>
                      <w:sz w:val="24"/>
                    </w:rPr>
                    <m:t>s</m:t>
                  </m:r>
                  <m:r>
                    <w:rPr>
                      <w:rFonts w:ascii="Times New Roman" w:hAnsi="Times New Roman" w:eastAsia="方正仿宋_GBK" w:cs="Times New Roman"/>
                      <w:sz w:val="24"/>
                    </w:rPr>
                    <m:t>,</m:t>
                  </m:r>
                  <m:r>
                    <m:rPr>
                      <m:sty m:val="p"/>
                    </m:rPr>
                    <w:rPr>
                      <w:rFonts w:ascii="Times New Roman" w:hAnsi="Times New Roman" w:eastAsia="方正仿宋_GBK" w:cs="Times New Roman"/>
                      <w:sz w:val="24"/>
                    </w:rPr>
                    <m:t>c</m:t>
                  </m:r>
                  <m:r>
                    <m:rPr>
                      <m:sty m:val="p"/>
                    </m:rPr>
                    <w:rPr>
                      <w:rFonts w:ascii="Times New Roman" w:hAnsi="Times New Roman" w:eastAsia="方正仿宋_GBK" w:cs="Times New Roman"/>
                      <w:sz w:val="24"/>
                    </w:rPr>
                    <m:t>o</m:t>
                  </m:r>
                  <m:r>
                    <m:rPr>
                      <m:sty m:val="p"/>
                    </m:rPr>
                    <w:rPr>
                      <w:rFonts w:ascii="Times New Roman" w:hAnsi="Times New Roman" w:eastAsia="方正仿宋_GBK" w:cs="Times New Roman"/>
                      <w:sz w:val="24"/>
                    </w:rPr>
                    <m:t>n</m:t>
                  </m:r>
                </m:sub>
              </m:sSub>
              <m:r>
                <w:rPr>
                  <w:rFonts w:ascii="Times New Roman" w:hAnsi="Times New Roman" w:eastAsia="方正仿宋_GBK" w:cs="Times New Roman"/>
                  <w:sz w:val="24"/>
                </w:rPr>
                <m:t>,</m:t>
              </m:r>
            </m:e>
          </m:mr>
          <m:mr>
            <m:e>
              <m:sSub>
                <m:e>
                  <m:r>
                    <w:rPr>
                      <w:rFonts w:ascii="Times New Roman" w:hAnsi="Times New Roman" w:eastAsia="方正仿宋_GBK" w:cs="Times New Roman"/>
                      <w:sz w:val="24"/>
                    </w:rPr>
                    <m:t>C</m:t>
                  </m:r>
                </m:e>
                <m:sub>
                  <m:r>
                    <w:rPr>
                      <w:rFonts w:ascii="Times New Roman" w:hAnsi="Times New Roman" w:eastAsia="方正仿宋_GBK" w:cs="Times New Roman"/>
                      <w:sz w:val="24"/>
                    </w:rPr>
                    <m:t>s</m:t>
                  </m:r>
                  <m:r>
                    <w:rPr>
                      <w:rFonts w:ascii="Times New Roman" w:hAnsi="Times New Roman" w:eastAsia="方正仿宋_GBK" w:cs="Times New Roman"/>
                      <w:sz w:val="24"/>
                    </w:rPr>
                    <m:t>2</m:t>
                  </m:r>
                </m:sub>
              </m:sSub>
              <m:r>
                <w:rPr>
                  <w:rFonts w:ascii="Times New Roman" w:hAnsi="Times New Roman" w:eastAsia="方正仿宋_GBK" w:cs="Times New Roman"/>
                  <w:sz w:val="24"/>
                </w:rPr>
                <m:t>=</m:t>
              </m:r>
              <m:sSub>
                <m:e>
                  <m:r>
                    <w:rPr>
                      <w:rFonts w:ascii="Times New Roman" w:hAnsi="Times New Roman" w:eastAsia="方正仿宋_GBK" w:cs="Times New Roman"/>
                      <w:sz w:val="24"/>
                    </w:rPr>
                    <m:t>C</m:t>
                  </m:r>
                </m:e>
                <m:sub>
                  <m:r>
                    <w:rPr>
                      <w:rFonts w:ascii="Times New Roman" w:hAnsi="Times New Roman" w:eastAsia="方正仿宋_GBK" w:cs="Times New Roman"/>
                      <w:sz w:val="24"/>
                    </w:rPr>
                    <m:t>s</m:t>
                  </m:r>
                  <m:r>
                    <w:rPr>
                      <w:rFonts w:ascii="Times New Roman" w:hAnsi="Times New Roman" w:eastAsia="方正仿宋_GBK" w:cs="Times New Roman"/>
                      <w:sz w:val="24"/>
                    </w:rPr>
                    <m:t>1</m:t>
                  </m:r>
                </m:sub>
              </m:sSub>
              <m:r>
                <w:rPr>
                  <w:rFonts w:ascii="Times New Roman" w:hAnsi="Times New Roman" w:eastAsia="方正仿宋_GBK" w:cs="Times New Roman"/>
                  <w:sz w:val="24"/>
                </w:rPr>
                <m:t>−</m:t>
              </m:r>
              <m:sSub>
                <m:e>
                  <m:r>
                    <w:rPr>
                      <w:rFonts w:ascii="Times New Roman" w:hAnsi="Times New Roman" w:eastAsia="方正仿宋_GBK" w:cs="Times New Roman"/>
                      <w:sz w:val="24"/>
                    </w:rPr>
                    <m:t>S</m:t>
                  </m:r>
                </m:e>
                <m:sub>
                  <m:r>
                    <w:rPr>
                      <w:rFonts w:ascii="Times New Roman" w:hAnsi="Times New Roman" w:eastAsia="方正仿宋_GBK" w:cs="Times New Roman"/>
                      <w:sz w:val="24"/>
                    </w:rPr>
                    <m:t>s</m:t>
                  </m:r>
                  <m:r>
                    <w:rPr>
                      <w:rFonts w:ascii="Times New Roman" w:hAnsi="Times New Roman" w:eastAsia="方正仿宋_GBK" w:cs="Times New Roman"/>
                      <w:sz w:val="24"/>
                    </w:rPr>
                    <m:t>,</m:t>
                  </m:r>
                  <m:r>
                    <m:rPr>
                      <m:sty m:val="p"/>
                    </m:rPr>
                    <w:rPr>
                      <w:rFonts w:ascii="Times New Roman" w:hAnsi="Times New Roman" w:eastAsia="方正仿宋_GBK" w:cs="Times New Roman"/>
                      <w:sz w:val="24"/>
                    </w:rPr>
                    <m:t>r</m:t>
                  </m:r>
                  <m:r>
                    <m:rPr>
                      <m:sty m:val="p"/>
                    </m:rPr>
                    <w:rPr>
                      <w:rFonts w:ascii="Times New Roman" w:hAnsi="Times New Roman" w:eastAsia="方正仿宋_GBK" w:cs="Times New Roman"/>
                      <w:sz w:val="24"/>
                    </w:rPr>
                    <m:t>e</m:t>
                  </m:r>
                  <m:r>
                    <m:rPr>
                      <m:sty m:val="p"/>
                    </m:rPr>
                    <w:rPr>
                      <w:rFonts w:ascii="Times New Roman" w:hAnsi="Times New Roman" w:eastAsia="方正仿宋_GBK" w:cs="Times New Roman"/>
                      <w:sz w:val="24"/>
                    </w:rPr>
                    <m:t>g</m:t>
                  </m:r>
                </m:sub>
              </m:sSub>
              <m:r>
                <w:rPr>
                  <w:rFonts w:ascii="Times New Roman" w:hAnsi="Times New Roman" w:eastAsia="方正仿宋_GBK" w:cs="Times New Roman"/>
                  <w:sz w:val="24"/>
                </w:rPr>
                <m:t>,</m:t>
              </m:r>
            </m:e>
          </m:mr>
          <m:mr>
            <m:e>
              <m:sSub>
                <m:e>
                  <m:r>
                    <w:rPr>
                      <w:rFonts w:ascii="Times New Roman" w:hAnsi="Times New Roman" w:eastAsia="方正仿宋_GBK" w:cs="Times New Roman"/>
                      <w:sz w:val="24"/>
                    </w:rPr>
                    <m:t>C</m:t>
                  </m:r>
                </m:e>
                <m:sub>
                  <m:r>
                    <w:rPr>
                      <w:rFonts w:ascii="Times New Roman" w:hAnsi="Times New Roman" w:eastAsia="方正仿宋_GBK" w:cs="Times New Roman"/>
                      <w:sz w:val="24"/>
                    </w:rPr>
                    <m:t>d</m:t>
                  </m:r>
                  <m:r>
                    <w:rPr>
                      <w:rFonts w:ascii="Times New Roman" w:hAnsi="Times New Roman" w:eastAsia="方正仿宋_GBK" w:cs="Times New Roman"/>
                      <w:sz w:val="24"/>
                    </w:rPr>
                    <m:t>1</m:t>
                  </m:r>
                </m:sub>
              </m:sSub>
              <m:r>
                <w:rPr>
                  <w:rFonts w:ascii="Times New Roman" w:hAnsi="Times New Roman" w:eastAsia="方正仿宋_GBK" w:cs="Times New Roman"/>
                  <w:sz w:val="24"/>
                </w:rPr>
                <m:t>=</m:t>
              </m:r>
              <m:sSub>
                <m:e>
                  <m:r>
                    <w:rPr>
                      <w:rFonts w:ascii="Times New Roman" w:hAnsi="Times New Roman" w:eastAsia="方正仿宋_GBK" w:cs="Times New Roman"/>
                      <w:sz w:val="24"/>
                    </w:rPr>
                    <m:t>S</m:t>
                  </m:r>
                </m:e>
                <m:sub>
                  <m:r>
                    <w:rPr>
                      <w:rFonts w:ascii="Times New Roman" w:hAnsi="Times New Roman" w:eastAsia="方正仿宋_GBK" w:cs="Times New Roman"/>
                      <w:sz w:val="24"/>
                    </w:rPr>
                    <m:t>d</m:t>
                  </m:r>
                </m:sub>
              </m:sSub>
              <m:r>
                <w:rPr>
                  <w:rFonts w:ascii="Times New Roman" w:hAnsi="Times New Roman" w:eastAsia="方正仿宋_GBK" w:cs="Times New Roman"/>
                  <w:sz w:val="24"/>
                </w:rPr>
                <m:t>−</m:t>
              </m:r>
              <m:sSub>
                <m:e>
                  <m:r>
                    <w:rPr>
                      <w:rFonts w:ascii="Times New Roman" w:hAnsi="Times New Roman" w:eastAsia="方正仿宋_GBK" w:cs="Times New Roman"/>
                      <w:sz w:val="24"/>
                    </w:rPr>
                    <m:t>S</m:t>
                  </m:r>
                </m:e>
                <m:sub>
                  <m:r>
                    <w:rPr>
                      <w:rFonts w:ascii="Times New Roman" w:hAnsi="Times New Roman" w:eastAsia="方正仿宋_GBK" w:cs="Times New Roman"/>
                      <w:sz w:val="24"/>
                    </w:rPr>
                    <m:t>d</m:t>
                  </m:r>
                  <m:r>
                    <w:rPr>
                      <w:rFonts w:ascii="Times New Roman" w:hAnsi="Times New Roman" w:eastAsia="方正仿宋_GBK" w:cs="Times New Roman"/>
                      <w:sz w:val="24"/>
                    </w:rPr>
                    <m:t>,</m:t>
                  </m:r>
                  <m:r>
                    <m:rPr>
                      <m:sty m:val="p"/>
                    </m:rPr>
                    <w:rPr>
                      <w:rFonts w:ascii="Times New Roman" w:hAnsi="Times New Roman" w:eastAsia="方正仿宋_GBK" w:cs="Times New Roman"/>
                      <w:sz w:val="24"/>
                    </w:rPr>
                    <m:t>c</m:t>
                  </m:r>
                  <m:r>
                    <m:rPr>
                      <m:sty m:val="p"/>
                    </m:rPr>
                    <w:rPr>
                      <w:rFonts w:ascii="Times New Roman" w:hAnsi="Times New Roman" w:eastAsia="方正仿宋_GBK" w:cs="Times New Roman"/>
                      <w:sz w:val="24"/>
                    </w:rPr>
                    <m:t>o</m:t>
                  </m:r>
                  <m:r>
                    <m:rPr>
                      <m:sty m:val="p"/>
                    </m:rPr>
                    <w:rPr>
                      <w:rFonts w:ascii="Times New Roman" w:hAnsi="Times New Roman" w:eastAsia="方正仿宋_GBK" w:cs="Times New Roman"/>
                      <w:sz w:val="24"/>
                    </w:rPr>
                    <m:t>n</m:t>
                  </m:r>
                </m:sub>
              </m:sSub>
              <m:r>
                <w:rPr>
                  <w:rFonts w:ascii="Times New Roman" w:hAnsi="Times New Roman" w:eastAsia="方正仿宋_GBK" w:cs="Times New Roman"/>
                  <w:sz w:val="24"/>
                </w:rPr>
                <m:t>,</m:t>
              </m:r>
            </m:e>
          </m:mr>
          <m:mr>
            <m:e>
              <m:sSub>
                <m:e>
                  <m:r>
                    <w:rPr>
                      <w:rFonts w:ascii="Times New Roman" w:hAnsi="Times New Roman" w:eastAsia="方正仿宋_GBK" w:cs="Times New Roman"/>
                      <w:sz w:val="24"/>
                    </w:rPr>
                    <m:t>C</m:t>
                  </m:r>
                </m:e>
                <m:sub>
                  <m:r>
                    <w:rPr>
                      <w:rFonts w:ascii="Times New Roman" w:hAnsi="Times New Roman" w:eastAsia="方正仿宋_GBK" w:cs="Times New Roman"/>
                      <w:sz w:val="24"/>
                    </w:rPr>
                    <m:t>d</m:t>
                  </m:r>
                  <m:r>
                    <w:rPr>
                      <w:rFonts w:ascii="Times New Roman" w:hAnsi="Times New Roman" w:eastAsia="方正仿宋_GBK" w:cs="Times New Roman"/>
                      <w:sz w:val="24"/>
                    </w:rPr>
                    <m:t>2</m:t>
                  </m:r>
                </m:sub>
              </m:sSub>
              <m:r>
                <w:rPr>
                  <w:rFonts w:ascii="Times New Roman" w:hAnsi="Times New Roman" w:eastAsia="方正仿宋_GBK" w:cs="Times New Roman"/>
                  <w:sz w:val="24"/>
                </w:rPr>
                <m:t>=</m:t>
              </m:r>
              <m:sSub>
                <m:e>
                  <m:r>
                    <w:rPr>
                      <w:rFonts w:ascii="Times New Roman" w:hAnsi="Times New Roman" w:eastAsia="方正仿宋_GBK" w:cs="Times New Roman"/>
                      <w:sz w:val="24"/>
                    </w:rPr>
                    <m:t>C</m:t>
                  </m:r>
                </m:e>
                <m:sub>
                  <m:r>
                    <w:rPr>
                      <w:rFonts w:ascii="Times New Roman" w:hAnsi="Times New Roman" w:eastAsia="方正仿宋_GBK" w:cs="Times New Roman"/>
                      <w:sz w:val="24"/>
                    </w:rPr>
                    <m:t>d</m:t>
                  </m:r>
                  <m:r>
                    <w:rPr>
                      <w:rFonts w:ascii="Times New Roman" w:hAnsi="Times New Roman" w:eastAsia="方正仿宋_GBK" w:cs="Times New Roman"/>
                      <w:sz w:val="24"/>
                    </w:rPr>
                    <m:t>1</m:t>
                  </m:r>
                </m:sub>
              </m:sSub>
              <m:r>
                <w:rPr>
                  <w:rFonts w:ascii="Times New Roman" w:hAnsi="Times New Roman" w:eastAsia="方正仿宋_GBK" w:cs="Times New Roman"/>
                  <w:sz w:val="24"/>
                </w:rPr>
                <m:t>−</m:t>
              </m:r>
              <m:sSub>
                <m:e>
                  <m:r>
                    <w:rPr>
                      <w:rFonts w:ascii="Times New Roman" w:hAnsi="Times New Roman" w:eastAsia="方正仿宋_GBK" w:cs="Times New Roman"/>
                      <w:sz w:val="24"/>
                    </w:rPr>
                    <m:t>S</m:t>
                  </m:r>
                </m:e>
                <m:sub>
                  <m:r>
                    <w:rPr>
                      <w:rFonts w:ascii="Times New Roman" w:hAnsi="Times New Roman" w:eastAsia="方正仿宋_GBK" w:cs="Times New Roman"/>
                      <w:sz w:val="24"/>
                    </w:rPr>
                    <m:t>d</m:t>
                  </m:r>
                  <m:r>
                    <w:rPr>
                      <w:rFonts w:ascii="Times New Roman" w:hAnsi="Times New Roman" w:eastAsia="方正仿宋_GBK" w:cs="Times New Roman"/>
                      <w:sz w:val="24"/>
                    </w:rPr>
                    <m:t>,</m:t>
                  </m:r>
                  <m:r>
                    <m:rPr>
                      <m:sty m:val="p"/>
                    </m:rPr>
                    <w:rPr>
                      <w:rFonts w:ascii="Times New Roman" w:hAnsi="Times New Roman" w:eastAsia="方正仿宋_GBK" w:cs="Times New Roman"/>
                      <w:sz w:val="24"/>
                    </w:rPr>
                    <m:t>r</m:t>
                  </m:r>
                  <m:r>
                    <m:rPr>
                      <m:sty m:val="p"/>
                    </m:rPr>
                    <w:rPr>
                      <w:rFonts w:ascii="Times New Roman" w:hAnsi="Times New Roman" w:eastAsia="方正仿宋_GBK" w:cs="Times New Roman"/>
                      <w:sz w:val="24"/>
                    </w:rPr>
                    <m:t>e</m:t>
                  </m:r>
                  <m:r>
                    <m:rPr>
                      <m:sty m:val="p"/>
                    </m:rPr>
                    <w:rPr>
                      <w:rFonts w:ascii="Times New Roman" w:hAnsi="Times New Roman" w:eastAsia="方正仿宋_GBK" w:cs="Times New Roman"/>
                      <w:sz w:val="24"/>
                    </w:rPr>
                    <m:t>g</m:t>
                  </m:r>
                </m:sub>
              </m:sSub>
              <m:r>
                <w:rPr>
                  <w:rFonts w:ascii="Times New Roman" w:hAnsi="Times New Roman" w:eastAsia="方正仿宋_GBK" w:cs="Times New Roman"/>
                  <w:sz w:val="24"/>
                </w:rPr>
                <m:t>.</m:t>
              </m:r>
            </m:e>
          </m:mr>
        </m:m>
      </m:oMath>
      <w:r>
        <w:rPr>
          <w:sz w:val="24"/>
          <w:rFonts w:ascii="Times New Roman" w:hAnsi="Times New Roman" w:eastAsia="方正仿宋_GBK" w:cs="Times New Roman"/>
        </w:rPr>
        <w:tab/>
        <w:t>（4-3）</w:t>
      </w:r>
    </w:p>
    <w:p>
      <w:pPr>
        <w:pStyle w:val="BodyText"/>
        <w:jc w:val="both"/>
      </w:pPr>
      <w:r>
        <w:rPr>
          <w:rFonts w:ascii="Times New Roman" w:hAnsi="Times New Roman" w:eastAsia="方正仿宋_GBK" w:cs="Times New Roman"/>
        </w:rPr>
        <w:t xml:space="preserve">其中，下标</w:t>
      </w:r>
      <m:oMath>
        <m:r>
          <w:rPr>
            <w:rFonts w:ascii="Times New Roman" w:hAnsi="Times New Roman" w:eastAsia="方正仿宋_GBK" w:cs="Times New Roman"/>
            <w:sz w:val="32"/>
          </w:rPr>
          <m:t>s</m:t>
        </m:r>
      </m:oMath>
      <w:r>
        <w:rPr>
          <w:rFonts w:ascii="Times New Roman" w:hAnsi="Times New Roman" w:eastAsia="方正仿宋_GBK" w:cs="Times New Roman"/>
        </w:rPr>
        <w:t xml:space="preserve">、</w:t>
      </w:r>
      <m:oMath>
        <m:r>
          <w:rPr>
            <w:rFonts w:ascii="Times New Roman" w:hAnsi="Times New Roman" w:eastAsia="方正仿宋_GBK" w:cs="Times New Roman"/>
            <w:sz w:val="32"/>
          </w:rPr>
          <m:t>d</m:t>
        </m:r>
      </m:oMath>
      <w:r>
        <w:rPr>
          <w:rFonts w:ascii="Times New Roman" w:hAnsi="Times New Roman" w:eastAsia="方正仿宋_GBK" w:cs="Times New Roman"/>
        </w:rPr>
        <w:t xml:space="preserve">分别表示县级和设备级。</w:t>
      </w:r>
      <m:oMath>
        <m:sSub>
          <m:e>
            <m:r>
              <w:rPr>
                <w:rFonts w:ascii="Times New Roman" w:hAnsi="Times New Roman" w:eastAsia="方正仿宋_GBK" w:cs="Times New Roman"/>
                <w:sz w:val="32"/>
              </w:rPr>
              <m:t>C</m:t>
            </m:r>
          </m:e>
          <m:sub>
            <m:r>
              <w:rPr>
                <w:rFonts w:ascii="Times New Roman" w:hAnsi="Times New Roman" w:eastAsia="方正仿宋_GBK" w:cs="Times New Roman"/>
                <w:sz w:val="32"/>
              </w:rPr>
              <m:t>s</m:t>
            </m:r>
            <m:r>
              <w:rPr>
                <w:rFonts w:ascii="Times New Roman" w:hAnsi="Times New Roman" w:eastAsia="方正仿宋_GBK" w:cs="Times New Roman"/>
                <w:sz w:val="32"/>
              </w:rPr>
              <m:t>1</m:t>
            </m:r>
          </m:sub>
        </m:sSub>
      </m:oMath>
      <w:r>
        <w:rPr>
          <w:rFonts w:ascii="Times New Roman" w:hAnsi="Times New Roman" w:eastAsia="方正仿宋_GBK" w:cs="Times New Roman"/>
        </w:rPr>
        <w:t xml:space="preserve">、</w:t>
      </w:r>
      <m:oMath>
        <m:sSub>
          <m:e>
            <m:r>
              <w:rPr>
                <w:rFonts w:ascii="Times New Roman" w:hAnsi="Times New Roman" w:eastAsia="方正仿宋_GBK" w:cs="Times New Roman"/>
                <w:sz w:val="32"/>
              </w:rPr>
              <m:t>C</m:t>
            </m:r>
          </m:e>
          <m:sub>
            <m:r>
              <w:rPr>
                <w:rFonts w:ascii="Times New Roman" w:hAnsi="Times New Roman" w:eastAsia="方正仿宋_GBK" w:cs="Times New Roman"/>
                <w:sz w:val="32"/>
              </w:rPr>
              <m:t>d</m:t>
            </m:r>
            <m:r>
              <w:rPr>
                <w:rFonts w:ascii="Times New Roman" w:hAnsi="Times New Roman" w:eastAsia="方正仿宋_GBK" w:cs="Times New Roman"/>
                <w:sz w:val="32"/>
              </w:rPr>
              <m:t>1</m:t>
            </m:r>
          </m:sub>
        </m:sSub>
      </m:oMath>
      <w:r>
        <w:rPr>
          <w:rFonts w:ascii="Times New Roman" w:hAnsi="Times New Roman" w:eastAsia="方正仿宋_GBK" w:cs="Times New Roman"/>
        </w:rPr>
        <w:t xml:space="preserve">为可开放并网容量区间，</w:t>
      </w:r>
      <m:oMath>
        <m:sSub>
          <m:e>
            <m:r>
              <w:rPr>
                <w:rFonts w:ascii="Times New Roman" w:hAnsi="Times New Roman" w:eastAsia="方正仿宋_GBK" w:cs="Times New Roman"/>
                <w:sz w:val="32"/>
              </w:rPr>
              <m:t>C</m:t>
            </m:r>
          </m:e>
          <m:sub>
            <m:r>
              <w:rPr>
                <w:rFonts w:ascii="Times New Roman" w:hAnsi="Times New Roman" w:eastAsia="方正仿宋_GBK" w:cs="Times New Roman"/>
                <w:sz w:val="32"/>
              </w:rPr>
              <m:t>s</m:t>
            </m:r>
            <m:r>
              <w:rPr>
                <w:rFonts w:ascii="Times New Roman" w:hAnsi="Times New Roman" w:eastAsia="方正仿宋_GBK" w:cs="Times New Roman"/>
                <w:sz w:val="32"/>
              </w:rPr>
              <m:t>2</m:t>
            </m:r>
          </m:sub>
        </m:sSub>
      </m:oMath>
      <w:r>
        <w:rPr>
          <w:rFonts w:ascii="Times New Roman" w:hAnsi="Times New Roman" w:eastAsia="方正仿宋_GBK" w:cs="Times New Roman"/>
        </w:rPr>
        <w:t xml:space="preserve">、</w:t>
      </w:r>
      <m:oMath>
        <m:sSub>
          <m:e>
            <m:r>
              <w:rPr>
                <w:rFonts w:ascii="Times New Roman" w:hAnsi="Times New Roman" w:eastAsia="方正仿宋_GBK" w:cs="Times New Roman"/>
                <w:sz w:val="32"/>
              </w:rPr>
              <m:t>C</m:t>
            </m:r>
          </m:e>
          <m:sub>
            <m:r>
              <w:rPr>
                <w:rFonts w:ascii="Times New Roman" w:hAnsi="Times New Roman" w:eastAsia="方正仿宋_GBK" w:cs="Times New Roman"/>
                <w:sz w:val="32"/>
              </w:rPr>
              <m:t>d</m:t>
            </m:r>
            <m:r>
              <w:rPr>
                <w:rFonts w:ascii="Times New Roman" w:hAnsi="Times New Roman" w:eastAsia="方正仿宋_GBK" w:cs="Times New Roman"/>
                <w:sz w:val="32"/>
              </w:rPr>
              <m:t>2</m:t>
            </m:r>
          </m:sub>
        </m:sSub>
      </m:oMath>
      <w:r>
        <w:rPr>
          <w:rFonts w:ascii="Times New Roman" w:hAnsi="Times New Roman" w:eastAsia="方正仿宋_GBK" w:cs="Times New Roman"/>
        </w:rPr>
        <w:t xml:space="preserve">为可开放备案容量区间。</w:t>
      </w:r>
      <m:oMath>
        <m:r>
          <w:rPr>
            <w:rFonts w:ascii="Times New Roman" w:hAnsi="Times New Roman" w:eastAsia="方正仿宋_GBK" w:cs="Times New Roman"/>
            <w:sz w:val="32"/>
          </w:rPr>
          <m:t>S</m:t>
        </m:r>
      </m:oMath>
      <w:r>
        <w:rPr>
          <w:rFonts w:ascii="Times New Roman" w:hAnsi="Times New Roman" w:eastAsia="方正仿宋_GBK" w:cs="Times New Roman"/>
        </w:rPr>
        <w:t xml:space="preserve">、</w:t>
      </w:r>
      <m:oMath>
        <m:sSub>
          <m:e>
            <m:r>
              <w:rPr>
                <w:rFonts w:ascii="Times New Roman" w:hAnsi="Times New Roman" w:eastAsia="方正仿宋_GBK" w:cs="Times New Roman"/>
                <w:sz w:val="32"/>
              </w:rPr>
              <m:t>S</m:t>
            </m:r>
          </m:e>
          <m:sub>
            <m:r>
              <w:rPr>
                <w:rFonts w:ascii="Times New Roman" w:hAnsi="Times New Roman" w:eastAsia="方正仿宋_GBK" w:cs="Times New Roman"/>
                <w:sz w:val="32"/>
              </w:rPr>
              <m:t>d</m:t>
            </m:r>
          </m:sub>
        </m:sSub>
      </m:oMath>
      <w:r>
        <w:rPr>
          <w:rFonts w:ascii="Times New Roman" w:hAnsi="Times New Roman" w:eastAsia="方正仿宋_GBK" w:cs="Times New Roman"/>
        </w:rPr>
        <w:t xml:space="preserve">为相应承载力区间。</w:t>
      </w:r>
      <m:oMath>
        <m:sSub>
          <m:e>
            <m:r>
              <w:rPr>
                <w:rFonts w:ascii="Times New Roman" w:hAnsi="Times New Roman" w:eastAsia="方正仿宋_GBK" w:cs="Times New Roman"/>
                <w:sz w:val="32"/>
              </w:rPr>
              <m:t>S</m:t>
            </m:r>
          </m:e>
          <m:sub>
            <m:r>
              <w:rPr>
                <w:rFonts w:ascii="Times New Roman" w:hAnsi="Times New Roman" w:eastAsia="方正仿宋_GBK" w:cs="Times New Roman"/>
                <w:sz w:val="32"/>
              </w:rPr>
              <m:t>s</m:t>
            </m:r>
            <m:r>
              <w:rPr>
                <w:rFonts w:ascii="Times New Roman" w:hAnsi="Times New Roman" w:eastAsia="方正仿宋_GBK" w:cs="Times New Roman"/>
                <w:sz w:val="32"/>
              </w:rPr>
              <m:t>,</m:t>
            </m:r>
            <m:r>
              <m:rPr>
                <m:sty m:val="p"/>
              </m:rPr>
              <w:rPr>
                <w:rFonts w:ascii="Times New Roman" w:hAnsi="Times New Roman" w:eastAsia="方正仿宋_GBK" w:cs="Times New Roman"/>
                <w:sz w:val="32"/>
              </w:rPr>
              <m:t>c</m:t>
            </m:r>
            <m:r>
              <m:rPr>
                <m:sty m:val="p"/>
              </m:rPr>
              <w:rPr>
                <w:rFonts w:ascii="Times New Roman" w:hAnsi="Times New Roman" w:eastAsia="方正仿宋_GBK" w:cs="Times New Roman"/>
                <w:sz w:val="32"/>
              </w:rPr>
              <m:t>o</m:t>
            </m:r>
            <m:r>
              <m:rPr>
                <m:sty m:val="p"/>
              </m:rPr>
              <w:rPr>
                <w:rFonts w:ascii="Times New Roman" w:hAnsi="Times New Roman" w:eastAsia="方正仿宋_GBK" w:cs="Times New Roman"/>
                <w:sz w:val="32"/>
              </w:rPr>
              <m:t>n</m:t>
            </m:r>
          </m:sub>
        </m:sSub>
      </m:oMath>
      <w:r>
        <w:rPr>
          <w:rFonts w:ascii="Times New Roman" w:hAnsi="Times New Roman" w:eastAsia="方正仿宋_GBK" w:cs="Times New Roman"/>
        </w:rPr>
        <w:t xml:space="preserve">、</w:t>
      </w:r>
      <m:oMath>
        <m:sSub>
          <m:e>
            <m:r>
              <w:rPr>
                <w:rFonts w:ascii="Times New Roman" w:hAnsi="Times New Roman" w:eastAsia="方正仿宋_GBK" w:cs="Times New Roman"/>
                <w:sz w:val="32"/>
              </w:rPr>
              <m:t>S</m:t>
            </m:r>
          </m:e>
          <m:sub>
            <m:r>
              <w:rPr>
                <w:rFonts w:ascii="Times New Roman" w:hAnsi="Times New Roman" w:eastAsia="方正仿宋_GBK" w:cs="Times New Roman"/>
                <w:sz w:val="32"/>
              </w:rPr>
              <m:t>d</m:t>
            </m:r>
            <m:r>
              <w:rPr>
                <w:rFonts w:ascii="Times New Roman" w:hAnsi="Times New Roman" w:eastAsia="方正仿宋_GBK" w:cs="Times New Roman"/>
                <w:sz w:val="32"/>
              </w:rPr>
              <m:t>,</m:t>
            </m:r>
            <m:r>
              <m:rPr>
                <m:sty m:val="p"/>
              </m:rPr>
              <w:rPr>
                <w:rFonts w:ascii="Times New Roman" w:hAnsi="Times New Roman" w:eastAsia="方正仿宋_GBK" w:cs="Times New Roman"/>
                <w:sz w:val="32"/>
              </w:rPr>
              <m:t>c</m:t>
            </m:r>
            <m:r>
              <m:rPr>
                <m:sty m:val="p"/>
              </m:rPr>
              <w:rPr>
                <w:rFonts w:ascii="Times New Roman" w:hAnsi="Times New Roman" w:eastAsia="方正仿宋_GBK" w:cs="Times New Roman"/>
                <w:sz w:val="32"/>
              </w:rPr>
              <m:t>o</m:t>
            </m:r>
            <m:r>
              <m:rPr>
                <m:sty m:val="p"/>
              </m:rPr>
              <w:rPr>
                <w:rFonts w:ascii="Times New Roman" w:hAnsi="Times New Roman" w:eastAsia="方正仿宋_GBK" w:cs="Times New Roman"/>
                <w:sz w:val="32"/>
              </w:rPr>
              <m:t>n</m:t>
            </m:r>
          </m:sub>
        </m:sSub>
      </m:oMath>
      <w:r>
        <w:rPr>
          <w:rFonts w:ascii="Times New Roman" w:hAnsi="Times New Roman" w:eastAsia="方正仿宋_GBK" w:cs="Times New Roman"/>
        </w:rPr>
        <w:t xml:space="preserve">为已并网装机；</w:t>
      </w:r>
      <m:oMath>
        <m:sSub>
          <m:e>
            <m:r>
              <w:rPr>
                <w:rFonts w:ascii="Times New Roman" w:hAnsi="Times New Roman" w:eastAsia="方正仿宋_GBK" w:cs="Times New Roman"/>
                <w:sz w:val="32"/>
              </w:rPr>
              <m:t>S</m:t>
            </m:r>
          </m:e>
          <m:sub>
            <m:r>
              <w:rPr>
                <w:rFonts w:ascii="Times New Roman" w:hAnsi="Times New Roman" w:eastAsia="方正仿宋_GBK" w:cs="Times New Roman"/>
                <w:sz w:val="32"/>
              </w:rPr>
              <m:t>s</m:t>
            </m:r>
            <m:r>
              <w:rPr>
                <w:rFonts w:ascii="Times New Roman" w:hAnsi="Times New Roman" w:eastAsia="方正仿宋_GBK" w:cs="Times New Roman"/>
                <w:sz w:val="32"/>
              </w:rPr>
              <m:t>,</m:t>
            </m:r>
            <m:r>
              <m:rPr>
                <m:sty m:val="p"/>
              </m:rPr>
              <w:rPr>
                <w:rFonts w:ascii="Times New Roman" w:hAnsi="Times New Roman" w:eastAsia="方正仿宋_GBK" w:cs="Times New Roman"/>
                <w:sz w:val="32"/>
              </w:rPr>
              <m:t>r</m:t>
            </m:r>
            <m:r>
              <m:rPr>
                <m:sty m:val="p"/>
              </m:rPr>
              <w:rPr>
                <w:rFonts w:ascii="Times New Roman" w:hAnsi="Times New Roman" w:eastAsia="方正仿宋_GBK" w:cs="Times New Roman"/>
                <w:sz w:val="32"/>
              </w:rPr>
              <m:t>e</m:t>
            </m:r>
            <m:r>
              <m:rPr>
                <m:sty m:val="p"/>
              </m:rPr>
              <w:rPr>
                <w:rFonts w:ascii="Times New Roman" w:hAnsi="Times New Roman" w:eastAsia="方正仿宋_GBK" w:cs="Times New Roman"/>
                <w:sz w:val="32"/>
              </w:rPr>
              <m:t>g</m:t>
            </m:r>
          </m:sub>
        </m:sSub>
      </m:oMath>
      <w:r>
        <w:rPr>
          <w:rFonts w:ascii="Times New Roman" w:hAnsi="Times New Roman" w:eastAsia="方正仿宋_GBK" w:cs="Times New Roman"/>
        </w:rPr>
        <w:t xml:space="preserve">、</w:t>
      </w:r>
      <m:oMath>
        <m:sSub>
          <m:e>
            <m:r>
              <w:rPr>
                <w:rFonts w:ascii="Times New Roman" w:hAnsi="Times New Roman" w:eastAsia="方正仿宋_GBK" w:cs="Times New Roman"/>
                <w:sz w:val="32"/>
              </w:rPr>
              <m:t>S</m:t>
            </m:r>
          </m:e>
          <m:sub>
            <m:r>
              <w:rPr>
                <w:rFonts w:ascii="Times New Roman" w:hAnsi="Times New Roman" w:eastAsia="方正仿宋_GBK" w:cs="Times New Roman"/>
                <w:sz w:val="32"/>
              </w:rPr>
              <m:t>d</m:t>
            </m:r>
            <m:r>
              <w:rPr>
                <w:rFonts w:ascii="Times New Roman" w:hAnsi="Times New Roman" w:eastAsia="方正仿宋_GBK" w:cs="Times New Roman"/>
                <w:sz w:val="32"/>
              </w:rPr>
              <m:t>,</m:t>
            </m:r>
            <m:r>
              <m:rPr>
                <m:sty m:val="p"/>
              </m:rPr>
              <w:rPr>
                <w:rFonts w:ascii="Times New Roman" w:hAnsi="Times New Roman" w:eastAsia="方正仿宋_GBK" w:cs="Times New Roman"/>
                <w:sz w:val="32"/>
              </w:rPr>
              <m:t>r</m:t>
            </m:r>
            <m:r>
              <m:rPr>
                <m:sty m:val="p"/>
              </m:rPr>
              <w:rPr>
                <w:rFonts w:ascii="Times New Roman" w:hAnsi="Times New Roman" w:eastAsia="方正仿宋_GBK" w:cs="Times New Roman"/>
                <w:sz w:val="32"/>
              </w:rPr>
              <m:t>e</m:t>
            </m:r>
            <m:r>
              <m:rPr>
                <m:sty m:val="p"/>
              </m:rPr>
              <w:rPr>
                <w:rFonts w:ascii="Times New Roman" w:hAnsi="Times New Roman" w:eastAsia="方正仿宋_GBK" w:cs="Times New Roman"/>
                <w:sz w:val="32"/>
              </w:rPr>
              <m:t>g</m:t>
            </m:r>
          </m:sub>
        </m:sSub>
      </m:oMath>
      <w:r>
        <w:rPr>
          <w:rFonts w:ascii="Times New Roman" w:hAnsi="Times New Roman" w:eastAsia="方正仿宋_GBK" w:cs="Times New Roman"/>
        </w:rPr>
        <w:t xml:space="preserve">为有效备案期内已备案未并网装机，单位均为MW。</w:t>
      </w:r>
    </w:p>
    <w:p>
      <w:pPr>
        <w:pStyle w:val="BodyText"/>
      </w:pPr>
      <w:r>
        <w:rPr>
          <w:rFonts w:ascii="Times New Roman" w:hAnsi="Times New Roman" w:eastAsia="方正仿宋_GBK" w:cs="Times New Roman"/>
        </w:rPr>
        <w:t xml:space="preserve">上述三式给出标准承载力及可开放容量的计算关系。本研究的容量配置模型采用式（4-11）至式（4-17）的技术条件；比值上限、停运恢复比例和储能时长门槛按研究情景设定。</w:t>
      </w:r>
    </w:p>
    <w:p>
      <w:pPr>
        <w:pStyle w:val="4"/>
        <w:numPr>
          <w:numId w:val="0"/>
        </w:numPr>
      </w:pPr>
      <w:bookmarkStart w:name="__RefHeading___Toc4755_1539783189" w:id="142"/>
      <w:bookmarkStart w:id="60" w:name="规划参考容载比及净负荷极值"/>
      <w:r>
        <w:rPr>
          <w:rFonts w:ascii="Times New Roman" w:hAnsi="Times New Roman" w:eastAsia="方正仿宋_GBK" w:cs="Times New Roman"/>
        </w:rPr>
        <w:t xml:space="preserve">4.2.2 规划参考容载比及净负荷极值</w:t>
      </w:r>
      <w:bookmarkEnd w:id="60"/>
      <w:bookmarkEnd w:id="142"/>
    </w:p>
    <w:p>
      <w:pPr>
        <w:pStyle w:val="FirstParagraph"/>
      </w:pPr>
      <w:r>
        <w:rPr>
          <w:rFonts w:ascii="Times New Roman" w:hAnsi="Times New Roman" w:eastAsia="方正仿宋_GBK" w:cs="Times New Roman"/>
        </w:rPr>
        <w:t xml:space="preserve">为保持方案比较的一致性，先界定同范围正向净峰，再使用固定年度参考分母计算比值：</w:t>
      </w:r>
    </w:p>
    <w:p>
      <w:pPr>
        <w:pStyle w:val="BodyText"/>
        <w:keepNext/>
        <w:keepLines/>
        <w:spacing w:line="288" w:lineRule="auto"/>
        <w:ind w:firstLine="0"/>
        <w:jc w:val="left"/>
        <w:ind w:firstLine="0" w:firstLineChars="0"/>
        <w:tabs>
          <w:tab w:val="center" w:pos="3730"/>
          <w:tab w:val="right" w:pos="8312"/>
        </w:tabs>
        <w:rPr>
          <w:rFonts w:ascii="Times New Roman" w:hAnsi="Times New Roman" w:eastAsia="方正仿宋_GBK" w:cs="Times New Roman"/>
          <w:sz w:val="24"/>
        </w:rPr>
      </w:pPr>
      <w:r>
        <w:rPr>
          <w:sz w:val="24"/>
          <w:rFonts w:ascii="Times New Roman" w:hAnsi="Times New Roman" w:eastAsia="方正仿宋_GBK" w:cs="Times New Roman"/>
        </w:rPr>
        <w:tab/>
      </w:r>
      <m:oMath>
        <m:m>
          <m:mPr>
            <m:baseJc m:val="center"/>
            <m:plcHide m:val="1"/>
            <m:mcs>
              <m:mc>
                <m:mcPr>
                  <m:mcJc m:val="right"/>
                  <m:count m:val="1"/>
                </m:mcPr>
              </m:mc>
            </m:mcs>
          </m:mPr>
          <m:mr>
            <m:e>
              <m:sSubSup>
                <m:e>
                  <m:r>
                    <w:rPr>
                      <w:rFonts w:ascii="Times New Roman" w:hAnsi="Times New Roman" w:eastAsia="方正仿宋_GBK" w:cs="Times New Roman"/>
                      <w:sz w:val="24"/>
                    </w:rPr>
                    <m:t>P</m:t>
                  </m:r>
                </m:e>
                <m:sub>
                  <m:r>
                    <w:rPr>
                      <w:rFonts w:ascii="Times New Roman" w:hAnsi="Times New Roman" w:eastAsia="方正仿宋_GBK" w:cs="Times New Roman"/>
                      <w:sz w:val="24"/>
                    </w:rPr>
                    <m:t>y</m:t>
                  </m:r>
                </m:sub>
                <m:sup>
                  <m:r>
                    <w:rPr>
                      <w:rFonts w:ascii="Times New Roman" w:hAnsi="Times New Roman" w:eastAsia="方正仿宋_GBK" w:cs="Times New Roman"/>
                      <w:sz w:val="24"/>
                    </w:rPr>
                    <m:t>+</m:t>
                  </m:r>
                </m:sup>
              </m:sSubSup>
              <m:r>
                <w:rPr>
                  <w:rFonts w:ascii="Times New Roman" w:hAnsi="Times New Roman" w:eastAsia="方正仿宋_GBK" w:cs="Times New Roman"/>
                  <w:sz w:val="24"/>
                </w:rPr>
                <m:t>=</m:t>
              </m:r>
              <m:r>
                <m:rPr>
                  <m:nor/>
                  <m:sty m:val="p"/>
                </m:rPr>
                <w:rPr>
                  <w:rFonts w:ascii="Times New Roman" w:hAnsi="Times New Roman" w:eastAsia="方正仿宋_GBK" w:cs="Times New Roman"/>
                  <w:sz w:val="24"/>
                </w:rPr>
                <m:t>max</m:t>
              </m:r>
              <m:r>
                <w:rPr>
                  <w:rFonts w:ascii="Times New Roman" w:hAnsi="Times New Roman" w:eastAsia="方正仿宋_GBK" w:cs="Times New Roman"/>
                  <w:sz w:val="24"/>
                </w:rPr>
                <m:t>​</m:t>
              </m:r>
              <m:d>
                <m:dPr>
                  <m:begChr m:val="("/>
                  <m:endChr m:val=")"/>
                  <m:grow/>
                </m:dPr>
                <m:e>
                  <m:r>
                    <w:rPr>
                      <w:rFonts w:ascii="Times New Roman" w:hAnsi="Times New Roman" w:eastAsia="方正仿宋_GBK" w:cs="Times New Roman"/>
                      <w:sz w:val="24"/>
                    </w:rPr>
                    <m:t>0</m:t>
                  </m:r>
                  <m:r>
                    <w:rPr>
                      <w:rFonts w:ascii="Times New Roman" w:hAnsi="Times New Roman" w:eastAsia="方正仿宋_GBK" w:cs="Times New Roman"/>
                      <w:sz w:val="24"/>
                    </w:rPr>
                    <m:t>,</m:t>
                  </m:r>
                  <m:limLow>
                    <m:e>
                      <m:r>
                        <m:rPr>
                          <m:nor/>
                          <m:sty m:val="p"/>
                        </m:rPr>
                        <w:rPr>
                          <w:rFonts w:ascii="Times New Roman" w:hAnsi="Times New Roman" w:eastAsia="方正仿宋_GBK" w:cs="Times New Roman"/>
                          <w:sz w:val="24"/>
                        </w:rPr>
                        <m:t>max</m:t>
                      </m:r>
                    </m:e>
                    <m:lim>
                      <m:r>
                        <w:rPr>
                          <w:rFonts w:ascii="Times New Roman" w:hAnsi="Times New Roman" w:eastAsia="方正仿宋_GBK" w:cs="Times New Roman"/>
                          <w:sz w:val="24"/>
                        </w:rPr>
                        <m:t>t</m:t>
                      </m:r>
                    </m:lim>
                  </m:limLow>
                  <m:nary>
                    <m:naryPr>
                      <m:chr m:val="∑"/>
                      <m:limLoc m:val="undOvr"/>
                      <m:subHide m:val="0"/>
                      <m:supHide m:val="1"/>
                    </m:naryPr>
                    <m:sub>
                      <m:r>
                        <w:rPr>
                          <w:rFonts w:ascii="Times New Roman" w:hAnsi="Times New Roman" w:eastAsia="方正仿宋_GBK" w:cs="Times New Roman"/>
                          <w:sz w:val="24"/>
                        </w:rPr>
                        <m:t>i</m:t>
                      </m:r>
                    </m:sub>
                    <m:sup>
                      <m:r>
                        <w:rPr>
                          <w:rFonts w:ascii="Times New Roman" w:hAnsi="Times New Roman" w:eastAsia="方正仿宋_GBK" w:cs="Times New Roman"/>
                          <w:sz w:val="24"/>
                        </w:rPr>
                        <m:t>​</m:t>
                      </m:r>
                    </m:sup>
                    <m:e>
                      <m:sSub>
                        <m:e>
                          <m:r>
                            <w:rPr>
                              <w:rFonts w:ascii="Times New Roman" w:hAnsi="Times New Roman" w:eastAsia="方正仿宋_GBK" w:cs="Times New Roman"/>
                              <w:sz w:val="24"/>
                            </w:rPr>
                            <m:t>p</m:t>
                          </m:r>
                        </m:e>
                        <m:sub>
                          <m:r>
                            <w:rPr>
                              <w:rFonts w:ascii="Times New Roman" w:hAnsi="Times New Roman" w:eastAsia="方正仿宋_GBK" w:cs="Times New Roman"/>
                              <w:sz w:val="24"/>
                            </w:rPr>
                            <m:t>i</m:t>
                          </m:r>
                          <m:r>
                            <w:rPr>
                              <w:rFonts w:ascii="Times New Roman" w:hAnsi="Times New Roman" w:eastAsia="方正仿宋_GBK" w:cs="Times New Roman"/>
                              <w:sz w:val="24"/>
                            </w:rPr>
                            <m:t>y</m:t>
                          </m:r>
                        </m:sub>
                      </m:sSub>
                    </m:e>
                  </m:nary>
                  <m:r>
                    <w:rPr>
                      <w:rFonts w:ascii="Times New Roman" w:hAnsi="Times New Roman" w:eastAsia="方正仿宋_GBK" w:cs="Times New Roman"/>
                      <w:sz w:val="24"/>
                    </w:rPr>
                    <m:t>(</m:t>
                  </m:r>
                  <m:r>
                    <w:rPr>
                      <w:rFonts w:ascii="Times New Roman" w:hAnsi="Times New Roman" w:eastAsia="方正仿宋_GBK" w:cs="Times New Roman"/>
                      <w:sz w:val="24"/>
                    </w:rPr>
                    <m:t>t</m:t>
                  </m:r>
                  <m:r>
                    <w:rPr>
                      <w:rFonts w:ascii="Times New Roman" w:hAnsi="Times New Roman" w:eastAsia="方正仿宋_GBK" w:cs="Times New Roman"/>
                      <w:sz w:val="24"/>
                    </w:rPr>
                    <m:t>)</m:t>
                  </m:r>
                </m:e>
              </m:d>
              <m:r>
                <w:rPr>
                  <w:rFonts w:ascii="Times New Roman" w:hAnsi="Times New Roman" w:eastAsia="方正仿宋_GBK" w:cs="Times New Roman"/>
                  <w:sz w:val="24"/>
                </w:rPr>
                <m:t>,</m:t>
              </m:r>
            </m:e>
          </m:mr>
          <m:mr>
            <m:e>
              <m:sSub>
                <m:e>
                  <m:r>
                    <w:rPr>
                      <w:rFonts w:ascii="Times New Roman" w:hAnsi="Times New Roman" w:eastAsia="方正仿宋_GBK" w:cs="Times New Roman"/>
                      <w:sz w:val="24"/>
                    </w:rPr>
                    <m:t>S</m:t>
                  </m:r>
                </m:e>
                <m:sub>
                  <m:r>
                    <w:rPr>
                      <w:rFonts w:ascii="Times New Roman" w:hAnsi="Times New Roman" w:eastAsia="方正仿宋_GBK" w:cs="Times New Roman"/>
                      <w:sz w:val="24"/>
                    </w:rPr>
                    <m:t>i</m:t>
                  </m:r>
                  <m:r>
                    <w:rPr>
                      <w:rFonts w:ascii="Times New Roman" w:hAnsi="Times New Roman" w:eastAsia="方正仿宋_GBK" w:cs="Times New Roman"/>
                      <w:sz w:val="24"/>
                    </w:rPr>
                    <m:t>y</m:t>
                  </m:r>
                </m:sub>
              </m:sSub>
              <m:r>
                <w:rPr>
                  <w:rFonts w:ascii="Times New Roman" w:hAnsi="Times New Roman" w:eastAsia="方正仿宋_GBK" w:cs="Times New Roman"/>
                  <w:sz w:val="24"/>
                </w:rPr>
                <m:t>=</m:t>
              </m:r>
              <m:sSub>
                <m:e>
                  <m:r>
                    <w:rPr>
                      <w:rFonts w:ascii="Times New Roman" w:hAnsi="Times New Roman" w:eastAsia="方正仿宋_GBK" w:cs="Times New Roman"/>
                      <w:sz w:val="24"/>
                    </w:rPr>
                    <m:t>s</m:t>
                  </m:r>
                </m:e>
                <m:sub>
                  <m:r>
                    <w:rPr>
                      <w:rFonts w:ascii="Times New Roman" w:hAnsi="Times New Roman" w:eastAsia="方正仿宋_GBK" w:cs="Times New Roman"/>
                      <w:sz w:val="24"/>
                    </w:rPr>
                    <m:t>i</m:t>
                  </m:r>
                  <m:r>
                    <w:rPr>
                      <w:rFonts w:ascii="Times New Roman" w:hAnsi="Times New Roman" w:eastAsia="方正仿宋_GBK" w:cs="Times New Roman"/>
                      <w:sz w:val="24"/>
                    </w:rPr>
                    <m:t>1</m:t>
                  </m:r>
                  <m:r>
                    <w:rPr>
                      <w:rFonts w:ascii="Times New Roman" w:hAnsi="Times New Roman" w:eastAsia="方正仿宋_GBK" w:cs="Times New Roman"/>
                      <w:sz w:val="24"/>
                    </w:rPr>
                    <m:t>y</m:t>
                  </m:r>
                </m:sub>
              </m:sSub>
              <m:r>
                <w:rPr>
                  <w:rFonts w:ascii="Times New Roman" w:hAnsi="Times New Roman" w:eastAsia="方正仿宋_GBK" w:cs="Times New Roman"/>
                  <w:sz w:val="24"/>
                </w:rPr>
                <m:t>+</m:t>
              </m:r>
              <m:sSub>
                <m:e>
                  <m:r>
                    <w:rPr>
                      <w:rFonts w:ascii="Times New Roman" w:hAnsi="Times New Roman" w:eastAsia="方正仿宋_GBK" w:cs="Times New Roman"/>
                      <w:sz w:val="24"/>
                    </w:rPr>
                    <m:t>s</m:t>
                  </m:r>
                </m:e>
                <m:sub>
                  <m:r>
                    <w:rPr>
                      <w:rFonts w:ascii="Times New Roman" w:hAnsi="Times New Roman" w:eastAsia="方正仿宋_GBK" w:cs="Times New Roman"/>
                      <w:sz w:val="24"/>
                    </w:rPr>
                    <m:t>i</m:t>
                  </m:r>
                  <m:r>
                    <w:rPr>
                      <w:rFonts w:ascii="Times New Roman" w:hAnsi="Times New Roman" w:eastAsia="方正仿宋_GBK" w:cs="Times New Roman"/>
                      <w:sz w:val="24"/>
                    </w:rPr>
                    <m:t>2</m:t>
                  </m:r>
                  <m:r>
                    <w:rPr>
                      <w:rFonts w:ascii="Times New Roman" w:hAnsi="Times New Roman" w:eastAsia="方正仿宋_GBK" w:cs="Times New Roman"/>
                      <w:sz w:val="24"/>
                    </w:rPr>
                    <m:t>y</m:t>
                  </m:r>
                </m:sub>
              </m:sSub>
              <m:r>
                <w:rPr>
                  <w:rFonts w:ascii="Times New Roman" w:hAnsi="Times New Roman" w:eastAsia="方正仿宋_GBK" w:cs="Times New Roman"/>
                  <w:sz w:val="24"/>
                </w:rPr>
                <m:t>,</m:t>
              </m:r>
            </m:e>
          </m:mr>
          <m:mr>
            <m:e>
              <m:sSub>
                <m:e>
                  <m:r>
                    <w:rPr>
                      <w:rFonts w:ascii="Times New Roman" w:hAnsi="Times New Roman" w:eastAsia="方正仿宋_GBK" w:cs="Times New Roman"/>
                      <w:sz w:val="24"/>
                    </w:rPr>
                    <m:t>S</m:t>
                  </m:r>
                </m:e>
                <m:sub>
                  <m:r>
                    <w:rPr>
                      <w:rFonts w:ascii="Times New Roman" w:hAnsi="Times New Roman" w:eastAsia="方正仿宋_GBK" w:cs="Times New Roman"/>
                      <w:sz w:val="24"/>
                    </w:rPr>
                    <m:t>y</m:t>
                  </m:r>
                </m:sub>
              </m:sSub>
              <m:r>
                <w:rPr>
                  <w:rFonts w:ascii="Times New Roman" w:hAnsi="Times New Roman" w:eastAsia="方正仿宋_GBK" w:cs="Times New Roman"/>
                  <w:sz w:val="24"/>
                </w:rPr>
                <m:t>=</m:t>
              </m:r>
              <m:nary>
                <m:naryPr>
                  <m:chr m:val="∑"/>
                  <m:limLoc m:val="undOvr"/>
                  <m:subHide m:val="0"/>
                  <m:supHide m:val="1"/>
                </m:naryPr>
                <m:sub>
                  <m:r>
                    <w:rPr>
                      <w:rFonts w:ascii="Times New Roman" w:hAnsi="Times New Roman" w:eastAsia="方正仿宋_GBK" w:cs="Times New Roman"/>
                      <w:sz w:val="24"/>
                    </w:rPr>
                    <m:t>i</m:t>
                  </m:r>
                </m:sub>
                <m:sup>
                  <m:r>
                    <w:rPr>
                      <w:rFonts w:ascii="Times New Roman" w:hAnsi="Times New Roman" w:eastAsia="方正仿宋_GBK" w:cs="Times New Roman"/>
                      <w:sz w:val="24"/>
                    </w:rPr>
                    <m:t>​</m:t>
                  </m:r>
                </m:sup>
                <m:e>
                  <m:sSub>
                    <m:e>
                      <m:r>
                        <w:rPr>
                          <w:rFonts w:ascii="Times New Roman" w:hAnsi="Times New Roman" w:eastAsia="方正仿宋_GBK" w:cs="Times New Roman"/>
                          <w:sz w:val="24"/>
                        </w:rPr>
                        <m:t>S</m:t>
                      </m:r>
                    </m:e>
                    <m:sub>
                      <m:r>
                        <w:rPr>
                          <w:rFonts w:ascii="Times New Roman" w:hAnsi="Times New Roman" w:eastAsia="方正仿宋_GBK" w:cs="Times New Roman"/>
                          <w:sz w:val="24"/>
                        </w:rPr>
                        <m:t>i</m:t>
                      </m:r>
                      <m:r>
                        <w:rPr>
                          <w:rFonts w:ascii="Times New Roman" w:hAnsi="Times New Roman" w:eastAsia="方正仿宋_GBK" w:cs="Times New Roman"/>
                          <w:sz w:val="24"/>
                        </w:rPr>
                        <m:t>y</m:t>
                      </m:r>
                    </m:sub>
                  </m:sSub>
                </m:e>
              </m:nary>
              <m:r>
                <w:rPr>
                  <w:rFonts w:ascii="Times New Roman" w:hAnsi="Times New Roman" w:eastAsia="方正仿宋_GBK" w:cs="Times New Roman"/>
                  <w:sz w:val="24"/>
                </w:rPr>
                <m:t>,</m:t>
              </m:r>
            </m:e>
          </m:mr>
          <m:mr>
            <m:e>
              <m:sSub>
                <m:e>
                  <m:r>
                    <w:rPr>
                      <w:rFonts w:ascii="Times New Roman" w:hAnsi="Times New Roman" w:eastAsia="方正仿宋_GBK" w:cs="Times New Roman"/>
                      <w:sz w:val="24"/>
                    </w:rPr>
                    <m:t>R</m:t>
                  </m:r>
                </m:e>
                <m:sub>
                  <m:r>
                    <w:rPr>
                      <w:rFonts w:ascii="Times New Roman" w:hAnsi="Times New Roman" w:eastAsia="方正仿宋_GBK" w:cs="Times New Roman"/>
                      <w:sz w:val="24"/>
                    </w:rPr>
                    <m:t>y</m:t>
                  </m:r>
                </m:sub>
              </m:sSub>
              <m:r>
                <w:rPr>
                  <w:rFonts w:ascii="Times New Roman" w:hAnsi="Times New Roman" w:eastAsia="方正仿宋_GBK" w:cs="Times New Roman"/>
                  <w:sz w:val="24"/>
                </w:rPr>
                <m:t>=</m:t>
              </m:r>
              <m:f>
                <m:fPr>
                  <m:type m:val="bar"/>
                </m:fPr>
                <m:num>
                  <m:sSub>
                    <m:e>
                      <m:r>
                        <w:rPr>
                          <w:rFonts w:ascii="Times New Roman" w:hAnsi="Times New Roman" w:eastAsia="方正仿宋_GBK" w:cs="Times New Roman"/>
                          <w:sz w:val="24"/>
                        </w:rPr>
                        <m:t>S</m:t>
                      </m:r>
                    </m:e>
                    <m:sub>
                      <m:r>
                        <w:rPr>
                          <w:rFonts w:ascii="Times New Roman" w:hAnsi="Times New Roman" w:eastAsia="方正仿宋_GBK" w:cs="Times New Roman"/>
                          <w:sz w:val="24"/>
                        </w:rPr>
                        <m:t>y</m:t>
                      </m:r>
                    </m:sub>
                  </m:sSub>
                </m:num>
                <m:den>
                  <m:sSubSup>
                    <m:e>
                      <m:acc>
                        <m:accPr>
                          <m:chr m:val="̂"/>
                        </m:accPr>
                        <m:e>
                          <m:r>
                            <w:rPr>
                              <w:rFonts w:ascii="Times New Roman" w:hAnsi="Times New Roman" w:eastAsia="方正仿宋_GBK" w:cs="Times New Roman"/>
                              <w:sz w:val="24"/>
                            </w:rPr>
                            <m:t>P</m:t>
                          </m:r>
                        </m:e>
                      </m:acc>
                    </m:e>
                    <m:sub>
                      <m:r>
                        <w:rPr>
                          <w:rFonts w:ascii="Times New Roman" w:hAnsi="Times New Roman" w:eastAsia="方正仿宋_GBK" w:cs="Times New Roman"/>
                          <w:sz w:val="24"/>
                        </w:rPr>
                        <m:t>y</m:t>
                      </m:r>
                    </m:sub>
                    <m:sup>
                      <m:r>
                        <w:rPr>
                          <w:rFonts w:ascii="Times New Roman" w:hAnsi="Times New Roman" w:eastAsia="方正仿宋_GBK" w:cs="Times New Roman"/>
                          <w:sz w:val="24"/>
                        </w:rPr>
                        <m:t>+</m:t>
                      </m:r>
                    </m:sup>
                  </m:sSubSup>
                </m:den>
              </m:f>
              <m:r>
                <w:rPr>
                  <w:rFonts w:ascii="Times New Roman" w:hAnsi="Times New Roman" w:eastAsia="方正仿宋_GBK" w:cs="Times New Roman"/>
                  <w:sz w:val="24"/>
                </w:rPr>
                <m:t>.</m:t>
              </m:r>
            </m:e>
          </m:mr>
        </m:m>
      </m:oMath>
      <w:r>
        <w:rPr>
          <w:sz w:val="24"/>
          <w:rFonts w:ascii="Times New Roman" w:hAnsi="Times New Roman" w:eastAsia="方正仿宋_GBK" w:cs="Times New Roman"/>
        </w:rPr>
        <w:tab/>
        <w:t>（4-4）</w:t>
      </w:r>
    </w:p>
    <w:p>
      <w:pPr>
        <w:pStyle w:val="BodyText"/>
        <w:jc w:val="both"/>
      </w:pPr>
      <w:r>
        <w:rPr>
          <w:rFonts w:ascii="Times New Roman" w:hAnsi="Times New Roman" w:eastAsia="方正仿宋_GBK" w:cs="Times New Roman"/>
        </w:rPr>
        <w:t xml:space="preserve">其中，</w:t>
      </w:r>
      <m:oMath>
        <m:r>
          <w:rPr>
            <w:rFonts w:ascii="Times New Roman" w:hAnsi="Times New Roman" w:eastAsia="方正仿宋_GBK" w:cs="Times New Roman"/>
            <w:sz w:val="32"/>
          </w:rPr>
          <m:t>i</m:t>
        </m:r>
      </m:oMath>
      <w:r>
        <w:rPr>
          <w:rFonts w:ascii="Times New Roman" w:hAnsi="Times New Roman" w:eastAsia="方正仿宋_GBK" w:cs="Times New Roman"/>
        </w:rPr>
        <w:t xml:space="preserve">为站点索引，</w:t>
      </w:r>
      <m:oMath>
        <m:r>
          <w:rPr>
            <w:rFonts w:ascii="Times New Roman" w:hAnsi="Times New Roman" w:eastAsia="方正仿宋_GBK" w:cs="Times New Roman"/>
            <w:sz w:val="32"/>
          </w:rPr>
          <m:t>y</m:t>
        </m:r>
      </m:oMath>
      <w:r>
        <w:rPr>
          <w:rFonts w:ascii="Times New Roman" w:hAnsi="Times New Roman" w:eastAsia="方正仿宋_GBK" w:cs="Times New Roman"/>
        </w:rPr>
        <w:t xml:space="preserve">为年度，</w:t>
      </w:r>
      <m:oMath>
        <m:r>
          <w:rPr>
            <w:rFonts w:ascii="Times New Roman" w:hAnsi="Times New Roman" w:eastAsia="方正仿宋_GBK" w:cs="Times New Roman"/>
            <w:sz w:val="32"/>
          </w:rPr>
          <m:t>t</m:t>
        </m:r>
      </m:oMath>
      <w:r>
        <w:rPr>
          <w:rFonts w:ascii="Times New Roman" w:hAnsi="Times New Roman" w:eastAsia="方正仿宋_GBK" w:cs="Times New Roman"/>
        </w:rPr>
        <w:t xml:space="preserve">为同一时刻，索引无量纲。</w:t>
      </w:r>
      <m:oMath>
        <m:sSub>
          <m:e>
            <m:r>
              <w:rPr>
                <w:rFonts w:ascii="Times New Roman" w:hAnsi="Times New Roman" w:eastAsia="方正仿宋_GBK" w:cs="Times New Roman"/>
                <w:sz w:val="32"/>
              </w:rPr>
              <m:t>p</m:t>
            </m:r>
          </m:e>
          <m:sub>
            <m:r>
              <w:rPr>
                <w:rFonts w:ascii="Times New Roman" w:hAnsi="Times New Roman" w:eastAsia="方正仿宋_GBK" w:cs="Times New Roman"/>
                <w:sz w:val="32"/>
              </w:rPr>
              <m:t>i</m:t>
            </m:r>
            <m:r>
              <w:rPr>
                <w:rFonts w:ascii="Times New Roman" w:hAnsi="Times New Roman" w:eastAsia="方正仿宋_GBK" w:cs="Times New Roman"/>
                <w:sz w:val="32"/>
              </w:rPr>
              <m:t>y</m:t>
            </m:r>
          </m:sub>
        </m:sSub>
        <m:r>
          <w:rPr>
            <w:rFonts w:ascii="Times New Roman" w:hAnsi="Times New Roman" w:eastAsia="方正仿宋_GBK" w:cs="Times New Roman"/>
            <w:sz w:val="32"/>
          </w:rPr>
          <m:t>(</m:t>
        </m:r>
        <m:r>
          <w:rPr>
            <w:rFonts w:ascii="Times New Roman" w:hAnsi="Times New Roman" w:eastAsia="方正仿宋_GBK" w:cs="Times New Roman"/>
            <w:sz w:val="32"/>
          </w:rPr>
          <m:t>t</m:t>
        </m:r>
        <m:r>
          <w:rPr>
            <w:rFonts w:ascii="Times New Roman" w:hAnsi="Times New Roman" w:eastAsia="方正仿宋_GBK" w:cs="Times New Roman"/>
            <w:sz w:val="32"/>
          </w:rPr>
          <m:t>)</m:t>
        </m:r>
      </m:oMath>
      <w:r>
        <w:rPr>
          <w:rFonts w:ascii="Times New Roman" w:hAnsi="Times New Roman" w:eastAsia="方正仿宋_GBK" w:cs="Times New Roman"/>
        </w:rPr>
        <w:t xml:space="preserve">为站级净有功负荷，正值表示受电、负值表示反送，单位MW。</w:t>
      </w:r>
      <m:oMath>
        <m:sSubSup>
          <m:e>
            <m:r>
              <w:rPr>
                <w:rFonts w:ascii="Times New Roman" w:hAnsi="Times New Roman" w:eastAsia="方正仿宋_GBK" w:cs="Times New Roman"/>
                <w:sz w:val="32"/>
              </w:rPr>
              <m:t>P</m:t>
            </m:r>
          </m:e>
          <m:sub>
            <m:r>
              <w:rPr>
                <w:rFonts w:ascii="Times New Roman" w:hAnsi="Times New Roman" w:eastAsia="方正仿宋_GBK" w:cs="Times New Roman"/>
                <w:sz w:val="32"/>
              </w:rPr>
              <m:t>y</m:t>
            </m:r>
          </m:sub>
          <m:sup>
            <m:r>
              <w:rPr>
                <w:rFonts w:ascii="Times New Roman" w:hAnsi="Times New Roman" w:eastAsia="方正仿宋_GBK" w:cs="Times New Roman"/>
                <w:sz w:val="32"/>
              </w:rPr>
              <m:t>+</m:t>
            </m:r>
          </m:sup>
        </m:sSubSup>
      </m:oMath>
      <w:r>
        <w:rPr>
          <w:rFonts w:ascii="Times New Roman" w:hAnsi="Times New Roman" w:eastAsia="方正仿宋_GBK" w:cs="Times New Roman"/>
        </w:rPr>
        <w:t xml:space="preserve">为区域同期最大正向净负荷，单位MW。</w:t>
      </w:r>
      <m:oMath>
        <m:sSub>
          <m:e>
            <m:r>
              <w:rPr>
                <w:rFonts w:ascii="Times New Roman" w:hAnsi="Times New Roman" w:eastAsia="方正仿宋_GBK" w:cs="Times New Roman"/>
                <w:sz w:val="32"/>
              </w:rPr>
              <m:t>s</m:t>
            </m:r>
          </m:e>
          <m:sub>
            <m:r>
              <w:rPr>
                <w:rFonts w:ascii="Times New Roman" w:hAnsi="Times New Roman" w:eastAsia="方正仿宋_GBK" w:cs="Times New Roman"/>
                <w:sz w:val="32"/>
              </w:rPr>
              <m:t>i</m:t>
            </m:r>
            <m:r>
              <w:rPr>
                <w:rFonts w:ascii="Times New Roman" w:hAnsi="Times New Roman" w:eastAsia="方正仿宋_GBK" w:cs="Times New Roman"/>
                <w:sz w:val="32"/>
              </w:rPr>
              <m:t>1</m:t>
            </m:r>
            <m:r>
              <w:rPr>
                <w:rFonts w:ascii="Times New Roman" w:hAnsi="Times New Roman" w:eastAsia="方正仿宋_GBK" w:cs="Times New Roman"/>
                <w:sz w:val="32"/>
              </w:rPr>
              <m:t>y</m:t>
            </m:r>
          </m:sub>
        </m:sSub>
      </m:oMath>
      <w:r>
        <w:rPr>
          <w:rFonts w:ascii="Times New Roman" w:hAnsi="Times New Roman" w:eastAsia="方正仿宋_GBK" w:cs="Times New Roman"/>
        </w:rPr>
        <w:t xml:space="preserve">、</w:t>
      </w:r>
      <m:oMath>
        <m:sSub>
          <m:e>
            <m:r>
              <w:rPr>
                <w:rFonts w:ascii="Times New Roman" w:hAnsi="Times New Roman" w:eastAsia="方正仿宋_GBK" w:cs="Times New Roman"/>
                <w:sz w:val="32"/>
              </w:rPr>
              <m:t>s</m:t>
            </m:r>
          </m:e>
          <m:sub>
            <m:r>
              <w:rPr>
                <w:rFonts w:ascii="Times New Roman" w:hAnsi="Times New Roman" w:eastAsia="方正仿宋_GBK" w:cs="Times New Roman"/>
                <w:sz w:val="32"/>
              </w:rPr>
              <m:t>i</m:t>
            </m:r>
            <m:r>
              <w:rPr>
                <w:rFonts w:ascii="Times New Roman" w:hAnsi="Times New Roman" w:eastAsia="方正仿宋_GBK" w:cs="Times New Roman"/>
                <w:sz w:val="32"/>
              </w:rPr>
              <m:t>2</m:t>
            </m:r>
            <m:r>
              <w:rPr>
                <w:rFonts w:ascii="Times New Roman" w:hAnsi="Times New Roman" w:eastAsia="方正仿宋_GBK" w:cs="Times New Roman"/>
                <w:sz w:val="32"/>
              </w:rPr>
              <m:t>y</m:t>
            </m:r>
          </m:sub>
        </m:sSub>
      </m:oMath>
      <w:r>
        <w:rPr>
          <w:rFonts w:ascii="Times New Roman" w:hAnsi="Times New Roman" w:eastAsia="方正仿宋_GBK" w:cs="Times New Roman"/>
        </w:rPr>
        <w:t xml:space="preserve">为两台主变额定容量，</w:t>
      </w:r>
      <m:oMath>
        <m:sSub>
          <m:e>
            <m:r>
              <w:rPr>
                <w:rFonts w:ascii="Times New Roman" w:hAnsi="Times New Roman" w:eastAsia="方正仿宋_GBK" w:cs="Times New Roman"/>
                <w:sz w:val="32"/>
              </w:rPr>
              <m:t>S</m:t>
            </m:r>
          </m:e>
          <m:sub>
            <m:r>
              <w:rPr>
                <w:rFonts w:ascii="Times New Roman" w:hAnsi="Times New Roman" w:eastAsia="方正仿宋_GBK" w:cs="Times New Roman"/>
                <w:sz w:val="32"/>
              </w:rPr>
              <m:t>i</m:t>
            </m:r>
            <m:r>
              <w:rPr>
                <w:rFonts w:ascii="Times New Roman" w:hAnsi="Times New Roman" w:eastAsia="方正仿宋_GBK" w:cs="Times New Roman"/>
                <w:sz w:val="32"/>
              </w:rPr>
              <m:t>y</m:t>
            </m:r>
          </m:sub>
        </m:sSub>
      </m:oMath>
      <w:r>
        <w:rPr>
          <w:rFonts w:ascii="Times New Roman" w:hAnsi="Times New Roman" w:eastAsia="方正仿宋_GBK" w:cs="Times New Roman"/>
        </w:rPr>
        <w:t xml:space="preserve">和</w:t>
      </w:r>
      <m:oMath>
        <m:sSub>
          <m:e>
            <m:r>
              <w:rPr>
                <w:rFonts w:ascii="Times New Roman" w:hAnsi="Times New Roman" w:eastAsia="方正仿宋_GBK" w:cs="Times New Roman"/>
                <w:sz w:val="32"/>
              </w:rPr>
              <m:t>S</m:t>
            </m:r>
          </m:e>
          <m:sub>
            <m:r>
              <w:rPr>
                <w:rFonts w:ascii="Times New Roman" w:hAnsi="Times New Roman" w:eastAsia="方正仿宋_GBK" w:cs="Times New Roman"/>
                <w:sz w:val="32"/>
              </w:rPr>
              <m:t>y</m:t>
            </m:r>
          </m:sub>
        </m:sSub>
      </m:oMath>
      <w:r>
        <w:rPr>
          <w:rFonts w:ascii="Times New Roman" w:hAnsi="Times New Roman" w:eastAsia="方正仿宋_GBK" w:cs="Times New Roman"/>
        </w:rPr>
        <w:t xml:space="preserve">为站级、区域总容量，单位MVA。</w:t>
      </w:r>
      <m:oMath>
        <m:sSubSup>
          <m:e>
            <m:acc>
              <m:accPr>
                <m:chr m:val="̂"/>
              </m:accPr>
              <m:e>
                <m:r>
                  <w:rPr>
                    <w:rFonts w:ascii="Times New Roman" w:hAnsi="Times New Roman" w:eastAsia="方正仿宋_GBK" w:cs="Times New Roman"/>
                    <w:sz w:val="32"/>
                  </w:rPr>
                  <m:t>P</m:t>
                </m:r>
              </m:e>
            </m:acc>
          </m:e>
          <m:sub>
            <m:r>
              <w:rPr>
                <w:rFonts w:ascii="Times New Roman" w:hAnsi="Times New Roman" w:eastAsia="方正仿宋_GBK" w:cs="Times New Roman"/>
                <w:sz w:val="32"/>
              </w:rPr>
              <m:t>y</m:t>
            </m:r>
          </m:sub>
          <m:sup>
            <m:r>
              <w:rPr>
                <w:rFonts w:ascii="Times New Roman" w:hAnsi="Times New Roman" w:eastAsia="方正仿宋_GBK" w:cs="Times New Roman"/>
                <w:sz w:val="32"/>
              </w:rPr>
              <m:t>+</m:t>
            </m:r>
          </m:sup>
        </m:sSubSup>
      </m:oMath>
      <w:r>
        <w:rPr>
          <w:rFonts w:ascii="Times New Roman" w:hAnsi="Times New Roman" w:eastAsia="方正仿宋_GBK" w:cs="Times New Roman"/>
        </w:rPr>
        <w:t xml:space="preserve">为本模型固定年度正向参考净峰，单位MW。</w:t>
      </w:r>
      <m:oMath>
        <m:sSub>
          <m:e>
            <m:r>
              <w:rPr>
                <w:rFonts w:ascii="Times New Roman" w:hAnsi="Times New Roman" w:eastAsia="方正仿宋_GBK" w:cs="Times New Roman"/>
                <w:sz w:val="32"/>
              </w:rPr>
              <m:t>R</m:t>
            </m:r>
          </m:e>
          <m:sub>
            <m:r>
              <w:rPr>
                <w:rFonts w:ascii="Times New Roman" w:hAnsi="Times New Roman" w:eastAsia="方正仿宋_GBK" w:cs="Times New Roman"/>
                <w:sz w:val="32"/>
              </w:rPr>
              <m:t>y</m:t>
            </m:r>
          </m:sub>
        </m:sSub>
      </m:oMath>
      <w:r>
        <w:rPr>
          <w:rFonts w:ascii="Times New Roman" w:hAnsi="Times New Roman" w:eastAsia="方正仿宋_GBK" w:cs="Times New Roman"/>
        </w:rPr>
        <w:t xml:space="preserve">为规划参考容载比，按工程习惯作为比值使用，量纲口径为MVA/MW。</w:t>
      </w:r>
    </w:p>
    <w:p>
      <w:pPr>
        <w:pStyle w:val="BodyText"/>
      </w:pPr>
      <w:r>
        <w:rPr>
          <w:rFonts w:ascii="Times New Roman" w:hAnsi="Times New Roman" w:eastAsia="方正仿宋_GBK" w:cs="Times New Roman"/>
        </w:rPr>
        <w:t xml:space="preserve">年度参考分母在两方案中固定，采用同范围正向净峰。站级反向极值另按下式计算：</w:t>
      </w:r>
    </w:p>
    <w:p>
      <w:pPr>
        <w:pStyle w:val="BodyText"/>
        <w:keepNext/>
        <w:keepLines/>
        <w:spacing w:line="288" w:lineRule="auto"/>
        <w:ind w:firstLine="0"/>
        <w:jc w:val="left"/>
        <w:ind w:firstLine="0" w:firstLineChars="0"/>
        <w:tabs>
          <w:tab w:val="center" w:pos="3730"/>
          <w:tab w:val="right" w:pos="8312"/>
        </w:tabs>
        <w:rPr>
          <w:rFonts w:ascii="Times New Roman" w:hAnsi="Times New Roman" w:eastAsia="方正仿宋_GBK" w:cs="Times New Roman"/>
          <w:sz w:val="24"/>
        </w:rPr>
      </w:pPr>
      <w:r>
        <w:rPr>
          <w:sz w:val="24"/>
          <w:rFonts w:ascii="Times New Roman" w:hAnsi="Times New Roman" w:eastAsia="方正仿宋_GBK" w:cs="Times New Roman"/>
        </w:rPr>
        <w:tab/>
      </w:r>
      <m:oMath>
        <m:sSubSup>
          <m:e>
            <m:r>
              <w:rPr>
                <w:rFonts w:ascii="Times New Roman" w:hAnsi="Times New Roman" w:eastAsia="方正仿宋_GBK" w:cs="Times New Roman"/>
                <w:sz w:val="24"/>
              </w:rPr>
              <m:t>P</m:t>
            </m:r>
          </m:e>
          <m:sub>
            <m:r>
              <w:rPr>
                <w:rFonts w:ascii="Times New Roman" w:hAnsi="Times New Roman" w:eastAsia="方正仿宋_GBK" w:cs="Times New Roman"/>
                <w:sz w:val="24"/>
              </w:rPr>
              <m:t>i</m:t>
            </m:r>
            <m:r>
              <w:rPr>
                <w:rFonts w:ascii="Times New Roman" w:hAnsi="Times New Roman" w:eastAsia="方正仿宋_GBK" w:cs="Times New Roman"/>
                <w:sz w:val="24"/>
              </w:rPr>
              <m:t>y</m:t>
            </m:r>
          </m:sub>
          <m:sup>
            <m:r>
              <w:rPr>
                <w:rFonts w:ascii="Times New Roman" w:hAnsi="Times New Roman" w:eastAsia="方正仿宋_GBK" w:cs="Times New Roman"/>
                <w:sz w:val="24"/>
              </w:rPr>
              <m:t>−</m:t>
            </m:r>
          </m:sup>
        </m:sSubSup>
        <m:r>
          <w:rPr>
            <w:rFonts w:ascii="Times New Roman" w:hAnsi="Times New Roman" w:eastAsia="方正仿宋_GBK" w:cs="Times New Roman"/>
            <w:sz w:val="24"/>
          </w:rPr>
          <m:t>=</m:t>
        </m:r>
        <m:limLow>
          <m:e>
            <m:r>
              <m:rPr>
                <m:nor/>
                <m:sty m:val="p"/>
              </m:rPr>
              <w:rPr>
                <w:rFonts w:ascii="Times New Roman" w:hAnsi="Times New Roman" w:eastAsia="方正仿宋_GBK" w:cs="Times New Roman"/>
                <w:sz w:val="24"/>
              </w:rPr>
              <m:t>max</m:t>
            </m:r>
          </m:e>
          <m:lim>
            <m:r>
              <w:rPr>
                <w:rFonts w:ascii="Times New Roman" w:hAnsi="Times New Roman" w:eastAsia="方正仿宋_GBK" w:cs="Times New Roman"/>
                <w:sz w:val="24"/>
              </w:rPr>
              <m:t>t</m:t>
            </m:r>
            <m:r>
              <w:rPr>
                <w:rFonts w:ascii="Times New Roman" w:hAnsi="Times New Roman" w:eastAsia="方正仿宋_GBK" w:cs="Times New Roman"/>
                <w:sz w:val="24"/>
              </w:rPr>
              <m:t>∈</m:t>
            </m:r>
            <m:sSub>
              <m:e>
                <m:r>
                  <m:rPr>
                    <m:sty m:val="p"/>
                    <m:scr m:val="script"/>
                  </m:rPr>
                  <w:rPr>
                    <w:rFonts w:ascii="Times New Roman" w:hAnsi="Times New Roman" w:eastAsia="方正仿宋_GBK" w:cs="Times New Roman"/>
                    <w:sz w:val="24"/>
                  </w:rPr>
                  <m:t>T</m:t>
                </m:r>
              </m:e>
              <m:sub>
                <m:r>
                  <w:rPr>
                    <w:rFonts w:ascii="Times New Roman" w:hAnsi="Times New Roman" w:eastAsia="方正仿宋_GBK" w:cs="Times New Roman"/>
                    <w:sz w:val="24"/>
                  </w:rPr>
                  <m:t>y</m:t>
                </m:r>
              </m:sub>
            </m:sSub>
          </m:lim>
        </m:limLow>
        <m:r>
          <m:rPr>
            <m:nor/>
            <m:sty m:val="p"/>
          </m:rPr>
          <w:rPr>
            <w:rFonts w:ascii="Times New Roman" w:hAnsi="Times New Roman" w:eastAsia="方正仿宋_GBK" w:cs="Times New Roman"/>
            <w:sz w:val="24"/>
          </w:rPr>
          <m:t>max</m:t>
        </m:r>
        <m:r>
          <w:rPr>
            <w:rFonts w:ascii="Times New Roman" w:hAnsi="Times New Roman" w:eastAsia="方正仿宋_GBK" w:cs="Times New Roman"/>
            <w:sz w:val="24"/>
          </w:rPr>
          <m:t>{</m:t>
        </m:r>
        <m:r>
          <w:rPr>
            <w:rFonts w:ascii="Times New Roman" w:hAnsi="Times New Roman" w:eastAsia="方正仿宋_GBK" w:cs="Times New Roman"/>
            <w:sz w:val="24"/>
          </w:rPr>
          <m:t>−</m:t>
        </m:r>
        <m:sSub>
          <m:e>
            <m:r>
              <w:rPr>
                <w:rFonts w:ascii="Times New Roman" w:hAnsi="Times New Roman" w:eastAsia="方正仿宋_GBK" w:cs="Times New Roman"/>
                <w:sz w:val="24"/>
              </w:rPr>
              <m:t>p</m:t>
            </m:r>
          </m:e>
          <m:sub>
            <m:r>
              <w:rPr>
                <w:rFonts w:ascii="Times New Roman" w:hAnsi="Times New Roman" w:eastAsia="方正仿宋_GBK" w:cs="Times New Roman"/>
                <w:sz w:val="24"/>
              </w:rPr>
              <m:t>i</m:t>
            </m:r>
            <m:r>
              <w:rPr>
                <w:rFonts w:ascii="Times New Roman" w:hAnsi="Times New Roman" w:eastAsia="方正仿宋_GBK" w:cs="Times New Roman"/>
                <w:sz w:val="24"/>
              </w:rPr>
              <m:t>y</m:t>
            </m:r>
          </m:sub>
        </m:sSub>
        <m:r>
          <w:rPr>
            <w:rFonts w:ascii="Times New Roman" w:hAnsi="Times New Roman" w:eastAsia="方正仿宋_GBK" w:cs="Times New Roman"/>
            <w:sz w:val="24"/>
          </w:rPr>
          <m:t>(</m:t>
        </m:r>
        <m:r>
          <w:rPr>
            <w:rFonts w:ascii="Times New Roman" w:hAnsi="Times New Roman" w:eastAsia="方正仿宋_GBK" w:cs="Times New Roman"/>
            <w:sz w:val="24"/>
          </w:rPr>
          <m:t>t</m:t>
        </m:r>
        <m:r>
          <w:rPr>
            <w:rFonts w:ascii="Times New Roman" w:hAnsi="Times New Roman" w:eastAsia="方正仿宋_GBK" w:cs="Times New Roman"/>
            <w:sz w:val="24"/>
          </w:rPr>
          <m:t>)</m:t>
        </m:r>
        <m:r>
          <w:rPr>
            <w:rFonts w:ascii="Times New Roman" w:hAnsi="Times New Roman" w:eastAsia="方正仿宋_GBK" w:cs="Times New Roman"/>
            <w:sz w:val="24"/>
          </w:rPr>
          <m:t>,</m:t>
        </m:r>
        <m:r>
          <w:rPr>
            <w:rFonts w:ascii="Times New Roman" w:hAnsi="Times New Roman" w:eastAsia="方正仿宋_GBK" w:cs="Times New Roman"/>
            <w:sz w:val="24"/>
          </w:rPr>
          <m:t>0</m:t>
        </m:r>
        <m:r>
          <w:rPr>
            <w:rFonts w:ascii="Times New Roman" w:hAnsi="Times New Roman" w:eastAsia="方正仿宋_GBK" w:cs="Times New Roman"/>
            <w:sz w:val="24"/>
          </w:rPr>
          <m:t>}</m:t>
        </m:r>
        <m:r>
          <w:rPr>
            <w:rFonts w:ascii="Times New Roman" w:hAnsi="Times New Roman" w:eastAsia="方正仿宋_GBK" w:cs="Times New Roman"/>
            <w:sz w:val="24"/>
          </w:rPr>
          <m:t>,</m:t>
        </m:r>
        <m:r>
          <w:rPr>
            <w:rFonts w:ascii="Times New Roman" w:hAnsi="Times New Roman" w:eastAsia="方正仿宋_GBK" w:cs="Times New Roman"/>
            <w:sz w:val="24"/>
          </w:rPr>
          <m:t>  </m:t>
        </m:r>
        <m:sSubSup>
          <m:e>
            <m:r>
              <w:rPr>
                <w:rFonts w:ascii="Times New Roman" w:hAnsi="Times New Roman" w:eastAsia="方正仿宋_GBK" w:cs="Times New Roman"/>
                <w:sz w:val="24"/>
              </w:rPr>
              <m:t>P</m:t>
            </m:r>
          </m:e>
          <m:sub>
            <m:r>
              <m:rPr>
                <m:sty m:val="p"/>
              </m:rPr>
              <w:rPr>
                <w:rFonts w:ascii="Times New Roman" w:hAnsi="Times New Roman" w:eastAsia="方正仿宋_GBK" w:cs="Times New Roman"/>
                <w:sz w:val="24"/>
              </w:rPr>
              <m:t>s</m:t>
            </m:r>
            <m:r>
              <m:rPr>
                <m:sty m:val="p"/>
              </m:rPr>
              <w:rPr>
                <w:rFonts w:ascii="Times New Roman" w:hAnsi="Times New Roman" w:eastAsia="方正仿宋_GBK" w:cs="Times New Roman"/>
                <w:sz w:val="24"/>
              </w:rPr>
              <m:t>t</m:t>
            </m:r>
            <m:r>
              <m:rPr>
                <m:sty m:val="p"/>
              </m:rPr>
              <w:rPr>
                <w:rFonts w:ascii="Times New Roman" w:hAnsi="Times New Roman" w:eastAsia="方正仿宋_GBK" w:cs="Times New Roman"/>
                <w:sz w:val="24"/>
              </w:rPr>
              <m:t>a</m:t>
            </m:r>
            <m:r>
              <m:rPr>
                <m:sty m:val="p"/>
              </m:rPr>
              <w:rPr>
                <w:rFonts w:ascii="Times New Roman" w:hAnsi="Times New Roman" w:eastAsia="方正仿宋_GBK" w:cs="Times New Roman"/>
                <w:sz w:val="24"/>
              </w:rPr>
              <m:t>t</m:t>
            </m:r>
            <m:r>
              <m:rPr>
                <m:sty m:val="p"/>
              </m:rPr>
              <w:rPr>
                <w:rFonts w:ascii="Times New Roman" w:hAnsi="Times New Roman" w:eastAsia="方正仿宋_GBK" w:cs="Times New Roman"/>
                <w:sz w:val="24"/>
              </w:rPr>
              <m:t>i</m:t>
            </m:r>
            <m:r>
              <m:rPr>
                <m:sty m:val="p"/>
              </m:rPr>
              <w:rPr>
                <w:rFonts w:ascii="Times New Roman" w:hAnsi="Times New Roman" w:eastAsia="方正仿宋_GBK" w:cs="Times New Roman"/>
                <w:sz w:val="24"/>
              </w:rPr>
              <m:t>o</m:t>
            </m:r>
            <m:r>
              <m:rPr>
                <m:sty m:val="p"/>
              </m:rPr>
              <w:rPr>
                <w:rFonts w:ascii="Times New Roman" w:hAnsi="Times New Roman" w:eastAsia="方正仿宋_GBK" w:cs="Times New Roman"/>
                <w:sz w:val="24"/>
              </w:rPr>
              <m:t>n</m:t>
            </m:r>
            <m:r>
              <w:rPr>
                <w:rFonts w:ascii="Times New Roman" w:hAnsi="Times New Roman" w:eastAsia="方正仿宋_GBK" w:cs="Times New Roman"/>
                <w:sz w:val="24"/>
              </w:rPr>
              <m:t>,</m:t>
            </m:r>
            <m:r>
              <w:rPr>
                <w:rFonts w:ascii="Times New Roman" w:hAnsi="Times New Roman" w:eastAsia="方正仿宋_GBK" w:cs="Times New Roman"/>
                <w:sz w:val="24"/>
              </w:rPr>
              <m:t>y</m:t>
            </m:r>
          </m:sub>
          <m:sup>
            <m:r>
              <w:rPr>
                <w:rFonts w:ascii="Times New Roman" w:hAnsi="Times New Roman" w:eastAsia="方正仿宋_GBK" w:cs="Times New Roman"/>
                <w:sz w:val="24"/>
              </w:rPr>
              <m:t>−</m:t>
            </m:r>
          </m:sup>
        </m:sSubSup>
        <m:r>
          <w:rPr>
            <w:rFonts w:ascii="Times New Roman" w:hAnsi="Times New Roman" w:eastAsia="方正仿宋_GBK" w:cs="Times New Roman"/>
            <w:sz w:val="24"/>
          </w:rPr>
          <m:t>=</m:t>
        </m:r>
        <m:limLow>
          <m:e>
            <m:r>
              <m:rPr>
                <m:nor/>
                <m:sty m:val="p"/>
              </m:rPr>
              <w:rPr>
                <w:rFonts w:ascii="Times New Roman" w:hAnsi="Times New Roman" w:eastAsia="方正仿宋_GBK" w:cs="Times New Roman"/>
                <w:sz w:val="24"/>
              </w:rPr>
              <m:t>max</m:t>
            </m:r>
          </m:e>
          <m:lim>
            <m:r>
              <w:rPr>
                <w:rFonts w:ascii="Times New Roman" w:hAnsi="Times New Roman" w:eastAsia="方正仿宋_GBK" w:cs="Times New Roman"/>
                <w:sz w:val="24"/>
              </w:rPr>
              <m:t>i</m:t>
            </m:r>
          </m:lim>
        </m:limLow>
        <m:sSubSup>
          <m:e>
            <m:r>
              <w:rPr>
                <w:rFonts w:ascii="Times New Roman" w:hAnsi="Times New Roman" w:eastAsia="方正仿宋_GBK" w:cs="Times New Roman"/>
                <w:sz w:val="24"/>
              </w:rPr>
              <m:t>P</m:t>
            </m:r>
          </m:e>
          <m:sub>
            <m:r>
              <w:rPr>
                <w:rFonts w:ascii="Times New Roman" w:hAnsi="Times New Roman" w:eastAsia="方正仿宋_GBK" w:cs="Times New Roman"/>
                <w:sz w:val="24"/>
              </w:rPr>
              <m:t>i</m:t>
            </m:r>
            <m:r>
              <w:rPr>
                <w:rFonts w:ascii="Times New Roman" w:hAnsi="Times New Roman" w:eastAsia="方正仿宋_GBK" w:cs="Times New Roman"/>
                <w:sz w:val="24"/>
              </w:rPr>
              <m:t>y</m:t>
            </m:r>
          </m:sub>
          <m:sup>
            <m:r>
              <w:rPr>
                <w:rFonts w:ascii="Times New Roman" w:hAnsi="Times New Roman" w:eastAsia="方正仿宋_GBK" w:cs="Times New Roman"/>
                <w:sz w:val="24"/>
              </w:rPr>
              <m:t>−</m:t>
            </m:r>
          </m:sup>
        </m:sSubSup>
        <m:r>
          <w:rPr>
            <w:rFonts w:ascii="Times New Roman" w:hAnsi="Times New Roman" w:eastAsia="方正仿宋_GBK" w:cs="Times New Roman"/>
            <w:sz w:val="24"/>
          </w:rPr>
          <m:t>.</m:t>
        </m:r>
      </m:oMath>
      <w:r>
        <w:rPr>
          <w:sz w:val="24"/>
          <w:rFonts w:ascii="Times New Roman" w:hAnsi="Times New Roman" w:eastAsia="方正仿宋_GBK" w:cs="Times New Roman"/>
        </w:rPr>
        <w:tab/>
        <w:t>（4-5）</w:t>
      </w:r>
    </w:p>
    <w:p>
      <w:pPr>
        <w:pStyle w:val="BodyText"/>
        <w:jc w:val="both"/>
      </w:pPr>
      <w:r>
        <w:rPr>
          <w:rFonts w:ascii="Times New Roman" w:hAnsi="Times New Roman" w:eastAsia="方正仿宋_GBK" w:cs="Times New Roman"/>
        </w:rPr>
        <w:t xml:space="preserve">其中，</w:t>
      </w:r>
      <m:oMath>
        <m:sSub>
          <m:e>
            <m:r>
              <m:rPr>
                <m:sty m:val="p"/>
                <m:scr m:val="script"/>
              </m:rPr>
              <w:rPr>
                <w:rFonts w:ascii="Times New Roman" w:hAnsi="Times New Roman" w:eastAsia="方正仿宋_GBK" w:cs="Times New Roman"/>
                <w:sz w:val="32"/>
              </w:rPr>
              <m:t>T</m:t>
            </m:r>
          </m:e>
          <m:sub>
            <m:r>
              <w:rPr>
                <w:rFonts w:ascii="Times New Roman" w:hAnsi="Times New Roman" w:eastAsia="方正仿宋_GBK" w:cs="Times New Roman"/>
                <w:sz w:val="32"/>
              </w:rPr>
              <m:t>y</m:t>
            </m:r>
          </m:sub>
        </m:sSub>
      </m:oMath>
      <w:r>
        <w:rPr>
          <w:rFonts w:ascii="Times New Roman" w:hAnsi="Times New Roman" w:eastAsia="方正仿宋_GBK" w:cs="Times New Roman"/>
        </w:rPr>
        <w:t xml:space="preserve">为年度可用时段集合。</w:t>
      </w:r>
      <m:oMath>
        <m:sSubSup>
          <m:e>
            <m:r>
              <w:rPr>
                <w:rFonts w:ascii="Times New Roman" w:hAnsi="Times New Roman" w:eastAsia="方正仿宋_GBK" w:cs="Times New Roman"/>
                <w:sz w:val="32"/>
              </w:rPr>
              <m:t>P</m:t>
            </m:r>
          </m:e>
          <m:sub>
            <m:r>
              <w:rPr>
                <w:rFonts w:ascii="Times New Roman" w:hAnsi="Times New Roman" w:eastAsia="方正仿宋_GBK" w:cs="Times New Roman"/>
                <w:sz w:val="32"/>
              </w:rPr>
              <m:t>i</m:t>
            </m:r>
            <m:r>
              <w:rPr>
                <w:rFonts w:ascii="Times New Roman" w:hAnsi="Times New Roman" w:eastAsia="方正仿宋_GBK" w:cs="Times New Roman"/>
                <w:sz w:val="32"/>
              </w:rPr>
              <m:t>y</m:t>
            </m:r>
          </m:sub>
          <m:sup>
            <m:r>
              <w:rPr>
                <w:rFonts w:ascii="Times New Roman" w:hAnsi="Times New Roman" w:eastAsia="方正仿宋_GBK" w:cs="Times New Roman"/>
                <w:sz w:val="32"/>
              </w:rPr>
              <m:t>−</m:t>
            </m:r>
          </m:sup>
        </m:sSubSup>
      </m:oMath>
      <w:r>
        <w:rPr>
          <w:rFonts w:ascii="Times New Roman" w:hAnsi="Times New Roman" w:eastAsia="方正仿宋_GBK" w:cs="Times New Roman"/>
        </w:rPr>
        <w:t xml:space="preserve">为站级反向峰，</w:t>
      </w:r>
      <m:oMath>
        <m:sSubSup>
          <m:e>
            <m:r>
              <w:rPr>
                <w:rFonts w:ascii="Times New Roman" w:hAnsi="Times New Roman" w:eastAsia="方正仿宋_GBK" w:cs="Times New Roman"/>
                <w:sz w:val="32"/>
              </w:rPr>
              <m:t>P</m:t>
            </m:r>
          </m:e>
          <m:sub>
            <m:r>
              <m:rPr>
                <m:sty m:val="p"/>
              </m:rPr>
              <w:rPr>
                <w:rFonts w:ascii="Times New Roman" w:hAnsi="Times New Roman" w:eastAsia="方正仿宋_GBK" w:cs="Times New Roman"/>
                <w:sz w:val="32"/>
              </w:rPr>
              <m:t>s</m:t>
            </m:r>
            <m:r>
              <m:rPr>
                <m:sty m:val="p"/>
              </m:rPr>
              <w:rPr>
                <w:rFonts w:ascii="Times New Roman" w:hAnsi="Times New Roman" w:eastAsia="方正仿宋_GBK" w:cs="Times New Roman"/>
                <w:sz w:val="32"/>
              </w:rPr>
              <m:t>t</m:t>
            </m:r>
            <m:r>
              <m:rPr>
                <m:sty m:val="p"/>
              </m:rPr>
              <w:rPr>
                <w:rFonts w:ascii="Times New Roman" w:hAnsi="Times New Roman" w:eastAsia="方正仿宋_GBK" w:cs="Times New Roman"/>
                <w:sz w:val="32"/>
              </w:rPr>
              <m:t>a</m:t>
            </m:r>
            <m:r>
              <m:rPr>
                <m:sty m:val="p"/>
              </m:rPr>
              <w:rPr>
                <w:rFonts w:ascii="Times New Roman" w:hAnsi="Times New Roman" w:eastAsia="方正仿宋_GBK" w:cs="Times New Roman"/>
                <w:sz w:val="32"/>
              </w:rPr>
              <m:t>t</m:t>
            </m:r>
            <m:r>
              <m:rPr>
                <m:sty m:val="p"/>
              </m:rPr>
              <w:rPr>
                <w:rFonts w:ascii="Times New Roman" w:hAnsi="Times New Roman" w:eastAsia="方正仿宋_GBK" w:cs="Times New Roman"/>
                <w:sz w:val="32"/>
              </w:rPr>
              <m:t>i</m:t>
            </m:r>
            <m:r>
              <m:rPr>
                <m:sty m:val="p"/>
              </m:rPr>
              <w:rPr>
                <w:rFonts w:ascii="Times New Roman" w:hAnsi="Times New Roman" w:eastAsia="方正仿宋_GBK" w:cs="Times New Roman"/>
                <w:sz w:val="32"/>
              </w:rPr>
              <m:t>o</m:t>
            </m:r>
            <m:r>
              <m:rPr>
                <m:sty m:val="p"/>
              </m:rPr>
              <w:rPr>
                <w:rFonts w:ascii="Times New Roman" w:hAnsi="Times New Roman" w:eastAsia="方正仿宋_GBK" w:cs="Times New Roman"/>
                <w:sz w:val="32"/>
              </w:rPr>
              <m:t>n</m:t>
            </m:r>
            <m:r>
              <w:rPr>
                <w:rFonts w:ascii="Times New Roman" w:hAnsi="Times New Roman" w:eastAsia="方正仿宋_GBK" w:cs="Times New Roman"/>
                <w:sz w:val="32"/>
              </w:rPr>
              <m:t>,</m:t>
            </m:r>
            <m:r>
              <w:rPr>
                <w:rFonts w:ascii="Times New Roman" w:hAnsi="Times New Roman" w:eastAsia="方正仿宋_GBK" w:cs="Times New Roman"/>
                <w:sz w:val="32"/>
              </w:rPr>
              <m:t>y</m:t>
            </m:r>
          </m:sub>
          <m:sup>
            <m:r>
              <w:rPr>
                <w:rFonts w:ascii="Times New Roman" w:hAnsi="Times New Roman" w:eastAsia="方正仿宋_GBK" w:cs="Times New Roman"/>
                <w:sz w:val="32"/>
              </w:rPr>
              <m:t>−</m:t>
            </m:r>
          </m:sup>
        </m:sSubSup>
      </m:oMath>
      <w:r>
        <w:rPr>
          <w:rFonts w:ascii="Times New Roman" w:hAnsi="Times New Roman" w:eastAsia="方正仿宋_GBK" w:cs="Times New Roman"/>
        </w:rPr>
        <w:t xml:space="preserve">为研究范围内最大站反向峰，</w:t>
      </w:r>
      <m:oMath>
        <m:sSub>
          <m:e>
            <m:r>
              <w:rPr>
                <w:rFonts w:ascii="Times New Roman" w:hAnsi="Times New Roman" w:eastAsia="方正仿宋_GBK" w:cs="Times New Roman"/>
                <w:sz w:val="32"/>
              </w:rPr>
              <m:t>p</m:t>
            </m:r>
          </m:e>
          <m:sub>
            <m:r>
              <w:rPr>
                <w:rFonts w:ascii="Times New Roman" w:hAnsi="Times New Roman" w:eastAsia="方正仿宋_GBK" w:cs="Times New Roman"/>
                <w:sz w:val="32"/>
              </w:rPr>
              <m:t>i</m:t>
            </m:r>
            <m:r>
              <w:rPr>
                <w:rFonts w:ascii="Times New Roman" w:hAnsi="Times New Roman" w:eastAsia="方正仿宋_GBK" w:cs="Times New Roman"/>
                <w:sz w:val="32"/>
              </w:rPr>
              <m:t>y</m:t>
            </m:r>
          </m:sub>
        </m:sSub>
        <m:r>
          <w:rPr>
            <w:rFonts w:ascii="Times New Roman" w:hAnsi="Times New Roman" w:eastAsia="方正仿宋_GBK" w:cs="Times New Roman"/>
            <w:sz w:val="32"/>
          </w:rPr>
          <m:t>(</m:t>
        </m:r>
        <m:r>
          <w:rPr>
            <w:rFonts w:ascii="Times New Roman" w:hAnsi="Times New Roman" w:eastAsia="方正仿宋_GBK" w:cs="Times New Roman"/>
            <w:sz w:val="32"/>
          </w:rPr>
          <m:t>t</m:t>
        </m:r>
        <m:r>
          <w:rPr>
            <w:rFonts w:ascii="Times New Roman" w:hAnsi="Times New Roman" w:eastAsia="方正仿宋_GBK" w:cs="Times New Roman"/>
            <w:sz w:val="32"/>
          </w:rPr>
          <m:t>)</m:t>
        </m:r>
      </m:oMath>
      <w:r>
        <w:rPr>
          <w:rFonts w:ascii="Times New Roman" w:hAnsi="Times New Roman" w:eastAsia="方正仿宋_GBK" w:cs="Times New Roman"/>
        </w:rPr>
        <w:t xml:space="preserve">含义同式（4-4），单位均为MW。历史年度按对应构造场景计算。</w:t>
      </w:r>
    </w:p>
    <w:p>
      <w:pPr>
        <w:pStyle w:val="4"/>
        <w:numPr>
          <w:numId w:val="0"/>
        </w:numPr>
      </w:pPr>
      <w:bookmarkStart w:name="__RefHeading___Toc4757_1539783189" w:id="143"/>
      <w:bookmarkStart w:id="61" w:name="源荷比与净峰增长率"/>
      <w:r>
        <w:rPr>
          <w:rFonts w:ascii="Times New Roman" w:hAnsi="Times New Roman" w:eastAsia="方正仿宋_GBK" w:cs="Times New Roman"/>
        </w:rPr>
        <w:t xml:space="preserve">4.2.3 源荷比与净峰增长率</w:t>
      </w:r>
      <w:bookmarkEnd w:id="61"/>
      <w:bookmarkEnd w:id="143"/>
    </w:p>
    <w:p>
      <w:pPr>
        <w:pStyle w:val="FirstParagraph"/>
      </w:pPr>
      <w:r>
        <w:rPr>
          <w:rFonts w:ascii="Times New Roman" w:hAnsi="Times New Roman" w:eastAsia="方正仿宋_GBK" w:cs="Times New Roman"/>
        </w:rPr>
        <w:t xml:space="preserve">同范围装机与用户最大用电负荷的源荷比定义，以及本研究采用的区县近似表达为：</w:t>
      </w:r>
    </w:p>
    <w:p>
      <w:pPr>
        <w:pStyle w:val="BodyText"/>
        <w:keepNext/>
        <w:keepLines/>
        <w:spacing w:line="288" w:lineRule="auto"/>
        <w:ind w:firstLine="0"/>
        <w:jc w:val="left"/>
        <w:ind w:firstLine="0" w:firstLineChars="0"/>
        <w:tabs>
          <w:tab w:val="center" w:pos="3730"/>
          <w:tab w:val="right" w:pos="8312"/>
        </w:tabs>
        <w:rPr>
          <w:rFonts w:ascii="Times New Roman" w:hAnsi="Times New Roman" w:eastAsia="方正仿宋_GBK" w:cs="Times New Roman"/>
          <w:sz w:val="24"/>
        </w:rPr>
      </w:pPr>
      <w:r>
        <w:rPr>
          <w:sz w:val="24"/>
          <w:rFonts w:ascii="Times New Roman" w:hAnsi="Times New Roman" w:eastAsia="方正仿宋_GBK" w:cs="Times New Roman"/>
        </w:rPr>
        <w:tab/>
      </w:r>
      <m:oMath>
        <m:m>
          <m:mPr>
            <m:baseJc m:val="center"/>
            <m:plcHide m:val="1"/>
            <m:mcs>
              <m:mc>
                <m:mcPr>
                  <m:mcJc m:val="right"/>
                  <m:count m:val="1"/>
                </m:mcPr>
              </m:mc>
            </m:mcs>
          </m:mPr>
          <m:mr>
            <m:e>
              <m:sSub>
                <m:e>
                  <m:r>
                    <w:rPr>
                      <w:rFonts w:ascii="Times New Roman" w:hAnsi="Times New Roman" w:eastAsia="方正仿宋_GBK" w:cs="Times New Roman"/>
                      <w:sz w:val="24"/>
                    </w:rPr>
                    <m:t>η</m:t>
                  </m:r>
                </m:e>
                <m:sub>
                  <m:r>
                    <m:rPr>
                      <m:sty m:val="p"/>
                    </m:rPr>
                    <w:rPr>
                      <w:rFonts w:ascii="Times New Roman" w:hAnsi="Times New Roman" w:eastAsia="方正仿宋_GBK" w:cs="Times New Roman"/>
                      <w:sz w:val="24"/>
                    </w:rPr>
                    <m:t>D</m:t>
                  </m:r>
                  <m:r>
                    <m:rPr>
                      <m:sty m:val="p"/>
                    </m:rPr>
                    <w:rPr>
                      <w:rFonts w:ascii="Times New Roman" w:hAnsi="Times New Roman" w:eastAsia="方正仿宋_GBK" w:cs="Times New Roman"/>
                      <w:sz w:val="24"/>
                    </w:rPr>
                    <m:t>G</m:t>
                  </m:r>
                  <m:r>
                    <w:rPr>
                      <w:rFonts w:ascii="Times New Roman" w:hAnsi="Times New Roman" w:eastAsia="方正仿宋_GBK" w:cs="Times New Roman"/>
                      <w:sz w:val="24"/>
                    </w:rPr>
                    <m:t>,</m:t>
                  </m:r>
                  <m:r>
                    <w:rPr>
                      <w:rFonts w:ascii="Times New Roman" w:hAnsi="Times New Roman" w:eastAsia="方正仿宋_GBK" w:cs="Times New Roman"/>
                      <w:sz w:val="24"/>
                    </w:rPr>
                    <m:t>y</m:t>
                  </m:r>
                </m:sub>
              </m:sSub>
              <m:r>
                <w:rPr>
                  <w:rFonts w:ascii="Times New Roman" w:hAnsi="Times New Roman" w:eastAsia="方正仿宋_GBK" w:cs="Times New Roman"/>
                  <w:sz w:val="24"/>
                </w:rPr>
                <m:t>=</m:t>
              </m:r>
              <m:f>
                <m:fPr>
                  <m:type m:val="bar"/>
                </m:fPr>
                <m:num>
                  <m:sSub>
                    <m:e>
                      <m:r>
                        <w:rPr>
                          <w:rFonts w:ascii="Times New Roman" w:hAnsi="Times New Roman" w:eastAsia="方正仿宋_GBK" w:cs="Times New Roman"/>
                          <w:sz w:val="24"/>
                        </w:rPr>
                        <m:t>C</m:t>
                      </m:r>
                    </m:e>
                    <m:sub>
                      <m:r>
                        <m:rPr>
                          <m:sty m:val="p"/>
                        </m:rPr>
                        <w:rPr>
                          <w:rFonts w:ascii="Times New Roman" w:hAnsi="Times New Roman" w:eastAsia="方正仿宋_GBK" w:cs="Times New Roman"/>
                          <w:sz w:val="24"/>
                        </w:rPr>
                        <m:t>D</m:t>
                      </m:r>
                      <m:r>
                        <m:rPr>
                          <m:sty m:val="p"/>
                        </m:rPr>
                        <w:rPr>
                          <w:rFonts w:ascii="Times New Roman" w:hAnsi="Times New Roman" w:eastAsia="方正仿宋_GBK" w:cs="Times New Roman"/>
                          <w:sz w:val="24"/>
                        </w:rPr>
                        <m:t>G</m:t>
                      </m:r>
                      <m:r>
                        <w:rPr>
                          <w:rFonts w:ascii="Times New Roman" w:hAnsi="Times New Roman" w:eastAsia="方正仿宋_GBK" w:cs="Times New Roman"/>
                          <w:sz w:val="24"/>
                        </w:rPr>
                        <m:t>,</m:t>
                      </m:r>
                      <m:r>
                        <w:rPr>
                          <w:rFonts w:ascii="Times New Roman" w:hAnsi="Times New Roman" w:eastAsia="方正仿宋_GBK" w:cs="Times New Roman"/>
                          <w:sz w:val="24"/>
                        </w:rPr>
                        <m:t>y</m:t>
                      </m:r>
                    </m:sub>
                  </m:sSub>
                </m:num>
                <m:den>
                  <m:sSub>
                    <m:e>
                      <m:r>
                        <w:rPr>
                          <w:rFonts w:ascii="Times New Roman" w:hAnsi="Times New Roman" w:eastAsia="方正仿宋_GBK" w:cs="Times New Roman"/>
                          <w:sz w:val="24"/>
                        </w:rPr>
                        <m:t>P</m:t>
                      </m:r>
                    </m:e>
                    <m:sub>
                      <m:r>
                        <m:rPr>
                          <m:sty m:val="p"/>
                        </m:rPr>
                        <w:rPr>
                          <w:rFonts w:ascii="Times New Roman" w:hAnsi="Times New Roman" w:eastAsia="方正仿宋_GBK" w:cs="Times New Roman"/>
                          <w:sz w:val="24"/>
                        </w:rPr>
                        <m:t>L</m:t>
                      </m:r>
                      <m:r>
                        <w:rPr>
                          <w:rFonts w:ascii="Times New Roman" w:hAnsi="Times New Roman" w:eastAsia="方正仿宋_GBK" w:cs="Times New Roman"/>
                          <w:sz w:val="24"/>
                        </w:rPr>
                        <m:t>,</m:t>
                      </m:r>
                      <m:r>
                        <m:rPr>
                          <m:nor/>
                          <m:sty m:val="p"/>
                        </m:rPr>
                        <w:rPr>
                          <w:rFonts w:ascii="Times New Roman" w:hAnsi="Times New Roman" w:eastAsia="方正仿宋_GBK" w:cs="Times New Roman"/>
                          <w:sz w:val="24"/>
                        </w:rPr>
                        <m:t>max</m:t>
                      </m:r>
                      <m:r>
                        <w:rPr>
                          <w:rFonts w:ascii="Times New Roman" w:hAnsi="Times New Roman" w:eastAsia="方正仿宋_GBK" w:cs="Times New Roman"/>
                          <w:sz w:val="24"/>
                        </w:rPr>
                        <m:t>,</m:t>
                      </m:r>
                      <m:r>
                        <w:rPr>
                          <w:rFonts w:ascii="Times New Roman" w:hAnsi="Times New Roman" w:eastAsia="方正仿宋_GBK" w:cs="Times New Roman"/>
                          <w:sz w:val="24"/>
                        </w:rPr>
                        <m:t>y</m:t>
                      </m:r>
                    </m:sub>
                  </m:sSub>
                </m:den>
              </m:f>
              <m:r>
                <w:rPr>
                  <w:rFonts w:ascii="Times New Roman" w:hAnsi="Times New Roman" w:eastAsia="方正仿宋_GBK" w:cs="Times New Roman"/>
                  <w:sz w:val="24"/>
                </w:rPr>
                <m:t>,</m:t>
              </m:r>
            </m:e>
          </m:mr>
          <m:mr>
            <m:e>
              <m:sSub>
                <m:e>
                  <m:acc>
                    <m:accPr>
                      <m:chr m:val="̂"/>
                    </m:accPr>
                    <m:e>
                      <m:r>
                        <w:rPr>
                          <w:rFonts w:ascii="Times New Roman" w:hAnsi="Times New Roman" w:eastAsia="方正仿宋_GBK" w:cs="Times New Roman"/>
                          <w:sz w:val="24"/>
                        </w:rPr>
                        <m:t>η</m:t>
                      </m:r>
                    </m:e>
                  </m:acc>
                </m:e>
                <m:sub>
                  <m:r>
                    <w:rPr>
                      <w:rFonts w:ascii="Times New Roman" w:hAnsi="Times New Roman" w:eastAsia="方正仿宋_GBK" w:cs="Times New Roman"/>
                      <w:sz w:val="24"/>
                    </w:rPr>
                    <m:t>c</m:t>
                  </m:r>
                  <m:r>
                    <w:rPr>
                      <w:rFonts w:ascii="Times New Roman" w:hAnsi="Times New Roman" w:eastAsia="方正仿宋_GBK" w:cs="Times New Roman"/>
                      <w:sz w:val="24"/>
                    </w:rPr>
                    <m:t>,</m:t>
                  </m:r>
                  <m:r>
                    <w:rPr>
                      <w:rFonts w:ascii="Times New Roman" w:hAnsi="Times New Roman" w:eastAsia="方正仿宋_GBK" w:cs="Times New Roman"/>
                      <w:sz w:val="24"/>
                    </w:rPr>
                    <m:t>y</m:t>
                  </m:r>
                </m:sub>
              </m:sSub>
              <m:r>
                <w:rPr>
                  <w:rFonts w:ascii="Times New Roman" w:hAnsi="Times New Roman" w:eastAsia="方正仿宋_GBK" w:cs="Times New Roman"/>
                  <w:sz w:val="24"/>
                </w:rPr>
                <m:t>=</m:t>
              </m:r>
              <m:f>
                <m:fPr>
                  <m:type m:val="bar"/>
                </m:fPr>
                <m:num>
                  <m:sSub>
                    <m:e>
                      <m:r>
                        <w:rPr>
                          <w:rFonts w:ascii="Times New Roman" w:hAnsi="Times New Roman" w:eastAsia="方正仿宋_GBK" w:cs="Times New Roman"/>
                          <w:sz w:val="24"/>
                        </w:rPr>
                        <m:t>C</m:t>
                      </m:r>
                    </m:e>
                    <m:sub>
                      <m:r>
                        <m:rPr>
                          <m:sty m:val="p"/>
                        </m:rPr>
                        <w:rPr>
                          <w:rFonts w:ascii="Times New Roman" w:hAnsi="Times New Roman" w:eastAsia="方正仿宋_GBK" w:cs="Times New Roman"/>
                          <w:sz w:val="24"/>
                        </w:rPr>
                        <m:t>P</m:t>
                      </m:r>
                      <m:r>
                        <m:rPr>
                          <m:sty m:val="p"/>
                        </m:rPr>
                        <w:rPr>
                          <w:rFonts w:ascii="Times New Roman" w:hAnsi="Times New Roman" w:eastAsia="方正仿宋_GBK" w:cs="Times New Roman"/>
                          <w:sz w:val="24"/>
                        </w:rPr>
                        <m:t>V</m:t>
                      </m:r>
                      <m:r>
                        <w:rPr>
                          <w:rFonts w:ascii="Times New Roman" w:hAnsi="Times New Roman" w:eastAsia="方正仿宋_GBK" w:cs="Times New Roman"/>
                          <w:sz w:val="24"/>
                        </w:rPr>
                        <m:t>,</m:t>
                      </m:r>
                      <m:r>
                        <w:rPr>
                          <w:rFonts w:ascii="Times New Roman" w:hAnsi="Times New Roman" w:eastAsia="方正仿宋_GBK" w:cs="Times New Roman"/>
                          <w:sz w:val="24"/>
                        </w:rPr>
                        <m:t>c</m:t>
                      </m:r>
                      <m:r>
                        <w:rPr>
                          <w:rFonts w:ascii="Times New Roman" w:hAnsi="Times New Roman" w:eastAsia="方正仿宋_GBK" w:cs="Times New Roman"/>
                          <w:sz w:val="24"/>
                        </w:rPr>
                        <m:t>,</m:t>
                      </m:r>
                      <m:r>
                        <w:rPr>
                          <w:rFonts w:ascii="Times New Roman" w:hAnsi="Times New Roman" w:eastAsia="方正仿宋_GBK" w:cs="Times New Roman"/>
                          <w:sz w:val="24"/>
                        </w:rPr>
                        <m:t>y</m:t>
                      </m:r>
                    </m:sub>
                  </m:sSub>
                </m:num>
                <m:den>
                  <m:sSub>
                    <m:e>
                      <m:r>
                        <w:rPr>
                          <w:rFonts w:ascii="Times New Roman" w:hAnsi="Times New Roman" w:eastAsia="方正仿宋_GBK" w:cs="Times New Roman"/>
                          <w:sz w:val="24"/>
                        </w:rPr>
                        <m:t>P</m:t>
                      </m:r>
                    </m:e>
                    <m:sub>
                      <m:r>
                        <w:rPr>
                          <w:rFonts w:ascii="Times New Roman" w:hAnsi="Times New Roman" w:eastAsia="方正仿宋_GBK" w:cs="Times New Roman"/>
                          <w:sz w:val="24"/>
                        </w:rPr>
                        <m:t>110</m:t>
                      </m:r>
                      <m:r>
                        <w:rPr>
                          <w:rFonts w:ascii="Times New Roman" w:hAnsi="Times New Roman" w:eastAsia="方正仿宋_GBK" w:cs="Times New Roman"/>
                          <w:sz w:val="24"/>
                        </w:rPr>
                        <m:t>,</m:t>
                      </m:r>
                      <m:r>
                        <m:rPr>
                          <m:sty m:val="p"/>
                        </m:rPr>
                        <w:rPr>
                          <w:rFonts w:ascii="Times New Roman" w:hAnsi="Times New Roman" w:eastAsia="方正仿宋_GBK" w:cs="Times New Roman"/>
                          <w:sz w:val="24"/>
                        </w:rPr>
                        <m:t>d</m:t>
                      </m:r>
                      <m:r>
                        <m:rPr>
                          <m:sty m:val="p"/>
                        </m:rPr>
                        <w:rPr>
                          <w:rFonts w:ascii="Times New Roman" w:hAnsi="Times New Roman" w:eastAsia="方正仿宋_GBK" w:cs="Times New Roman"/>
                          <w:sz w:val="24"/>
                        </w:rPr>
                        <m:t>o</m:t>
                      </m:r>
                      <m:r>
                        <m:rPr>
                          <m:sty m:val="p"/>
                        </m:rPr>
                        <w:rPr>
                          <w:rFonts w:ascii="Times New Roman" w:hAnsi="Times New Roman" w:eastAsia="方正仿宋_GBK" w:cs="Times New Roman"/>
                          <w:sz w:val="24"/>
                        </w:rPr>
                        <m:t>w</m:t>
                      </m:r>
                      <m:r>
                        <m:rPr>
                          <m:sty m:val="p"/>
                        </m:rPr>
                        <w:rPr>
                          <w:rFonts w:ascii="Times New Roman" w:hAnsi="Times New Roman" w:eastAsia="方正仿宋_GBK" w:cs="Times New Roman"/>
                          <w:sz w:val="24"/>
                        </w:rPr>
                        <m:t>n</m:t>
                      </m:r>
                      <m:r>
                        <w:rPr>
                          <w:rFonts w:ascii="Times New Roman" w:hAnsi="Times New Roman" w:eastAsia="方正仿宋_GBK" w:cs="Times New Roman"/>
                          <w:sz w:val="24"/>
                        </w:rPr>
                        <m:t>,</m:t>
                      </m:r>
                      <m:r>
                        <w:rPr>
                          <w:rFonts w:ascii="Times New Roman" w:hAnsi="Times New Roman" w:eastAsia="方正仿宋_GBK" w:cs="Times New Roman"/>
                          <w:sz w:val="24"/>
                        </w:rPr>
                        <m:t>c</m:t>
                      </m:r>
                      <m:r>
                        <w:rPr>
                          <w:rFonts w:ascii="Times New Roman" w:hAnsi="Times New Roman" w:eastAsia="方正仿宋_GBK" w:cs="Times New Roman"/>
                          <w:sz w:val="24"/>
                        </w:rPr>
                        <m:t>,</m:t>
                      </m:r>
                      <m:r>
                        <w:rPr>
                          <w:rFonts w:ascii="Times New Roman" w:hAnsi="Times New Roman" w:eastAsia="方正仿宋_GBK" w:cs="Times New Roman"/>
                          <w:sz w:val="24"/>
                        </w:rPr>
                        <m:t>y</m:t>
                      </m:r>
                    </m:sub>
                  </m:sSub>
                </m:den>
              </m:f>
              <m:r>
                <w:rPr>
                  <w:rFonts w:ascii="Times New Roman" w:hAnsi="Times New Roman" w:eastAsia="方正仿宋_GBK" w:cs="Times New Roman"/>
                  <w:sz w:val="24"/>
                </w:rPr>
                <m:t>.</m:t>
              </m:r>
            </m:e>
          </m:mr>
        </m:m>
      </m:oMath>
      <w:r>
        <w:rPr>
          <w:sz w:val="24"/>
          <w:rFonts w:ascii="Times New Roman" w:hAnsi="Times New Roman" w:eastAsia="方正仿宋_GBK" w:cs="Times New Roman"/>
        </w:rPr>
        <w:tab/>
        <w:t>（4-6）</w:t>
      </w:r>
    </w:p>
    <w:p>
      <w:pPr>
        <w:pStyle w:val="BodyText"/>
        <w:jc w:val="both"/>
      </w:pPr>
      <w:r>
        <w:rPr>
          <w:rFonts w:ascii="Times New Roman" w:hAnsi="Times New Roman" w:eastAsia="方正仿宋_GBK" w:cs="Times New Roman"/>
        </w:rPr>
        <w:t xml:space="preserve">其中，</w:t>
      </w:r>
      <m:oMath>
        <m:sSub>
          <m:e>
            <m:r>
              <w:rPr>
                <w:rFonts w:ascii="Times New Roman" w:hAnsi="Times New Roman" w:eastAsia="方正仿宋_GBK" w:cs="Times New Roman"/>
                <w:sz w:val="32"/>
              </w:rPr>
              <m:t>C</m:t>
            </m:r>
          </m:e>
          <m:sub>
            <m:r>
              <m:rPr>
                <m:sty m:val="p"/>
              </m:rPr>
              <w:rPr>
                <w:rFonts w:ascii="Times New Roman" w:hAnsi="Times New Roman" w:eastAsia="方正仿宋_GBK" w:cs="Times New Roman"/>
                <w:sz w:val="32"/>
              </w:rPr>
              <m:t>D</m:t>
            </m:r>
            <m:r>
              <m:rPr>
                <m:sty m:val="p"/>
              </m:rPr>
              <w:rPr>
                <w:rFonts w:ascii="Times New Roman" w:hAnsi="Times New Roman" w:eastAsia="方正仿宋_GBK" w:cs="Times New Roman"/>
                <w:sz w:val="32"/>
              </w:rPr>
              <m:t>G</m:t>
            </m:r>
            <m:r>
              <w:rPr>
                <w:rFonts w:ascii="Times New Roman" w:hAnsi="Times New Roman" w:eastAsia="方正仿宋_GBK" w:cs="Times New Roman"/>
                <w:sz w:val="32"/>
              </w:rPr>
              <m:t>,</m:t>
            </m:r>
            <m:r>
              <w:rPr>
                <w:rFonts w:ascii="Times New Roman" w:hAnsi="Times New Roman" w:eastAsia="方正仿宋_GBK" w:cs="Times New Roman"/>
                <w:sz w:val="32"/>
              </w:rPr>
              <m:t>y</m:t>
            </m:r>
          </m:sub>
        </m:sSub>
      </m:oMath>
      <w:r>
        <w:rPr>
          <w:rFonts w:ascii="Times New Roman" w:hAnsi="Times New Roman" w:eastAsia="方正仿宋_GBK" w:cs="Times New Roman"/>
        </w:rPr>
        <w:t xml:space="preserve">为同供电范围已并网分布式电源装机，</w:t>
      </w:r>
      <m:oMath>
        <m:sSub>
          <m:e>
            <m:r>
              <w:rPr>
                <w:rFonts w:ascii="Times New Roman" w:hAnsi="Times New Roman" w:eastAsia="方正仿宋_GBK" w:cs="Times New Roman"/>
                <w:sz w:val="32"/>
              </w:rPr>
              <m:t>P</m:t>
            </m:r>
          </m:e>
          <m:sub>
            <m:r>
              <m:rPr>
                <m:sty m:val="p"/>
              </m:rPr>
              <w:rPr>
                <w:rFonts w:ascii="Times New Roman" w:hAnsi="Times New Roman" w:eastAsia="方正仿宋_GBK" w:cs="Times New Roman"/>
                <w:sz w:val="32"/>
              </w:rPr>
              <m:t>L</m:t>
            </m:r>
            <m:r>
              <w:rPr>
                <w:rFonts w:ascii="Times New Roman" w:hAnsi="Times New Roman" w:eastAsia="方正仿宋_GBK" w:cs="Times New Roman"/>
                <w:sz w:val="32"/>
              </w:rPr>
              <m:t>,</m:t>
            </m:r>
            <m:r>
              <m:rPr>
                <m:nor/>
                <m:sty m:val="p"/>
              </m:rPr>
              <w:rPr>
                <w:rFonts w:ascii="Times New Roman" w:hAnsi="Times New Roman" w:eastAsia="方正仿宋_GBK" w:cs="Times New Roman"/>
                <w:sz w:val="32"/>
              </w:rPr>
              <m:t>max</m:t>
            </m:r>
            <m:r>
              <w:rPr>
                <w:rFonts w:ascii="Times New Roman" w:hAnsi="Times New Roman" w:eastAsia="方正仿宋_GBK" w:cs="Times New Roman"/>
                <w:sz w:val="32"/>
              </w:rPr>
              <m:t>,</m:t>
            </m:r>
            <m:r>
              <w:rPr>
                <w:rFonts w:ascii="Times New Roman" w:hAnsi="Times New Roman" w:eastAsia="方正仿宋_GBK" w:cs="Times New Roman"/>
                <w:sz w:val="32"/>
              </w:rPr>
              <m:t>y</m:t>
            </m:r>
          </m:sub>
        </m:sSub>
      </m:oMath>
      <w:r>
        <w:rPr>
          <w:rFonts w:ascii="Times New Roman" w:hAnsi="Times New Roman" w:eastAsia="方正仿宋_GBK" w:cs="Times New Roman"/>
        </w:rPr>
        <w:t xml:space="preserve">为该范围用户最大用电负荷，单位MW。</w:t>
      </w:r>
      <m:oMath>
        <m:r>
          <w:rPr>
            <w:rFonts w:ascii="Times New Roman" w:hAnsi="Times New Roman" w:eastAsia="方正仿宋_GBK" w:cs="Times New Roman"/>
            <w:sz w:val="32"/>
          </w:rPr>
          <m:t>c</m:t>
        </m:r>
      </m:oMath>
      <w:r>
        <w:rPr>
          <w:rFonts w:ascii="Times New Roman" w:hAnsi="Times New Roman" w:eastAsia="方正仿宋_GBK" w:cs="Times New Roman"/>
        </w:rPr>
        <w:t xml:space="preserve">为区县统计单元。</w:t>
      </w:r>
      <m:oMath>
        <m:sSub>
          <m:e>
            <m:r>
              <w:rPr>
                <w:rFonts w:ascii="Times New Roman" w:hAnsi="Times New Roman" w:eastAsia="方正仿宋_GBK" w:cs="Times New Roman"/>
                <w:sz w:val="32"/>
              </w:rPr>
              <m:t>C</m:t>
            </m:r>
          </m:e>
          <m:sub>
            <m:r>
              <m:rPr>
                <m:sty m:val="p"/>
              </m:rPr>
              <w:rPr>
                <w:rFonts w:ascii="Times New Roman" w:hAnsi="Times New Roman" w:eastAsia="方正仿宋_GBK" w:cs="Times New Roman"/>
                <w:sz w:val="32"/>
              </w:rPr>
              <m:t>P</m:t>
            </m:r>
            <m:r>
              <m:rPr>
                <m:sty m:val="p"/>
              </m:rPr>
              <w:rPr>
                <w:rFonts w:ascii="Times New Roman" w:hAnsi="Times New Roman" w:eastAsia="方正仿宋_GBK" w:cs="Times New Roman"/>
                <w:sz w:val="32"/>
              </w:rPr>
              <m:t>V</m:t>
            </m:r>
            <m:r>
              <w:rPr>
                <w:rFonts w:ascii="Times New Roman" w:hAnsi="Times New Roman" w:eastAsia="方正仿宋_GBK" w:cs="Times New Roman"/>
                <w:sz w:val="32"/>
              </w:rPr>
              <m:t>,</m:t>
            </m:r>
            <m:r>
              <w:rPr>
                <w:rFonts w:ascii="Times New Roman" w:hAnsi="Times New Roman" w:eastAsia="方正仿宋_GBK" w:cs="Times New Roman"/>
                <w:sz w:val="32"/>
              </w:rPr>
              <m:t>c</m:t>
            </m:r>
            <m:r>
              <w:rPr>
                <w:rFonts w:ascii="Times New Roman" w:hAnsi="Times New Roman" w:eastAsia="方正仿宋_GBK" w:cs="Times New Roman"/>
                <w:sz w:val="32"/>
              </w:rPr>
              <m:t>,</m:t>
            </m:r>
            <m:r>
              <w:rPr>
                <w:rFonts w:ascii="Times New Roman" w:hAnsi="Times New Roman" w:eastAsia="方正仿宋_GBK" w:cs="Times New Roman"/>
                <w:sz w:val="32"/>
              </w:rPr>
              <m:t>y</m:t>
            </m:r>
          </m:sub>
        </m:sSub>
      </m:oMath>
      <w:r>
        <w:rPr>
          <w:rFonts w:ascii="Times New Roman" w:hAnsi="Times New Roman" w:eastAsia="方正仿宋_GBK" w:cs="Times New Roman"/>
        </w:rPr>
        <w:t xml:space="preserve">为区县年末分布式光伏装机，</w:t>
      </w:r>
      <m:oMath>
        <m:sSub>
          <m:e>
            <m:r>
              <w:rPr>
                <w:rFonts w:ascii="Times New Roman" w:hAnsi="Times New Roman" w:eastAsia="方正仿宋_GBK" w:cs="Times New Roman"/>
                <w:sz w:val="32"/>
              </w:rPr>
              <m:t>P</m:t>
            </m:r>
          </m:e>
          <m:sub>
            <m:r>
              <w:rPr>
                <w:rFonts w:ascii="Times New Roman" w:hAnsi="Times New Roman" w:eastAsia="方正仿宋_GBK" w:cs="Times New Roman"/>
                <w:sz w:val="32"/>
              </w:rPr>
              <m:t>110</m:t>
            </m:r>
            <m:r>
              <w:rPr>
                <w:rFonts w:ascii="Times New Roman" w:hAnsi="Times New Roman" w:eastAsia="方正仿宋_GBK" w:cs="Times New Roman"/>
                <w:sz w:val="32"/>
              </w:rPr>
              <m:t>,</m:t>
            </m:r>
            <m:r>
              <m:rPr>
                <m:sty m:val="p"/>
              </m:rPr>
              <w:rPr>
                <w:rFonts w:ascii="Times New Roman" w:hAnsi="Times New Roman" w:eastAsia="方正仿宋_GBK" w:cs="Times New Roman"/>
                <w:sz w:val="32"/>
              </w:rPr>
              <m:t>d</m:t>
            </m:r>
            <m:r>
              <m:rPr>
                <m:sty m:val="p"/>
              </m:rPr>
              <w:rPr>
                <w:rFonts w:ascii="Times New Roman" w:hAnsi="Times New Roman" w:eastAsia="方正仿宋_GBK" w:cs="Times New Roman"/>
                <w:sz w:val="32"/>
              </w:rPr>
              <m:t>o</m:t>
            </m:r>
            <m:r>
              <m:rPr>
                <m:sty m:val="p"/>
              </m:rPr>
              <w:rPr>
                <w:rFonts w:ascii="Times New Roman" w:hAnsi="Times New Roman" w:eastAsia="方正仿宋_GBK" w:cs="Times New Roman"/>
                <w:sz w:val="32"/>
              </w:rPr>
              <m:t>w</m:t>
            </m:r>
            <m:r>
              <m:rPr>
                <m:sty m:val="p"/>
              </m:rPr>
              <w:rPr>
                <w:rFonts w:ascii="Times New Roman" w:hAnsi="Times New Roman" w:eastAsia="方正仿宋_GBK" w:cs="Times New Roman"/>
                <w:sz w:val="32"/>
              </w:rPr>
              <m:t>n</m:t>
            </m:r>
            <m:r>
              <w:rPr>
                <w:rFonts w:ascii="Times New Roman" w:hAnsi="Times New Roman" w:eastAsia="方正仿宋_GBK" w:cs="Times New Roman"/>
                <w:sz w:val="32"/>
              </w:rPr>
              <m:t>,</m:t>
            </m:r>
            <m:r>
              <w:rPr>
                <w:rFonts w:ascii="Times New Roman" w:hAnsi="Times New Roman" w:eastAsia="方正仿宋_GBK" w:cs="Times New Roman"/>
                <w:sz w:val="32"/>
              </w:rPr>
              <m:t>c</m:t>
            </m:r>
            <m:r>
              <w:rPr>
                <w:rFonts w:ascii="Times New Roman" w:hAnsi="Times New Roman" w:eastAsia="方正仿宋_GBK" w:cs="Times New Roman"/>
                <w:sz w:val="32"/>
              </w:rPr>
              <m:t>,</m:t>
            </m:r>
            <m:r>
              <w:rPr>
                <w:rFonts w:ascii="Times New Roman" w:hAnsi="Times New Roman" w:eastAsia="方正仿宋_GBK" w:cs="Times New Roman"/>
                <w:sz w:val="32"/>
              </w:rPr>
              <m:t>y</m:t>
            </m:r>
          </m:sub>
        </m:sSub>
      </m:oMath>
      <w:r>
        <w:rPr>
          <w:rFonts w:ascii="Times New Roman" w:hAnsi="Times New Roman" w:eastAsia="方正仿宋_GBK" w:cs="Times New Roman"/>
        </w:rPr>
        <w:t xml:space="preserve">为区县110 kV年度降压峰，单位MW。</w:t>
      </w:r>
      <m:oMath>
        <m:sSub>
          <m:e>
            <m:r>
              <w:rPr>
                <w:rFonts w:ascii="Times New Roman" w:hAnsi="Times New Roman" w:eastAsia="方正仿宋_GBK" w:cs="Times New Roman"/>
                <w:sz w:val="32"/>
              </w:rPr>
              <m:t>η</m:t>
            </m:r>
          </m:e>
          <m:sub>
            <m:r>
              <m:rPr>
                <m:sty m:val="p"/>
              </m:rPr>
              <w:rPr>
                <w:rFonts w:ascii="Times New Roman" w:hAnsi="Times New Roman" w:eastAsia="方正仿宋_GBK" w:cs="Times New Roman"/>
                <w:sz w:val="32"/>
              </w:rPr>
              <m:t>D</m:t>
            </m:r>
            <m:r>
              <m:rPr>
                <m:sty m:val="p"/>
              </m:rPr>
              <w:rPr>
                <w:rFonts w:ascii="Times New Roman" w:hAnsi="Times New Roman" w:eastAsia="方正仿宋_GBK" w:cs="Times New Roman"/>
                <w:sz w:val="32"/>
              </w:rPr>
              <m:t>G</m:t>
            </m:r>
            <m:r>
              <w:rPr>
                <w:rFonts w:ascii="Times New Roman" w:hAnsi="Times New Roman" w:eastAsia="方正仿宋_GBK" w:cs="Times New Roman"/>
                <w:sz w:val="32"/>
              </w:rPr>
              <m:t>,</m:t>
            </m:r>
            <m:r>
              <w:rPr>
                <w:rFonts w:ascii="Times New Roman" w:hAnsi="Times New Roman" w:eastAsia="方正仿宋_GBK" w:cs="Times New Roman"/>
                <w:sz w:val="32"/>
              </w:rPr>
              <m:t>y</m:t>
            </m:r>
          </m:sub>
        </m:sSub>
      </m:oMath>
      <w:r>
        <w:rPr>
          <w:rFonts w:ascii="Times New Roman" w:hAnsi="Times New Roman" w:eastAsia="方正仿宋_GBK" w:cs="Times New Roman"/>
        </w:rPr>
        <w:t xml:space="preserve">、</w:t>
      </w:r>
      <m:oMath>
        <m:sSub>
          <m:e>
            <m:acc>
              <m:accPr>
                <m:chr m:val="̂"/>
              </m:accPr>
              <m:e>
                <m:r>
                  <w:rPr>
                    <w:rFonts w:ascii="Times New Roman" w:hAnsi="Times New Roman" w:eastAsia="方正仿宋_GBK" w:cs="Times New Roman"/>
                    <w:sz w:val="32"/>
                  </w:rPr>
                  <m:t>η</m:t>
                </m:r>
              </m:e>
            </m:acc>
          </m:e>
          <m:sub>
            <m:r>
              <w:rPr>
                <w:rFonts w:ascii="Times New Roman" w:hAnsi="Times New Roman" w:eastAsia="方正仿宋_GBK" w:cs="Times New Roman"/>
                <w:sz w:val="32"/>
              </w:rPr>
              <m:t>c</m:t>
            </m:r>
            <m:r>
              <w:rPr>
                <w:rFonts w:ascii="Times New Roman" w:hAnsi="Times New Roman" w:eastAsia="方正仿宋_GBK" w:cs="Times New Roman"/>
                <w:sz w:val="32"/>
              </w:rPr>
              <m:t>,</m:t>
            </m:r>
            <m:r>
              <w:rPr>
                <w:rFonts w:ascii="Times New Roman" w:hAnsi="Times New Roman" w:eastAsia="方正仿宋_GBK" w:cs="Times New Roman"/>
                <w:sz w:val="32"/>
              </w:rPr>
              <m:t>y</m:t>
            </m:r>
          </m:sub>
        </m:sSub>
      </m:oMath>
      <w:r>
        <w:rPr>
          <w:rFonts w:ascii="Times New Roman" w:hAnsi="Times New Roman" w:eastAsia="方正仿宋_GBK" w:cs="Times New Roman"/>
        </w:rPr>
        <w:t xml:space="preserve">均无量纲，分别表示源荷比定义及本研究的区县近似值。</w:t>
      </w:r>
    </w:p>
    <w:p>
      <w:pPr>
        <w:pStyle w:val="BodyText"/>
      </w:pPr>
      <w:r>
        <w:rPr>
          <w:rFonts w:ascii="Times New Roman" w:hAnsi="Times New Roman" w:eastAsia="方正仿宋_GBK" w:cs="Times New Roman"/>
        </w:rPr>
        <w:t xml:space="preserve">年度净峰变化采用自2021年的复合平均增长率，也可单列同比：</w:t>
      </w:r>
    </w:p>
    <w:p>
      <w:pPr>
        <w:pStyle w:val="BodyText"/>
        <w:keepNext/>
        <w:keepLines/>
        <w:spacing w:line="288" w:lineRule="auto"/>
        <w:ind w:firstLine="0"/>
        <w:jc w:val="left"/>
        <w:ind w:firstLine="0" w:firstLineChars="0"/>
        <w:tabs>
          <w:tab w:val="center" w:pos="3730"/>
          <w:tab w:val="right" w:pos="8312"/>
        </w:tabs>
        <w:rPr>
          <w:rFonts w:ascii="Times New Roman" w:hAnsi="Times New Roman" w:eastAsia="方正仿宋_GBK" w:cs="Times New Roman"/>
          <w:sz w:val="24"/>
        </w:rPr>
      </w:pPr>
      <w:r>
        <w:rPr>
          <w:sz w:val="24"/>
          <w:rFonts w:ascii="Times New Roman" w:hAnsi="Times New Roman" w:eastAsia="方正仿宋_GBK" w:cs="Times New Roman"/>
        </w:rPr>
        <w:tab/>
      </w:r>
      <m:oMath>
        <m:m>
          <m:mPr>
            <m:baseJc m:val="center"/>
            <m:plcHide m:val="1"/>
            <m:mcs>
              <m:mc>
                <m:mcPr>
                  <m:mcJc m:val="right"/>
                  <m:count m:val="1"/>
                </m:mcPr>
              </m:mc>
            </m:mcs>
          </m:mPr>
          <m:mr>
            <m:e>
              <m:sSub>
                <m:e>
                  <m:r>
                    <w:rPr>
                      <w:rFonts w:ascii="Times New Roman" w:hAnsi="Times New Roman" w:eastAsia="方正仿宋_GBK" w:cs="Times New Roman"/>
                      <w:sz w:val="24"/>
                    </w:rPr>
                    <m:t>g</m:t>
                  </m:r>
                </m:e>
                <m:sub>
                  <m:r>
                    <w:rPr>
                      <w:rFonts w:ascii="Times New Roman" w:hAnsi="Times New Roman" w:eastAsia="方正仿宋_GBK" w:cs="Times New Roman"/>
                      <w:sz w:val="24"/>
                    </w:rPr>
                    <m:t>y</m:t>
                  </m:r>
                </m:sub>
              </m:sSub>
              <m:r>
                <w:rPr>
                  <w:rFonts w:ascii="Times New Roman" w:hAnsi="Times New Roman" w:eastAsia="方正仿宋_GBK" w:cs="Times New Roman"/>
                  <w:sz w:val="24"/>
                </w:rPr>
                <m:t>=</m:t>
              </m:r>
              <m:sSup>
                <m:e>
                  <m:d>
                    <m:dPr>
                      <m:begChr m:val="("/>
                      <m:endChr m:val=")"/>
                      <m:grow/>
                    </m:dPr>
                    <m:e>
                      <m:f>
                        <m:fPr>
                          <m:type m:val="bar"/>
                        </m:fPr>
                        <m:num>
                          <m:sSubSup>
                            <m:e>
                              <m:acc>
                                <m:accPr>
                                  <m:chr m:val="̂"/>
                                </m:accPr>
                                <m:e>
                                  <m:r>
                                    <w:rPr>
                                      <w:rFonts w:ascii="Times New Roman" w:hAnsi="Times New Roman" w:eastAsia="方正仿宋_GBK" w:cs="Times New Roman"/>
                                      <w:sz w:val="24"/>
                                    </w:rPr>
                                    <m:t>P</m:t>
                                  </m:r>
                                </m:e>
                              </m:acc>
                            </m:e>
                            <m:sub>
                              <m:r>
                                <w:rPr>
                                  <w:rFonts w:ascii="Times New Roman" w:hAnsi="Times New Roman" w:eastAsia="方正仿宋_GBK" w:cs="Times New Roman"/>
                                  <w:sz w:val="24"/>
                                </w:rPr>
                                <m:t>y</m:t>
                              </m:r>
                            </m:sub>
                            <m:sup>
                              <m:r>
                                <w:rPr>
                                  <w:rFonts w:ascii="Times New Roman" w:hAnsi="Times New Roman" w:eastAsia="方正仿宋_GBK" w:cs="Times New Roman"/>
                                  <w:sz w:val="24"/>
                                </w:rPr>
                                <m:t>+</m:t>
                              </m:r>
                            </m:sup>
                          </m:sSubSup>
                        </m:num>
                        <m:den>
                          <m:sSubSup>
                            <m:e>
                              <m:acc>
                                <m:accPr>
                                  <m:chr m:val="̂"/>
                                </m:accPr>
                                <m:e>
                                  <m:r>
                                    <w:rPr>
                                      <w:rFonts w:ascii="Times New Roman" w:hAnsi="Times New Roman" w:eastAsia="方正仿宋_GBK" w:cs="Times New Roman"/>
                                      <w:sz w:val="24"/>
                                    </w:rPr>
                                    <m:t>P</m:t>
                                  </m:r>
                                </m:e>
                              </m:acc>
                            </m:e>
                            <m:sub>
                              <m:r>
                                <w:rPr>
                                  <w:rFonts w:ascii="Times New Roman" w:hAnsi="Times New Roman" w:eastAsia="方正仿宋_GBK" w:cs="Times New Roman"/>
                                  <w:sz w:val="24"/>
                                </w:rPr>
                                <m:t>2021</m:t>
                              </m:r>
                            </m:sub>
                            <m:sup>
                              <m:r>
                                <w:rPr>
                                  <w:rFonts w:ascii="Times New Roman" w:hAnsi="Times New Roman" w:eastAsia="方正仿宋_GBK" w:cs="Times New Roman"/>
                                  <w:sz w:val="24"/>
                                </w:rPr>
                                <m:t>+</m:t>
                              </m:r>
                            </m:sup>
                          </m:sSubSup>
                        </m:den>
                      </m:f>
                    </m:e>
                  </m:d>
                </m:e>
                <m:sup>
                  <m:r>
                    <w:rPr>
                      <w:rFonts w:ascii="Times New Roman" w:hAnsi="Times New Roman" w:eastAsia="方正仿宋_GBK" w:cs="Times New Roman"/>
                      <w:sz w:val="24"/>
                    </w:rPr>
                    <m:t>1</m:t>
                  </m:r>
                  <m:r>
                    <w:rPr>
                      <w:rFonts w:ascii="Times New Roman" w:hAnsi="Times New Roman" w:eastAsia="方正仿宋_GBK" w:cs="Times New Roman"/>
                      <w:sz w:val="24"/>
                    </w:rPr>
                    <m:t>/</m:t>
                  </m:r>
                  <m:r>
                    <w:rPr>
                      <w:rFonts w:ascii="Times New Roman" w:hAnsi="Times New Roman" w:eastAsia="方正仿宋_GBK" w:cs="Times New Roman"/>
                      <w:sz w:val="24"/>
                    </w:rPr>
                    <m:t>(</m:t>
                  </m:r>
                  <m:r>
                    <w:rPr>
                      <w:rFonts w:ascii="Times New Roman" w:hAnsi="Times New Roman" w:eastAsia="方正仿宋_GBK" w:cs="Times New Roman"/>
                      <w:sz w:val="24"/>
                    </w:rPr>
                    <m:t>y</m:t>
                  </m:r>
                  <m:r>
                    <w:rPr>
                      <w:rFonts w:ascii="Times New Roman" w:hAnsi="Times New Roman" w:eastAsia="方正仿宋_GBK" w:cs="Times New Roman"/>
                      <w:sz w:val="24"/>
                    </w:rPr>
                    <m:t>−</m:t>
                  </m:r>
                  <m:r>
                    <w:rPr>
                      <w:rFonts w:ascii="Times New Roman" w:hAnsi="Times New Roman" w:eastAsia="方正仿宋_GBK" w:cs="Times New Roman"/>
                      <w:sz w:val="24"/>
                    </w:rPr>
                    <m:t>2021</m:t>
                  </m:r>
                  <m:r>
                    <w:rPr>
                      <w:rFonts w:ascii="Times New Roman" w:hAnsi="Times New Roman" w:eastAsia="方正仿宋_GBK" w:cs="Times New Roman"/>
                      <w:sz w:val="24"/>
                    </w:rPr>
                    <m:t>)</m:t>
                  </m:r>
                </m:sup>
              </m:sSup>
              <m:r>
                <w:rPr>
                  <w:rFonts w:ascii="Times New Roman" w:hAnsi="Times New Roman" w:eastAsia="方正仿宋_GBK" w:cs="Times New Roman"/>
                  <w:sz w:val="24"/>
                </w:rPr>
                <m:t>−</m:t>
              </m:r>
              <m:r>
                <w:rPr>
                  <w:rFonts w:ascii="Times New Roman" w:hAnsi="Times New Roman" w:eastAsia="方正仿宋_GBK" w:cs="Times New Roman"/>
                  <w:sz w:val="24"/>
                </w:rPr>
                <m:t>1</m:t>
              </m:r>
              <m:r>
                <w:rPr>
                  <w:rFonts w:ascii="Times New Roman" w:hAnsi="Times New Roman" w:eastAsia="方正仿宋_GBK" w:cs="Times New Roman"/>
                  <w:sz w:val="24"/>
                </w:rPr>
                <m:t>,</m:t>
              </m:r>
            </m:e>
          </m:mr>
          <m:mr>
            <m:e>
              <m:sSubSup>
                <m:e>
                  <m:r>
                    <w:rPr>
                      <w:rFonts w:ascii="Times New Roman" w:hAnsi="Times New Roman" w:eastAsia="方正仿宋_GBK" w:cs="Times New Roman"/>
                      <w:sz w:val="24"/>
                    </w:rPr>
                    <m:t>g</m:t>
                  </m:r>
                </m:e>
                <m:sub>
                  <m:r>
                    <w:rPr>
                      <w:rFonts w:ascii="Times New Roman" w:hAnsi="Times New Roman" w:eastAsia="方正仿宋_GBK" w:cs="Times New Roman"/>
                      <w:sz w:val="24"/>
                    </w:rPr>
                    <m:t>y</m:t>
                  </m:r>
                </m:sub>
                <m:sup>
                  <m:r>
                    <m:rPr>
                      <m:sty m:val="p"/>
                    </m:rPr>
                    <w:rPr>
                      <w:rFonts w:ascii="Times New Roman" w:hAnsi="Times New Roman" w:eastAsia="方正仿宋_GBK" w:cs="Times New Roman"/>
                      <w:sz w:val="24"/>
                    </w:rPr>
                    <m:t>y</m:t>
                  </m:r>
                  <m:r>
                    <m:rPr>
                      <m:sty m:val="p"/>
                    </m:rPr>
                    <w:rPr>
                      <w:rFonts w:ascii="Times New Roman" w:hAnsi="Times New Roman" w:eastAsia="方正仿宋_GBK" w:cs="Times New Roman"/>
                      <w:sz w:val="24"/>
                    </w:rPr>
                    <m:t>o</m:t>
                  </m:r>
                  <m:r>
                    <m:rPr>
                      <m:sty m:val="p"/>
                    </m:rPr>
                    <w:rPr>
                      <w:rFonts w:ascii="Times New Roman" w:hAnsi="Times New Roman" w:eastAsia="方正仿宋_GBK" w:cs="Times New Roman"/>
                      <w:sz w:val="24"/>
                    </w:rPr>
                    <m:t>y</m:t>
                  </m:r>
                </m:sup>
              </m:sSubSup>
              <m:r>
                <w:rPr>
                  <w:rFonts w:ascii="Times New Roman" w:hAnsi="Times New Roman" w:eastAsia="方正仿宋_GBK" w:cs="Times New Roman"/>
                  <w:sz w:val="24"/>
                </w:rPr>
                <m:t>=</m:t>
              </m:r>
              <m:f>
                <m:fPr>
                  <m:type m:val="bar"/>
                </m:fPr>
                <m:num>
                  <m:sSubSup>
                    <m:e>
                      <m:acc>
                        <m:accPr>
                          <m:chr m:val="̂"/>
                        </m:accPr>
                        <m:e>
                          <m:r>
                            <w:rPr>
                              <w:rFonts w:ascii="Times New Roman" w:hAnsi="Times New Roman" w:eastAsia="方正仿宋_GBK" w:cs="Times New Roman"/>
                              <w:sz w:val="24"/>
                            </w:rPr>
                            <m:t>P</m:t>
                          </m:r>
                        </m:e>
                      </m:acc>
                    </m:e>
                    <m:sub>
                      <m:r>
                        <w:rPr>
                          <w:rFonts w:ascii="Times New Roman" w:hAnsi="Times New Roman" w:eastAsia="方正仿宋_GBK" w:cs="Times New Roman"/>
                          <w:sz w:val="24"/>
                        </w:rPr>
                        <m:t>y</m:t>
                      </m:r>
                    </m:sub>
                    <m:sup>
                      <m:r>
                        <w:rPr>
                          <w:rFonts w:ascii="Times New Roman" w:hAnsi="Times New Roman" w:eastAsia="方正仿宋_GBK" w:cs="Times New Roman"/>
                          <w:sz w:val="24"/>
                        </w:rPr>
                        <m:t>+</m:t>
                      </m:r>
                    </m:sup>
                  </m:sSubSup>
                </m:num>
                <m:den>
                  <m:sSubSup>
                    <m:e>
                      <m:acc>
                        <m:accPr>
                          <m:chr m:val="̂"/>
                        </m:accPr>
                        <m:e>
                          <m:r>
                            <w:rPr>
                              <w:rFonts w:ascii="Times New Roman" w:hAnsi="Times New Roman" w:eastAsia="方正仿宋_GBK" w:cs="Times New Roman"/>
                              <w:sz w:val="24"/>
                            </w:rPr>
                            <m:t>P</m:t>
                          </m:r>
                        </m:e>
                      </m:acc>
                    </m:e>
                    <m:sub>
                      <m:r>
                        <w:rPr>
                          <w:rFonts w:ascii="Times New Roman" w:hAnsi="Times New Roman" w:eastAsia="方正仿宋_GBK" w:cs="Times New Roman"/>
                          <w:sz w:val="24"/>
                        </w:rPr>
                        <m:t>y</m:t>
                      </m:r>
                      <m:r>
                        <w:rPr>
                          <w:rFonts w:ascii="Times New Roman" w:hAnsi="Times New Roman" w:eastAsia="方正仿宋_GBK" w:cs="Times New Roman"/>
                          <w:sz w:val="24"/>
                        </w:rPr>
                        <m:t>−</m:t>
                      </m:r>
                      <m:r>
                        <w:rPr>
                          <w:rFonts w:ascii="Times New Roman" w:hAnsi="Times New Roman" w:eastAsia="方正仿宋_GBK" w:cs="Times New Roman"/>
                          <w:sz w:val="24"/>
                        </w:rPr>
                        <m:t>1</m:t>
                      </m:r>
                    </m:sub>
                    <m:sup>
                      <m:r>
                        <w:rPr>
                          <w:rFonts w:ascii="Times New Roman" w:hAnsi="Times New Roman" w:eastAsia="方正仿宋_GBK" w:cs="Times New Roman"/>
                          <w:sz w:val="24"/>
                        </w:rPr>
                        <m:t>+</m:t>
                      </m:r>
                    </m:sup>
                  </m:sSubSup>
                </m:den>
              </m:f>
              <m:r>
                <w:rPr>
                  <w:rFonts w:ascii="Times New Roman" w:hAnsi="Times New Roman" w:eastAsia="方正仿宋_GBK" w:cs="Times New Roman"/>
                  <w:sz w:val="24"/>
                </w:rPr>
                <m:t>−</m:t>
              </m:r>
              <m:r>
                <w:rPr>
                  <w:rFonts w:ascii="Times New Roman" w:hAnsi="Times New Roman" w:eastAsia="方正仿宋_GBK" w:cs="Times New Roman"/>
                  <w:sz w:val="24"/>
                </w:rPr>
                <m:t>1</m:t>
              </m:r>
              <m:r>
                <w:rPr>
                  <w:rFonts w:ascii="Times New Roman" w:hAnsi="Times New Roman" w:eastAsia="方正仿宋_GBK" w:cs="Times New Roman"/>
                  <w:sz w:val="24"/>
                </w:rPr>
                <m:t>.</m:t>
              </m:r>
            </m:e>
          </m:mr>
        </m:m>
      </m:oMath>
      <w:r>
        <w:rPr>
          <w:sz w:val="24"/>
          <w:rFonts w:ascii="Times New Roman" w:hAnsi="Times New Roman" w:eastAsia="方正仿宋_GBK" w:cs="Times New Roman"/>
        </w:rPr>
        <w:tab/>
        <w:t>（4-7）</w:t>
      </w:r>
    </w:p>
    <w:p>
      <w:pPr>
        <w:pStyle w:val="BodyText"/>
        <w:jc w:val="both"/>
      </w:pPr>
      <w:r>
        <w:rPr>
          <w:rFonts w:ascii="Times New Roman" w:hAnsi="Times New Roman" w:eastAsia="方正仿宋_GBK" w:cs="Times New Roman"/>
        </w:rPr>
        <w:t xml:space="preserve">其中，</w:t>
      </w:r>
      <m:oMath>
        <m:sSubSup>
          <m:e>
            <m:acc>
              <m:accPr>
                <m:chr m:val="̂"/>
              </m:accPr>
              <m:e>
                <m:r>
                  <w:rPr>
                    <w:rFonts w:ascii="Times New Roman" w:hAnsi="Times New Roman" w:eastAsia="方正仿宋_GBK" w:cs="Times New Roman"/>
                    <w:sz w:val="32"/>
                  </w:rPr>
                  <m:t>P</m:t>
                </m:r>
              </m:e>
            </m:acc>
          </m:e>
          <m:sub>
            <m:r>
              <w:rPr>
                <w:rFonts w:ascii="Times New Roman" w:hAnsi="Times New Roman" w:eastAsia="方正仿宋_GBK" w:cs="Times New Roman"/>
                <w:sz w:val="32"/>
              </w:rPr>
              <m:t>y</m:t>
            </m:r>
          </m:sub>
          <m:sup>
            <m:r>
              <w:rPr>
                <w:rFonts w:ascii="Times New Roman" w:hAnsi="Times New Roman" w:eastAsia="方正仿宋_GBK" w:cs="Times New Roman"/>
                <w:sz w:val="32"/>
              </w:rPr>
              <m:t>+</m:t>
            </m:r>
          </m:sup>
        </m:sSubSup>
      </m:oMath>
      <w:r>
        <w:rPr>
          <w:rFonts w:ascii="Times New Roman" w:hAnsi="Times New Roman" w:eastAsia="方正仿宋_GBK" w:cs="Times New Roman"/>
        </w:rPr>
        <w:t xml:space="preserve">、</w:t>
      </w:r>
      <m:oMath>
        <m:sSubSup>
          <m:e>
            <m:acc>
              <m:accPr>
                <m:chr m:val="̂"/>
              </m:accPr>
              <m:e>
                <m:r>
                  <w:rPr>
                    <w:rFonts w:ascii="Times New Roman" w:hAnsi="Times New Roman" w:eastAsia="方正仿宋_GBK" w:cs="Times New Roman"/>
                    <w:sz w:val="32"/>
                  </w:rPr>
                  <m:t>P</m:t>
                </m:r>
              </m:e>
            </m:acc>
          </m:e>
          <m:sub>
            <m:r>
              <w:rPr>
                <w:rFonts w:ascii="Times New Roman" w:hAnsi="Times New Roman" w:eastAsia="方正仿宋_GBK" w:cs="Times New Roman"/>
                <w:sz w:val="32"/>
              </w:rPr>
              <m:t>2021</m:t>
            </m:r>
          </m:sub>
          <m:sup>
            <m:r>
              <w:rPr>
                <w:rFonts w:ascii="Times New Roman" w:hAnsi="Times New Roman" w:eastAsia="方正仿宋_GBK" w:cs="Times New Roman"/>
                <w:sz w:val="32"/>
              </w:rPr>
              <m:t>+</m:t>
            </m:r>
          </m:sup>
        </m:sSubSup>
      </m:oMath>
      <w:r>
        <w:rPr>
          <w:rFonts w:ascii="Times New Roman" w:hAnsi="Times New Roman" w:eastAsia="方正仿宋_GBK" w:cs="Times New Roman"/>
        </w:rPr>
        <w:t xml:space="preserve">、</w:t>
      </w:r>
      <m:oMath>
        <m:sSubSup>
          <m:e>
            <m:acc>
              <m:accPr>
                <m:chr m:val="̂"/>
              </m:accPr>
              <m:e>
                <m:r>
                  <w:rPr>
                    <w:rFonts w:ascii="Times New Roman" w:hAnsi="Times New Roman" w:eastAsia="方正仿宋_GBK" w:cs="Times New Roman"/>
                    <w:sz w:val="32"/>
                  </w:rPr>
                  <m:t>P</m:t>
                </m:r>
              </m:e>
            </m:acc>
          </m:e>
          <m:sub>
            <m:r>
              <w:rPr>
                <w:rFonts w:ascii="Times New Roman" w:hAnsi="Times New Roman" w:eastAsia="方正仿宋_GBK" w:cs="Times New Roman"/>
                <w:sz w:val="32"/>
              </w:rPr>
              <m:t>y</m:t>
            </m:r>
            <m:r>
              <w:rPr>
                <w:rFonts w:ascii="Times New Roman" w:hAnsi="Times New Roman" w:eastAsia="方正仿宋_GBK" w:cs="Times New Roman"/>
                <w:sz w:val="32"/>
              </w:rPr>
              <m:t>−</m:t>
            </m:r>
            <m:r>
              <w:rPr>
                <w:rFonts w:ascii="Times New Roman" w:hAnsi="Times New Roman" w:eastAsia="方正仿宋_GBK" w:cs="Times New Roman"/>
                <w:sz w:val="32"/>
              </w:rPr>
              <m:t>1</m:t>
            </m:r>
          </m:sub>
          <m:sup>
            <m:r>
              <w:rPr>
                <w:rFonts w:ascii="Times New Roman" w:hAnsi="Times New Roman" w:eastAsia="方正仿宋_GBK" w:cs="Times New Roman"/>
                <w:sz w:val="32"/>
              </w:rPr>
              <m:t>+</m:t>
            </m:r>
          </m:sup>
        </m:sSubSup>
      </m:oMath>
      <w:r>
        <w:rPr>
          <w:rFonts w:ascii="Times New Roman" w:hAnsi="Times New Roman" w:eastAsia="方正仿宋_GBK" w:cs="Times New Roman"/>
        </w:rPr>
        <w:t xml:space="preserve">为相应年度正向参考净峰，单位MW且分母大于零。</w:t>
      </w:r>
      <m:oMath>
        <m:r>
          <w:rPr>
            <w:rFonts w:ascii="Times New Roman" w:hAnsi="Times New Roman" w:eastAsia="方正仿宋_GBK" w:cs="Times New Roman"/>
            <w:sz w:val="32"/>
          </w:rPr>
          <m:t>y</m:t>
        </m:r>
        <m:r>
          <w:rPr>
            <w:rFonts w:ascii="Times New Roman" w:hAnsi="Times New Roman" w:eastAsia="方正仿宋_GBK" w:cs="Times New Roman"/>
            <w:sz w:val="32"/>
          </w:rPr>
          <m:t>&gt;</m:t>
        </m:r>
        <m:r>
          <w:rPr>
            <w:rFonts w:ascii="Times New Roman" w:hAnsi="Times New Roman" w:eastAsia="方正仿宋_GBK" w:cs="Times New Roman"/>
            <w:sz w:val="32"/>
          </w:rPr>
          <m:t>2021</m:t>
        </m:r>
      </m:oMath>
      <w:r>
        <w:rPr>
          <w:rFonts w:ascii="Times New Roman" w:hAnsi="Times New Roman" w:eastAsia="方正仿宋_GBK" w:cs="Times New Roman"/>
        </w:rPr>
        <w:t xml:space="preserve">。</w:t>
      </w:r>
      <m:oMath>
        <m:sSub>
          <m:e>
            <m:r>
              <w:rPr>
                <w:rFonts w:ascii="Times New Roman" w:hAnsi="Times New Roman" w:eastAsia="方正仿宋_GBK" w:cs="Times New Roman"/>
                <w:sz w:val="32"/>
              </w:rPr>
              <m:t>g</m:t>
            </m:r>
          </m:e>
          <m:sub>
            <m:r>
              <w:rPr>
                <w:rFonts w:ascii="Times New Roman" w:hAnsi="Times New Roman" w:eastAsia="方正仿宋_GBK" w:cs="Times New Roman"/>
                <w:sz w:val="32"/>
              </w:rPr>
              <m:t>y</m:t>
            </m:r>
          </m:sub>
        </m:sSub>
      </m:oMath>
      <w:r>
        <w:rPr>
          <w:rFonts w:ascii="Times New Roman" w:hAnsi="Times New Roman" w:eastAsia="方正仿宋_GBK" w:cs="Times New Roman"/>
        </w:rPr>
        <w:t xml:space="preserve">为基期至评价年净峰年均增长率，</w:t>
      </w:r>
      <m:oMath>
        <m:sSubSup>
          <m:e>
            <m:r>
              <w:rPr>
                <w:rFonts w:ascii="Times New Roman" w:hAnsi="Times New Roman" w:eastAsia="方正仿宋_GBK" w:cs="Times New Roman"/>
                <w:sz w:val="32"/>
              </w:rPr>
              <m:t>g</m:t>
            </m:r>
          </m:e>
          <m:sub>
            <m:r>
              <w:rPr>
                <w:rFonts w:ascii="Times New Roman" w:hAnsi="Times New Roman" w:eastAsia="方正仿宋_GBK" w:cs="Times New Roman"/>
                <w:sz w:val="32"/>
              </w:rPr>
              <m:t>y</m:t>
            </m:r>
          </m:sub>
          <m:sup>
            <m:r>
              <m:rPr>
                <m:sty m:val="p"/>
              </m:rPr>
              <w:rPr>
                <w:rFonts w:ascii="Times New Roman" w:hAnsi="Times New Roman" w:eastAsia="方正仿宋_GBK" w:cs="Times New Roman"/>
                <w:sz w:val="32"/>
              </w:rPr>
              <m:t>y</m:t>
            </m:r>
            <m:r>
              <m:rPr>
                <m:sty m:val="p"/>
              </m:rPr>
              <w:rPr>
                <w:rFonts w:ascii="Times New Roman" w:hAnsi="Times New Roman" w:eastAsia="方正仿宋_GBK" w:cs="Times New Roman"/>
                <w:sz w:val="32"/>
              </w:rPr>
              <m:t>o</m:t>
            </m:r>
            <m:r>
              <m:rPr>
                <m:sty m:val="p"/>
              </m:rPr>
              <w:rPr>
                <w:rFonts w:ascii="Times New Roman" w:hAnsi="Times New Roman" w:eastAsia="方正仿宋_GBK" w:cs="Times New Roman"/>
                <w:sz w:val="32"/>
              </w:rPr>
              <m:t>y</m:t>
            </m:r>
          </m:sup>
        </m:sSubSup>
      </m:oMath>
      <w:r>
        <w:rPr>
          <w:rFonts w:ascii="Times New Roman" w:hAnsi="Times New Roman" w:eastAsia="方正仿宋_GBK" w:cs="Times New Roman"/>
        </w:rPr>
        <w:t xml:space="preserve">为同比增长率，均以比例计算，显示时乘100%表示。该指标描述年度正向参考净峰的增长。</w:t>
      </w:r>
    </w:p>
    <w:p>
      <w:pPr>
        <w:pStyle w:val="4"/>
        <w:numPr>
          <w:numId w:val="0"/>
        </w:numPr>
      </w:pPr>
      <w:bookmarkStart w:name="__RefHeading___Toc4759_1539783189" w:id="144"/>
      <w:bookmarkStart w:id="62" w:name="尖峰持续时间与储能有效功率"/>
      <w:r>
        <w:rPr>
          <w:rFonts w:ascii="Times New Roman" w:hAnsi="Times New Roman" w:eastAsia="方正仿宋_GBK" w:cs="Times New Roman"/>
        </w:rPr>
        <w:t xml:space="preserve">4.2.4 尖峰持续时间与储能有效功率</w:t>
      </w:r>
      <w:bookmarkEnd w:id="62"/>
      <w:bookmarkEnd w:id="144"/>
    </w:p>
    <w:p>
      <w:pPr>
        <w:pStyle w:val="FirstParagraph"/>
      </w:pPr>
      <w:r>
        <w:rPr>
          <w:rFonts w:ascii="Times New Roman" w:hAnsi="Times New Roman" w:eastAsia="方正仿宋_GBK" w:cs="Times New Roman"/>
        </w:rPr>
        <w:t xml:space="preserve">储能的容量替代作用需同时考虑功率和持续时间。本研究采用方向峰值95%以上的最长连续段：</w:t>
      </w:r>
    </w:p>
    <w:p>
      <w:pPr>
        <w:pStyle w:val="BodyText"/>
        <w:keepNext/>
        <w:keepLines/>
        <w:spacing w:line="288" w:lineRule="auto"/>
        <w:ind w:firstLine="0"/>
        <w:jc w:val="left"/>
        <w:ind w:firstLine="0" w:firstLineChars="0"/>
        <w:tabs>
          <w:tab w:val="center" w:pos="3730"/>
          <w:tab w:val="right" w:pos="8312"/>
        </w:tabs>
        <w:rPr>
          <w:rFonts w:ascii="Times New Roman" w:hAnsi="Times New Roman" w:eastAsia="方正仿宋_GBK" w:cs="Times New Roman"/>
          <w:sz w:val="24"/>
        </w:rPr>
      </w:pPr>
      <w:r>
        <w:rPr>
          <w:sz w:val="24"/>
          <w:rFonts w:ascii="Times New Roman" w:hAnsi="Times New Roman" w:eastAsia="方正仿宋_GBK" w:cs="Times New Roman"/>
        </w:rPr>
        <w:tab/>
      </w:r>
      <m:oMath>
        <m:m>
          <m:mPr>
            <m:baseJc m:val="center"/>
            <m:plcHide m:val="1"/>
            <m:mcs>
              <m:mc>
                <m:mcPr>
                  <m:mcJc m:val="right"/>
                  <m:count m:val="1"/>
                </m:mcPr>
              </m:mc>
            </m:mcs>
          </m:mPr>
          <m:mr>
            <m:e>
              <m:sSubSup>
                <m:e>
                  <m:r>
                    <m:rPr>
                      <m:sty m:val="p"/>
                      <m:scr m:val="script"/>
                    </m:rPr>
                    <w:rPr>
                      <w:rFonts w:ascii="Times New Roman" w:hAnsi="Times New Roman" w:eastAsia="方正仿宋_GBK" w:cs="Times New Roman"/>
                      <w:sz w:val="24"/>
                    </w:rPr>
                    <m:t>A</m:t>
                  </m:r>
                </m:e>
                <m:sub>
                  <m:r>
                    <w:rPr>
                      <w:rFonts w:ascii="Times New Roman" w:hAnsi="Times New Roman" w:eastAsia="方正仿宋_GBK" w:cs="Times New Roman"/>
                      <w:sz w:val="24"/>
                    </w:rPr>
                    <m:t>i</m:t>
                  </m:r>
                </m:sub>
                <m:sup>
                  <m:r>
                    <w:rPr>
                      <w:rFonts w:ascii="Times New Roman" w:hAnsi="Times New Roman" w:eastAsia="方正仿宋_GBK" w:cs="Times New Roman"/>
                      <w:sz w:val="24"/>
                    </w:rPr>
                    <m:t>±</m:t>
                  </m:r>
                </m:sup>
              </m:sSubSup>
              <m:r>
                <w:rPr>
                  <w:rFonts w:ascii="Times New Roman" w:hAnsi="Times New Roman" w:eastAsia="方正仿宋_GBK" w:cs="Times New Roman"/>
                  <w:sz w:val="24"/>
                </w:rPr>
                <m:t>=</m:t>
              </m:r>
              <m:r>
                <w:rPr>
                  <w:rFonts w:ascii="Times New Roman" w:hAnsi="Times New Roman" w:eastAsia="方正仿宋_GBK" w:cs="Times New Roman"/>
                  <w:sz w:val="24"/>
                </w:rPr>
                <m:t>{</m:t>
              </m:r>
              <m:r>
                <w:rPr>
                  <w:rFonts w:ascii="Times New Roman" w:hAnsi="Times New Roman" w:eastAsia="方正仿宋_GBK" w:cs="Times New Roman"/>
                  <w:sz w:val="24"/>
                </w:rPr>
                <m:t>A</m:t>
              </m:r>
              <m:r>
                <w:rPr>
                  <w:rFonts w:ascii="Times New Roman" w:hAnsi="Times New Roman" w:eastAsia="方正仿宋_GBK" w:cs="Times New Roman"/>
                  <w:sz w:val="24"/>
                </w:rPr>
                <m:t>:</m:t>
              </m:r>
              <m:r>
                <w:rPr>
                  <w:rFonts w:ascii="Times New Roman" w:hAnsi="Times New Roman" w:eastAsia="方正仿宋_GBK" w:cs="Times New Roman"/>
                  <w:sz w:val="24"/>
                </w:rPr>
                <m:t>A</m:t>
              </m:r>
              <m:r>
                <m:rPr>
                  <m:nor/>
                  <m:sty m:val="p"/>
                </m:rPr>
                <w:rPr>
                  <w:rFonts w:ascii="Times New Roman" w:hAnsi="Times New Roman" w:eastAsia="方正仿宋_GBK" w:cs="Times New Roman"/>
                  <w:sz w:val="24"/>
                </w:rPr>
                <m:t>为连续时段，且 </m:t>
              </m:r>
              <m:sSubSup>
                <m:e>
                  <m:r>
                    <w:rPr>
                      <w:rFonts w:ascii="Times New Roman" w:hAnsi="Times New Roman" w:eastAsia="方正仿宋_GBK" w:cs="Times New Roman"/>
                      <w:sz w:val="24"/>
                    </w:rPr>
                    <m:t>p</m:t>
                  </m:r>
                </m:e>
                <m:sub>
                  <m:r>
                    <w:rPr>
                      <w:rFonts w:ascii="Times New Roman" w:hAnsi="Times New Roman" w:eastAsia="方正仿宋_GBK" w:cs="Times New Roman"/>
                      <w:sz w:val="24"/>
                    </w:rPr>
                    <m:t>i</m:t>
                  </m:r>
                </m:sub>
                <m:sup>
                  <m:r>
                    <w:rPr>
                      <w:rFonts w:ascii="Times New Roman" w:hAnsi="Times New Roman" w:eastAsia="方正仿宋_GBK" w:cs="Times New Roman"/>
                      <w:sz w:val="24"/>
                    </w:rPr>
                    <m:t>±</m:t>
                  </m:r>
                </m:sup>
              </m:sSubSup>
              <m:r>
                <w:rPr>
                  <w:rFonts w:ascii="Times New Roman" w:hAnsi="Times New Roman" w:eastAsia="方正仿宋_GBK" w:cs="Times New Roman"/>
                  <w:sz w:val="24"/>
                </w:rPr>
                <m:t>(</m:t>
              </m:r>
              <m:r>
                <w:rPr>
                  <w:rFonts w:ascii="Times New Roman" w:hAnsi="Times New Roman" w:eastAsia="方正仿宋_GBK" w:cs="Times New Roman"/>
                  <w:sz w:val="24"/>
                </w:rPr>
                <m:t>t</m:t>
              </m:r>
              <m:r>
                <w:rPr>
                  <w:rFonts w:ascii="Times New Roman" w:hAnsi="Times New Roman" w:eastAsia="方正仿宋_GBK" w:cs="Times New Roman"/>
                  <w:sz w:val="24"/>
                </w:rPr>
                <m:t>)</m:t>
              </m:r>
              <m:r>
                <w:rPr>
                  <w:rFonts w:ascii="Times New Roman" w:hAnsi="Times New Roman" w:eastAsia="方正仿宋_GBK" w:cs="Times New Roman"/>
                  <w:sz w:val="24"/>
                </w:rPr>
                <m:t>≥</m:t>
              </m:r>
              <m:r>
                <w:rPr>
                  <w:rFonts w:ascii="Times New Roman" w:hAnsi="Times New Roman" w:eastAsia="方正仿宋_GBK" w:cs="Times New Roman"/>
                  <w:sz w:val="24"/>
                </w:rPr>
                <m:t>0.95</m:t>
              </m:r>
              <m:sSubSup>
                <m:e>
                  <m:r>
                    <w:rPr>
                      <w:rFonts w:ascii="Times New Roman" w:hAnsi="Times New Roman" w:eastAsia="方正仿宋_GBK" w:cs="Times New Roman"/>
                      <w:sz w:val="24"/>
                    </w:rPr>
                    <m:t>p</m:t>
                  </m:r>
                </m:e>
                <m:sub>
                  <m:r>
                    <w:rPr>
                      <w:rFonts w:ascii="Times New Roman" w:hAnsi="Times New Roman" w:eastAsia="方正仿宋_GBK" w:cs="Times New Roman"/>
                      <w:sz w:val="24"/>
                    </w:rPr>
                    <m:t>i</m:t>
                  </m:r>
                  <m:r>
                    <w:rPr>
                      <w:rFonts w:ascii="Times New Roman" w:hAnsi="Times New Roman" w:eastAsia="方正仿宋_GBK" w:cs="Times New Roman"/>
                      <w:sz w:val="24"/>
                    </w:rPr>
                    <m:t>,</m:t>
                  </m:r>
                  <m:r>
                    <m:rPr>
                      <m:nor/>
                      <m:sty m:val="p"/>
                    </m:rPr>
                    <w:rPr>
                      <w:rFonts w:ascii="Times New Roman" w:hAnsi="Times New Roman" w:eastAsia="方正仿宋_GBK" w:cs="Times New Roman"/>
                      <w:sz w:val="24"/>
                    </w:rPr>
                    <m:t>max</m:t>
                  </m:r>
                </m:sub>
                <m:sup>
                  <m:r>
                    <w:rPr>
                      <w:rFonts w:ascii="Times New Roman" w:hAnsi="Times New Roman" w:eastAsia="方正仿宋_GBK" w:cs="Times New Roman"/>
                      <w:sz w:val="24"/>
                    </w:rPr>
                    <m:t>±</m:t>
                  </m:r>
                </m:sup>
              </m:sSubSup>
              <m:r>
                <w:rPr>
                  <w:rFonts w:ascii="Times New Roman" w:hAnsi="Times New Roman" w:eastAsia="方正仿宋_GBK" w:cs="Times New Roman"/>
                  <w:sz w:val="24"/>
                </w:rPr>
                <m:t>,</m:t>
              </m:r>
              <m:r>
                <w:rPr>
                  <w:rFonts w:ascii="Times New Roman" w:hAnsi="Times New Roman" w:eastAsia="方正仿宋_GBK" w:cs="Times New Roman"/>
                  <w:sz w:val="24"/>
                </w:rPr>
                <m:t> </m:t>
              </m:r>
              <m:r>
                <w:rPr>
                  <w:rFonts w:ascii="Times New Roman" w:hAnsi="Times New Roman" w:eastAsia="方正仿宋_GBK" w:cs="Times New Roman"/>
                  <w:sz w:val="24"/>
                </w:rPr>
                <m:t>∀</m:t>
              </m:r>
              <m:r>
                <w:rPr>
                  <w:rFonts w:ascii="Times New Roman" w:hAnsi="Times New Roman" w:eastAsia="方正仿宋_GBK" w:cs="Times New Roman"/>
                  <w:sz w:val="24"/>
                </w:rPr>
                <m:t>t</m:t>
              </m:r>
              <m:r>
                <w:rPr>
                  <w:rFonts w:ascii="Times New Roman" w:hAnsi="Times New Roman" w:eastAsia="方正仿宋_GBK" w:cs="Times New Roman"/>
                  <w:sz w:val="24"/>
                </w:rPr>
                <m:t>∈</m:t>
              </m:r>
              <m:r>
                <w:rPr>
                  <w:rFonts w:ascii="Times New Roman" w:hAnsi="Times New Roman" w:eastAsia="方正仿宋_GBK" w:cs="Times New Roman"/>
                  <w:sz w:val="24"/>
                </w:rPr>
                <m:t>A</m:t>
              </m:r>
              <m:r>
                <w:rPr>
                  <w:rFonts w:ascii="Times New Roman" w:hAnsi="Times New Roman" w:eastAsia="方正仿宋_GBK" w:cs="Times New Roman"/>
                  <w:sz w:val="24"/>
                </w:rPr>
                <m:t>}</m:t>
              </m:r>
              <m:r>
                <w:rPr>
                  <w:rFonts w:ascii="Times New Roman" w:hAnsi="Times New Roman" w:eastAsia="方正仿宋_GBK" w:cs="Times New Roman"/>
                  <w:sz w:val="24"/>
                </w:rPr>
                <m:t>,</m:t>
              </m:r>
            </m:e>
          </m:mr>
          <m:mr>
            <m:e>
              <m:sSubSup>
                <m:e>
                  <m:r>
                    <w:rPr>
                      <w:rFonts w:ascii="Times New Roman" w:hAnsi="Times New Roman" w:eastAsia="方正仿宋_GBK" w:cs="Times New Roman"/>
                      <w:sz w:val="24"/>
                    </w:rPr>
                    <m:t>D</m:t>
                  </m:r>
                </m:e>
                <m:sub>
                  <m:r>
                    <w:rPr>
                      <w:rFonts w:ascii="Times New Roman" w:hAnsi="Times New Roman" w:eastAsia="方正仿宋_GBK" w:cs="Times New Roman"/>
                      <w:sz w:val="24"/>
                    </w:rPr>
                    <m:t>95</m:t>
                  </m:r>
                  <m:r>
                    <w:rPr>
                      <w:rFonts w:ascii="Times New Roman" w:hAnsi="Times New Roman" w:eastAsia="方正仿宋_GBK" w:cs="Times New Roman"/>
                      <w:sz w:val="24"/>
                    </w:rPr>
                    <m:t>,</m:t>
                  </m:r>
                  <m:r>
                    <w:rPr>
                      <w:rFonts w:ascii="Times New Roman" w:hAnsi="Times New Roman" w:eastAsia="方正仿宋_GBK" w:cs="Times New Roman"/>
                      <w:sz w:val="24"/>
                    </w:rPr>
                    <m:t>i</m:t>
                  </m:r>
                </m:sub>
                <m:sup>
                  <m:r>
                    <w:rPr>
                      <w:rFonts w:ascii="Times New Roman" w:hAnsi="Times New Roman" w:eastAsia="方正仿宋_GBK" w:cs="Times New Roman"/>
                      <w:sz w:val="24"/>
                    </w:rPr>
                    <m:t>±</m:t>
                  </m:r>
                </m:sup>
              </m:sSubSup>
              <m:r>
                <w:rPr>
                  <w:rFonts w:ascii="Times New Roman" w:hAnsi="Times New Roman" w:eastAsia="方正仿宋_GBK" w:cs="Times New Roman"/>
                  <w:sz w:val="24"/>
                </w:rPr>
                <m:t>=</m:t>
              </m:r>
              <m:limLow>
                <m:e>
                  <m:r>
                    <m:rPr>
                      <m:nor/>
                      <m:sty m:val="p"/>
                    </m:rPr>
                    <w:rPr>
                      <w:rFonts w:ascii="Times New Roman" w:hAnsi="Times New Roman" w:eastAsia="方正仿宋_GBK" w:cs="Times New Roman"/>
                      <w:sz w:val="24"/>
                    </w:rPr>
                    <m:t>max</m:t>
                  </m:r>
                </m:e>
                <m:lim>
                  <m:r>
                    <w:rPr>
                      <w:rFonts w:ascii="Times New Roman" w:hAnsi="Times New Roman" w:eastAsia="方正仿宋_GBK" w:cs="Times New Roman"/>
                      <w:sz w:val="24"/>
                    </w:rPr>
                    <m:t>A</m:t>
                  </m:r>
                  <m:r>
                    <w:rPr>
                      <w:rFonts w:ascii="Times New Roman" w:hAnsi="Times New Roman" w:eastAsia="方正仿宋_GBK" w:cs="Times New Roman"/>
                      <w:sz w:val="24"/>
                    </w:rPr>
                    <m:t>∈</m:t>
                  </m:r>
                  <m:sSubSup>
                    <m:e>
                      <m:r>
                        <m:rPr>
                          <m:sty m:val="p"/>
                          <m:scr m:val="script"/>
                        </m:rPr>
                        <w:rPr>
                          <w:rFonts w:ascii="Times New Roman" w:hAnsi="Times New Roman" w:eastAsia="方正仿宋_GBK" w:cs="Times New Roman"/>
                          <w:sz w:val="24"/>
                        </w:rPr>
                        <m:t>A</m:t>
                      </m:r>
                    </m:e>
                    <m:sub>
                      <m:r>
                        <w:rPr>
                          <w:rFonts w:ascii="Times New Roman" w:hAnsi="Times New Roman" w:eastAsia="方正仿宋_GBK" w:cs="Times New Roman"/>
                          <w:sz w:val="24"/>
                        </w:rPr>
                        <m:t>i</m:t>
                      </m:r>
                    </m:sub>
                    <m:sup>
                      <m:r>
                        <w:rPr>
                          <w:rFonts w:ascii="Times New Roman" w:hAnsi="Times New Roman" w:eastAsia="方正仿宋_GBK" w:cs="Times New Roman"/>
                          <w:sz w:val="24"/>
                        </w:rPr>
                        <m:t>±</m:t>
                      </m:r>
                    </m:sup>
                  </m:sSubSup>
                </m:lim>
              </m:limLow>
              <m:r>
                <w:rPr>
                  <w:rFonts w:ascii="Times New Roman" w:hAnsi="Times New Roman" w:eastAsia="方正仿宋_GBK" w:cs="Times New Roman"/>
                  <w:sz w:val="24"/>
                </w:rPr>
                <m:t>|</m:t>
              </m:r>
              <m:r>
                <w:rPr>
                  <w:rFonts w:ascii="Times New Roman" w:hAnsi="Times New Roman" w:eastAsia="方正仿宋_GBK" w:cs="Times New Roman"/>
                  <w:sz w:val="24"/>
                </w:rPr>
                <m:t>A</m:t>
              </m:r>
              <m:r>
                <w:rPr>
                  <w:rFonts w:ascii="Times New Roman" w:hAnsi="Times New Roman" w:eastAsia="方正仿宋_GBK" w:cs="Times New Roman"/>
                  <w:sz w:val="24"/>
                </w:rPr>
                <m:t>|</m:t>
              </m:r>
              <m:r>
                <w:rPr>
                  <w:rFonts w:ascii="Times New Roman" w:hAnsi="Times New Roman" w:eastAsia="方正仿宋_GBK" w:cs="Times New Roman"/>
                  <w:sz w:val="24"/>
                </w:rPr>
                <m:t>Δ</m:t>
              </m:r>
              <m:r>
                <w:rPr>
                  <w:rFonts w:ascii="Times New Roman" w:hAnsi="Times New Roman" w:eastAsia="方正仿宋_GBK" w:cs="Times New Roman"/>
                  <w:sz w:val="24"/>
                </w:rPr>
                <m:t>t</m:t>
              </m:r>
              <m:r>
                <w:rPr>
                  <w:rFonts w:ascii="Times New Roman" w:hAnsi="Times New Roman" w:eastAsia="方正仿宋_GBK" w:cs="Times New Roman"/>
                  <w:sz w:val="24"/>
                </w:rPr>
                <m:t>,</m:t>
              </m:r>
            </m:e>
          </m:mr>
          <m:mr>
            <m:e>
              <m:sSubSup>
                <m:e>
                  <m:r>
                    <w:rPr>
                      <w:rFonts w:ascii="Times New Roman" w:hAnsi="Times New Roman" w:eastAsia="方正仿宋_GBK" w:cs="Times New Roman"/>
                      <w:sz w:val="24"/>
                    </w:rPr>
                    <m:t>D</m:t>
                  </m:r>
                </m:e>
                <m:sub>
                  <m:r>
                    <w:rPr>
                      <w:rFonts w:ascii="Times New Roman" w:hAnsi="Times New Roman" w:eastAsia="方正仿宋_GBK" w:cs="Times New Roman"/>
                      <w:sz w:val="24"/>
                    </w:rPr>
                    <m:t>95</m:t>
                  </m:r>
                </m:sub>
                <m:sup>
                  <m:r>
                    <w:rPr>
                      <w:rFonts w:ascii="Times New Roman" w:hAnsi="Times New Roman" w:eastAsia="方正仿宋_GBK" w:cs="Times New Roman"/>
                      <w:sz w:val="24"/>
                    </w:rPr>
                    <m:t>±</m:t>
                  </m:r>
                </m:sup>
              </m:sSubSup>
              <m:r>
                <w:rPr>
                  <w:rFonts w:ascii="Times New Roman" w:hAnsi="Times New Roman" w:eastAsia="方正仿宋_GBK" w:cs="Times New Roman"/>
                  <w:sz w:val="24"/>
                </w:rPr>
                <m:t>=</m:t>
              </m:r>
              <m:limLow>
                <m:e>
                  <m:r>
                    <m:rPr>
                      <m:nor/>
                      <m:sty m:val="p"/>
                    </m:rPr>
                    <w:rPr>
                      <w:rFonts w:ascii="Times New Roman" w:hAnsi="Times New Roman" w:eastAsia="方正仿宋_GBK" w:cs="Times New Roman"/>
                      <w:sz w:val="24"/>
                    </w:rPr>
                    <m:t>max</m:t>
                  </m:r>
                </m:e>
                <m:lim>
                  <m:r>
                    <w:rPr>
                      <w:rFonts w:ascii="Times New Roman" w:hAnsi="Times New Roman" w:eastAsia="方正仿宋_GBK" w:cs="Times New Roman"/>
                      <w:sz w:val="24"/>
                    </w:rPr>
                    <m:t>i</m:t>
                  </m:r>
                </m:lim>
              </m:limLow>
              <m:sSubSup>
                <m:e>
                  <m:r>
                    <w:rPr>
                      <w:rFonts w:ascii="Times New Roman" w:hAnsi="Times New Roman" w:eastAsia="方正仿宋_GBK" w:cs="Times New Roman"/>
                      <w:sz w:val="24"/>
                    </w:rPr>
                    <m:t>D</m:t>
                  </m:r>
                </m:e>
                <m:sub>
                  <m:r>
                    <w:rPr>
                      <w:rFonts w:ascii="Times New Roman" w:hAnsi="Times New Roman" w:eastAsia="方正仿宋_GBK" w:cs="Times New Roman"/>
                      <w:sz w:val="24"/>
                    </w:rPr>
                    <m:t>95</m:t>
                  </m:r>
                  <m:r>
                    <w:rPr>
                      <w:rFonts w:ascii="Times New Roman" w:hAnsi="Times New Roman" w:eastAsia="方正仿宋_GBK" w:cs="Times New Roman"/>
                      <w:sz w:val="24"/>
                    </w:rPr>
                    <m:t>,</m:t>
                  </m:r>
                  <m:r>
                    <w:rPr>
                      <w:rFonts w:ascii="Times New Roman" w:hAnsi="Times New Roman" w:eastAsia="方正仿宋_GBK" w:cs="Times New Roman"/>
                      <w:sz w:val="24"/>
                    </w:rPr>
                    <m:t>i</m:t>
                  </m:r>
                </m:sub>
                <m:sup>
                  <m:r>
                    <w:rPr>
                      <w:rFonts w:ascii="Times New Roman" w:hAnsi="Times New Roman" w:eastAsia="方正仿宋_GBK" w:cs="Times New Roman"/>
                      <w:sz w:val="24"/>
                    </w:rPr>
                    <m:t>±</m:t>
                  </m:r>
                </m:sup>
              </m:sSubSup>
              <m:r>
                <w:rPr>
                  <w:rFonts w:ascii="Times New Roman" w:hAnsi="Times New Roman" w:eastAsia="方正仿宋_GBK" w:cs="Times New Roman"/>
                  <w:sz w:val="24"/>
                </w:rPr>
                <m:t>.</m:t>
              </m:r>
            </m:e>
          </m:mr>
        </m:m>
      </m:oMath>
      <w:r>
        <w:rPr>
          <w:sz w:val="24"/>
          <w:rFonts w:ascii="Times New Roman" w:hAnsi="Times New Roman" w:eastAsia="方正仿宋_GBK" w:cs="Times New Roman"/>
        </w:rPr>
        <w:tab/>
        <w:t>（4-8）</w:t>
      </w:r>
    </w:p>
    <w:p>
      <w:pPr>
        <w:pStyle w:val="BodyText"/>
        <w:jc w:val="both"/>
      </w:pPr>
      <w:r>
        <w:rPr>
          <w:rFonts w:ascii="Times New Roman" w:hAnsi="Times New Roman" w:eastAsia="方正仿宋_GBK" w:cs="Times New Roman"/>
        </w:rPr>
        <w:t xml:space="preserve">其中，</w:t>
      </w:r>
      <m:oMath>
        <m:sSubSup>
          <m:e>
            <m:r>
              <w:rPr>
                <w:rFonts w:ascii="Times New Roman" w:hAnsi="Times New Roman" w:eastAsia="方正仿宋_GBK" w:cs="Times New Roman"/>
                <w:sz w:val="32"/>
              </w:rPr>
              <m:t>p</m:t>
            </m:r>
          </m:e>
          <m:sub>
            <m:r>
              <w:rPr>
                <w:rFonts w:ascii="Times New Roman" w:hAnsi="Times New Roman" w:eastAsia="方正仿宋_GBK" w:cs="Times New Roman"/>
                <w:sz w:val="32"/>
              </w:rPr>
              <m:t>i</m:t>
            </m:r>
          </m:sub>
          <m:sup>
            <m:r>
              <w:rPr>
                <w:rFonts w:ascii="Times New Roman" w:hAnsi="Times New Roman" w:eastAsia="方正仿宋_GBK" w:cs="Times New Roman"/>
                <w:sz w:val="32"/>
              </w:rPr>
              <m:t>+</m:t>
            </m:r>
          </m:sup>
        </m:sSubSup>
        <m:r>
          <w:rPr>
            <w:rFonts w:ascii="Times New Roman" w:hAnsi="Times New Roman" w:eastAsia="方正仿宋_GBK" w:cs="Times New Roman"/>
            <w:sz w:val="32"/>
          </w:rPr>
          <m:t>(</m:t>
        </m:r>
        <m:r>
          <w:rPr>
            <w:rFonts w:ascii="Times New Roman" w:hAnsi="Times New Roman" w:eastAsia="方正仿宋_GBK" w:cs="Times New Roman"/>
            <w:sz w:val="32"/>
          </w:rPr>
          <m:t>t</m:t>
        </m:r>
        <m:r>
          <w:rPr>
            <w:rFonts w:ascii="Times New Roman" w:hAnsi="Times New Roman" w:eastAsia="方正仿宋_GBK" w:cs="Times New Roman"/>
            <w:sz w:val="32"/>
          </w:rPr>
          <m:t>)</m:t>
        </m:r>
        <m:r>
          <w:rPr>
            <w:rFonts w:ascii="Times New Roman" w:hAnsi="Times New Roman" w:eastAsia="方正仿宋_GBK" w:cs="Times New Roman"/>
            <w:sz w:val="32"/>
          </w:rPr>
          <m:t>=</m:t>
        </m:r>
        <m:r>
          <m:rPr>
            <m:nor/>
            <m:sty m:val="p"/>
          </m:rPr>
          <w:rPr>
            <w:rFonts w:ascii="Times New Roman" w:hAnsi="Times New Roman" w:eastAsia="方正仿宋_GBK" w:cs="Times New Roman"/>
            <w:sz w:val="32"/>
          </w:rPr>
          <m:t>max</m:t>
        </m:r>
        <m:r>
          <w:rPr>
            <w:rFonts w:ascii="Times New Roman" w:hAnsi="Times New Roman" w:eastAsia="方正仿宋_GBK" w:cs="Times New Roman"/>
            <w:sz w:val="32"/>
          </w:rPr>
          <m:t>(</m:t>
        </m:r>
        <m:sSub>
          <m:e>
            <m:r>
              <w:rPr>
                <w:rFonts w:ascii="Times New Roman" w:hAnsi="Times New Roman" w:eastAsia="方正仿宋_GBK" w:cs="Times New Roman"/>
                <w:sz w:val="32"/>
              </w:rPr>
              <m:t>p</m:t>
            </m:r>
          </m:e>
          <m:sub>
            <m:r>
              <w:rPr>
                <w:rFonts w:ascii="Times New Roman" w:hAnsi="Times New Roman" w:eastAsia="方正仿宋_GBK" w:cs="Times New Roman"/>
                <w:sz w:val="32"/>
              </w:rPr>
              <m:t>i</m:t>
            </m:r>
          </m:sub>
        </m:sSub>
        <m:r>
          <w:rPr>
            <w:rFonts w:ascii="Times New Roman" w:hAnsi="Times New Roman" w:eastAsia="方正仿宋_GBK" w:cs="Times New Roman"/>
            <w:sz w:val="32"/>
          </w:rPr>
          <m:t>(</m:t>
        </m:r>
        <m:r>
          <w:rPr>
            <w:rFonts w:ascii="Times New Roman" w:hAnsi="Times New Roman" w:eastAsia="方正仿宋_GBK" w:cs="Times New Roman"/>
            <w:sz w:val="32"/>
          </w:rPr>
          <m:t>t</m:t>
        </m:r>
        <m:r>
          <w:rPr>
            <w:rFonts w:ascii="Times New Roman" w:hAnsi="Times New Roman" w:eastAsia="方正仿宋_GBK" w:cs="Times New Roman"/>
            <w:sz w:val="32"/>
          </w:rPr>
          <m:t>)</m:t>
        </m:r>
        <m:r>
          <w:rPr>
            <w:rFonts w:ascii="Times New Roman" w:hAnsi="Times New Roman" w:eastAsia="方正仿宋_GBK" w:cs="Times New Roman"/>
            <w:sz w:val="32"/>
          </w:rPr>
          <m:t>,</m:t>
        </m:r>
        <m:r>
          <w:rPr>
            <w:rFonts w:ascii="Times New Roman" w:hAnsi="Times New Roman" w:eastAsia="方正仿宋_GBK" w:cs="Times New Roman"/>
            <w:sz w:val="32"/>
          </w:rPr>
          <m:t>0</m:t>
        </m:r>
        <m:r>
          <w:rPr>
            <w:rFonts w:ascii="Times New Roman" w:hAnsi="Times New Roman" w:eastAsia="方正仿宋_GBK" w:cs="Times New Roman"/>
            <w:sz w:val="32"/>
          </w:rPr>
          <m:t>)</m:t>
        </m:r>
      </m:oMath>
      <w:r>
        <w:rPr>
          <w:rFonts w:ascii="Times New Roman" w:hAnsi="Times New Roman" w:eastAsia="方正仿宋_GBK" w:cs="Times New Roman"/>
        </w:rPr>
        <w:t xml:space="preserve">、</w:t>
      </w:r>
      <m:oMath>
        <m:sSubSup>
          <m:e>
            <m:r>
              <w:rPr>
                <w:rFonts w:ascii="Times New Roman" w:hAnsi="Times New Roman" w:eastAsia="方正仿宋_GBK" w:cs="Times New Roman"/>
                <w:sz w:val="32"/>
              </w:rPr>
              <m:t>p</m:t>
            </m:r>
          </m:e>
          <m:sub>
            <m:r>
              <w:rPr>
                <w:rFonts w:ascii="Times New Roman" w:hAnsi="Times New Roman" w:eastAsia="方正仿宋_GBK" w:cs="Times New Roman"/>
                <w:sz w:val="32"/>
              </w:rPr>
              <m:t>i</m:t>
            </m:r>
          </m:sub>
          <m:sup>
            <m:r>
              <w:rPr>
                <w:rFonts w:ascii="Times New Roman" w:hAnsi="Times New Roman" w:eastAsia="方正仿宋_GBK" w:cs="Times New Roman"/>
                <w:sz w:val="32"/>
              </w:rPr>
              <m:t>−</m:t>
            </m:r>
          </m:sup>
        </m:sSubSup>
        <m:r>
          <w:rPr>
            <w:rFonts w:ascii="Times New Roman" w:hAnsi="Times New Roman" w:eastAsia="方正仿宋_GBK" w:cs="Times New Roman"/>
            <w:sz w:val="32"/>
          </w:rPr>
          <m:t>(</m:t>
        </m:r>
        <m:r>
          <w:rPr>
            <w:rFonts w:ascii="Times New Roman" w:hAnsi="Times New Roman" w:eastAsia="方正仿宋_GBK" w:cs="Times New Roman"/>
            <w:sz w:val="32"/>
          </w:rPr>
          <m:t>t</m:t>
        </m:r>
        <m:r>
          <w:rPr>
            <w:rFonts w:ascii="Times New Roman" w:hAnsi="Times New Roman" w:eastAsia="方正仿宋_GBK" w:cs="Times New Roman"/>
            <w:sz w:val="32"/>
          </w:rPr>
          <m:t>)</m:t>
        </m:r>
        <m:r>
          <w:rPr>
            <w:rFonts w:ascii="Times New Roman" w:hAnsi="Times New Roman" w:eastAsia="方正仿宋_GBK" w:cs="Times New Roman"/>
            <w:sz w:val="32"/>
          </w:rPr>
          <m:t>=</m:t>
        </m:r>
        <m:r>
          <m:rPr>
            <m:nor/>
            <m:sty m:val="p"/>
          </m:rPr>
          <w:rPr>
            <w:rFonts w:ascii="Times New Roman" w:hAnsi="Times New Roman" w:eastAsia="方正仿宋_GBK" w:cs="Times New Roman"/>
            <w:sz w:val="32"/>
          </w:rPr>
          <m:t>max</m:t>
        </m:r>
        <m:r>
          <w:rPr>
            <w:rFonts w:ascii="Times New Roman" w:hAnsi="Times New Roman" w:eastAsia="方正仿宋_GBK" w:cs="Times New Roman"/>
            <w:sz w:val="32"/>
          </w:rPr>
          <m:t>(</m:t>
        </m:r>
        <m:r>
          <w:rPr>
            <w:rFonts w:ascii="Times New Roman" w:hAnsi="Times New Roman" w:eastAsia="方正仿宋_GBK" w:cs="Times New Roman"/>
            <w:sz w:val="32"/>
          </w:rPr>
          <m:t>−</m:t>
        </m:r>
        <m:sSub>
          <m:e>
            <m:r>
              <w:rPr>
                <w:rFonts w:ascii="Times New Roman" w:hAnsi="Times New Roman" w:eastAsia="方正仿宋_GBK" w:cs="Times New Roman"/>
                <w:sz w:val="32"/>
              </w:rPr>
              <m:t>p</m:t>
            </m:r>
          </m:e>
          <m:sub>
            <m:r>
              <w:rPr>
                <w:rFonts w:ascii="Times New Roman" w:hAnsi="Times New Roman" w:eastAsia="方正仿宋_GBK" w:cs="Times New Roman"/>
                <w:sz w:val="32"/>
              </w:rPr>
              <m:t>i</m:t>
            </m:r>
          </m:sub>
        </m:sSub>
        <m:r>
          <w:rPr>
            <w:rFonts w:ascii="Times New Roman" w:hAnsi="Times New Roman" w:eastAsia="方正仿宋_GBK" w:cs="Times New Roman"/>
            <w:sz w:val="32"/>
          </w:rPr>
          <m:t>(</m:t>
        </m:r>
        <m:r>
          <w:rPr>
            <w:rFonts w:ascii="Times New Roman" w:hAnsi="Times New Roman" w:eastAsia="方正仿宋_GBK" w:cs="Times New Roman"/>
            <w:sz w:val="32"/>
          </w:rPr>
          <m:t>t</m:t>
        </m:r>
        <m:r>
          <w:rPr>
            <w:rFonts w:ascii="Times New Roman" w:hAnsi="Times New Roman" w:eastAsia="方正仿宋_GBK" w:cs="Times New Roman"/>
            <w:sz w:val="32"/>
          </w:rPr>
          <m:t>)</m:t>
        </m:r>
        <m:r>
          <w:rPr>
            <w:rFonts w:ascii="Times New Roman" w:hAnsi="Times New Roman" w:eastAsia="方正仿宋_GBK" w:cs="Times New Roman"/>
            <w:sz w:val="32"/>
          </w:rPr>
          <m:t>,</m:t>
        </m:r>
        <m:r>
          <w:rPr>
            <w:rFonts w:ascii="Times New Roman" w:hAnsi="Times New Roman" w:eastAsia="方正仿宋_GBK" w:cs="Times New Roman"/>
            <w:sz w:val="32"/>
          </w:rPr>
          <m:t>0</m:t>
        </m:r>
        <m:r>
          <w:rPr>
            <w:rFonts w:ascii="Times New Roman" w:hAnsi="Times New Roman" w:eastAsia="方正仿宋_GBK" w:cs="Times New Roman"/>
            <w:sz w:val="32"/>
          </w:rPr>
          <m:t>)</m:t>
        </m:r>
      </m:oMath>
      <w:r>
        <w:rPr>
          <w:rFonts w:ascii="Times New Roman" w:hAnsi="Times New Roman" w:eastAsia="方正仿宋_GBK" w:cs="Times New Roman"/>
        </w:rPr>
        <w:t xml:space="preserve">，</w:t>
      </w:r>
      <m:oMath>
        <m:sSub>
          <m:e>
            <m:r>
              <w:rPr>
                <w:rFonts w:ascii="Times New Roman" w:hAnsi="Times New Roman" w:eastAsia="方正仿宋_GBK" w:cs="Times New Roman"/>
                <w:sz w:val="32"/>
              </w:rPr>
              <m:t>p</m:t>
            </m:r>
          </m:e>
          <m:sub>
            <m:r>
              <w:rPr>
                <w:rFonts w:ascii="Times New Roman" w:hAnsi="Times New Roman" w:eastAsia="方正仿宋_GBK" w:cs="Times New Roman"/>
                <w:sz w:val="32"/>
              </w:rPr>
              <m:t>i</m:t>
            </m:r>
          </m:sub>
        </m:sSub>
        <m:r>
          <w:rPr>
            <w:rFonts w:ascii="Times New Roman" w:hAnsi="Times New Roman" w:eastAsia="方正仿宋_GBK" w:cs="Times New Roman"/>
            <w:sz w:val="32"/>
          </w:rPr>
          <m:t>(</m:t>
        </m:r>
        <m:r>
          <w:rPr>
            <w:rFonts w:ascii="Times New Roman" w:hAnsi="Times New Roman" w:eastAsia="方正仿宋_GBK" w:cs="Times New Roman"/>
            <w:sz w:val="32"/>
          </w:rPr>
          <m:t>t</m:t>
        </m:r>
        <m:r>
          <w:rPr>
            <w:rFonts w:ascii="Times New Roman" w:hAnsi="Times New Roman" w:eastAsia="方正仿宋_GBK" w:cs="Times New Roman"/>
            <w:sz w:val="32"/>
          </w:rPr>
          <m:t>)</m:t>
        </m:r>
      </m:oMath>
      <w:r>
        <w:rPr>
          <w:rFonts w:ascii="Times New Roman" w:hAnsi="Times New Roman" w:eastAsia="方正仿宋_GBK" w:cs="Times New Roman"/>
        </w:rPr>
        <w:t xml:space="preserve">为模板净负荷，</w:t>
      </w:r>
      <m:oMath>
        <m:sSubSup>
          <m:e>
            <m:r>
              <w:rPr>
                <w:rFonts w:ascii="Times New Roman" w:hAnsi="Times New Roman" w:eastAsia="方正仿宋_GBK" w:cs="Times New Roman"/>
                <w:sz w:val="32"/>
              </w:rPr>
              <m:t>p</m:t>
            </m:r>
          </m:e>
          <m:sub>
            <m:r>
              <w:rPr>
                <w:rFonts w:ascii="Times New Roman" w:hAnsi="Times New Roman" w:eastAsia="方正仿宋_GBK" w:cs="Times New Roman"/>
                <w:sz w:val="32"/>
              </w:rPr>
              <m:t>i</m:t>
            </m:r>
            <m:r>
              <w:rPr>
                <w:rFonts w:ascii="Times New Roman" w:hAnsi="Times New Roman" w:eastAsia="方正仿宋_GBK" w:cs="Times New Roman"/>
                <w:sz w:val="32"/>
              </w:rPr>
              <m:t>,</m:t>
            </m:r>
            <m:r>
              <m:rPr>
                <m:nor/>
                <m:sty m:val="p"/>
              </m:rPr>
              <w:rPr>
                <w:rFonts w:ascii="Times New Roman" w:hAnsi="Times New Roman" w:eastAsia="方正仿宋_GBK" w:cs="Times New Roman"/>
                <w:sz w:val="32"/>
              </w:rPr>
              <m:t>max</m:t>
            </m:r>
          </m:sub>
          <m:sup>
            <m:r>
              <w:rPr>
                <w:rFonts w:ascii="Times New Roman" w:hAnsi="Times New Roman" w:eastAsia="方正仿宋_GBK" w:cs="Times New Roman"/>
                <w:sz w:val="32"/>
              </w:rPr>
              <m:t>±</m:t>
            </m:r>
          </m:sup>
        </m:sSubSup>
      </m:oMath>
      <w:r>
        <w:rPr>
          <w:rFonts w:ascii="Times New Roman" w:hAnsi="Times New Roman" w:eastAsia="方正仿宋_GBK" w:cs="Times New Roman"/>
        </w:rPr>
        <w:t xml:space="preserve">为相应方向峰值，单位MW。</w:t>
      </w:r>
      <m:oMath>
        <m:r>
          <w:rPr>
            <w:rFonts w:ascii="Times New Roman" w:hAnsi="Times New Roman" w:eastAsia="方正仿宋_GBK" w:cs="Times New Roman"/>
            <w:sz w:val="32"/>
          </w:rPr>
          <m:t>A</m:t>
        </m:r>
      </m:oMath>
      <w:r>
        <w:rPr>
          <w:rFonts w:ascii="Times New Roman" w:hAnsi="Times New Roman" w:eastAsia="方正仿宋_GBK" w:cs="Times New Roman"/>
        </w:rPr>
        <w:t xml:space="preserve">为连续时段集合，</w:t>
      </w:r>
      <m:oMath>
        <m:r>
          <w:rPr>
            <w:rFonts w:ascii="Times New Roman" w:hAnsi="Times New Roman" w:eastAsia="方正仿宋_GBK" w:cs="Times New Roman"/>
            <w:sz w:val="32"/>
          </w:rPr>
          <m:t>|</m:t>
        </m:r>
        <m:r>
          <w:rPr>
            <w:rFonts w:ascii="Times New Roman" w:hAnsi="Times New Roman" w:eastAsia="方正仿宋_GBK" w:cs="Times New Roman"/>
            <w:sz w:val="32"/>
          </w:rPr>
          <m:t>A</m:t>
        </m:r>
        <m:r>
          <w:rPr>
            <w:rFonts w:ascii="Times New Roman" w:hAnsi="Times New Roman" w:eastAsia="方正仿宋_GBK" w:cs="Times New Roman"/>
            <w:sz w:val="32"/>
          </w:rPr>
          <m:t>|</m:t>
        </m:r>
      </m:oMath>
      <w:r>
        <w:rPr>
          <w:rFonts w:ascii="Times New Roman" w:hAnsi="Times New Roman" w:eastAsia="方正仿宋_GBK" w:cs="Times New Roman"/>
        </w:rPr>
        <w:t xml:space="preserve">为时点数。</w:t>
      </w:r>
      <m:oMath>
        <m:r>
          <w:rPr>
            <w:rFonts w:ascii="Times New Roman" w:hAnsi="Times New Roman" w:eastAsia="方正仿宋_GBK" w:cs="Times New Roman"/>
            <w:sz w:val="32"/>
          </w:rPr>
          <m:t>Δ</m:t>
        </m:r>
        <m:r>
          <w:rPr>
            <w:rFonts w:ascii="Times New Roman" w:hAnsi="Times New Roman" w:eastAsia="方正仿宋_GBK" w:cs="Times New Roman"/>
            <w:sz w:val="32"/>
          </w:rPr>
          <m:t>t</m:t>
        </m:r>
        <m:r>
          <w:rPr>
            <w:rFonts w:ascii="Times New Roman" w:hAnsi="Times New Roman" w:eastAsia="方正仿宋_GBK" w:cs="Times New Roman"/>
            <w:sz w:val="32"/>
          </w:rPr>
          <m:t>=</m:t>
        </m:r>
        <m:r>
          <w:rPr>
            <w:rFonts w:ascii="Times New Roman" w:hAnsi="Times New Roman" w:eastAsia="方正仿宋_GBK" w:cs="Times New Roman"/>
            <w:sz w:val="32"/>
          </w:rPr>
          <m:t>1</m:t>
        </m:r>
      </m:oMath>
      <w:r>
        <w:rPr>
          <w:rFonts w:ascii="Times New Roman" w:hAnsi="Times New Roman" w:eastAsia="方正仿宋_GBK" w:cs="Times New Roman"/>
        </w:rPr>
        <w:t xml:space="preserve"> </w:t>
      </w:r>
      <w:r>
        <w:rPr>
          <w:rFonts w:ascii="Times New Roman" w:hAnsi="Times New Roman" w:eastAsia="方正仿宋_GBK" w:cs="Times New Roman"/>
        </w:rPr>
        <w:t xml:space="preserve">h。</w:t>
      </w:r>
      <m:oMath>
        <m:sSubSup>
          <m:e>
            <m:r>
              <w:rPr>
                <w:rFonts w:ascii="Times New Roman" w:hAnsi="Times New Roman" w:eastAsia="方正仿宋_GBK" w:cs="Times New Roman"/>
                <w:sz w:val="32"/>
              </w:rPr>
              <m:t>D</m:t>
            </m:r>
          </m:e>
          <m:sub>
            <m:r>
              <w:rPr>
                <w:rFonts w:ascii="Times New Roman" w:hAnsi="Times New Roman" w:eastAsia="方正仿宋_GBK" w:cs="Times New Roman"/>
                <w:sz w:val="32"/>
              </w:rPr>
              <m:t>95</m:t>
            </m:r>
            <m:r>
              <w:rPr>
                <w:rFonts w:ascii="Times New Roman" w:hAnsi="Times New Roman" w:eastAsia="方正仿宋_GBK" w:cs="Times New Roman"/>
                <w:sz w:val="32"/>
              </w:rPr>
              <m:t>,</m:t>
            </m:r>
            <m:r>
              <w:rPr>
                <w:rFonts w:ascii="Times New Roman" w:hAnsi="Times New Roman" w:eastAsia="方正仿宋_GBK" w:cs="Times New Roman"/>
                <w:sz w:val="32"/>
              </w:rPr>
              <m:t>i</m:t>
            </m:r>
          </m:sub>
          <m:sup>
            <m:r>
              <w:rPr>
                <w:rFonts w:ascii="Times New Roman" w:hAnsi="Times New Roman" w:eastAsia="方正仿宋_GBK" w:cs="Times New Roman"/>
                <w:sz w:val="32"/>
              </w:rPr>
              <m:t>±</m:t>
            </m:r>
          </m:sup>
        </m:sSubSup>
      </m:oMath>
      <w:r>
        <w:rPr>
          <w:rFonts w:ascii="Times New Roman" w:hAnsi="Times New Roman" w:eastAsia="方正仿宋_GBK" w:cs="Times New Roman"/>
        </w:rPr>
        <w:t xml:space="preserve">为站级持续时间，</w:t>
      </w:r>
      <m:oMath>
        <m:sSubSup>
          <m:e>
            <m:r>
              <w:rPr>
                <w:rFonts w:ascii="Times New Roman" w:hAnsi="Times New Roman" w:eastAsia="方正仿宋_GBK" w:cs="Times New Roman"/>
                <w:sz w:val="32"/>
              </w:rPr>
              <m:t>D</m:t>
            </m:r>
          </m:e>
          <m:sub>
            <m:r>
              <w:rPr>
                <w:rFonts w:ascii="Times New Roman" w:hAnsi="Times New Roman" w:eastAsia="方正仿宋_GBK" w:cs="Times New Roman"/>
                <w:sz w:val="32"/>
              </w:rPr>
              <m:t>95</m:t>
            </m:r>
          </m:sub>
          <m:sup>
            <m:r>
              <w:rPr>
                <w:rFonts w:ascii="Times New Roman" w:hAnsi="Times New Roman" w:eastAsia="方正仿宋_GBK" w:cs="Times New Roman"/>
                <w:sz w:val="32"/>
              </w:rPr>
              <m:t>±</m:t>
            </m:r>
          </m:sup>
        </m:sSubSup>
      </m:oMath>
      <w:r>
        <w:rPr>
          <w:rFonts w:ascii="Times New Roman" w:hAnsi="Times New Roman" w:eastAsia="方正仿宋_GBK" w:cs="Times New Roman"/>
        </w:rPr>
        <w:t xml:space="preserve">为各站时长最大值，单位h。没有相应方向峰值时，持续时间按零峰规则处理。</w:t>
      </w:r>
    </w:p>
    <w:p>
      <w:pPr>
        <w:pStyle w:val="BodyText"/>
      </w:pPr>
      <w:r>
        <w:rPr>
          <w:rFonts w:ascii="Times New Roman" w:hAnsi="Times New Roman" w:eastAsia="方正仿宋_GBK" w:cs="Times New Roman"/>
        </w:rPr>
        <w:t xml:space="preserve">单柜规格为0.1 MW和0.215 MWh，采用以下有效功率代理：</w:t>
      </w:r>
    </w:p>
    <w:p>
      <w:pPr>
        <w:pStyle w:val="BodyText"/>
        <w:keepNext/>
        <w:keepLines/>
        <w:spacing w:line="288" w:lineRule="auto"/>
        <w:ind w:firstLine="0"/>
        <w:jc w:val="left"/>
        <w:ind w:firstLine="0" w:firstLineChars="0"/>
        <w:tabs>
          <w:tab w:val="center" w:pos="3730"/>
          <w:tab w:val="right" w:pos="8312"/>
        </w:tabs>
        <w:rPr>
          <w:rFonts w:ascii="Times New Roman" w:hAnsi="Times New Roman" w:eastAsia="方正仿宋_GBK" w:cs="Times New Roman"/>
          <w:sz w:val="24"/>
        </w:rPr>
      </w:pPr>
      <w:r>
        <w:rPr>
          <w:sz w:val="24"/>
          <w:rFonts w:ascii="Times New Roman" w:hAnsi="Times New Roman" w:eastAsia="方正仿宋_GBK" w:cs="Times New Roman"/>
        </w:rPr>
        <w:tab/>
      </w:r>
      <m:oMath>
        <m:sSubSup>
          <m:e>
            <m:r>
              <w:rPr>
                <w:rFonts w:ascii="Times New Roman" w:hAnsi="Times New Roman" w:eastAsia="方正仿宋_GBK" w:cs="Times New Roman"/>
                <w:sz w:val="24"/>
              </w:rPr>
              <m:t>e</m:t>
            </m:r>
          </m:e>
          <m:sub>
            <m:r>
              <w:rPr>
                <w:rFonts w:ascii="Times New Roman" w:hAnsi="Times New Roman" w:eastAsia="方正仿宋_GBK" w:cs="Times New Roman"/>
                <w:sz w:val="24"/>
              </w:rPr>
              <m:t>i</m:t>
            </m:r>
          </m:sub>
          <m:sup>
            <m:r>
              <w:rPr>
                <w:rFonts w:ascii="Times New Roman" w:hAnsi="Times New Roman" w:eastAsia="方正仿宋_GBK" w:cs="Times New Roman"/>
                <w:sz w:val="24"/>
              </w:rPr>
              <m:t>±</m:t>
            </m:r>
          </m:sup>
        </m:sSubSup>
        <m:r>
          <w:rPr>
            <w:rFonts w:ascii="Times New Roman" w:hAnsi="Times New Roman" w:eastAsia="方正仿宋_GBK" w:cs="Times New Roman"/>
            <w:sz w:val="24"/>
          </w:rPr>
          <m:t>=</m:t>
        </m:r>
        <m:r>
          <m:rPr>
            <m:nor/>
            <m:sty m:val="p"/>
          </m:rPr>
          <w:rPr>
            <w:rFonts w:ascii="Times New Roman" w:hAnsi="Times New Roman" w:eastAsia="方正仿宋_GBK" w:cs="Times New Roman"/>
            <w:sz w:val="24"/>
          </w:rPr>
          <m:t>min</m:t>
        </m:r>
        <m:d>
          <m:dPr>
            <m:begChr m:val="("/>
            <m:endChr m:val=")"/>
            <m:grow/>
          </m:dPr>
          <m:e>
            <m:r>
              <w:rPr>
                <w:rFonts w:ascii="Times New Roman" w:hAnsi="Times New Roman" w:eastAsia="方正仿宋_GBK" w:cs="Times New Roman"/>
                <w:sz w:val="24"/>
              </w:rPr>
              <m:t>0.1</m:t>
            </m:r>
            <m:r>
              <w:rPr>
                <w:rFonts w:ascii="Times New Roman" w:hAnsi="Times New Roman" w:eastAsia="方正仿宋_GBK" w:cs="Times New Roman"/>
                <w:sz w:val="24"/>
              </w:rPr>
              <m:t>,</m:t>
            </m:r>
            <m:f>
              <m:fPr>
                <m:type m:val="bar"/>
              </m:fPr>
              <m:num>
                <m:r>
                  <w:rPr>
                    <w:rFonts w:ascii="Times New Roman" w:hAnsi="Times New Roman" w:eastAsia="方正仿宋_GBK" w:cs="Times New Roman"/>
                    <w:sz w:val="24"/>
                  </w:rPr>
                  <m:t>0.215</m:t>
                </m:r>
              </m:num>
              <m:den>
                <m:sSubSup>
                  <m:e>
                    <m:r>
                      <w:rPr>
                        <w:rFonts w:ascii="Times New Roman" w:hAnsi="Times New Roman" w:eastAsia="方正仿宋_GBK" w:cs="Times New Roman"/>
                        <w:sz w:val="24"/>
                      </w:rPr>
                      <m:t>D</m:t>
                    </m:r>
                  </m:e>
                  <m:sub>
                    <m:r>
                      <w:rPr>
                        <w:rFonts w:ascii="Times New Roman" w:hAnsi="Times New Roman" w:eastAsia="方正仿宋_GBK" w:cs="Times New Roman"/>
                        <w:sz w:val="24"/>
                      </w:rPr>
                      <m:t>95</m:t>
                    </m:r>
                    <m:r>
                      <w:rPr>
                        <w:rFonts w:ascii="Times New Roman" w:hAnsi="Times New Roman" w:eastAsia="方正仿宋_GBK" w:cs="Times New Roman"/>
                        <w:sz w:val="24"/>
                      </w:rPr>
                      <m:t>,</m:t>
                    </m:r>
                    <m:r>
                      <w:rPr>
                        <w:rFonts w:ascii="Times New Roman" w:hAnsi="Times New Roman" w:eastAsia="方正仿宋_GBK" w:cs="Times New Roman"/>
                        <w:sz w:val="24"/>
                      </w:rPr>
                      <m:t>i</m:t>
                    </m:r>
                  </m:sub>
                  <m:sup>
                    <m:r>
                      <w:rPr>
                        <w:rFonts w:ascii="Times New Roman" w:hAnsi="Times New Roman" w:eastAsia="方正仿宋_GBK" w:cs="Times New Roman"/>
                        <w:sz w:val="24"/>
                      </w:rPr>
                      <m:t>±</m:t>
                    </m:r>
                  </m:sup>
                </m:sSubSup>
              </m:den>
            </m:f>
          </m:e>
        </m:d>
        <m:r>
          <w:rPr>
            <w:rFonts w:ascii="Times New Roman" w:hAnsi="Times New Roman" w:eastAsia="方正仿宋_GBK" w:cs="Times New Roman"/>
            <w:sz w:val="24"/>
          </w:rPr>
          <m:t>,</m:t>
        </m:r>
        <m:r>
          <w:rPr>
            <w:rFonts w:ascii="Times New Roman" w:hAnsi="Times New Roman" w:eastAsia="方正仿宋_GBK" w:cs="Times New Roman"/>
            <w:sz w:val="24"/>
          </w:rPr>
          <m:t>  </m:t>
        </m:r>
        <m:sSubSup>
          <m:e>
            <m:r>
              <w:rPr>
                <w:rFonts w:ascii="Times New Roman" w:hAnsi="Times New Roman" w:eastAsia="方正仿宋_GBK" w:cs="Times New Roman"/>
                <w:sz w:val="24"/>
              </w:rPr>
              <m:t>E</m:t>
            </m:r>
          </m:e>
          <m:sub>
            <m:r>
              <w:rPr>
                <w:rFonts w:ascii="Times New Roman" w:hAnsi="Times New Roman" w:eastAsia="方正仿宋_GBK" w:cs="Times New Roman"/>
                <w:sz w:val="24"/>
              </w:rPr>
              <m:t>i</m:t>
            </m:r>
            <m:r>
              <w:rPr>
                <w:rFonts w:ascii="Times New Roman" w:hAnsi="Times New Roman" w:eastAsia="方正仿宋_GBK" w:cs="Times New Roman"/>
                <w:sz w:val="24"/>
              </w:rPr>
              <m:t>y</m:t>
            </m:r>
          </m:sub>
          <m:sup>
            <m:r>
              <w:rPr>
                <w:rFonts w:ascii="Times New Roman" w:hAnsi="Times New Roman" w:eastAsia="方正仿宋_GBK" w:cs="Times New Roman"/>
                <w:sz w:val="24"/>
              </w:rPr>
              <m:t>±</m:t>
            </m:r>
          </m:sup>
        </m:sSubSup>
        <m:r>
          <w:rPr>
            <w:rFonts w:ascii="Times New Roman" w:hAnsi="Times New Roman" w:eastAsia="方正仿宋_GBK" w:cs="Times New Roman"/>
            <w:sz w:val="24"/>
          </w:rPr>
          <m:t>=</m:t>
        </m:r>
        <m:sSub>
          <m:e>
            <m:r>
              <w:rPr>
                <w:rFonts w:ascii="Times New Roman" w:hAnsi="Times New Roman" w:eastAsia="方正仿宋_GBK" w:cs="Times New Roman"/>
                <w:sz w:val="24"/>
              </w:rPr>
              <m:t>n</m:t>
            </m:r>
          </m:e>
          <m:sub>
            <m:r>
              <w:rPr>
                <w:rFonts w:ascii="Times New Roman" w:hAnsi="Times New Roman" w:eastAsia="方正仿宋_GBK" w:cs="Times New Roman"/>
                <w:sz w:val="24"/>
              </w:rPr>
              <m:t>i</m:t>
            </m:r>
            <m:r>
              <w:rPr>
                <w:rFonts w:ascii="Times New Roman" w:hAnsi="Times New Roman" w:eastAsia="方正仿宋_GBK" w:cs="Times New Roman"/>
                <w:sz w:val="24"/>
              </w:rPr>
              <m:t>y</m:t>
            </m:r>
          </m:sub>
        </m:sSub>
        <m:sSubSup>
          <m:e>
            <m:r>
              <w:rPr>
                <w:rFonts w:ascii="Times New Roman" w:hAnsi="Times New Roman" w:eastAsia="方正仿宋_GBK" w:cs="Times New Roman"/>
                <w:sz w:val="24"/>
              </w:rPr>
              <m:t>e</m:t>
            </m:r>
          </m:e>
          <m:sub>
            <m:r>
              <w:rPr>
                <w:rFonts w:ascii="Times New Roman" w:hAnsi="Times New Roman" w:eastAsia="方正仿宋_GBK" w:cs="Times New Roman"/>
                <w:sz w:val="24"/>
              </w:rPr>
              <m:t>i</m:t>
            </m:r>
          </m:sub>
          <m:sup>
            <m:r>
              <w:rPr>
                <w:rFonts w:ascii="Times New Roman" w:hAnsi="Times New Roman" w:eastAsia="方正仿宋_GBK" w:cs="Times New Roman"/>
                <w:sz w:val="24"/>
              </w:rPr>
              <m:t>±</m:t>
            </m:r>
          </m:sup>
        </m:sSubSup>
        <m:r>
          <w:rPr>
            <w:rFonts w:ascii="Times New Roman" w:hAnsi="Times New Roman" w:eastAsia="方正仿宋_GBK" w:cs="Times New Roman"/>
            <w:sz w:val="24"/>
          </w:rPr>
          <m:t>.</m:t>
        </m:r>
      </m:oMath>
      <w:r>
        <w:rPr>
          <w:sz w:val="24"/>
          <w:rFonts w:ascii="Times New Roman" w:hAnsi="Times New Roman" w:eastAsia="方正仿宋_GBK" w:cs="Times New Roman"/>
        </w:rPr>
        <w:tab/>
        <w:t>（4-9）</w:t>
      </w:r>
    </w:p>
    <w:p>
      <w:pPr>
        <w:pStyle w:val="BodyText"/>
        <w:jc w:val="both"/>
      </w:pPr>
      <w:r>
        <w:rPr>
          <w:rFonts w:ascii="Times New Roman" w:hAnsi="Times New Roman" w:eastAsia="方正仿宋_GBK" w:cs="Times New Roman"/>
        </w:rPr>
        <w:t xml:space="preserve">其中，</w:t>
      </w:r>
      <m:oMath>
        <m:sSubSup>
          <m:e>
            <m:r>
              <w:rPr>
                <w:rFonts w:ascii="Times New Roman" w:hAnsi="Times New Roman" w:eastAsia="方正仿宋_GBK" w:cs="Times New Roman"/>
                <w:sz w:val="32"/>
              </w:rPr>
              <m:t>e</m:t>
            </m:r>
          </m:e>
          <m:sub>
            <m:r>
              <w:rPr>
                <w:rFonts w:ascii="Times New Roman" w:hAnsi="Times New Roman" w:eastAsia="方正仿宋_GBK" w:cs="Times New Roman"/>
                <w:sz w:val="32"/>
              </w:rPr>
              <m:t>i</m:t>
            </m:r>
          </m:sub>
          <m:sup>
            <m:r>
              <w:rPr>
                <w:rFonts w:ascii="Times New Roman" w:hAnsi="Times New Roman" w:eastAsia="方正仿宋_GBK" w:cs="Times New Roman"/>
                <w:sz w:val="32"/>
              </w:rPr>
              <m:t>±</m:t>
            </m:r>
          </m:sup>
        </m:sSubSup>
      </m:oMath>
      <w:r>
        <w:rPr>
          <w:rFonts w:ascii="Times New Roman" w:hAnsi="Times New Roman" w:eastAsia="方正仿宋_GBK" w:cs="Times New Roman"/>
        </w:rPr>
        <w:t xml:space="preserve">为单柜有效功率，单位MW/柜。单柜额定功率为0.1 MW/柜，额定能量为0.215 MWh/柜。</w:t>
      </w:r>
      <m:oMath>
        <m:sSubSup>
          <m:e>
            <m:r>
              <w:rPr>
                <w:rFonts w:ascii="Times New Roman" w:hAnsi="Times New Roman" w:eastAsia="方正仿宋_GBK" w:cs="Times New Roman"/>
                <w:sz w:val="32"/>
              </w:rPr>
              <m:t>D</m:t>
            </m:r>
          </m:e>
          <m:sub>
            <m:r>
              <w:rPr>
                <w:rFonts w:ascii="Times New Roman" w:hAnsi="Times New Roman" w:eastAsia="方正仿宋_GBK" w:cs="Times New Roman"/>
                <w:sz w:val="32"/>
              </w:rPr>
              <m:t>95</m:t>
            </m:r>
            <m:r>
              <w:rPr>
                <w:rFonts w:ascii="Times New Roman" w:hAnsi="Times New Roman" w:eastAsia="方正仿宋_GBK" w:cs="Times New Roman"/>
                <w:sz w:val="32"/>
              </w:rPr>
              <m:t>,</m:t>
            </m:r>
            <m:r>
              <w:rPr>
                <w:rFonts w:ascii="Times New Roman" w:hAnsi="Times New Roman" w:eastAsia="方正仿宋_GBK" w:cs="Times New Roman"/>
                <w:sz w:val="32"/>
              </w:rPr>
              <m:t>i</m:t>
            </m:r>
          </m:sub>
          <m:sup>
            <m:r>
              <w:rPr>
                <w:rFonts w:ascii="Times New Roman" w:hAnsi="Times New Roman" w:eastAsia="方正仿宋_GBK" w:cs="Times New Roman"/>
                <w:sz w:val="32"/>
              </w:rPr>
              <m:t>±</m:t>
            </m:r>
          </m:sup>
        </m:sSubSup>
      </m:oMath>
      <w:r>
        <w:rPr>
          <w:rFonts w:ascii="Times New Roman" w:hAnsi="Times New Roman" w:eastAsia="方正仿宋_GBK" w:cs="Times New Roman"/>
        </w:rPr>
        <w:t xml:space="preserve">为方向尖峰时长，单位h。</w:t>
      </w:r>
      <m:oMath>
        <m:sSub>
          <m:e>
            <m:r>
              <w:rPr>
                <w:rFonts w:ascii="Times New Roman" w:hAnsi="Times New Roman" w:eastAsia="方正仿宋_GBK" w:cs="Times New Roman"/>
                <w:sz w:val="32"/>
              </w:rPr>
              <m:t>n</m:t>
            </m:r>
          </m:e>
          <m:sub>
            <m:r>
              <w:rPr>
                <w:rFonts w:ascii="Times New Roman" w:hAnsi="Times New Roman" w:eastAsia="方正仿宋_GBK" w:cs="Times New Roman"/>
                <w:sz w:val="32"/>
              </w:rPr>
              <m:t>i</m:t>
            </m:r>
            <m:r>
              <w:rPr>
                <w:rFonts w:ascii="Times New Roman" w:hAnsi="Times New Roman" w:eastAsia="方正仿宋_GBK" w:cs="Times New Roman"/>
                <w:sz w:val="32"/>
              </w:rPr>
              <m:t>y</m:t>
            </m:r>
          </m:sub>
        </m:sSub>
      </m:oMath>
      <w:r>
        <w:rPr>
          <w:rFonts w:ascii="Times New Roman" w:hAnsi="Times New Roman" w:eastAsia="方正仿宋_GBK" w:cs="Times New Roman"/>
        </w:rPr>
        <w:t xml:space="preserve">为在役柜数，单位柜。</w:t>
      </w:r>
      <m:oMath>
        <m:sSubSup>
          <m:e>
            <m:r>
              <w:rPr>
                <w:rFonts w:ascii="Times New Roman" w:hAnsi="Times New Roman" w:eastAsia="方正仿宋_GBK" w:cs="Times New Roman"/>
                <w:sz w:val="32"/>
              </w:rPr>
              <m:t>E</m:t>
            </m:r>
          </m:e>
          <m:sub>
            <m:r>
              <w:rPr>
                <w:rFonts w:ascii="Times New Roman" w:hAnsi="Times New Roman" w:eastAsia="方正仿宋_GBK" w:cs="Times New Roman"/>
                <w:sz w:val="32"/>
              </w:rPr>
              <m:t>i</m:t>
            </m:r>
            <m:r>
              <w:rPr>
                <w:rFonts w:ascii="Times New Roman" w:hAnsi="Times New Roman" w:eastAsia="方正仿宋_GBK" w:cs="Times New Roman"/>
                <w:sz w:val="32"/>
              </w:rPr>
              <m:t>y</m:t>
            </m:r>
          </m:sub>
          <m:sup>
            <m:r>
              <w:rPr>
                <w:rFonts w:ascii="Times New Roman" w:hAnsi="Times New Roman" w:eastAsia="方正仿宋_GBK" w:cs="Times New Roman"/>
                <w:sz w:val="32"/>
              </w:rPr>
              <m:t>±</m:t>
            </m:r>
          </m:sup>
        </m:sSubSup>
      </m:oMath>
      <w:r>
        <w:rPr>
          <w:rFonts w:ascii="Times New Roman" w:hAnsi="Times New Roman" w:eastAsia="方正仿宋_GBK" w:cs="Times New Roman"/>
        </w:rPr>
        <w:t xml:space="preserve">为方向有效功率，单位MW。无对应方向峰值时按额定功率处理。历史年沿用2025年时长模板，采用额定能量与尖峰时长的静态折算。</w:t>
      </w:r>
    </w:p>
    <w:p>
      <w:pPr>
        <w:pStyle w:val="4"/>
        <w:numPr>
          <w:numId w:val="0"/>
        </w:numPr>
      </w:pPr>
      <w:bookmarkStart w:name="__RefHeading___Toc4761_1539783189" w:id="145"/>
      <w:bookmarkStart w:id="63" w:name="措施相对价格"/>
      <w:r>
        <w:rPr>
          <w:rFonts w:ascii="Times New Roman" w:hAnsi="Times New Roman" w:eastAsia="方正仿宋_GBK" w:cs="Times New Roman"/>
        </w:rPr>
        <w:t xml:space="preserve">4.2.5 措施相对价格</w:t>
      </w:r>
      <w:bookmarkEnd w:id="63"/>
      <w:bookmarkEnd w:id="145"/>
    </w:p>
    <w:p>
      <w:pPr>
        <w:pStyle w:val="FirstParagraph"/>
      </w:pPr>
      <w:r>
        <w:rPr>
          <w:rFonts w:ascii="Times New Roman" w:hAnsi="Times New Roman" w:eastAsia="方正仿宋_GBK" w:cs="Times New Roman"/>
        </w:rPr>
        <w:t xml:space="preserve">价格敏感性按同规格措施的基准价格归一化：</w:t>
      </w:r>
    </w:p>
    <w:p>
      <w:pPr>
        <w:pStyle w:val="BodyText"/>
        <w:keepNext/>
        <w:keepLines/>
        <w:spacing w:line="288" w:lineRule="auto"/>
        <w:ind w:firstLine="0"/>
        <w:jc w:val="left"/>
        <w:ind w:firstLine="0" w:firstLineChars="0"/>
        <w:tabs>
          <w:tab w:val="center" w:pos="3730"/>
          <w:tab w:val="right" w:pos="8312"/>
        </w:tabs>
        <w:rPr>
          <w:rFonts w:ascii="Times New Roman" w:hAnsi="Times New Roman" w:eastAsia="方正仿宋_GBK" w:cs="Times New Roman"/>
          <w:sz w:val="24"/>
        </w:rPr>
      </w:pPr>
      <w:r>
        <w:rPr>
          <w:sz w:val="24"/>
          <w:rFonts w:ascii="Times New Roman" w:hAnsi="Times New Roman" w:eastAsia="方正仿宋_GBK" w:cs="Times New Roman"/>
        </w:rPr>
        <w:tab/>
      </w:r>
      <m:oMath>
        <m:m>
          <m:mPr>
            <m:baseJc m:val="center"/>
            <m:plcHide m:val="1"/>
            <m:mcs>
              <m:mc>
                <m:mcPr>
                  <m:mcJc m:val="right"/>
                  <m:count m:val="1"/>
                </m:mcPr>
              </m:mc>
            </m:mcs>
          </m:mPr>
          <m:mr>
            <m:e>
              <m:sSub>
                <m:e>
                  <m:r>
                    <w:rPr>
                      <w:rFonts w:ascii="Times New Roman" w:hAnsi="Times New Roman" w:eastAsia="方正仿宋_GBK" w:cs="Times New Roman"/>
                      <w:sz w:val="24"/>
                    </w:rPr>
                    <m:t>a</m:t>
                  </m:r>
                </m:e>
                <m:sub>
                  <m:r>
                    <w:rPr>
                      <w:rFonts w:ascii="Times New Roman" w:hAnsi="Times New Roman" w:eastAsia="方正仿宋_GBK" w:cs="Times New Roman"/>
                      <w:sz w:val="24"/>
                    </w:rPr>
                    <m:t>T</m:t>
                  </m:r>
                </m:sub>
              </m:sSub>
              <m:r>
                <w:rPr>
                  <w:rFonts w:ascii="Times New Roman" w:hAnsi="Times New Roman" w:eastAsia="方正仿宋_GBK" w:cs="Times New Roman"/>
                  <w:sz w:val="24"/>
                </w:rPr>
                <m:t>=</m:t>
              </m:r>
              <m:f>
                <m:fPr>
                  <m:type m:val="bar"/>
                </m:fPr>
                <m:num>
                  <m:sSub>
                    <m:e>
                      <m:r>
                        <w:rPr>
                          <w:rFonts w:ascii="Times New Roman" w:hAnsi="Times New Roman" w:eastAsia="方正仿宋_GBK" w:cs="Times New Roman"/>
                          <w:sz w:val="24"/>
                        </w:rPr>
                        <m:t>c</m:t>
                      </m:r>
                    </m:e>
                    <m:sub>
                      <m:r>
                        <w:rPr>
                          <w:rFonts w:ascii="Times New Roman" w:hAnsi="Times New Roman" w:eastAsia="方正仿宋_GBK" w:cs="Times New Roman"/>
                          <w:sz w:val="24"/>
                        </w:rPr>
                        <m:t>T</m:t>
                      </m:r>
                    </m:sub>
                  </m:sSub>
                </m:num>
                <m:den>
                  <m:sSub>
                    <m:e>
                      <m:r>
                        <w:rPr>
                          <w:rFonts w:ascii="Times New Roman" w:hAnsi="Times New Roman" w:eastAsia="方正仿宋_GBK" w:cs="Times New Roman"/>
                          <w:sz w:val="24"/>
                        </w:rPr>
                        <m:t>c</m:t>
                      </m:r>
                    </m:e>
                    <m:sub>
                      <m:r>
                        <w:rPr>
                          <w:rFonts w:ascii="Times New Roman" w:hAnsi="Times New Roman" w:eastAsia="方正仿宋_GBK" w:cs="Times New Roman"/>
                          <w:sz w:val="24"/>
                        </w:rPr>
                        <m:t>T</m:t>
                      </m:r>
                      <m:r>
                        <w:rPr>
                          <w:rFonts w:ascii="Times New Roman" w:hAnsi="Times New Roman" w:eastAsia="方正仿宋_GBK" w:cs="Times New Roman"/>
                          <w:sz w:val="24"/>
                        </w:rPr>
                        <m:t>,</m:t>
                      </m:r>
                      <m:r>
                        <w:rPr>
                          <w:rFonts w:ascii="Times New Roman" w:hAnsi="Times New Roman" w:eastAsia="方正仿宋_GBK" w:cs="Times New Roman"/>
                          <w:sz w:val="24"/>
                        </w:rPr>
                        <m:t>0</m:t>
                      </m:r>
                    </m:sub>
                  </m:sSub>
                </m:den>
              </m:f>
              <m:r>
                <w:rPr>
                  <w:rFonts w:ascii="Times New Roman" w:hAnsi="Times New Roman" w:eastAsia="方正仿宋_GBK" w:cs="Times New Roman"/>
                  <w:sz w:val="24"/>
                </w:rPr>
                <m:t>,</m:t>
              </m:r>
            </m:e>
          </m:mr>
          <m:mr>
            <m:e>
              <m:sSub>
                <m:e>
                  <m:r>
                    <w:rPr>
                      <w:rFonts w:ascii="Times New Roman" w:hAnsi="Times New Roman" w:eastAsia="方正仿宋_GBK" w:cs="Times New Roman"/>
                      <w:sz w:val="24"/>
                    </w:rPr>
                    <m:t>a</m:t>
                  </m:r>
                </m:e>
                <m:sub>
                  <m:r>
                    <w:rPr>
                      <w:rFonts w:ascii="Times New Roman" w:hAnsi="Times New Roman" w:eastAsia="方正仿宋_GBK" w:cs="Times New Roman"/>
                      <w:sz w:val="24"/>
                    </w:rPr>
                    <m:t>E</m:t>
                  </m:r>
                </m:sub>
              </m:sSub>
              <m:r>
                <w:rPr>
                  <w:rFonts w:ascii="Times New Roman" w:hAnsi="Times New Roman" w:eastAsia="方正仿宋_GBK" w:cs="Times New Roman"/>
                  <w:sz w:val="24"/>
                </w:rPr>
                <m:t>=</m:t>
              </m:r>
              <m:f>
                <m:fPr>
                  <m:type m:val="bar"/>
                </m:fPr>
                <m:num>
                  <m:sSub>
                    <m:e>
                      <m:r>
                        <w:rPr>
                          <w:rFonts w:ascii="Times New Roman" w:hAnsi="Times New Roman" w:eastAsia="方正仿宋_GBK" w:cs="Times New Roman"/>
                          <w:sz w:val="24"/>
                        </w:rPr>
                        <m:t>c</m:t>
                      </m:r>
                    </m:e>
                    <m:sub>
                      <m:r>
                        <w:rPr>
                          <w:rFonts w:ascii="Times New Roman" w:hAnsi="Times New Roman" w:eastAsia="方正仿宋_GBK" w:cs="Times New Roman"/>
                          <w:sz w:val="24"/>
                        </w:rPr>
                        <m:t>E</m:t>
                      </m:r>
                    </m:sub>
                  </m:sSub>
                </m:num>
                <m:den>
                  <m:sSub>
                    <m:e>
                      <m:r>
                        <w:rPr>
                          <w:rFonts w:ascii="Times New Roman" w:hAnsi="Times New Roman" w:eastAsia="方正仿宋_GBK" w:cs="Times New Roman"/>
                          <w:sz w:val="24"/>
                        </w:rPr>
                        <m:t>c</m:t>
                      </m:r>
                    </m:e>
                    <m:sub>
                      <m:r>
                        <w:rPr>
                          <w:rFonts w:ascii="Times New Roman" w:hAnsi="Times New Roman" w:eastAsia="方正仿宋_GBK" w:cs="Times New Roman"/>
                          <w:sz w:val="24"/>
                        </w:rPr>
                        <m:t>E</m:t>
                      </m:r>
                      <m:r>
                        <w:rPr>
                          <w:rFonts w:ascii="Times New Roman" w:hAnsi="Times New Roman" w:eastAsia="方正仿宋_GBK" w:cs="Times New Roman"/>
                          <w:sz w:val="24"/>
                        </w:rPr>
                        <m:t>,</m:t>
                      </m:r>
                      <m:r>
                        <w:rPr>
                          <w:rFonts w:ascii="Times New Roman" w:hAnsi="Times New Roman" w:eastAsia="方正仿宋_GBK" w:cs="Times New Roman"/>
                          <w:sz w:val="24"/>
                        </w:rPr>
                        <m:t>0</m:t>
                      </m:r>
                    </m:sub>
                  </m:sSub>
                </m:den>
              </m:f>
              <m:r>
                <w:rPr>
                  <w:rFonts w:ascii="Times New Roman" w:hAnsi="Times New Roman" w:eastAsia="方正仿宋_GBK" w:cs="Times New Roman"/>
                  <w:sz w:val="24"/>
                </w:rPr>
                <m:t>,</m:t>
              </m:r>
            </m:e>
          </m:mr>
          <m:mr>
            <m:e>
              <m:sSub>
                <m:e>
                  <m:r>
                    <w:rPr>
                      <w:rFonts w:ascii="Times New Roman" w:hAnsi="Times New Roman" w:eastAsia="方正仿宋_GBK" w:cs="Times New Roman"/>
                      <w:sz w:val="24"/>
                    </w:rPr>
                    <m:t>a</m:t>
                  </m:r>
                </m:e>
                <m:sub>
                  <m:r>
                    <w:rPr>
                      <w:rFonts w:ascii="Times New Roman" w:hAnsi="Times New Roman" w:eastAsia="方正仿宋_GBK" w:cs="Times New Roman"/>
                      <w:sz w:val="24"/>
                    </w:rPr>
                    <m:t>L</m:t>
                  </m:r>
                </m:sub>
              </m:sSub>
              <m:r>
                <w:rPr>
                  <w:rFonts w:ascii="Times New Roman" w:hAnsi="Times New Roman" w:eastAsia="方正仿宋_GBK" w:cs="Times New Roman"/>
                  <w:sz w:val="24"/>
                </w:rPr>
                <m:t>=</m:t>
              </m:r>
              <m:f>
                <m:fPr>
                  <m:type m:val="bar"/>
                </m:fPr>
                <m:num>
                  <m:sSub>
                    <m:e>
                      <m:r>
                        <w:rPr>
                          <w:rFonts w:ascii="Times New Roman" w:hAnsi="Times New Roman" w:eastAsia="方正仿宋_GBK" w:cs="Times New Roman"/>
                          <w:sz w:val="24"/>
                        </w:rPr>
                        <m:t>c</m:t>
                      </m:r>
                    </m:e>
                    <m:sub>
                      <m:r>
                        <w:rPr>
                          <w:rFonts w:ascii="Times New Roman" w:hAnsi="Times New Roman" w:eastAsia="方正仿宋_GBK" w:cs="Times New Roman"/>
                          <w:sz w:val="24"/>
                        </w:rPr>
                        <m:t>L</m:t>
                      </m:r>
                    </m:sub>
                  </m:sSub>
                </m:num>
                <m:den>
                  <m:sSub>
                    <m:e>
                      <m:r>
                        <w:rPr>
                          <w:rFonts w:ascii="Times New Roman" w:hAnsi="Times New Roman" w:eastAsia="方正仿宋_GBK" w:cs="Times New Roman"/>
                          <w:sz w:val="24"/>
                        </w:rPr>
                        <m:t>c</m:t>
                      </m:r>
                    </m:e>
                    <m:sub>
                      <m:r>
                        <w:rPr>
                          <w:rFonts w:ascii="Times New Roman" w:hAnsi="Times New Roman" w:eastAsia="方正仿宋_GBK" w:cs="Times New Roman"/>
                          <w:sz w:val="24"/>
                        </w:rPr>
                        <m:t>L</m:t>
                      </m:r>
                      <m:r>
                        <w:rPr>
                          <w:rFonts w:ascii="Times New Roman" w:hAnsi="Times New Roman" w:eastAsia="方正仿宋_GBK" w:cs="Times New Roman"/>
                          <w:sz w:val="24"/>
                        </w:rPr>
                        <m:t>,</m:t>
                      </m:r>
                      <m:r>
                        <w:rPr>
                          <w:rFonts w:ascii="Times New Roman" w:hAnsi="Times New Roman" w:eastAsia="方正仿宋_GBK" w:cs="Times New Roman"/>
                          <w:sz w:val="24"/>
                        </w:rPr>
                        <m:t>0</m:t>
                      </m:r>
                    </m:sub>
                  </m:sSub>
                </m:den>
              </m:f>
              <m:r>
                <w:rPr>
                  <w:rFonts w:ascii="Times New Roman" w:hAnsi="Times New Roman" w:eastAsia="方正仿宋_GBK" w:cs="Times New Roman"/>
                  <w:sz w:val="24"/>
                </w:rPr>
                <m:t>,</m:t>
              </m:r>
            </m:e>
          </m:mr>
          <m:mr>
            <m:e>
              <m:sSub>
                <m:e>
                  <m:r>
                    <w:rPr>
                      <w:rFonts w:ascii="Times New Roman" w:hAnsi="Times New Roman" w:eastAsia="方正仿宋_GBK" w:cs="Times New Roman"/>
                      <w:sz w:val="24"/>
                    </w:rPr>
                    <m:t>κ</m:t>
                  </m:r>
                </m:e>
                <m:sub>
                  <m:r>
                    <w:rPr>
                      <w:rFonts w:ascii="Times New Roman" w:hAnsi="Times New Roman" w:eastAsia="方正仿宋_GBK" w:cs="Times New Roman"/>
                      <w:sz w:val="24"/>
                    </w:rPr>
                    <m:t>T</m:t>
                  </m:r>
                  <m:r>
                    <w:rPr>
                      <w:rFonts w:ascii="Times New Roman" w:hAnsi="Times New Roman" w:eastAsia="方正仿宋_GBK" w:cs="Times New Roman"/>
                      <w:sz w:val="24"/>
                    </w:rPr>
                    <m:t>E</m:t>
                  </m:r>
                </m:sub>
              </m:sSub>
              <m:r>
                <w:rPr>
                  <w:rFonts w:ascii="Times New Roman" w:hAnsi="Times New Roman" w:eastAsia="方正仿宋_GBK" w:cs="Times New Roman"/>
                  <w:sz w:val="24"/>
                </w:rPr>
                <m:t>=</m:t>
              </m:r>
              <m:f>
                <m:fPr>
                  <m:type m:val="bar"/>
                </m:fPr>
                <m:num>
                  <m:sSub>
                    <m:e>
                      <m:r>
                        <w:rPr>
                          <w:rFonts w:ascii="Times New Roman" w:hAnsi="Times New Roman" w:eastAsia="方正仿宋_GBK" w:cs="Times New Roman"/>
                          <w:sz w:val="24"/>
                        </w:rPr>
                        <m:t>a</m:t>
                      </m:r>
                    </m:e>
                    <m:sub>
                      <m:r>
                        <w:rPr>
                          <w:rFonts w:ascii="Times New Roman" w:hAnsi="Times New Roman" w:eastAsia="方正仿宋_GBK" w:cs="Times New Roman"/>
                          <w:sz w:val="24"/>
                        </w:rPr>
                        <m:t>T</m:t>
                      </m:r>
                    </m:sub>
                  </m:sSub>
                </m:num>
                <m:den>
                  <m:sSub>
                    <m:e>
                      <m:r>
                        <w:rPr>
                          <w:rFonts w:ascii="Times New Roman" w:hAnsi="Times New Roman" w:eastAsia="方正仿宋_GBK" w:cs="Times New Roman"/>
                          <w:sz w:val="24"/>
                        </w:rPr>
                        <m:t>a</m:t>
                      </m:r>
                    </m:e>
                    <m:sub>
                      <m:r>
                        <w:rPr>
                          <w:rFonts w:ascii="Times New Roman" w:hAnsi="Times New Roman" w:eastAsia="方正仿宋_GBK" w:cs="Times New Roman"/>
                          <w:sz w:val="24"/>
                        </w:rPr>
                        <m:t>E</m:t>
                      </m:r>
                    </m:sub>
                  </m:sSub>
                </m:den>
              </m:f>
              <m:r>
                <w:rPr>
                  <w:rFonts w:ascii="Times New Roman" w:hAnsi="Times New Roman" w:eastAsia="方正仿宋_GBK" w:cs="Times New Roman"/>
                  <w:sz w:val="24"/>
                </w:rPr>
                <m:t>,</m:t>
              </m:r>
            </m:e>
          </m:mr>
          <m:mr>
            <m:e>
              <m:sSub>
                <m:e>
                  <m:r>
                    <w:rPr>
                      <w:rFonts w:ascii="Times New Roman" w:hAnsi="Times New Roman" w:eastAsia="方正仿宋_GBK" w:cs="Times New Roman"/>
                      <w:sz w:val="24"/>
                    </w:rPr>
                    <m:t>κ</m:t>
                  </m:r>
                </m:e>
                <m:sub>
                  <m:r>
                    <w:rPr>
                      <w:rFonts w:ascii="Times New Roman" w:hAnsi="Times New Roman" w:eastAsia="方正仿宋_GBK" w:cs="Times New Roman"/>
                      <w:sz w:val="24"/>
                    </w:rPr>
                    <m:t>L</m:t>
                  </m:r>
                  <m:r>
                    <w:rPr>
                      <w:rFonts w:ascii="Times New Roman" w:hAnsi="Times New Roman" w:eastAsia="方正仿宋_GBK" w:cs="Times New Roman"/>
                      <w:sz w:val="24"/>
                    </w:rPr>
                    <m:t>E</m:t>
                  </m:r>
                </m:sub>
              </m:sSub>
              <m:r>
                <w:rPr>
                  <w:rFonts w:ascii="Times New Roman" w:hAnsi="Times New Roman" w:eastAsia="方正仿宋_GBK" w:cs="Times New Roman"/>
                  <w:sz w:val="24"/>
                </w:rPr>
                <m:t>=</m:t>
              </m:r>
              <m:f>
                <m:fPr>
                  <m:type m:val="bar"/>
                </m:fPr>
                <m:num>
                  <m:sSub>
                    <m:e>
                      <m:r>
                        <w:rPr>
                          <w:rFonts w:ascii="Times New Roman" w:hAnsi="Times New Roman" w:eastAsia="方正仿宋_GBK" w:cs="Times New Roman"/>
                          <w:sz w:val="24"/>
                        </w:rPr>
                        <m:t>a</m:t>
                      </m:r>
                    </m:e>
                    <m:sub>
                      <m:r>
                        <w:rPr>
                          <w:rFonts w:ascii="Times New Roman" w:hAnsi="Times New Roman" w:eastAsia="方正仿宋_GBK" w:cs="Times New Roman"/>
                          <w:sz w:val="24"/>
                        </w:rPr>
                        <m:t>L</m:t>
                      </m:r>
                    </m:sub>
                  </m:sSub>
                </m:num>
                <m:den>
                  <m:sSub>
                    <m:e>
                      <m:r>
                        <w:rPr>
                          <w:rFonts w:ascii="Times New Roman" w:hAnsi="Times New Roman" w:eastAsia="方正仿宋_GBK" w:cs="Times New Roman"/>
                          <w:sz w:val="24"/>
                        </w:rPr>
                        <m:t>a</m:t>
                      </m:r>
                    </m:e>
                    <m:sub>
                      <m:r>
                        <w:rPr>
                          <w:rFonts w:ascii="Times New Roman" w:hAnsi="Times New Roman" w:eastAsia="方正仿宋_GBK" w:cs="Times New Roman"/>
                          <w:sz w:val="24"/>
                        </w:rPr>
                        <m:t>E</m:t>
                      </m:r>
                    </m:sub>
                  </m:sSub>
                </m:den>
              </m:f>
              <m:r>
                <w:rPr>
                  <w:rFonts w:ascii="Times New Roman" w:hAnsi="Times New Roman" w:eastAsia="方正仿宋_GBK" w:cs="Times New Roman"/>
                  <w:sz w:val="24"/>
                </w:rPr>
                <m:t>.</m:t>
              </m:r>
            </m:e>
          </m:mr>
        </m:m>
      </m:oMath>
      <w:r>
        <w:rPr>
          <w:sz w:val="24"/>
          <w:rFonts w:ascii="Times New Roman" w:hAnsi="Times New Roman" w:eastAsia="方正仿宋_GBK" w:cs="Times New Roman"/>
        </w:rPr>
        <w:tab/>
        <w:t>（4-10）</w:t>
      </w:r>
    </w:p>
    <w:p>
      <w:pPr>
        <w:pStyle w:val="BodyText"/>
        <w:jc w:val="both"/>
      </w:pPr>
      <w:r>
        <w:rPr>
          <w:rFonts w:ascii="Times New Roman" w:hAnsi="Times New Roman" w:eastAsia="方正仿宋_GBK" w:cs="Times New Roman"/>
        </w:rPr>
        <w:t xml:space="preserve">其中，</w:t>
      </w:r>
      <m:oMath>
        <m:sSub>
          <m:e>
            <m:r>
              <w:rPr>
                <w:rFonts w:ascii="Times New Roman" w:hAnsi="Times New Roman" w:eastAsia="方正仿宋_GBK" w:cs="Times New Roman"/>
                <w:sz w:val="32"/>
              </w:rPr>
              <m:t>c</m:t>
            </m:r>
          </m:e>
          <m:sub>
            <m:r>
              <w:rPr>
                <w:rFonts w:ascii="Times New Roman" w:hAnsi="Times New Roman" w:eastAsia="方正仿宋_GBK" w:cs="Times New Roman"/>
                <w:sz w:val="32"/>
              </w:rPr>
              <m:t>T</m:t>
            </m:r>
          </m:sub>
        </m:sSub>
        <m:r>
          <w:rPr>
            <w:rFonts w:ascii="Times New Roman" w:hAnsi="Times New Roman" w:eastAsia="方正仿宋_GBK" w:cs="Times New Roman"/>
            <w:sz w:val="32"/>
          </w:rPr>
          <m:t>,</m:t>
        </m:r>
        <m:sSub>
          <m:e>
            <m:r>
              <w:rPr>
                <w:rFonts w:ascii="Times New Roman" w:hAnsi="Times New Roman" w:eastAsia="方正仿宋_GBK" w:cs="Times New Roman"/>
                <w:sz w:val="32"/>
              </w:rPr>
              <m:t>c</m:t>
            </m:r>
          </m:e>
          <m:sub>
            <m:r>
              <w:rPr>
                <w:rFonts w:ascii="Times New Roman" w:hAnsi="Times New Roman" w:eastAsia="方正仿宋_GBK" w:cs="Times New Roman"/>
                <w:sz w:val="32"/>
              </w:rPr>
              <m:t>T</m:t>
            </m:r>
            <m:r>
              <w:rPr>
                <w:rFonts w:ascii="Times New Roman" w:hAnsi="Times New Roman" w:eastAsia="方正仿宋_GBK" w:cs="Times New Roman"/>
                <w:sz w:val="32"/>
              </w:rPr>
              <m:t>,</m:t>
            </m:r>
            <m:r>
              <w:rPr>
                <w:rFonts w:ascii="Times New Roman" w:hAnsi="Times New Roman" w:eastAsia="方正仿宋_GBK" w:cs="Times New Roman"/>
                <w:sz w:val="32"/>
              </w:rPr>
              <m:t>0</m:t>
            </m:r>
          </m:sub>
        </m:sSub>
      </m:oMath>
      <w:r>
        <w:rPr>
          <w:rFonts w:ascii="Times New Roman" w:hAnsi="Times New Roman" w:eastAsia="方正仿宋_GBK" w:cs="Times New Roman"/>
        </w:rPr>
        <w:t xml:space="preserve">为情景与基准主变工程系数，单位万元/MVA。</w:t>
      </w:r>
      <m:oMath>
        <m:sSub>
          <m:e>
            <m:r>
              <w:rPr>
                <w:rFonts w:ascii="Times New Roman" w:hAnsi="Times New Roman" w:eastAsia="方正仿宋_GBK" w:cs="Times New Roman"/>
                <w:sz w:val="32"/>
              </w:rPr>
              <m:t>c</m:t>
            </m:r>
          </m:e>
          <m:sub>
            <m:r>
              <w:rPr>
                <w:rFonts w:ascii="Times New Roman" w:hAnsi="Times New Roman" w:eastAsia="方正仿宋_GBK" w:cs="Times New Roman"/>
                <w:sz w:val="32"/>
              </w:rPr>
              <m:t>E</m:t>
            </m:r>
          </m:sub>
        </m:sSub>
        <m:r>
          <w:rPr>
            <w:rFonts w:ascii="Times New Roman" w:hAnsi="Times New Roman" w:eastAsia="方正仿宋_GBK" w:cs="Times New Roman"/>
            <w:sz w:val="32"/>
          </w:rPr>
          <m:t>,</m:t>
        </m:r>
        <m:sSub>
          <m:e>
            <m:r>
              <w:rPr>
                <w:rFonts w:ascii="Times New Roman" w:hAnsi="Times New Roman" w:eastAsia="方正仿宋_GBK" w:cs="Times New Roman"/>
                <w:sz w:val="32"/>
              </w:rPr>
              <m:t>c</m:t>
            </m:r>
          </m:e>
          <m:sub>
            <m:r>
              <w:rPr>
                <w:rFonts w:ascii="Times New Roman" w:hAnsi="Times New Roman" w:eastAsia="方正仿宋_GBK" w:cs="Times New Roman"/>
                <w:sz w:val="32"/>
              </w:rPr>
              <m:t>E</m:t>
            </m:r>
            <m:r>
              <w:rPr>
                <w:rFonts w:ascii="Times New Roman" w:hAnsi="Times New Roman" w:eastAsia="方正仿宋_GBK" w:cs="Times New Roman"/>
                <w:sz w:val="32"/>
              </w:rPr>
              <m:t>,</m:t>
            </m:r>
            <m:r>
              <w:rPr>
                <w:rFonts w:ascii="Times New Roman" w:hAnsi="Times New Roman" w:eastAsia="方正仿宋_GBK" w:cs="Times New Roman"/>
                <w:sz w:val="32"/>
              </w:rPr>
              <m:t>0</m:t>
            </m:r>
          </m:sub>
        </m:sSub>
      </m:oMath>
      <w:r>
        <w:rPr>
          <w:rFonts w:ascii="Times New Roman" w:hAnsi="Times New Roman" w:eastAsia="方正仿宋_GBK" w:cs="Times New Roman"/>
        </w:rPr>
        <w:t xml:space="preserve">为同规格储能报价，单位采用相同的万元/柜或成套总价。</w:t>
      </w:r>
      <m:oMath>
        <m:sSub>
          <m:e>
            <m:r>
              <w:rPr>
                <w:rFonts w:ascii="Times New Roman" w:hAnsi="Times New Roman" w:eastAsia="方正仿宋_GBK" w:cs="Times New Roman"/>
                <w:sz w:val="32"/>
              </w:rPr>
              <m:t>c</m:t>
            </m:r>
          </m:e>
          <m:sub>
            <m:r>
              <w:rPr>
                <w:rFonts w:ascii="Times New Roman" w:hAnsi="Times New Roman" w:eastAsia="方正仿宋_GBK" w:cs="Times New Roman"/>
                <w:sz w:val="32"/>
              </w:rPr>
              <m:t>L</m:t>
            </m:r>
          </m:sub>
        </m:sSub>
        <m:r>
          <w:rPr>
            <w:rFonts w:ascii="Times New Roman" w:hAnsi="Times New Roman" w:eastAsia="方正仿宋_GBK" w:cs="Times New Roman"/>
            <w:sz w:val="32"/>
          </w:rPr>
          <m:t>,</m:t>
        </m:r>
        <m:sSub>
          <m:e>
            <m:r>
              <w:rPr>
                <w:rFonts w:ascii="Times New Roman" w:hAnsi="Times New Roman" w:eastAsia="方正仿宋_GBK" w:cs="Times New Roman"/>
                <w:sz w:val="32"/>
              </w:rPr>
              <m:t>c</m:t>
            </m:r>
          </m:e>
          <m:sub>
            <m:r>
              <w:rPr>
                <w:rFonts w:ascii="Times New Roman" w:hAnsi="Times New Roman" w:eastAsia="方正仿宋_GBK" w:cs="Times New Roman"/>
                <w:sz w:val="32"/>
              </w:rPr>
              <m:t>L</m:t>
            </m:r>
            <m:r>
              <w:rPr>
                <w:rFonts w:ascii="Times New Roman" w:hAnsi="Times New Roman" w:eastAsia="方正仿宋_GBK" w:cs="Times New Roman"/>
                <w:sz w:val="32"/>
              </w:rPr>
              <m:t>,</m:t>
            </m:r>
            <m:r>
              <w:rPr>
                <w:rFonts w:ascii="Times New Roman" w:hAnsi="Times New Roman" w:eastAsia="方正仿宋_GBK" w:cs="Times New Roman"/>
                <w:sz w:val="32"/>
              </w:rPr>
              <m:t>0</m:t>
            </m:r>
          </m:sub>
        </m:sSub>
      </m:oMath>
      <w:r>
        <w:rPr>
          <w:rFonts w:ascii="Times New Roman" w:hAnsi="Times New Roman" w:eastAsia="方正仿宋_GBK" w:cs="Times New Roman"/>
        </w:rPr>
        <w:t xml:space="preserve">为同范围线路单位投资，单位万元/km。</w:t>
      </w:r>
      <m:oMath>
        <m:sSub>
          <m:e>
            <m:r>
              <w:rPr>
                <w:rFonts w:ascii="Times New Roman" w:hAnsi="Times New Roman" w:eastAsia="方正仿宋_GBK" w:cs="Times New Roman"/>
                <w:sz w:val="32"/>
              </w:rPr>
              <m:t>a</m:t>
            </m:r>
          </m:e>
          <m:sub>
            <m:r>
              <w:rPr>
                <w:rFonts w:ascii="Times New Roman" w:hAnsi="Times New Roman" w:eastAsia="方正仿宋_GBK" w:cs="Times New Roman"/>
                <w:sz w:val="32"/>
              </w:rPr>
              <m:t>T</m:t>
            </m:r>
          </m:sub>
        </m:sSub>
        <m:r>
          <w:rPr>
            <w:rFonts w:ascii="Times New Roman" w:hAnsi="Times New Roman" w:eastAsia="方正仿宋_GBK" w:cs="Times New Roman"/>
            <w:sz w:val="32"/>
          </w:rPr>
          <m:t>,</m:t>
        </m:r>
        <m:sSub>
          <m:e>
            <m:r>
              <w:rPr>
                <w:rFonts w:ascii="Times New Roman" w:hAnsi="Times New Roman" w:eastAsia="方正仿宋_GBK" w:cs="Times New Roman"/>
                <w:sz w:val="32"/>
              </w:rPr>
              <m:t>a</m:t>
            </m:r>
          </m:e>
          <m:sub>
            <m:r>
              <w:rPr>
                <w:rFonts w:ascii="Times New Roman" w:hAnsi="Times New Roman" w:eastAsia="方正仿宋_GBK" w:cs="Times New Roman"/>
                <w:sz w:val="32"/>
              </w:rPr>
              <m:t>E</m:t>
            </m:r>
          </m:sub>
        </m:sSub>
        <m:r>
          <w:rPr>
            <w:rFonts w:ascii="Times New Roman" w:hAnsi="Times New Roman" w:eastAsia="方正仿宋_GBK" w:cs="Times New Roman"/>
            <w:sz w:val="32"/>
          </w:rPr>
          <m:t>,</m:t>
        </m:r>
        <m:sSub>
          <m:e>
            <m:r>
              <w:rPr>
                <w:rFonts w:ascii="Times New Roman" w:hAnsi="Times New Roman" w:eastAsia="方正仿宋_GBK" w:cs="Times New Roman"/>
                <w:sz w:val="32"/>
              </w:rPr>
              <m:t>a</m:t>
            </m:r>
          </m:e>
          <m:sub>
            <m:r>
              <w:rPr>
                <w:rFonts w:ascii="Times New Roman" w:hAnsi="Times New Roman" w:eastAsia="方正仿宋_GBK" w:cs="Times New Roman"/>
                <w:sz w:val="32"/>
              </w:rPr>
              <m:t>L</m:t>
            </m:r>
          </m:sub>
        </m:sSub>
      </m:oMath>
      <w:r>
        <w:rPr>
          <w:rFonts w:ascii="Times New Roman" w:hAnsi="Times New Roman" w:eastAsia="方正仿宋_GBK" w:cs="Times New Roman"/>
        </w:rPr>
        <w:t xml:space="preserve">为各措施价格倍率，</w:t>
      </w:r>
      <m:oMath>
        <m:sSub>
          <m:e>
            <m:r>
              <w:rPr>
                <w:rFonts w:ascii="Times New Roman" w:hAnsi="Times New Roman" w:eastAsia="方正仿宋_GBK" w:cs="Times New Roman"/>
                <w:sz w:val="32"/>
              </w:rPr>
              <m:t>κ</m:t>
            </m:r>
          </m:e>
          <m:sub>
            <m:r>
              <w:rPr>
                <w:rFonts w:ascii="Times New Roman" w:hAnsi="Times New Roman" w:eastAsia="方正仿宋_GBK" w:cs="Times New Roman"/>
                <w:sz w:val="32"/>
              </w:rPr>
              <m:t>T</m:t>
            </m:r>
            <m:r>
              <w:rPr>
                <w:rFonts w:ascii="Times New Roman" w:hAnsi="Times New Roman" w:eastAsia="方正仿宋_GBK" w:cs="Times New Roman"/>
                <w:sz w:val="32"/>
              </w:rPr>
              <m:t>E</m:t>
            </m:r>
          </m:sub>
        </m:sSub>
        <m:r>
          <w:rPr>
            <w:rFonts w:ascii="Times New Roman" w:hAnsi="Times New Roman" w:eastAsia="方正仿宋_GBK" w:cs="Times New Roman"/>
            <w:sz w:val="32"/>
          </w:rPr>
          <m:t>,</m:t>
        </m:r>
        <m:sSub>
          <m:e>
            <m:r>
              <w:rPr>
                <w:rFonts w:ascii="Times New Roman" w:hAnsi="Times New Roman" w:eastAsia="方正仿宋_GBK" w:cs="Times New Roman"/>
                <w:sz w:val="32"/>
              </w:rPr>
              <m:t>κ</m:t>
            </m:r>
          </m:e>
          <m:sub>
            <m:r>
              <w:rPr>
                <w:rFonts w:ascii="Times New Roman" w:hAnsi="Times New Roman" w:eastAsia="方正仿宋_GBK" w:cs="Times New Roman"/>
                <w:sz w:val="32"/>
              </w:rPr>
              <m:t>L</m:t>
            </m:r>
            <m:r>
              <w:rPr>
                <w:rFonts w:ascii="Times New Roman" w:hAnsi="Times New Roman" w:eastAsia="方正仿宋_GBK" w:cs="Times New Roman"/>
                <w:sz w:val="32"/>
              </w:rPr>
              <m:t>E</m:t>
            </m:r>
          </m:sub>
        </m:sSub>
      </m:oMath>
      <w:r>
        <w:rPr>
          <w:rFonts w:ascii="Times New Roman" w:hAnsi="Times New Roman" w:eastAsia="方正仿宋_GBK" w:cs="Times New Roman"/>
        </w:rPr>
        <w:t xml:space="preserve">为相对价格倍率，均无量纲。</w:t>
      </w:r>
    </w:p>
    <w:p>
      <w:pPr>
        <w:pStyle w:val="3"/>
        <w:numPr>
          <w:numId w:val="0"/>
        </w:numPr>
      </w:pPr>
      <w:bookmarkStart w:name="__RefHeading___Toc4763_1539783189" w:id="146"/>
      <w:bookmarkStart w:id="64" w:name="决策变量与路径连续性"/>
      <w:r>
        <w:rPr>
          <w:rFonts w:ascii="Times New Roman" w:hAnsi="Times New Roman" w:eastAsia="方正仿宋_GBK" w:cs="Times New Roman"/>
        </w:rPr>
        <w:t xml:space="preserve">4.3 决策变量与路径连续性</w:t>
      </w:r>
      <w:bookmarkEnd w:id="64"/>
      <w:bookmarkEnd w:id="146"/>
    </w:p>
    <w:p>
      <w:pPr>
        <w:pStyle w:val="FirstParagraph"/>
        <w:jc w:val="both"/>
      </w:pPr>
      <w:r>
        <w:rPr>
          <w:rFonts w:ascii="Times New Roman" w:hAnsi="Times New Roman" w:eastAsia="方正仿宋_GBK" w:cs="Times New Roman"/>
        </w:rPr>
        <w:t xml:space="preserve">模型采用站点索引</w:t>
      </w:r>
      <m:oMath>
        <m:r>
          <w:rPr>
            <w:rFonts w:ascii="Times New Roman" w:hAnsi="Times New Roman" w:eastAsia="方正仿宋_GBK" w:cs="Times New Roman"/>
            <w:sz w:val="32"/>
          </w:rPr>
          <m:t>i</m:t>
        </m:r>
      </m:oMath>
      <w:r>
        <w:rPr>
          <w:rFonts w:ascii="Times New Roman" w:hAnsi="Times New Roman" w:eastAsia="方正仿宋_GBK" w:cs="Times New Roman"/>
        </w:rPr>
        <w:t xml:space="preserve">、年度索引</w:t>
      </w:r>
      <m:oMath>
        <m:r>
          <w:rPr>
            <w:rFonts w:ascii="Times New Roman" w:hAnsi="Times New Roman" w:eastAsia="方正仿宋_GBK" w:cs="Times New Roman"/>
            <w:sz w:val="32"/>
          </w:rPr>
          <m:t>y</m:t>
        </m:r>
      </m:oMath>
      <w:r>
        <w:rPr>
          <w:rFonts w:ascii="Times New Roman" w:hAnsi="Times New Roman" w:eastAsia="方正仿宋_GBK" w:cs="Times New Roman"/>
        </w:rPr>
        <w:t xml:space="preserve">及主变槽位索引</w:t>
      </w:r>
      <m:oMath>
        <m:r>
          <w:rPr>
            <w:rFonts w:ascii="Times New Roman" w:hAnsi="Times New Roman" w:eastAsia="方正仿宋_GBK" w:cs="Times New Roman"/>
            <w:sz w:val="32"/>
          </w:rPr>
          <m:t>j</m:t>
        </m:r>
        <m:r>
          <w:rPr>
            <w:rFonts w:ascii="Times New Roman" w:hAnsi="Times New Roman" w:eastAsia="方正仿宋_GBK" w:cs="Times New Roman"/>
            <w:sz w:val="32"/>
          </w:rPr>
          <m:t>=</m:t>
        </m:r>
        <m:r>
          <w:rPr>
            <w:rFonts w:ascii="Times New Roman" w:hAnsi="Times New Roman" w:eastAsia="方正仿宋_GBK" w:cs="Times New Roman"/>
            <w:sz w:val="32"/>
          </w:rPr>
          <m:t>1</m:t>
        </m:r>
        <m:r>
          <w:rPr>
            <w:rFonts w:ascii="Times New Roman" w:hAnsi="Times New Roman" w:eastAsia="方正仿宋_GBK" w:cs="Times New Roman"/>
            <w:sz w:val="32"/>
          </w:rPr>
          <m:t>,</m:t>
        </m:r>
        <m:r>
          <w:rPr>
            <w:rFonts w:ascii="Times New Roman" w:hAnsi="Times New Roman" w:eastAsia="方正仿宋_GBK" w:cs="Times New Roman"/>
            <w:sz w:val="32"/>
          </w:rPr>
          <m:t>2</m:t>
        </m:r>
      </m:oMath>
      <w:r>
        <w:rPr>
          <w:rFonts w:ascii="Times New Roman" w:hAnsi="Times New Roman" w:eastAsia="方正仿宋_GBK" w:cs="Times New Roman"/>
        </w:rPr>
        <w:t xml:space="preserve">。主变槽位按容量排序。候选组合以</w:t>
      </w:r>
      <m:oMath>
        <m:r>
          <w:rPr>
            <w:rFonts w:ascii="Times New Roman" w:hAnsi="Times New Roman" w:eastAsia="方正仿宋_GBK" w:cs="Times New Roman"/>
            <w:sz w:val="32"/>
          </w:rPr>
          <m:t>k</m:t>
        </m:r>
      </m:oMath>
      <w:r>
        <w:rPr>
          <w:rFonts w:ascii="Times New Roman" w:hAnsi="Times New Roman" w:eastAsia="方正仿宋_GBK" w:cs="Times New Roman"/>
        </w:rPr>
        <w:t xml:space="preserve">、</w:t>
      </w:r>
      <m:oMath>
        <m:r>
          <w:rPr>
            <w:rFonts w:ascii="Times New Roman" w:hAnsi="Times New Roman" w:eastAsia="方正仿宋_GBK" w:cs="Times New Roman"/>
            <w:sz w:val="32"/>
          </w:rPr>
          <m:t>k</m:t>
        </m:r>
        <m:r>
          <w:rPr>
            <w:rFonts w:ascii="Times New Roman" w:hAnsi="Times New Roman" w:eastAsia="方正仿宋_GBK" w:cs="Times New Roman"/>
            <w:sz w:val="32"/>
          </w:rPr>
          <m:t>′</m:t>
        </m:r>
      </m:oMath>
      <w:r>
        <w:rPr>
          <w:rFonts w:ascii="Times New Roman" w:hAnsi="Times New Roman" w:eastAsia="方正仿宋_GBK" w:cs="Times New Roman"/>
        </w:rPr>
        <w:t xml:space="preserve">表示，候选转供区段以</w:t>
      </w:r>
      <m:oMath>
        <m:r>
          <w:rPr>
            <w:rFonts w:ascii="Times New Roman" w:hAnsi="Times New Roman" w:eastAsia="方正仿宋_GBK" w:cs="Times New Roman"/>
            <w:sz w:val="32"/>
          </w:rPr>
          <m:t>e</m:t>
        </m:r>
      </m:oMath>
      <w:r>
        <w:rPr>
          <w:rFonts w:ascii="Times New Roman" w:hAnsi="Times New Roman" w:eastAsia="方正仿宋_GBK" w:cs="Times New Roman"/>
        </w:rPr>
        <w:t xml:space="preserve">表示，</w:t>
      </w:r>
      <m:oMath>
        <m:r>
          <w:rPr>
            <w:rFonts w:ascii="Times New Roman" w:hAnsi="Times New Roman" w:eastAsia="方正仿宋_GBK" w:cs="Times New Roman"/>
            <w:sz w:val="32"/>
          </w:rPr>
          <m:t>σ</m:t>
        </m:r>
        <m:r>
          <w:rPr>
            <w:rFonts w:ascii="Times New Roman" w:hAnsi="Times New Roman" w:eastAsia="方正仿宋_GBK" w:cs="Times New Roman"/>
            <w:sz w:val="32"/>
          </w:rPr>
          <m:t>∈</m:t>
        </m:r>
        <m:r>
          <w:rPr>
            <w:rFonts w:ascii="Times New Roman" w:hAnsi="Times New Roman" w:eastAsia="方正仿宋_GBK" w:cs="Times New Roman"/>
            <w:sz w:val="32"/>
          </w:rPr>
          <m:t>{</m:t>
        </m:r>
        <m:r>
          <w:rPr>
            <w:rFonts w:ascii="Times New Roman" w:hAnsi="Times New Roman" w:eastAsia="方正仿宋_GBK" w:cs="Times New Roman"/>
            <w:sz w:val="32"/>
          </w:rPr>
          <m:t>+</m:t>
        </m:r>
        <m:r>
          <w:rPr>
            <w:rFonts w:ascii="Times New Roman" w:hAnsi="Times New Roman" w:eastAsia="方正仿宋_GBK" w:cs="Times New Roman"/>
            <w:sz w:val="32"/>
          </w:rPr>
          <m:t>,</m:t>
        </m:r>
        <m:r>
          <w:rPr>
            <w:rFonts w:ascii="Times New Roman" w:hAnsi="Times New Roman" w:eastAsia="方正仿宋_GBK" w:cs="Times New Roman"/>
            <w:sz w:val="32"/>
          </w:rPr>
          <m:t>−</m:t>
        </m:r>
        <m:r>
          <w:rPr>
            <w:rFonts w:ascii="Times New Roman" w:hAnsi="Times New Roman" w:eastAsia="方正仿宋_GBK" w:cs="Times New Roman"/>
            <w:sz w:val="32"/>
          </w:rPr>
          <m:t>}</m:t>
        </m:r>
      </m:oMath>
      <w:r>
        <w:rPr>
          <w:rFonts w:ascii="Times New Roman" w:hAnsi="Times New Roman" w:eastAsia="方正仿宋_GBK" w:cs="Times New Roman"/>
        </w:rPr>
        <w:t xml:space="preserve">分别表示正向和反向场景。各站每年从本地区、同电压台账规格构成的两台主变组合中选择一种。将组合及跨年动作展开后，非线性的规格判断可用常数系数表达，模型成为混合整数线性规划：</w:t>
      </w:r>
    </w:p>
    <w:p>
      <w:pPr>
        <w:pStyle w:val="BodyText"/>
        <w:keepNext/>
        <w:keepLines/>
        <w:spacing w:line="288" w:lineRule="auto"/>
        <w:ind w:firstLine="0"/>
        <w:jc w:val="left"/>
        <w:ind w:firstLine="0" w:firstLineChars="0"/>
        <w:tabs>
          <w:tab w:val="center" w:pos="3730"/>
          <w:tab w:val="right" w:pos="8312"/>
        </w:tabs>
        <w:rPr>
          <w:rFonts w:ascii="Times New Roman" w:hAnsi="Times New Roman" w:eastAsia="方正仿宋_GBK" w:cs="Times New Roman"/>
          <w:sz w:val="24"/>
        </w:rPr>
      </w:pPr>
      <w:r>
        <w:rPr>
          <w:sz w:val="24"/>
          <w:rFonts w:ascii="Times New Roman" w:hAnsi="Times New Roman" w:eastAsia="方正仿宋_GBK" w:cs="Times New Roman"/>
        </w:rPr>
        <w:tab/>
      </w:r>
      <m:oMath>
        <m:m>
          <m:mPr>
            <m:baseJc m:val="center"/>
            <m:plcHide m:val="1"/>
            <m:mcs>
              <m:mc>
                <m:mcPr>
                  <m:mcJc m:val="right"/>
                  <m:count m:val="1"/>
                </m:mcPr>
              </m:mc>
            </m:mcs>
          </m:mPr>
          <m:mr>
            <m:e>
              <m:nary>
                <m:naryPr>
                  <m:chr m:val="∑"/>
                  <m:limLoc m:val="undOvr"/>
                  <m:subHide m:val="0"/>
                  <m:supHide m:val="1"/>
                </m:naryPr>
                <m:sub>
                  <m:r>
                    <w:rPr>
                      <w:rFonts w:ascii="Times New Roman" w:hAnsi="Times New Roman" w:eastAsia="方正仿宋_GBK" w:cs="Times New Roman"/>
                      <w:sz w:val="24"/>
                    </w:rPr>
                    <m:t>k</m:t>
                  </m:r>
                  <m:r>
                    <w:rPr>
                      <w:rFonts w:ascii="Times New Roman" w:hAnsi="Times New Roman" w:eastAsia="方正仿宋_GBK" w:cs="Times New Roman"/>
                      <w:sz w:val="24"/>
                    </w:rPr>
                    <m:t>∈</m:t>
                  </m:r>
                  <m:sSub>
                    <m:e>
                      <m:r>
                        <m:rPr>
                          <m:sty m:val="p"/>
                          <m:scr m:val="script"/>
                        </m:rPr>
                        <w:rPr>
                          <w:rFonts w:ascii="Times New Roman" w:hAnsi="Times New Roman" w:eastAsia="方正仿宋_GBK" w:cs="Times New Roman"/>
                          <w:sz w:val="24"/>
                        </w:rPr>
                        <m:t>K</m:t>
                      </m:r>
                    </m:e>
                    <m:sub>
                      <m:r>
                        <w:rPr>
                          <w:rFonts w:ascii="Times New Roman" w:hAnsi="Times New Roman" w:eastAsia="方正仿宋_GBK" w:cs="Times New Roman"/>
                          <w:sz w:val="24"/>
                        </w:rPr>
                        <m:t>i</m:t>
                      </m:r>
                    </m:sub>
                  </m:sSub>
                </m:sub>
                <m:sup>
                  <m:r>
                    <w:rPr>
                      <w:rFonts w:ascii="Times New Roman" w:hAnsi="Times New Roman" w:eastAsia="方正仿宋_GBK" w:cs="Times New Roman"/>
                      <w:sz w:val="24"/>
                    </w:rPr>
                    <m:t>​</m:t>
                  </m:r>
                </m:sup>
                <m:e>
                  <m:sSub>
                    <m:e>
                      <m:r>
                        <w:rPr>
                          <w:rFonts w:ascii="Times New Roman" w:hAnsi="Times New Roman" w:eastAsia="方正仿宋_GBK" w:cs="Times New Roman"/>
                          <w:sz w:val="24"/>
                        </w:rPr>
                        <m:t>w</m:t>
                      </m:r>
                    </m:e>
                    <m:sub>
                      <m:r>
                        <w:rPr>
                          <w:rFonts w:ascii="Times New Roman" w:hAnsi="Times New Roman" w:eastAsia="方正仿宋_GBK" w:cs="Times New Roman"/>
                          <w:sz w:val="24"/>
                        </w:rPr>
                        <m:t>i</m:t>
                      </m:r>
                      <m:r>
                        <w:rPr>
                          <w:rFonts w:ascii="Times New Roman" w:hAnsi="Times New Roman" w:eastAsia="方正仿宋_GBK" w:cs="Times New Roman"/>
                          <w:sz w:val="24"/>
                        </w:rPr>
                        <m:t>y</m:t>
                      </m:r>
                      <m:r>
                        <w:rPr>
                          <w:rFonts w:ascii="Times New Roman" w:hAnsi="Times New Roman" w:eastAsia="方正仿宋_GBK" w:cs="Times New Roman"/>
                          <w:sz w:val="24"/>
                        </w:rPr>
                        <m:t>k</m:t>
                      </m:r>
                    </m:sub>
                  </m:sSub>
                </m:e>
              </m:nary>
              <m:r>
                <w:rPr>
                  <w:rFonts w:ascii="Times New Roman" w:hAnsi="Times New Roman" w:eastAsia="方正仿宋_GBK" w:cs="Times New Roman"/>
                  <w:sz w:val="24"/>
                </w:rPr>
                <m:t>=</m:t>
              </m:r>
              <m:r>
                <w:rPr>
                  <w:rFonts w:ascii="Times New Roman" w:hAnsi="Times New Roman" w:eastAsia="方正仿宋_GBK" w:cs="Times New Roman"/>
                  <w:sz w:val="24"/>
                </w:rPr>
                <m:t>1</m:t>
              </m:r>
              <m:r>
                <w:rPr>
                  <w:rFonts w:ascii="Times New Roman" w:hAnsi="Times New Roman" w:eastAsia="方正仿宋_GBK" w:cs="Times New Roman"/>
                  <w:sz w:val="24"/>
                </w:rPr>
                <m:t>,</m:t>
              </m:r>
            </m:e>
          </m:mr>
          <m:mr>
            <m:e>
              <m:sSub>
                <m:e>
                  <m:r>
                    <w:rPr>
                      <w:rFonts w:ascii="Times New Roman" w:hAnsi="Times New Roman" w:eastAsia="方正仿宋_GBK" w:cs="Times New Roman"/>
                      <w:sz w:val="24"/>
                    </w:rPr>
                    <m:t>s</m:t>
                  </m:r>
                </m:e>
                <m:sub>
                  <m:r>
                    <w:rPr>
                      <w:rFonts w:ascii="Times New Roman" w:hAnsi="Times New Roman" w:eastAsia="方正仿宋_GBK" w:cs="Times New Roman"/>
                      <w:sz w:val="24"/>
                    </w:rPr>
                    <m:t>i</m:t>
                  </m:r>
                  <m:r>
                    <w:rPr>
                      <w:rFonts w:ascii="Times New Roman" w:hAnsi="Times New Roman" w:eastAsia="方正仿宋_GBK" w:cs="Times New Roman"/>
                      <w:sz w:val="24"/>
                    </w:rPr>
                    <m:t>j</m:t>
                  </m:r>
                  <m:r>
                    <w:rPr>
                      <w:rFonts w:ascii="Times New Roman" w:hAnsi="Times New Roman" w:eastAsia="方正仿宋_GBK" w:cs="Times New Roman"/>
                      <w:sz w:val="24"/>
                    </w:rPr>
                    <m:t>y</m:t>
                  </m:r>
                </m:sub>
              </m:sSub>
              <m:r>
                <w:rPr>
                  <w:rFonts w:ascii="Times New Roman" w:hAnsi="Times New Roman" w:eastAsia="方正仿宋_GBK" w:cs="Times New Roman"/>
                  <w:sz w:val="24"/>
                </w:rPr>
                <m:t>=</m:t>
              </m:r>
              <m:nary>
                <m:naryPr>
                  <m:chr m:val="∑"/>
                  <m:limLoc m:val="undOvr"/>
                  <m:subHide m:val="0"/>
                  <m:supHide m:val="1"/>
                </m:naryPr>
                <m:sub>
                  <m:r>
                    <w:rPr>
                      <w:rFonts w:ascii="Times New Roman" w:hAnsi="Times New Roman" w:eastAsia="方正仿宋_GBK" w:cs="Times New Roman"/>
                      <w:sz w:val="24"/>
                    </w:rPr>
                    <m:t>k</m:t>
                  </m:r>
                  <m:r>
                    <w:rPr>
                      <w:rFonts w:ascii="Times New Roman" w:hAnsi="Times New Roman" w:eastAsia="方正仿宋_GBK" w:cs="Times New Roman"/>
                      <w:sz w:val="24"/>
                    </w:rPr>
                    <m:t>∈</m:t>
                  </m:r>
                  <m:sSub>
                    <m:e>
                      <m:r>
                        <m:rPr>
                          <m:sty m:val="p"/>
                          <m:scr m:val="script"/>
                        </m:rPr>
                        <w:rPr>
                          <w:rFonts w:ascii="Times New Roman" w:hAnsi="Times New Roman" w:eastAsia="方正仿宋_GBK" w:cs="Times New Roman"/>
                          <w:sz w:val="24"/>
                        </w:rPr>
                        <m:t>K</m:t>
                      </m:r>
                    </m:e>
                    <m:sub>
                      <m:r>
                        <w:rPr>
                          <w:rFonts w:ascii="Times New Roman" w:hAnsi="Times New Roman" w:eastAsia="方正仿宋_GBK" w:cs="Times New Roman"/>
                          <w:sz w:val="24"/>
                        </w:rPr>
                        <m:t>i</m:t>
                      </m:r>
                    </m:sub>
                  </m:sSub>
                </m:sub>
                <m:sup>
                  <m:r>
                    <w:rPr>
                      <w:rFonts w:ascii="Times New Roman" w:hAnsi="Times New Roman" w:eastAsia="方正仿宋_GBK" w:cs="Times New Roman"/>
                      <w:sz w:val="24"/>
                    </w:rPr>
                    <m:t>​</m:t>
                  </m:r>
                </m:sup>
                <m:e>
                  <m:sSub>
                    <m:e>
                      <m:r>
                        <w:rPr>
                          <w:rFonts w:ascii="Times New Roman" w:hAnsi="Times New Roman" w:eastAsia="方正仿宋_GBK" w:cs="Times New Roman"/>
                          <w:sz w:val="24"/>
                        </w:rPr>
                        <m:t>a</m:t>
                      </m:r>
                    </m:e>
                    <m:sub>
                      <m:r>
                        <w:rPr>
                          <w:rFonts w:ascii="Times New Roman" w:hAnsi="Times New Roman" w:eastAsia="方正仿宋_GBK" w:cs="Times New Roman"/>
                          <w:sz w:val="24"/>
                        </w:rPr>
                        <m:t>i</m:t>
                      </m:r>
                      <m:r>
                        <w:rPr>
                          <w:rFonts w:ascii="Times New Roman" w:hAnsi="Times New Roman" w:eastAsia="方正仿宋_GBK" w:cs="Times New Roman"/>
                          <w:sz w:val="24"/>
                        </w:rPr>
                        <m:t>k</m:t>
                      </m:r>
                      <m:r>
                        <w:rPr>
                          <w:rFonts w:ascii="Times New Roman" w:hAnsi="Times New Roman" w:eastAsia="方正仿宋_GBK" w:cs="Times New Roman"/>
                          <w:sz w:val="24"/>
                        </w:rPr>
                        <m:t>j</m:t>
                      </m:r>
                    </m:sub>
                  </m:sSub>
                </m:e>
              </m:nary>
              <m:sSub>
                <m:e>
                  <m:r>
                    <w:rPr>
                      <w:rFonts w:ascii="Times New Roman" w:hAnsi="Times New Roman" w:eastAsia="方正仿宋_GBK" w:cs="Times New Roman"/>
                      <w:sz w:val="24"/>
                    </w:rPr>
                    <m:t>w</m:t>
                  </m:r>
                </m:e>
                <m:sub>
                  <m:r>
                    <w:rPr>
                      <w:rFonts w:ascii="Times New Roman" w:hAnsi="Times New Roman" w:eastAsia="方正仿宋_GBK" w:cs="Times New Roman"/>
                      <w:sz w:val="24"/>
                    </w:rPr>
                    <m:t>i</m:t>
                  </m:r>
                  <m:r>
                    <w:rPr>
                      <w:rFonts w:ascii="Times New Roman" w:hAnsi="Times New Roman" w:eastAsia="方正仿宋_GBK" w:cs="Times New Roman"/>
                      <w:sz w:val="24"/>
                    </w:rPr>
                    <m:t>y</m:t>
                  </m:r>
                  <m:r>
                    <w:rPr>
                      <w:rFonts w:ascii="Times New Roman" w:hAnsi="Times New Roman" w:eastAsia="方正仿宋_GBK" w:cs="Times New Roman"/>
                      <w:sz w:val="24"/>
                    </w:rPr>
                    <m:t>k</m:t>
                  </m:r>
                </m:sub>
              </m:sSub>
              <m:r>
                <w:rPr>
                  <w:rFonts w:ascii="Times New Roman" w:hAnsi="Times New Roman" w:eastAsia="方正仿宋_GBK" w:cs="Times New Roman"/>
                  <w:sz w:val="24"/>
                </w:rPr>
                <m:t>,</m:t>
              </m:r>
            </m:e>
          </m:mr>
          <m:mr>
            <m:e>
              <m:sSub>
                <m:e>
                  <m:r>
                    <w:rPr>
                      <w:rFonts w:ascii="Times New Roman" w:hAnsi="Times New Roman" w:eastAsia="方正仿宋_GBK" w:cs="Times New Roman"/>
                      <w:sz w:val="24"/>
                    </w:rPr>
                    <m:t>w</m:t>
                  </m:r>
                </m:e>
                <m:sub>
                  <m:r>
                    <w:rPr>
                      <w:rFonts w:ascii="Times New Roman" w:hAnsi="Times New Roman" w:eastAsia="方正仿宋_GBK" w:cs="Times New Roman"/>
                      <w:sz w:val="24"/>
                    </w:rPr>
                    <m:t>i</m:t>
                  </m:r>
                  <m:r>
                    <w:rPr>
                      <w:rFonts w:ascii="Times New Roman" w:hAnsi="Times New Roman" w:eastAsia="方正仿宋_GBK" w:cs="Times New Roman"/>
                      <w:sz w:val="24"/>
                    </w:rPr>
                    <m:t>y</m:t>
                  </m:r>
                  <m:r>
                    <w:rPr>
                      <w:rFonts w:ascii="Times New Roman" w:hAnsi="Times New Roman" w:eastAsia="方正仿宋_GBK" w:cs="Times New Roman"/>
                      <w:sz w:val="24"/>
                    </w:rPr>
                    <m:t>k</m:t>
                  </m:r>
                </m:sub>
              </m:sSub>
              <m:r>
                <w:rPr>
                  <w:rFonts w:ascii="Times New Roman" w:hAnsi="Times New Roman" w:eastAsia="方正仿宋_GBK" w:cs="Times New Roman"/>
                  <w:sz w:val="24"/>
                </w:rPr>
                <m:t>∈</m:t>
              </m:r>
              <m:r>
                <w:rPr>
                  <w:rFonts w:ascii="Times New Roman" w:hAnsi="Times New Roman" w:eastAsia="方正仿宋_GBK" w:cs="Times New Roman"/>
                  <w:sz w:val="24"/>
                </w:rPr>
                <m:t>{</m:t>
              </m:r>
              <m:r>
                <w:rPr>
                  <w:rFonts w:ascii="Times New Roman" w:hAnsi="Times New Roman" w:eastAsia="方正仿宋_GBK" w:cs="Times New Roman"/>
                  <w:sz w:val="24"/>
                </w:rPr>
                <m:t>0</m:t>
              </m:r>
              <m:r>
                <w:rPr>
                  <w:rFonts w:ascii="Times New Roman" w:hAnsi="Times New Roman" w:eastAsia="方正仿宋_GBK" w:cs="Times New Roman"/>
                  <w:sz w:val="24"/>
                </w:rPr>
                <m:t>,</m:t>
              </m:r>
              <m:r>
                <w:rPr>
                  <w:rFonts w:ascii="Times New Roman" w:hAnsi="Times New Roman" w:eastAsia="方正仿宋_GBK" w:cs="Times New Roman"/>
                  <w:sz w:val="24"/>
                </w:rPr>
                <m:t>1</m:t>
              </m:r>
              <m:r>
                <w:rPr>
                  <w:rFonts w:ascii="Times New Roman" w:hAnsi="Times New Roman" w:eastAsia="方正仿宋_GBK" w:cs="Times New Roman"/>
                  <w:sz w:val="24"/>
                </w:rPr>
                <m:t>}</m:t>
              </m:r>
              <m:r>
                <w:rPr>
                  <w:rFonts w:ascii="Times New Roman" w:hAnsi="Times New Roman" w:eastAsia="方正仿宋_GBK" w:cs="Times New Roman"/>
                  <w:sz w:val="24"/>
                </w:rPr>
                <m:t>,</m:t>
              </m:r>
            </m:e>
          </m:mr>
          <m:mr>
            <m:e>
              <m:nary>
                <m:naryPr>
                  <m:chr m:val="∑"/>
                  <m:limLoc m:val="undOvr"/>
                  <m:subHide m:val="0"/>
                  <m:supHide m:val="1"/>
                </m:naryPr>
                <m:sub>
                  <m:r>
                    <w:rPr>
                      <w:rFonts w:ascii="Times New Roman" w:hAnsi="Times New Roman" w:eastAsia="方正仿宋_GBK" w:cs="Times New Roman"/>
                      <w:sz w:val="24"/>
                    </w:rPr>
                    <m:t>k</m:t>
                  </m:r>
                  <m:r>
                    <w:rPr>
                      <w:rFonts w:ascii="Times New Roman" w:hAnsi="Times New Roman" w:eastAsia="方正仿宋_GBK" w:cs="Times New Roman"/>
                      <w:sz w:val="24"/>
                    </w:rPr>
                    <m:t>′</m:t>
                  </m:r>
                </m:sub>
                <m:sup>
                  <m:r>
                    <w:rPr>
                      <w:rFonts w:ascii="Times New Roman" w:hAnsi="Times New Roman" w:eastAsia="方正仿宋_GBK" w:cs="Times New Roman"/>
                      <w:sz w:val="24"/>
                    </w:rPr>
                    <m:t>​</m:t>
                  </m:r>
                </m:sup>
                <m:e>
                  <m:sSub>
                    <m:e>
                      <m:r>
                        <w:rPr>
                          <w:rFonts w:ascii="Times New Roman" w:hAnsi="Times New Roman" w:eastAsia="方正仿宋_GBK" w:cs="Times New Roman"/>
                          <w:sz w:val="24"/>
                        </w:rPr>
                        <m:t>h</m:t>
                      </m:r>
                    </m:e>
                    <m:sub>
                      <m:r>
                        <w:rPr>
                          <w:rFonts w:ascii="Times New Roman" w:hAnsi="Times New Roman" w:eastAsia="方正仿宋_GBK" w:cs="Times New Roman"/>
                          <w:sz w:val="24"/>
                        </w:rPr>
                        <m:t>i</m:t>
                      </m:r>
                      <m:r>
                        <w:rPr>
                          <w:rFonts w:ascii="Times New Roman" w:hAnsi="Times New Roman" w:eastAsia="方正仿宋_GBK" w:cs="Times New Roman"/>
                          <w:sz w:val="24"/>
                        </w:rPr>
                        <m:t>y</m:t>
                      </m:r>
                      <m:r>
                        <w:rPr>
                          <w:rFonts w:ascii="Times New Roman" w:hAnsi="Times New Roman" w:eastAsia="方正仿宋_GBK" w:cs="Times New Roman"/>
                          <w:sz w:val="24"/>
                        </w:rPr>
                        <m:t>k</m:t>
                      </m:r>
                      <m:r>
                        <w:rPr>
                          <w:rFonts w:ascii="Times New Roman" w:hAnsi="Times New Roman" w:eastAsia="方正仿宋_GBK" w:cs="Times New Roman"/>
                          <w:sz w:val="24"/>
                        </w:rPr>
                        <m:t>k</m:t>
                      </m:r>
                      <m:r>
                        <w:rPr>
                          <w:rFonts w:ascii="Times New Roman" w:hAnsi="Times New Roman" w:eastAsia="方正仿宋_GBK" w:cs="Times New Roman"/>
                          <w:sz w:val="24"/>
                        </w:rPr>
                        <m:t>′</m:t>
                      </m:r>
                    </m:sub>
                  </m:sSub>
                </m:e>
              </m:nary>
              <m:r>
                <w:rPr>
                  <w:rFonts w:ascii="Times New Roman" w:hAnsi="Times New Roman" w:eastAsia="方正仿宋_GBK" w:cs="Times New Roman"/>
                  <w:sz w:val="24"/>
                </w:rPr>
                <m:t>=</m:t>
              </m:r>
              <m:sSub>
                <m:e>
                  <m:r>
                    <w:rPr>
                      <w:rFonts w:ascii="Times New Roman" w:hAnsi="Times New Roman" w:eastAsia="方正仿宋_GBK" w:cs="Times New Roman"/>
                      <w:sz w:val="24"/>
                    </w:rPr>
                    <m:t>w</m:t>
                  </m:r>
                </m:e>
                <m:sub>
                  <m:r>
                    <w:rPr>
                      <w:rFonts w:ascii="Times New Roman" w:hAnsi="Times New Roman" w:eastAsia="方正仿宋_GBK" w:cs="Times New Roman"/>
                      <w:sz w:val="24"/>
                    </w:rPr>
                    <m:t>i</m:t>
                  </m:r>
                  <m:r>
                    <w:rPr>
                      <w:rFonts w:ascii="Times New Roman" w:hAnsi="Times New Roman" w:eastAsia="方正仿宋_GBK" w:cs="Times New Roman"/>
                      <w:sz w:val="24"/>
                    </w:rPr>
                    <m:t>,</m:t>
                  </m:r>
                  <m:r>
                    <w:rPr>
                      <w:rFonts w:ascii="Times New Roman" w:hAnsi="Times New Roman" w:eastAsia="方正仿宋_GBK" w:cs="Times New Roman"/>
                      <w:sz w:val="24"/>
                    </w:rPr>
                    <m:t>y</m:t>
                  </m:r>
                  <m:r>
                    <w:rPr>
                      <w:rFonts w:ascii="Times New Roman" w:hAnsi="Times New Roman" w:eastAsia="方正仿宋_GBK" w:cs="Times New Roman"/>
                      <w:sz w:val="24"/>
                    </w:rPr>
                    <m:t>−</m:t>
                  </m:r>
                  <m:r>
                    <w:rPr>
                      <w:rFonts w:ascii="Times New Roman" w:hAnsi="Times New Roman" w:eastAsia="方正仿宋_GBK" w:cs="Times New Roman"/>
                      <w:sz w:val="24"/>
                    </w:rPr>
                    <m:t>1</m:t>
                  </m:r>
                  <m:r>
                    <w:rPr>
                      <w:rFonts w:ascii="Times New Roman" w:hAnsi="Times New Roman" w:eastAsia="方正仿宋_GBK" w:cs="Times New Roman"/>
                      <w:sz w:val="24"/>
                    </w:rPr>
                    <m:t>,</m:t>
                  </m:r>
                  <m:r>
                    <w:rPr>
                      <w:rFonts w:ascii="Times New Roman" w:hAnsi="Times New Roman" w:eastAsia="方正仿宋_GBK" w:cs="Times New Roman"/>
                      <w:sz w:val="24"/>
                    </w:rPr>
                    <m:t>k</m:t>
                  </m:r>
                </m:sub>
              </m:sSub>
              <m:r>
                <w:rPr>
                  <w:rFonts w:ascii="Times New Roman" w:hAnsi="Times New Roman" w:eastAsia="方正仿宋_GBK" w:cs="Times New Roman"/>
                  <w:sz w:val="24"/>
                </w:rPr>
                <m:t>,</m:t>
              </m:r>
            </m:e>
          </m:mr>
          <m:mr>
            <m:e>
              <m:nary>
                <m:naryPr>
                  <m:chr m:val="∑"/>
                  <m:limLoc m:val="undOvr"/>
                  <m:subHide m:val="0"/>
                  <m:supHide m:val="1"/>
                </m:naryPr>
                <m:sub>
                  <m:r>
                    <w:rPr>
                      <w:rFonts w:ascii="Times New Roman" w:hAnsi="Times New Roman" w:eastAsia="方正仿宋_GBK" w:cs="Times New Roman"/>
                      <w:sz w:val="24"/>
                    </w:rPr>
                    <m:t>k</m:t>
                  </m:r>
                </m:sub>
                <m:sup>
                  <m:r>
                    <w:rPr>
                      <w:rFonts w:ascii="Times New Roman" w:hAnsi="Times New Roman" w:eastAsia="方正仿宋_GBK" w:cs="Times New Roman"/>
                      <w:sz w:val="24"/>
                    </w:rPr>
                    <m:t>​</m:t>
                  </m:r>
                </m:sup>
                <m:e>
                  <m:sSub>
                    <m:e>
                      <m:r>
                        <w:rPr>
                          <w:rFonts w:ascii="Times New Roman" w:hAnsi="Times New Roman" w:eastAsia="方正仿宋_GBK" w:cs="Times New Roman"/>
                          <w:sz w:val="24"/>
                        </w:rPr>
                        <m:t>h</m:t>
                      </m:r>
                    </m:e>
                    <m:sub>
                      <m:r>
                        <w:rPr>
                          <w:rFonts w:ascii="Times New Roman" w:hAnsi="Times New Roman" w:eastAsia="方正仿宋_GBK" w:cs="Times New Roman"/>
                          <w:sz w:val="24"/>
                        </w:rPr>
                        <m:t>i</m:t>
                      </m:r>
                      <m:r>
                        <w:rPr>
                          <w:rFonts w:ascii="Times New Roman" w:hAnsi="Times New Roman" w:eastAsia="方正仿宋_GBK" w:cs="Times New Roman"/>
                          <w:sz w:val="24"/>
                        </w:rPr>
                        <m:t>y</m:t>
                      </m:r>
                      <m:r>
                        <w:rPr>
                          <w:rFonts w:ascii="Times New Roman" w:hAnsi="Times New Roman" w:eastAsia="方正仿宋_GBK" w:cs="Times New Roman"/>
                          <w:sz w:val="24"/>
                        </w:rPr>
                        <m:t>k</m:t>
                      </m:r>
                      <m:r>
                        <w:rPr>
                          <w:rFonts w:ascii="Times New Roman" w:hAnsi="Times New Roman" w:eastAsia="方正仿宋_GBK" w:cs="Times New Roman"/>
                          <w:sz w:val="24"/>
                        </w:rPr>
                        <m:t>k</m:t>
                      </m:r>
                      <m:r>
                        <w:rPr>
                          <w:rFonts w:ascii="Times New Roman" w:hAnsi="Times New Roman" w:eastAsia="方正仿宋_GBK" w:cs="Times New Roman"/>
                          <w:sz w:val="24"/>
                        </w:rPr>
                        <m:t>′</m:t>
                      </m:r>
                    </m:sub>
                  </m:sSub>
                </m:e>
              </m:nary>
              <m:r>
                <w:rPr>
                  <w:rFonts w:ascii="Times New Roman" w:hAnsi="Times New Roman" w:eastAsia="方正仿宋_GBK" w:cs="Times New Roman"/>
                  <w:sz w:val="24"/>
                </w:rPr>
                <m:t>=</m:t>
              </m:r>
              <m:sSub>
                <m:e>
                  <m:r>
                    <w:rPr>
                      <w:rFonts w:ascii="Times New Roman" w:hAnsi="Times New Roman" w:eastAsia="方正仿宋_GBK" w:cs="Times New Roman"/>
                      <w:sz w:val="24"/>
                    </w:rPr>
                    <m:t>w</m:t>
                  </m:r>
                </m:e>
                <m:sub>
                  <m:r>
                    <w:rPr>
                      <w:rFonts w:ascii="Times New Roman" w:hAnsi="Times New Roman" w:eastAsia="方正仿宋_GBK" w:cs="Times New Roman"/>
                      <w:sz w:val="24"/>
                    </w:rPr>
                    <m:t>i</m:t>
                  </m:r>
                  <m:r>
                    <w:rPr>
                      <w:rFonts w:ascii="Times New Roman" w:hAnsi="Times New Roman" w:eastAsia="方正仿宋_GBK" w:cs="Times New Roman"/>
                      <w:sz w:val="24"/>
                    </w:rPr>
                    <m:t>y</m:t>
                  </m:r>
                  <m:r>
                    <w:rPr>
                      <w:rFonts w:ascii="Times New Roman" w:hAnsi="Times New Roman" w:eastAsia="方正仿宋_GBK" w:cs="Times New Roman"/>
                      <w:sz w:val="24"/>
                    </w:rPr>
                    <m:t>k</m:t>
                  </m:r>
                  <m:r>
                    <w:rPr>
                      <w:rFonts w:ascii="Times New Roman" w:hAnsi="Times New Roman" w:eastAsia="方正仿宋_GBK" w:cs="Times New Roman"/>
                      <w:sz w:val="24"/>
                    </w:rPr>
                    <m:t>′</m:t>
                  </m:r>
                </m:sub>
              </m:sSub>
              <m:r>
                <w:rPr>
                  <w:rFonts w:ascii="Times New Roman" w:hAnsi="Times New Roman" w:eastAsia="方正仿宋_GBK" w:cs="Times New Roman"/>
                  <w:sz w:val="24"/>
                </w:rPr>
                <m:t>.</m:t>
              </m:r>
            </m:e>
          </m:mr>
        </m:m>
      </m:oMath>
      <w:r>
        <w:rPr>
          <w:sz w:val="24"/>
          <w:rFonts w:ascii="Times New Roman" w:hAnsi="Times New Roman" w:eastAsia="方正仿宋_GBK" w:cs="Times New Roman"/>
        </w:rPr>
        <w:tab/>
        <w:t>（4-11）</w:t>
      </w:r>
    </w:p>
    <w:p>
      <w:pPr>
        <w:pStyle w:val="BodyText"/>
        <w:jc w:val="both"/>
      </w:pPr>
      <w:r>
        <w:rPr>
          <w:rFonts w:ascii="Times New Roman" w:hAnsi="Times New Roman" w:eastAsia="方正仿宋_GBK" w:cs="Times New Roman"/>
        </w:rPr>
        <w:t xml:space="preserve">其中，</w:t>
      </w:r>
      <m:oMath>
        <m:sSub>
          <m:e>
            <m:r>
              <m:rPr>
                <m:sty m:val="p"/>
                <m:scr m:val="script"/>
              </m:rPr>
              <w:rPr>
                <w:rFonts w:ascii="Times New Roman" w:hAnsi="Times New Roman" w:eastAsia="方正仿宋_GBK" w:cs="Times New Roman"/>
                <w:sz w:val="32"/>
              </w:rPr>
              <m:t>K</m:t>
            </m:r>
          </m:e>
          <m:sub>
            <m:r>
              <w:rPr>
                <w:rFonts w:ascii="Times New Roman" w:hAnsi="Times New Roman" w:eastAsia="方正仿宋_GBK" w:cs="Times New Roman"/>
                <w:sz w:val="32"/>
              </w:rPr>
              <m:t>i</m:t>
            </m:r>
          </m:sub>
        </m:sSub>
      </m:oMath>
      <w:r>
        <w:rPr>
          <w:rFonts w:ascii="Times New Roman" w:hAnsi="Times New Roman" w:eastAsia="方正仿宋_GBK" w:cs="Times New Roman"/>
        </w:rPr>
        <w:t xml:space="preserve">为站点可选双主变组合集合。</w:t>
      </w:r>
      <m:oMath>
        <m:r>
          <w:rPr>
            <w:rFonts w:ascii="Times New Roman" w:hAnsi="Times New Roman" w:eastAsia="方正仿宋_GBK" w:cs="Times New Roman"/>
            <w:sz w:val="32"/>
          </w:rPr>
          <m:t>k</m:t>
        </m:r>
        <m:r>
          <w:rPr>
            <w:rFonts w:ascii="Times New Roman" w:hAnsi="Times New Roman" w:eastAsia="方正仿宋_GBK" w:cs="Times New Roman"/>
            <w:sz w:val="32"/>
          </w:rPr>
          <m:t>,</m:t>
        </m:r>
        <m:r>
          <w:rPr>
            <w:rFonts w:ascii="Times New Roman" w:hAnsi="Times New Roman" w:eastAsia="方正仿宋_GBK" w:cs="Times New Roman"/>
            <w:sz w:val="32"/>
          </w:rPr>
          <m:t>k</m:t>
        </m:r>
        <m:r>
          <w:rPr>
            <w:rFonts w:ascii="Times New Roman" w:hAnsi="Times New Roman" w:eastAsia="方正仿宋_GBK" w:cs="Times New Roman"/>
            <w:sz w:val="32"/>
          </w:rPr>
          <m:t>′</m:t>
        </m:r>
      </m:oMath>
      <w:r>
        <w:rPr>
          <w:rFonts w:ascii="Times New Roman" w:hAnsi="Times New Roman" w:eastAsia="方正仿宋_GBK" w:cs="Times New Roman"/>
        </w:rPr>
        <w:t xml:space="preserve">为前后组合索引，</w:t>
      </w:r>
      <m:oMath>
        <m:r>
          <w:rPr>
            <w:rFonts w:ascii="Times New Roman" w:hAnsi="Times New Roman" w:eastAsia="方正仿宋_GBK" w:cs="Times New Roman"/>
            <w:sz w:val="32"/>
          </w:rPr>
          <m:t>j</m:t>
        </m:r>
        <m:r>
          <w:rPr>
            <w:rFonts w:ascii="Times New Roman" w:hAnsi="Times New Roman" w:eastAsia="方正仿宋_GBK" w:cs="Times New Roman"/>
            <w:sz w:val="32"/>
          </w:rPr>
          <m:t>=</m:t>
        </m:r>
        <m:r>
          <w:rPr>
            <w:rFonts w:ascii="Times New Roman" w:hAnsi="Times New Roman" w:eastAsia="方正仿宋_GBK" w:cs="Times New Roman"/>
            <w:sz w:val="32"/>
          </w:rPr>
          <m:t>1</m:t>
        </m:r>
        <m:r>
          <w:rPr>
            <w:rFonts w:ascii="Times New Roman" w:hAnsi="Times New Roman" w:eastAsia="方正仿宋_GBK" w:cs="Times New Roman"/>
            <w:sz w:val="32"/>
          </w:rPr>
          <m:t>,</m:t>
        </m:r>
        <m:r>
          <w:rPr>
            <w:rFonts w:ascii="Times New Roman" w:hAnsi="Times New Roman" w:eastAsia="方正仿宋_GBK" w:cs="Times New Roman"/>
            <w:sz w:val="32"/>
          </w:rPr>
          <m:t>2</m:t>
        </m:r>
      </m:oMath>
      <w:r>
        <w:rPr>
          <w:rFonts w:ascii="Times New Roman" w:hAnsi="Times New Roman" w:eastAsia="方正仿宋_GBK" w:cs="Times New Roman"/>
        </w:rPr>
        <w:t xml:space="preserve">为按容量排序的主变槽位。</w:t>
      </w:r>
      <m:oMath>
        <m:sSub>
          <m:e>
            <m:r>
              <w:rPr>
                <w:rFonts w:ascii="Times New Roman" w:hAnsi="Times New Roman" w:eastAsia="方正仿宋_GBK" w:cs="Times New Roman"/>
                <w:sz w:val="32"/>
              </w:rPr>
              <m:t>a</m:t>
            </m:r>
          </m:e>
          <m:sub>
            <m:r>
              <w:rPr>
                <w:rFonts w:ascii="Times New Roman" w:hAnsi="Times New Roman" w:eastAsia="方正仿宋_GBK" w:cs="Times New Roman"/>
                <w:sz w:val="32"/>
              </w:rPr>
              <m:t>i</m:t>
            </m:r>
            <m:r>
              <w:rPr>
                <w:rFonts w:ascii="Times New Roman" w:hAnsi="Times New Roman" w:eastAsia="方正仿宋_GBK" w:cs="Times New Roman"/>
                <w:sz w:val="32"/>
              </w:rPr>
              <m:t>k</m:t>
            </m:r>
            <m:r>
              <w:rPr>
                <w:rFonts w:ascii="Times New Roman" w:hAnsi="Times New Roman" w:eastAsia="方正仿宋_GBK" w:cs="Times New Roman"/>
                <w:sz w:val="32"/>
              </w:rPr>
              <m:t>j</m:t>
            </m:r>
          </m:sub>
        </m:sSub>
      </m:oMath>
      <w:r>
        <w:rPr>
          <w:rFonts w:ascii="Times New Roman" w:hAnsi="Times New Roman" w:eastAsia="方正仿宋_GBK" w:cs="Times New Roman"/>
        </w:rPr>
        <w:t xml:space="preserve">为组合中的固定额定容量，</w:t>
      </w:r>
      <m:oMath>
        <m:sSub>
          <m:e>
            <m:r>
              <w:rPr>
                <w:rFonts w:ascii="Times New Roman" w:hAnsi="Times New Roman" w:eastAsia="方正仿宋_GBK" w:cs="Times New Roman"/>
                <w:sz w:val="32"/>
              </w:rPr>
              <m:t>s</m:t>
            </m:r>
          </m:e>
          <m:sub>
            <m:r>
              <w:rPr>
                <w:rFonts w:ascii="Times New Roman" w:hAnsi="Times New Roman" w:eastAsia="方正仿宋_GBK" w:cs="Times New Roman"/>
                <w:sz w:val="32"/>
              </w:rPr>
              <m:t>i</m:t>
            </m:r>
            <m:r>
              <w:rPr>
                <w:rFonts w:ascii="Times New Roman" w:hAnsi="Times New Roman" w:eastAsia="方正仿宋_GBK" w:cs="Times New Roman"/>
                <w:sz w:val="32"/>
              </w:rPr>
              <m:t>j</m:t>
            </m:r>
            <m:r>
              <w:rPr>
                <w:rFonts w:ascii="Times New Roman" w:hAnsi="Times New Roman" w:eastAsia="方正仿宋_GBK" w:cs="Times New Roman"/>
                <w:sz w:val="32"/>
              </w:rPr>
              <m:t>y</m:t>
            </m:r>
          </m:sub>
        </m:sSub>
      </m:oMath>
      <w:r>
        <w:rPr>
          <w:rFonts w:ascii="Times New Roman" w:hAnsi="Times New Roman" w:eastAsia="方正仿宋_GBK" w:cs="Times New Roman"/>
        </w:rPr>
        <w:t xml:space="preserve">为选定容量，单位MVA。</w:t>
      </w:r>
      <m:oMath>
        <m:sSub>
          <m:e>
            <m:r>
              <w:rPr>
                <w:rFonts w:ascii="Times New Roman" w:hAnsi="Times New Roman" w:eastAsia="方正仿宋_GBK" w:cs="Times New Roman"/>
                <w:sz w:val="32"/>
              </w:rPr>
              <m:t>w</m:t>
            </m:r>
          </m:e>
          <m:sub>
            <m:r>
              <w:rPr>
                <w:rFonts w:ascii="Times New Roman" w:hAnsi="Times New Roman" w:eastAsia="方正仿宋_GBK" w:cs="Times New Roman"/>
                <w:sz w:val="32"/>
              </w:rPr>
              <m:t>i</m:t>
            </m:r>
            <m:r>
              <w:rPr>
                <w:rFonts w:ascii="Times New Roman" w:hAnsi="Times New Roman" w:eastAsia="方正仿宋_GBK" w:cs="Times New Roman"/>
                <w:sz w:val="32"/>
              </w:rPr>
              <m:t>y</m:t>
            </m:r>
            <m:r>
              <w:rPr>
                <w:rFonts w:ascii="Times New Roman" w:hAnsi="Times New Roman" w:eastAsia="方正仿宋_GBK" w:cs="Times New Roman"/>
                <w:sz w:val="32"/>
              </w:rPr>
              <m:t>k</m:t>
            </m:r>
          </m:sub>
        </m:sSub>
      </m:oMath>
      <w:r>
        <w:rPr>
          <w:rFonts w:ascii="Times New Roman" w:hAnsi="Times New Roman" w:eastAsia="方正仿宋_GBK" w:cs="Times New Roman"/>
        </w:rPr>
        <w:t xml:space="preserve">为组合选择二元变量。</w:t>
      </w:r>
      <m:oMath>
        <m:sSub>
          <m:e>
            <m:r>
              <w:rPr>
                <w:rFonts w:ascii="Times New Roman" w:hAnsi="Times New Roman" w:eastAsia="方正仿宋_GBK" w:cs="Times New Roman"/>
                <w:sz w:val="32"/>
              </w:rPr>
              <m:t>h</m:t>
            </m:r>
          </m:e>
          <m:sub>
            <m:r>
              <w:rPr>
                <w:rFonts w:ascii="Times New Roman" w:hAnsi="Times New Roman" w:eastAsia="方正仿宋_GBK" w:cs="Times New Roman"/>
                <w:sz w:val="32"/>
              </w:rPr>
              <m:t>i</m:t>
            </m:r>
            <m:r>
              <w:rPr>
                <w:rFonts w:ascii="Times New Roman" w:hAnsi="Times New Roman" w:eastAsia="方正仿宋_GBK" w:cs="Times New Roman"/>
                <w:sz w:val="32"/>
              </w:rPr>
              <m:t>y</m:t>
            </m:r>
            <m:r>
              <w:rPr>
                <w:rFonts w:ascii="Times New Roman" w:hAnsi="Times New Roman" w:eastAsia="方正仿宋_GBK" w:cs="Times New Roman"/>
                <w:sz w:val="32"/>
              </w:rPr>
              <m:t>k</m:t>
            </m:r>
            <m:r>
              <w:rPr>
                <w:rFonts w:ascii="Times New Roman" w:hAnsi="Times New Roman" w:eastAsia="方正仿宋_GBK" w:cs="Times New Roman"/>
                <w:sz w:val="32"/>
              </w:rPr>
              <m:t>k</m:t>
            </m:r>
            <m:r>
              <w:rPr>
                <w:rFonts w:ascii="Times New Roman" w:hAnsi="Times New Roman" w:eastAsia="方正仿宋_GBK" w:cs="Times New Roman"/>
                <w:sz w:val="32"/>
              </w:rPr>
              <m:t>′</m:t>
            </m:r>
          </m:sub>
        </m:sSub>
      </m:oMath>
      <w:r>
        <w:rPr>
          <w:rFonts w:ascii="Times New Roman" w:hAnsi="Times New Roman" w:eastAsia="方正仿宋_GBK" w:cs="Times New Roman"/>
        </w:rPr>
        <w:t xml:space="preserve">为年度转移二元变量，均无量纲。2022年的前一年度状态固定为2021年共同起点。转移约束保持2022至2025年的配置连续性。</w:t>
      </w:r>
    </w:p>
    <w:p>
      <w:pPr>
        <w:pStyle w:val="BodyText"/>
      </w:pPr>
      <w:r>
        <w:rPr>
          <w:rFonts w:ascii="Times New Roman" w:hAnsi="Times New Roman" w:eastAsia="方正仿宋_GBK" w:cs="Times New Roman"/>
        </w:rPr>
        <w:t xml:space="preserve">储能柜数、计价包数和新线状态满足：</w:t>
      </w:r>
    </w:p>
    <w:p>
      <w:pPr>
        <w:pStyle w:val="BodyText"/>
        <w:keepNext/>
        <w:keepLines/>
        <w:spacing w:line="288" w:lineRule="auto"/>
        <w:ind w:firstLine="0"/>
        <w:jc w:val="left"/>
        <w:ind w:firstLine="0" w:firstLineChars="0"/>
        <w:tabs>
          <w:tab w:val="center" w:pos="3730"/>
          <w:tab w:val="right" w:pos="8312"/>
        </w:tabs>
        <w:rPr>
          <w:rFonts w:ascii="Times New Roman" w:hAnsi="Times New Roman" w:eastAsia="方正仿宋_GBK" w:cs="Times New Roman"/>
          <w:sz w:val="24"/>
        </w:rPr>
      </w:pPr>
      <w:r>
        <w:rPr>
          <w:sz w:val="24"/>
          <w:rFonts w:ascii="Times New Roman" w:hAnsi="Times New Roman" w:eastAsia="方正仿宋_GBK" w:cs="Times New Roman"/>
        </w:rPr>
        <w:tab/>
      </w:r>
      <m:oMath>
        <m:m>
          <m:mPr>
            <m:baseJc m:val="center"/>
            <m:plcHide m:val="1"/>
            <m:mcs>
              <m:mc>
                <m:mcPr>
                  <m:mcJc m:val="right"/>
                  <m:count m:val="1"/>
                </m:mcPr>
              </m:mc>
            </m:mcs>
          </m:mPr>
          <m:mr>
            <m:e>
              <m:r>
                <w:rPr>
                  <w:rFonts w:ascii="Times New Roman" w:hAnsi="Times New Roman" w:eastAsia="方正仿宋_GBK" w:cs="Times New Roman"/>
                  <w:sz w:val="24"/>
                </w:rPr>
                <m:t>0</m:t>
              </m:r>
              <m:r>
                <w:rPr>
                  <w:rFonts w:ascii="Times New Roman" w:hAnsi="Times New Roman" w:eastAsia="方正仿宋_GBK" w:cs="Times New Roman"/>
                  <w:sz w:val="24"/>
                </w:rPr>
                <m:t>≤</m:t>
              </m:r>
              <m:sSub>
                <m:e>
                  <m:r>
                    <w:rPr>
                      <w:rFonts w:ascii="Times New Roman" w:hAnsi="Times New Roman" w:eastAsia="方正仿宋_GBK" w:cs="Times New Roman"/>
                      <w:sz w:val="24"/>
                    </w:rPr>
                    <m:t>n</m:t>
                  </m:r>
                </m:e>
                <m:sub>
                  <m:r>
                    <w:rPr>
                      <w:rFonts w:ascii="Times New Roman" w:hAnsi="Times New Roman" w:eastAsia="方正仿宋_GBK" w:cs="Times New Roman"/>
                      <w:sz w:val="24"/>
                    </w:rPr>
                    <m:t>i</m:t>
                  </m:r>
                  <m:r>
                    <w:rPr>
                      <w:rFonts w:ascii="Times New Roman" w:hAnsi="Times New Roman" w:eastAsia="方正仿宋_GBK" w:cs="Times New Roman"/>
                      <w:sz w:val="24"/>
                    </w:rPr>
                    <m:t>y</m:t>
                  </m:r>
                </m:sub>
              </m:sSub>
              <m:r>
                <w:rPr>
                  <w:rFonts w:ascii="Times New Roman" w:hAnsi="Times New Roman" w:eastAsia="方正仿宋_GBK" w:cs="Times New Roman"/>
                  <w:sz w:val="24"/>
                </w:rPr>
                <m:t>≤</m:t>
              </m:r>
              <m:r>
                <w:rPr>
                  <w:rFonts w:ascii="Times New Roman" w:hAnsi="Times New Roman" w:eastAsia="方正仿宋_GBK" w:cs="Times New Roman"/>
                  <w:sz w:val="24"/>
                </w:rPr>
                <m:t>50</m:t>
              </m:r>
              <m:r>
                <w:rPr>
                  <w:rFonts w:ascii="Times New Roman" w:hAnsi="Times New Roman" w:eastAsia="方正仿宋_GBK" w:cs="Times New Roman"/>
                  <w:sz w:val="24"/>
                </w:rPr>
                <m:t>,</m:t>
              </m:r>
            </m:e>
          </m:mr>
          <m:mr>
            <m:e>
              <m:sSub>
                <m:e>
                  <m:r>
                    <w:rPr>
                      <w:rFonts w:ascii="Times New Roman" w:hAnsi="Times New Roman" w:eastAsia="方正仿宋_GBK" w:cs="Times New Roman"/>
                      <w:sz w:val="24"/>
                    </w:rPr>
                    <m:t>n</m:t>
                  </m:r>
                </m:e>
                <m:sub>
                  <m:r>
                    <w:rPr>
                      <w:rFonts w:ascii="Times New Roman" w:hAnsi="Times New Roman" w:eastAsia="方正仿宋_GBK" w:cs="Times New Roman"/>
                      <w:sz w:val="24"/>
                    </w:rPr>
                    <m:t>i</m:t>
                  </m:r>
                  <m:r>
                    <w:rPr>
                      <w:rFonts w:ascii="Times New Roman" w:hAnsi="Times New Roman" w:eastAsia="方正仿宋_GBK" w:cs="Times New Roman"/>
                      <w:sz w:val="24"/>
                    </w:rPr>
                    <m:t>y</m:t>
                  </m:r>
                </m:sub>
              </m:sSub>
              <m:r>
                <w:rPr>
                  <w:rFonts w:ascii="Times New Roman" w:hAnsi="Times New Roman" w:eastAsia="方正仿宋_GBK" w:cs="Times New Roman"/>
                  <w:sz w:val="24"/>
                </w:rPr>
                <m:t>∈</m:t>
              </m:r>
              <m:r>
                <m:rPr>
                  <m:sty m:val="p"/>
                  <m:scr m:val="double-struck"/>
                </m:rPr>
                <w:rPr>
                  <w:rFonts w:ascii="Times New Roman" w:hAnsi="Times New Roman" w:eastAsia="方正仿宋_GBK" w:cs="Times New Roman"/>
                  <w:sz w:val="24"/>
                </w:rPr>
                <m:t>Z</m:t>
              </m:r>
              <m:r>
                <w:rPr>
                  <w:rFonts w:ascii="Times New Roman" w:hAnsi="Times New Roman" w:eastAsia="方正仿宋_GBK" w:cs="Times New Roman"/>
                  <w:sz w:val="24"/>
                </w:rPr>
                <m:t>,</m:t>
              </m:r>
            </m:e>
          </m:mr>
          <m:mr>
            <m:e>
              <m:r>
                <w:rPr>
                  <w:rFonts w:ascii="Times New Roman" w:hAnsi="Times New Roman" w:eastAsia="方正仿宋_GBK" w:cs="Times New Roman"/>
                  <w:sz w:val="24"/>
                </w:rPr>
                <m:t>10</m:t>
              </m:r>
              <m:sSub>
                <m:e>
                  <m:r>
                    <w:rPr>
                      <w:rFonts w:ascii="Times New Roman" w:hAnsi="Times New Roman" w:eastAsia="方正仿宋_GBK" w:cs="Times New Roman"/>
                      <w:sz w:val="24"/>
                    </w:rPr>
                    <m:t>b</m:t>
                  </m:r>
                </m:e>
                <m:sub>
                  <m:r>
                    <w:rPr>
                      <w:rFonts w:ascii="Times New Roman" w:hAnsi="Times New Roman" w:eastAsia="方正仿宋_GBK" w:cs="Times New Roman"/>
                      <w:sz w:val="24"/>
                    </w:rPr>
                    <m:t>i</m:t>
                  </m:r>
                  <m:r>
                    <w:rPr>
                      <w:rFonts w:ascii="Times New Roman" w:hAnsi="Times New Roman" w:eastAsia="方正仿宋_GBK" w:cs="Times New Roman"/>
                      <w:sz w:val="24"/>
                    </w:rPr>
                    <m:t>y</m:t>
                  </m:r>
                </m:sub>
              </m:sSub>
              <m:r>
                <w:rPr>
                  <w:rFonts w:ascii="Times New Roman" w:hAnsi="Times New Roman" w:eastAsia="方正仿宋_GBK" w:cs="Times New Roman"/>
                  <w:sz w:val="24"/>
                </w:rPr>
                <m:t>−</m:t>
              </m:r>
              <m:r>
                <w:rPr>
                  <w:rFonts w:ascii="Times New Roman" w:hAnsi="Times New Roman" w:eastAsia="方正仿宋_GBK" w:cs="Times New Roman"/>
                  <w:sz w:val="24"/>
                </w:rPr>
                <m:t>9</m:t>
              </m:r>
              <m:r>
                <w:rPr>
                  <w:rFonts w:ascii="Times New Roman" w:hAnsi="Times New Roman" w:eastAsia="方正仿宋_GBK" w:cs="Times New Roman"/>
                  <w:sz w:val="24"/>
                </w:rPr>
                <m:t>≤</m:t>
              </m:r>
              <m:sSub>
                <m:e>
                  <m:r>
                    <w:rPr>
                      <w:rFonts w:ascii="Times New Roman" w:hAnsi="Times New Roman" w:eastAsia="方正仿宋_GBK" w:cs="Times New Roman"/>
                      <w:sz w:val="24"/>
                    </w:rPr>
                    <m:t>n</m:t>
                  </m:r>
                </m:e>
                <m:sub>
                  <m:r>
                    <w:rPr>
                      <w:rFonts w:ascii="Times New Roman" w:hAnsi="Times New Roman" w:eastAsia="方正仿宋_GBK" w:cs="Times New Roman"/>
                      <w:sz w:val="24"/>
                    </w:rPr>
                    <m:t>i</m:t>
                  </m:r>
                  <m:r>
                    <w:rPr>
                      <w:rFonts w:ascii="Times New Roman" w:hAnsi="Times New Roman" w:eastAsia="方正仿宋_GBK" w:cs="Times New Roman"/>
                      <w:sz w:val="24"/>
                    </w:rPr>
                    <m:t>y</m:t>
                  </m:r>
                </m:sub>
              </m:sSub>
              <m:r>
                <w:rPr>
                  <w:rFonts w:ascii="Times New Roman" w:hAnsi="Times New Roman" w:eastAsia="方正仿宋_GBK" w:cs="Times New Roman"/>
                  <w:sz w:val="24"/>
                </w:rPr>
                <m:t>≤</m:t>
              </m:r>
              <m:r>
                <w:rPr>
                  <w:rFonts w:ascii="Times New Roman" w:hAnsi="Times New Roman" w:eastAsia="方正仿宋_GBK" w:cs="Times New Roman"/>
                  <w:sz w:val="24"/>
                </w:rPr>
                <m:t>10</m:t>
              </m:r>
              <m:sSub>
                <m:e>
                  <m:r>
                    <w:rPr>
                      <w:rFonts w:ascii="Times New Roman" w:hAnsi="Times New Roman" w:eastAsia="方正仿宋_GBK" w:cs="Times New Roman"/>
                      <w:sz w:val="24"/>
                    </w:rPr>
                    <m:t>b</m:t>
                  </m:r>
                </m:e>
                <m:sub>
                  <m:r>
                    <w:rPr>
                      <w:rFonts w:ascii="Times New Roman" w:hAnsi="Times New Roman" w:eastAsia="方正仿宋_GBK" w:cs="Times New Roman"/>
                      <w:sz w:val="24"/>
                    </w:rPr>
                    <m:t>i</m:t>
                  </m:r>
                  <m:r>
                    <w:rPr>
                      <w:rFonts w:ascii="Times New Roman" w:hAnsi="Times New Roman" w:eastAsia="方正仿宋_GBK" w:cs="Times New Roman"/>
                      <w:sz w:val="24"/>
                    </w:rPr>
                    <m:t>y</m:t>
                  </m:r>
                </m:sub>
              </m:sSub>
              <m:r>
                <w:rPr>
                  <w:rFonts w:ascii="Times New Roman" w:hAnsi="Times New Roman" w:eastAsia="方正仿宋_GBK" w:cs="Times New Roman"/>
                  <w:sz w:val="24"/>
                </w:rPr>
                <m:t>,</m:t>
              </m:r>
            </m:e>
          </m:mr>
          <m:mr>
            <m:e>
              <m:sSub>
                <m:e>
                  <m:r>
                    <w:rPr>
                      <w:rFonts w:ascii="Times New Roman" w:hAnsi="Times New Roman" w:eastAsia="方正仿宋_GBK" w:cs="Times New Roman"/>
                      <w:sz w:val="24"/>
                    </w:rPr>
                    <m:t>b</m:t>
                  </m:r>
                </m:e>
                <m:sub>
                  <m:r>
                    <w:rPr>
                      <w:rFonts w:ascii="Times New Roman" w:hAnsi="Times New Roman" w:eastAsia="方正仿宋_GBK" w:cs="Times New Roman"/>
                      <w:sz w:val="24"/>
                    </w:rPr>
                    <m:t>i</m:t>
                  </m:r>
                  <m:r>
                    <w:rPr>
                      <w:rFonts w:ascii="Times New Roman" w:hAnsi="Times New Roman" w:eastAsia="方正仿宋_GBK" w:cs="Times New Roman"/>
                      <w:sz w:val="24"/>
                    </w:rPr>
                    <m:t>y</m:t>
                  </m:r>
                </m:sub>
              </m:sSub>
              <m:r>
                <w:rPr>
                  <w:rFonts w:ascii="Times New Roman" w:hAnsi="Times New Roman" w:eastAsia="方正仿宋_GBK" w:cs="Times New Roman"/>
                  <w:sz w:val="24"/>
                </w:rPr>
                <m:t>∈</m:t>
              </m:r>
              <m:r>
                <w:rPr>
                  <w:rFonts w:ascii="Times New Roman" w:hAnsi="Times New Roman" w:eastAsia="方正仿宋_GBK" w:cs="Times New Roman"/>
                  <w:sz w:val="24"/>
                </w:rPr>
                <m:t>{</m:t>
              </m:r>
              <m:r>
                <w:rPr>
                  <w:rFonts w:ascii="Times New Roman" w:hAnsi="Times New Roman" w:eastAsia="方正仿宋_GBK" w:cs="Times New Roman"/>
                  <w:sz w:val="24"/>
                </w:rPr>
                <m:t>0</m:t>
              </m:r>
              <m:r>
                <w:rPr>
                  <w:rFonts w:ascii="Times New Roman" w:hAnsi="Times New Roman" w:eastAsia="方正仿宋_GBK" w:cs="Times New Roman"/>
                  <w:sz w:val="24"/>
                </w:rPr>
                <m:t>,</m:t>
              </m:r>
              <m:r>
                <w:rPr>
                  <w:rFonts w:ascii="Times New Roman" w:hAnsi="Times New Roman" w:eastAsia="方正仿宋_GBK" w:cs="Times New Roman"/>
                  <w:sz w:val="24"/>
                </w:rPr>
                <m:t>1</m:t>
              </m:r>
              <m:r>
                <w:rPr>
                  <w:rFonts w:ascii="Times New Roman" w:hAnsi="Times New Roman" w:eastAsia="方正仿宋_GBK" w:cs="Times New Roman"/>
                  <w:sz w:val="24"/>
                </w:rPr>
                <m:t>,</m:t>
              </m:r>
              <m:r>
                <w:rPr>
                  <w:rFonts w:ascii="Times New Roman" w:hAnsi="Times New Roman" w:eastAsia="方正仿宋_GBK" w:cs="Times New Roman"/>
                  <w:sz w:val="24"/>
                </w:rPr>
                <m:t>…</m:t>
              </m:r>
              <m:r>
                <w:rPr>
                  <w:rFonts w:ascii="Times New Roman" w:hAnsi="Times New Roman" w:eastAsia="方正仿宋_GBK" w:cs="Times New Roman"/>
                  <w:sz w:val="24"/>
                </w:rPr>
                <m:t>,</m:t>
              </m:r>
              <m:r>
                <w:rPr>
                  <w:rFonts w:ascii="Times New Roman" w:hAnsi="Times New Roman" w:eastAsia="方正仿宋_GBK" w:cs="Times New Roman"/>
                  <w:sz w:val="24"/>
                </w:rPr>
                <m:t>5</m:t>
              </m:r>
              <m:r>
                <w:rPr>
                  <w:rFonts w:ascii="Times New Roman" w:hAnsi="Times New Roman" w:eastAsia="方正仿宋_GBK" w:cs="Times New Roman"/>
                  <w:sz w:val="24"/>
                </w:rPr>
                <m:t>}</m:t>
              </m:r>
              <m:r>
                <w:rPr>
                  <w:rFonts w:ascii="Times New Roman" w:hAnsi="Times New Roman" w:eastAsia="方正仿宋_GBK" w:cs="Times New Roman"/>
                  <w:sz w:val="24"/>
                </w:rPr>
                <m:t>,</m:t>
              </m:r>
            </m:e>
          </m:mr>
          <m:mr>
            <m:e>
              <m:sSub>
                <m:e>
                  <m:r>
                    <w:rPr>
                      <w:rFonts w:ascii="Times New Roman" w:hAnsi="Times New Roman" w:eastAsia="方正仿宋_GBK" w:cs="Times New Roman"/>
                      <w:sz w:val="24"/>
                    </w:rPr>
                    <m:t>n</m:t>
                  </m:r>
                </m:e>
                <m:sub>
                  <m:r>
                    <w:rPr>
                      <w:rFonts w:ascii="Times New Roman" w:hAnsi="Times New Roman" w:eastAsia="方正仿宋_GBK" w:cs="Times New Roman"/>
                      <w:sz w:val="24"/>
                    </w:rPr>
                    <m:t>i</m:t>
                  </m:r>
                  <m:r>
                    <w:rPr>
                      <w:rFonts w:ascii="Times New Roman" w:hAnsi="Times New Roman" w:eastAsia="方正仿宋_GBK" w:cs="Times New Roman"/>
                      <w:sz w:val="24"/>
                    </w:rPr>
                    <m:t>y</m:t>
                  </m:r>
                </m:sub>
              </m:sSub>
              <m:r>
                <w:rPr>
                  <w:rFonts w:ascii="Times New Roman" w:hAnsi="Times New Roman" w:eastAsia="方正仿宋_GBK" w:cs="Times New Roman"/>
                  <w:sz w:val="24"/>
                </w:rPr>
                <m:t>≥</m:t>
              </m:r>
              <m:sSub>
                <m:e>
                  <m:r>
                    <w:rPr>
                      <w:rFonts w:ascii="Times New Roman" w:hAnsi="Times New Roman" w:eastAsia="方正仿宋_GBK" w:cs="Times New Roman"/>
                      <w:sz w:val="24"/>
                    </w:rPr>
                    <m:t>n</m:t>
                  </m:r>
                </m:e>
                <m:sub>
                  <m:r>
                    <w:rPr>
                      <w:rFonts w:ascii="Times New Roman" w:hAnsi="Times New Roman" w:eastAsia="方正仿宋_GBK" w:cs="Times New Roman"/>
                      <w:sz w:val="24"/>
                    </w:rPr>
                    <m:t>i</m:t>
                  </m:r>
                  <m:r>
                    <w:rPr>
                      <w:rFonts w:ascii="Times New Roman" w:hAnsi="Times New Roman" w:eastAsia="方正仿宋_GBK" w:cs="Times New Roman"/>
                      <w:sz w:val="24"/>
                    </w:rPr>
                    <m:t>,</m:t>
                  </m:r>
                  <m:r>
                    <w:rPr>
                      <w:rFonts w:ascii="Times New Roman" w:hAnsi="Times New Roman" w:eastAsia="方正仿宋_GBK" w:cs="Times New Roman"/>
                      <w:sz w:val="24"/>
                    </w:rPr>
                    <m:t>y</m:t>
                  </m:r>
                  <m:r>
                    <w:rPr>
                      <w:rFonts w:ascii="Times New Roman" w:hAnsi="Times New Roman" w:eastAsia="方正仿宋_GBK" w:cs="Times New Roman"/>
                      <w:sz w:val="24"/>
                    </w:rPr>
                    <m:t>−</m:t>
                  </m:r>
                  <m:r>
                    <w:rPr>
                      <w:rFonts w:ascii="Times New Roman" w:hAnsi="Times New Roman" w:eastAsia="方正仿宋_GBK" w:cs="Times New Roman"/>
                      <w:sz w:val="24"/>
                    </w:rPr>
                    <m:t>1</m:t>
                  </m:r>
                </m:sub>
              </m:sSub>
              <m:r>
                <w:rPr>
                  <w:rFonts w:ascii="Times New Roman" w:hAnsi="Times New Roman" w:eastAsia="方正仿宋_GBK" w:cs="Times New Roman"/>
                  <w:sz w:val="24"/>
                </w:rPr>
                <m:t>,</m:t>
              </m:r>
            </m:e>
          </m:mr>
          <m:mr>
            <m:e>
              <m:sSub>
                <m:e>
                  <m:r>
                    <w:rPr>
                      <w:rFonts w:ascii="Times New Roman" w:hAnsi="Times New Roman" w:eastAsia="方正仿宋_GBK" w:cs="Times New Roman"/>
                      <w:sz w:val="24"/>
                    </w:rPr>
                    <m:t>b</m:t>
                  </m:r>
                </m:e>
                <m:sub>
                  <m:r>
                    <w:rPr>
                      <w:rFonts w:ascii="Times New Roman" w:hAnsi="Times New Roman" w:eastAsia="方正仿宋_GBK" w:cs="Times New Roman"/>
                      <w:sz w:val="24"/>
                    </w:rPr>
                    <m:t>i</m:t>
                  </m:r>
                  <m:r>
                    <w:rPr>
                      <w:rFonts w:ascii="Times New Roman" w:hAnsi="Times New Roman" w:eastAsia="方正仿宋_GBK" w:cs="Times New Roman"/>
                      <w:sz w:val="24"/>
                    </w:rPr>
                    <m:t>y</m:t>
                  </m:r>
                </m:sub>
              </m:sSub>
              <m:r>
                <w:rPr>
                  <w:rFonts w:ascii="Times New Roman" w:hAnsi="Times New Roman" w:eastAsia="方正仿宋_GBK" w:cs="Times New Roman"/>
                  <w:sz w:val="24"/>
                </w:rPr>
                <m:t>≥</m:t>
              </m:r>
              <m:sSub>
                <m:e>
                  <m:r>
                    <w:rPr>
                      <w:rFonts w:ascii="Times New Roman" w:hAnsi="Times New Roman" w:eastAsia="方正仿宋_GBK" w:cs="Times New Roman"/>
                      <w:sz w:val="24"/>
                    </w:rPr>
                    <m:t>b</m:t>
                  </m:r>
                </m:e>
                <m:sub>
                  <m:r>
                    <w:rPr>
                      <w:rFonts w:ascii="Times New Roman" w:hAnsi="Times New Roman" w:eastAsia="方正仿宋_GBK" w:cs="Times New Roman"/>
                      <w:sz w:val="24"/>
                    </w:rPr>
                    <m:t>i</m:t>
                  </m:r>
                  <m:r>
                    <w:rPr>
                      <w:rFonts w:ascii="Times New Roman" w:hAnsi="Times New Roman" w:eastAsia="方正仿宋_GBK" w:cs="Times New Roman"/>
                      <w:sz w:val="24"/>
                    </w:rPr>
                    <m:t>,</m:t>
                  </m:r>
                  <m:r>
                    <w:rPr>
                      <w:rFonts w:ascii="Times New Roman" w:hAnsi="Times New Roman" w:eastAsia="方正仿宋_GBK" w:cs="Times New Roman"/>
                      <w:sz w:val="24"/>
                    </w:rPr>
                    <m:t>y</m:t>
                  </m:r>
                  <m:r>
                    <w:rPr>
                      <w:rFonts w:ascii="Times New Roman" w:hAnsi="Times New Roman" w:eastAsia="方正仿宋_GBK" w:cs="Times New Roman"/>
                      <w:sz w:val="24"/>
                    </w:rPr>
                    <m:t>−</m:t>
                  </m:r>
                  <m:r>
                    <w:rPr>
                      <w:rFonts w:ascii="Times New Roman" w:hAnsi="Times New Roman" w:eastAsia="方正仿宋_GBK" w:cs="Times New Roman"/>
                      <w:sz w:val="24"/>
                    </w:rPr>
                    <m:t>1</m:t>
                  </m:r>
                </m:sub>
              </m:sSub>
              <m:r>
                <w:rPr>
                  <w:rFonts w:ascii="Times New Roman" w:hAnsi="Times New Roman" w:eastAsia="方正仿宋_GBK" w:cs="Times New Roman"/>
                  <w:sz w:val="24"/>
                </w:rPr>
                <m:t>,</m:t>
              </m:r>
            </m:e>
          </m:mr>
          <m:mr>
            <m:e>
              <m:sSub>
                <m:e>
                  <m:r>
                    <w:rPr>
                      <w:rFonts w:ascii="Times New Roman" w:hAnsi="Times New Roman" w:eastAsia="方正仿宋_GBK" w:cs="Times New Roman"/>
                      <w:sz w:val="24"/>
                    </w:rPr>
                    <m:t>u</m:t>
                  </m:r>
                </m:e>
                <m:sub>
                  <m:r>
                    <w:rPr>
                      <w:rFonts w:ascii="Times New Roman" w:hAnsi="Times New Roman" w:eastAsia="方正仿宋_GBK" w:cs="Times New Roman"/>
                      <w:sz w:val="24"/>
                    </w:rPr>
                    <m:t>e</m:t>
                  </m:r>
                  <m:r>
                    <w:rPr>
                      <w:rFonts w:ascii="Times New Roman" w:hAnsi="Times New Roman" w:eastAsia="方正仿宋_GBK" w:cs="Times New Roman"/>
                      <w:sz w:val="24"/>
                    </w:rPr>
                    <m:t>y</m:t>
                  </m:r>
                </m:sub>
              </m:sSub>
              <m:r>
                <w:rPr>
                  <w:rFonts w:ascii="Times New Roman" w:hAnsi="Times New Roman" w:eastAsia="方正仿宋_GBK" w:cs="Times New Roman"/>
                  <w:sz w:val="24"/>
                </w:rPr>
                <m:t>∈</m:t>
              </m:r>
              <m:r>
                <w:rPr>
                  <w:rFonts w:ascii="Times New Roman" w:hAnsi="Times New Roman" w:eastAsia="方正仿宋_GBK" w:cs="Times New Roman"/>
                  <w:sz w:val="24"/>
                </w:rPr>
                <m:t>{</m:t>
              </m:r>
              <m:r>
                <w:rPr>
                  <w:rFonts w:ascii="Times New Roman" w:hAnsi="Times New Roman" w:eastAsia="方正仿宋_GBK" w:cs="Times New Roman"/>
                  <w:sz w:val="24"/>
                </w:rPr>
                <m:t>0</m:t>
              </m:r>
              <m:r>
                <w:rPr>
                  <w:rFonts w:ascii="Times New Roman" w:hAnsi="Times New Roman" w:eastAsia="方正仿宋_GBK" w:cs="Times New Roman"/>
                  <w:sz w:val="24"/>
                </w:rPr>
                <m:t>,</m:t>
              </m:r>
              <m:r>
                <w:rPr>
                  <w:rFonts w:ascii="Times New Roman" w:hAnsi="Times New Roman" w:eastAsia="方正仿宋_GBK" w:cs="Times New Roman"/>
                  <w:sz w:val="24"/>
                </w:rPr>
                <m:t>1</m:t>
              </m:r>
              <m:r>
                <w:rPr>
                  <w:rFonts w:ascii="Times New Roman" w:hAnsi="Times New Roman" w:eastAsia="方正仿宋_GBK" w:cs="Times New Roman"/>
                  <w:sz w:val="24"/>
                </w:rPr>
                <m:t>}</m:t>
              </m:r>
              <m:r>
                <w:rPr>
                  <w:rFonts w:ascii="Times New Roman" w:hAnsi="Times New Roman" w:eastAsia="方正仿宋_GBK" w:cs="Times New Roman"/>
                  <w:sz w:val="24"/>
                </w:rPr>
                <m:t>,</m:t>
              </m:r>
            </m:e>
          </m:mr>
          <m:mr>
            <m:e>
              <m:sSub>
                <m:e>
                  <m:r>
                    <w:rPr>
                      <w:rFonts w:ascii="Times New Roman" w:hAnsi="Times New Roman" w:eastAsia="方正仿宋_GBK" w:cs="Times New Roman"/>
                      <w:sz w:val="24"/>
                    </w:rPr>
                    <m:t>u</m:t>
                  </m:r>
                </m:e>
                <m:sub>
                  <m:r>
                    <w:rPr>
                      <w:rFonts w:ascii="Times New Roman" w:hAnsi="Times New Roman" w:eastAsia="方正仿宋_GBK" w:cs="Times New Roman"/>
                      <w:sz w:val="24"/>
                    </w:rPr>
                    <m:t>e</m:t>
                  </m:r>
                  <m:r>
                    <w:rPr>
                      <w:rFonts w:ascii="Times New Roman" w:hAnsi="Times New Roman" w:eastAsia="方正仿宋_GBK" w:cs="Times New Roman"/>
                      <w:sz w:val="24"/>
                    </w:rPr>
                    <m:t>y</m:t>
                  </m:r>
                </m:sub>
              </m:sSub>
              <m:r>
                <w:rPr>
                  <w:rFonts w:ascii="Times New Roman" w:hAnsi="Times New Roman" w:eastAsia="方正仿宋_GBK" w:cs="Times New Roman"/>
                  <w:sz w:val="24"/>
                </w:rPr>
                <m:t>≥</m:t>
              </m:r>
              <m:sSub>
                <m:e>
                  <m:r>
                    <w:rPr>
                      <w:rFonts w:ascii="Times New Roman" w:hAnsi="Times New Roman" w:eastAsia="方正仿宋_GBK" w:cs="Times New Roman"/>
                      <w:sz w:val="24"/>
                    </w:rPr>
                    <m:t>u</m:t>
                  </m:r>
                </m:e>
                <m:sub>
                  <m:r>
                    <w:rPr>
                      <w:rFonts w:ascii="Times New Roman" w:hAnsi="Times New Roman" w:eastAsia="方正仿宋_GBK" w:cs="Times New Roman"/>
                      <w:sz w:val="24"/>
                    </w:rPr>
                    <m:t>e</m:t>
                  </m:r>
                  <m:r>
                    <w:rPr>
                      <w:rFonts w:ascii="Times New Roman" w:hAnsi="Times New Roman" w:eastAsia="方正仿宋_GBK" w:cs="Times New Roman"/>
                      <w:sz w:val="24"/>
                    </w:rPr>
                    <m:t>,</m:t>
                  </m:r>
                  <m:r>
                    <w:rPr>
                      <w:rFonts w:ascii="Times New Roman" w:hAnsi="Times New Roman" w:eastAsia="方正仿宋_GBK" w:cs="Times New Roman"/>
                      <w:sz w:val="24"/>
                    </w:rPr>
                    <m:t>y</m:t>
                  </m:r>
                  <m:r>
                    <w:rPr>
                      <w:rFonts w:ascii="Times New Roman" w:hAnsi="Times New Roman" w:eastAsia="方正仿宋_GBK" w:cs="Times New Roman"/>
                      <w:sz w:val="24"/>
                    </w:rPr>
                    <m:t>−</m:t>
                  </m:r>
                  <m:r>
                    <w:rPr>
                      <w:rFonts w:ascii="Times New Roman" w:hAnsi="Times New Roman" w:eastAsia="方正仿宋_GBK" w:cs="Times New Roman"/>
                      <w:sz w:val="24"/>
                    </w:rPr>
                    <m:t>1</m:t>
                  </m:r>
                </m:sub>
              </m:sSub>
              <m:r>
                <w:rPr>
                  <w:rFonts w:ascii="Times New Roman" w:hAnsi="Times New Roman" w:eastAsia="方正仿宋_GBK" w:cs="Times New Roman"/>
                  <w:sz w:val="24"/>
                </w:rPr>
                <m:t>.</m:t>
              </m:r>
            </m:e>
          </m:mr>
        </m:m>
      </m:oMath>
      <w:r>
        <w:rPr>
          <w:sz w:val="24"/>
          <w:rFonts w:ascii="Times New Roman" w:hAnsi="Times New Roman" w:eastAsia="方正仿宋_GBK" w:cs="Times New Roman"/>
        </w:rPr>
        <w:tab/>
        <w:t>（4-12）</w:t>
      </w:r>
    </w:p>
    <w:p>
      <w:pPr>
        <w:pStyle w:val="BodyText"/>
        <w:jc w:val="both"/>
      </w:pPr>
      <w:r>
        <w:rPr>
          <w:rFonts w:ascii="Times New Roman" w:hAnsi="Times New Roman" w:eastAsia="方正仿宋_GBK" w:cs="Times New Roman"/>
        </w:rPr>
        <w:t xml:space="preserve">其中，</w:t>
      </w:r>
      <m:oMath>
        <m:sSub>
          <m:e>
            <m:r>
              <w:rPr>
                <w:rFonts w:ascii="Times New Roman" w:hAnsi="Times New Roman" w:eastAsia="方正仿宋_GBK" w:cs="Times New Roman"/>
                <w:sz w:val="32"/>
              </w:rPr>
              <m:t>n</m:t>
            </m:r>
          </m:e>
          <m:sub>
            <m:r>
              <w:rPr>
                <w:rFonts w:ascii="Times New Roman" w:hAnsi="Times New Roman" w:eastAsia="方正仿宋_GBK" w:cs="Times New Roman"/>
                <w:sz w:val="32"/>
              </w:rPr>
              <m:t>i</m:t>
            </m:r>
            <m:r>
              <w:rPr>
                <w:rFonts w:ascii="Times New Roman" w:hAnsi="Times New Roman" w:eastAsia="方正仿宋_GBK" w:cs="Times New Roman"/>
                <w:sz w:val="32"/>
              </w:rPr>
              <m:t>y</m:t>
            </m:r>
          </m:sub>
        </m:sSub>
      </m:oMath>
      <w:r>
        <w:rPr>
          <w:rFonts w:ascii="Times New Roman" w:hAnsi="Times New Roman" w:eastAsia="方正仿宋_GBK" w:cs="Times New Roman"/>
        </w:rPr>
        <w:t xml:space="preserve">单位柜，</w:t>
      </w:r>
      <m:oMath>
        <m:sSub>
          <m:e>
            <m:r>
              <w:rPr>
                <w:rFonts w:ascii="Times New Roman" w:hAnsi="Times New Roman" w:eastAsia="方正仿宋_GBK" w:cs="Times New Roman"/>
                <w:sz w:val="32"/>
              </w:rPr>
              <m:t>b</m:t>
            </m:r>
          </m:e>
          <m:sub>
            <m:r>
              <w:rPr>
                <w:rFonts w:ascii="Times New Roman" w:hAnsi="Times New Roman" w:eastAsia="方正仿宋_GBK" w:cs="Times New Roman"/>
                <w:sz w:val="32"/>
              </w:rPr>
              <m:t>i</m:t>
            </m:r>
            <m:r>
              <w:rPr>
                <w:rFonts w:ascii="Times New Roman" w:hAnsi="Times New Roman" w:eastAsia="方正仿宋_GBK" w:cs="Times New Roman"/>
                <w:sz w:val="32"/>
              </w:rPr>
              <m:t>y</m:t>
            </m:r>
          </m:sub>
        </m:sSub>
      </m:oMath>
      <w:r>
        <w:rPr>
          <w:rFonts w:ascii="Times New Roman" w:hAnsi="Times New Roman" w:eastAsia="方正仿宋_GBK" w:cs="Times New Roman"/>
        </w:rPr>
        <w:t xml:space="preserve">为十柜采购包数，无量纲，约束等价于在役柜数除以十向上取整。</w:t>
      </w:r>
      <m:oMath>
        <m:sSub>
          <m:e>
            <m:r>
              <w:rPr>
                <w:rFonts w:ascii="Times New Roman" w:hAnsi="Times New Roman" w:eastAsia="方正仿宋_GBK" w:cs="Times New Roman"/>
                <w:sz w:val="32"/>
              </w:rPr>
              <m:t>u</m:t>
            </m:r>
          </m:e>
          <m:sub>
            <m:r>
              <w:rPr>
                <w:rFonts w:ascii="Times New Roman" w:hAnsi="Times New Roman" w:eastAsia="方正仿宋_GBK" w:cs="Times New Roman"/>
                <w:sz w:val="32"/>
              </w:rPr>
              <m:t>e</m:t>
            </m:r>
            <m:r>
              <w:rPr>
                <w:rFonts w:ascii="Times New Roman" w:hAnsi="Times New Roman" w:eastAsia="方正仿宋_GBK" w:cs="Times New Roman"/>
                <w:sz w:val="32"/>
              </w:rPr>
              <m:t>y</m:t>
            </m:r>
          </m:sub>
        </m:sSub>
      </m:oMath>
      <w:r>
        <w:rPr>
          <w:rFonts w:ascii="Times New Roman" w:hAnsi="Times New Roman" w:eastAsia="方正仿宋_GBK" w:cs="Times New Roman"/>
        </w:rPr>
        <w:t xml:space="preserve">表示候选新线</w:t>
      </w:r>
      <m:oMath>
        <m:r>
          <w:rPr>
            <w:rFonts w:ascii="Times New Roman" w:hAnsi="Times New Roman" w:eastAsia="方正仿宋_GBK" w:cs="Times New Roman"/>
            <w:sz w:val="32"/>
          </w:rPr>
          <m:t>e</m:t>
        </m:r>
      </m:oMath>
      <w:r>
        <w:rPr>
          <w:rFonts w:ascii="Times New Roman" w:hAnsi="Times New Roman" w:eastAsia="方正仿宋_GBK" w:cs="Times New Roman"/>
        </w:rPr>
        <w:t xml:space="preserve">在年度</w:t>
      </w:r>
      <m:oMath>
        <m:r>
          <w:rPr>
            <w:rFonts w:ascii="Times New Roman" w:hAnsi="Times New Roman" w:eastAsia="方正仿宋_GBK" w:cs="Times New Roman"/>
            <w:sz w:val="32"/>
          </w:rPr>
          <m:t>y</m:t>
        </m:r>
      </m:oMath>
      <w:r>
        <w:rPr>
          <w:rFonts w:ascii="Times New Roman" w:hAnsi="Times New Roman" w:eastAsia="方正仿宋_GBK" w:cs="Times New Roman"/>
        </w:rPr>
        <w:t xml:space="preserve">是否已建成，无量纲。基期新增储能和新线状态为零。新增柜数和采购包数不下降，线路建成后保持在役。单站储能研究上限取50柜。</w:t>
      </w:r>
    </w:p>
    <w:p>
      <w:pPr>
        <w:pStyle w:val="3"/>
        <w:numPr>
          <w:numId w:val="0"/>
        </w:numPr>
      </w:pPr>
      <w:bookmarkStart w:name="__RefHeading___Toc4765_1539783189" w:id="147"/>
      <w:bookmarkStart w:id="65" w:name="技术约束与控制条件"/>
      <w:r>
        <w:rPr>
          <w:rFonts w:ascii="Times New Roman" w:hAnsi="Times New Roman" w:eastAsia="方正仿宋_GBK" w:cs="Times New Roman"/>
        </w:rPr>
        <w:t xml:space="preserve">4.4 技术约束与控制条件</w:t>
      </w:r>
      <w:bookmarkEnd w:id="65"/>
      <w:bookmarkEnd w:id="147"/>
    </w:p>
    <w:p>
      <w:pPr>
        <w:pStyle w:val="4"/>
        <w:numPr>
          <w:numId w:val="0"/>
        </w:numPr>
      </w:pPr>
      <w:bookmarkStart w:name="__RefHeading___Toc4767_1539783189" w:id="148"/>
      <w:bookmarkStart w:id="66" w:name="正反向容量和停运承载代理"/>
      <w:r>
        <w:rPr>
          <w:rFonts w:ascii="Times New Roman" w:hAnsi="Times New Roman" w:eastAsia="方正仿宋_GBK" w:cs="Times New Roman"/>
        </w:rPr>
        <w:t xml:space="preserve">4.4.1 正反向容量和停运承载代理</w:t>
      </w:r>
      <w:bookmarkEnd w:id="66"/>
      <w:bookmarkEnd w:id="148"/>
    </w:p>
    <w:p>
      <w:pPr>
        <w:pStyle w:val="FirstParagraph"/>
      </w:pPr>
      <w:r>
        <w:rPr>
          <w:rFonts w:ascii="Times New Roman" w:hAnsi="Times New Roman" w:eastAsia="方正仿宋_GBK" w:cs="Times New Roman"/>
        </w:rPr>
        <w:t xml:space="preserve">各站正常正向条件及反向静态筛查分别写为：</w:t>
      </w:r>
    </w:p>
    <w:p>
      <w:pPr>
        <w:pStyle w:val="BodyText"/>
        <w:keepNext/>
        <w:keepLines/>
        <w:spacing w:line="288" w:lineRule="auto"/>
        <w:ind w:firstLine="0"/>
        <w:jc w:val="left"/>
        <w:ind w:firstLine="0" w:firstLineChars="0"/>
        <w:tabs>
          <w:tab w:val="center" w:pos="3730"/>
          <w:tab w:val="right" w:pos="8312"/>
        </w:tabs>
        <w:rPr>
          <w:rFonts w:ascii="Times New Roman" w:hAnsi="Times New Roman" w:eastAsia="方正仿宋_GBK" w:cs="Times New Roman"/>
          <w:sz w:val="24"/>
        </w:rPr>
      </w:pPr>
      <w:r>
        <w:rPr>
          <w:sz w:val="24"/>
          <w:rFonts w:ascii="Times New Roman" w:hAnsi="Times New Roman" w:eastAsia="方正仿宋_GBK" w:cs="Times New Roman"/>
        </w:rPr>
        <w:tab/>
      </w:r>
      <m:oMath>
        <m:r>
          <w:rPr>
            <w:rFonts w:ascii="Times New Roman" w:hAnsi="Times New Roman" w:eastAsia="方正仿宋_GBK" w:cs="Times New Roman"/>
            <w:sz w:val="24"/>
          </w:rPr>
          <m:t>0.95</m:t>
        </m:r>
        <m:sSub>
          <m:e>
            <m:r>
              <w:rPr>
                <w:rFonts w:ascii="Times New Roman" w:hAnsi="Times New Roman" w:eastAsia="方正仿宋_GBK" w:cs="Times New Roman"/>
                <w:sz w:val="24"/>
              </w:rPr>
              <m:t>S</m:t>
            </m:r>
          </m:e>
          <m:sub>
            <m:r>
              <w:rPr>
                <w:rFonts w:ascii="Times New Roman" w:hAnsi="Times New Roman" w:eastAsia="方正仿宋_GBK" w:cs="Times New Roman"/>
                <w:sz w:val="24"/>
              </w:rPr>
              <m:t>i</m:t>
            </m:r>
            <m:r>
              <w:rPr>
                <w:rFonts w:ascii="Times New Roman" w:hAnsi="Times New Roman" w:eastAsia="方正仿宋_GBK" w:cs="Times New Roman"/>
                <w:sz w:val="24"/>
              </w:rPr>
              <m:t>y</m:t>
            </m:r>
          </m:sub>
        </m:sSub>
        <m:r>
          <w:rPr>
            <w:rFonts w:ascii="Times New Roman" w:hAnsi="Times New Roman" w:eastAsia="方正仿宋_GBK" w:cs="Times New Roman"/>
            <w:sz w:val="24"/>
          </w:rPr>
          <m:t>+</m:t>
        </m:r>
        <m:sSubSup>
          <m:e>
            <m:r>
              <w:rPr>
                <w:rFonts w:ascii="Times New Roman" w:hAnsi="Times New Roman" w:eastAsia="方正仿宋_GBK" w:cs="Times New Roman"/>
                <w:sz w:val="24"/>
              </w:rPr>
              <m:t>E</m:t>
            </m:r>
          </m:e>
          <m:sub>
            <m:r>
              <w:rPr>
                <w:rFonts w:ascii="Times New Roman" w:hAnsi="Times New Roman" w:eastAsia="方正仿宋_GBK" w:cs="Times New Roman"/>
                <w:sz w:val="24"/>
              </w:rPr>
              <m:t>i</m:t>
            </m:r>
            <m:r>
              <w:rPr>
                <w:rFonts w:ascii="Times New Roman" w:hAnsi="Times New Roman" w:eastAsia="方正仿宋_GBK" w:cs="Times New Roman"/>
                <w:sz w:val="24"/>
              </w:rPr>
              <m:t>y</m:t>
            </m:r>
          </m:sub>
          <m:sup>
            <m:r>
              <w:rPr>
                <w:rFonts w:ascii="Times New Roman" w:hAnsi="Times New Roman" w:eastAsia="方正仿宋_GBK" w:cs="Times New Roman"/>
                <w:sz w:val="24"/>
              </w:rPr>
              <m:t>+</m:t>
            </m:r>
          </m:sup>
        </m:sSubSup>
        <m:r>
          <w:rPr>
            <w:rFonts w:ascii="Times New Roman" w:hAnsi="Times New Roman" w:eastAsia="方正仿宋_GBK" w:cs="Times New Roman"/>
            <w:sz w:val="24"/>
          </w:rPr>
          <m:t>+</m:t>
        </m:r>
        <m:sSubSup>
          <m:e>
            <m:r>
              <w:rPr>
                <w:rFonts w:ascii="Times New Roman" w:hAnsi="Times New Roman" w:eastAsia="方正仿宋_GBK" w:cs="Times New Roman"/>
                <w:sz w:val="24"/>
              </w:rPr>
              <m:t>X</m:t>
            </m:r>
          </m:e>
          <m:sub>
            <m:r>
              <w:rPr>
                <w:rFonts w:ascii="Times New Roman" w:hAnsi="Times New Roman" w:eastAsia="方正仿宋_GBK" w:cs="Times New Roman"/>
                <w:sz w:val="24"/>
              </w:rPr>
              <m:t>i</m:t>
            </m:r>
            <m:r>
              <w:rPr>
                <w:rFonts w:ascii="Times New Roman" w:hAnsi="Times New Roman" w:eastAsia="方正仿宋_GBK" w:cs="Times New Roman"/>
                <w:sz w:val="24"/>
              </w:rPr>
              <m:t>y</m:t>
            </m:r>
          </m:sub>
          <m:sup>
            <m:r>
              <w:rPr>
                <w:rFonts w:ascii="Times New Roman" w:hAnsi="Times New Roman" w:eastAsia="方正仿宋_GBK" w:cs="Times New Roman"/>
                <w:sz w:val="24"/>
              </w:rPr>
              <m:t>+</m:t>
            </m:r>
          </m:sup>
        </m:sSubSup>
        <m:r>
          <w:rPr>
            <w:rFonts w:ascii="Times New Roman" w:hAnsi="Times New Roman" w:eastAsia="方正仿宋_GBK" w:cs="Times New Roman"/>
            <w:sz w:val="24"/>
          </w:rPr>
          <m:t>≥</m:t>
        </m:r>
        <m:sSubSup>
          <m:e>
            <m:r>
              <w:rPr>
                <w:rFonts w:ascii="Times New Roman" w:hAnsi="Times New Roman" w:eastAsia="方正仿宋_GBK" w:cs="Times New Roman"/>
                <w:sz w:val="24"/>
              </w:rPr>
              <m:t>L</m:t>
            </m:r>
          </m:e>
          <m:sub>
            <m:r>
              <w:rPr>
                <w:rFonts w:ascii="Times New Roman" w:hAnsi="Times New Roman" w:eastAsia="方正仿宋_GBK" w:cs="Times New Roman"/>
                <w:sz w:val="24"/>
              </w:rPr>
              <m:t>i</m:t>
            </m:r>
            <m:r>
              <w:rPr>
                <w:rFonts w:ascii="Times New Roman" w:hAnsi="Times New Roman" w:eastAsia="方正仿宋_GBK" w:cs="Times New Roman"/>
                <w:sz w:val="24"/>
              </w:rPr>
              <m:t>y</m:t>
            </m:r>
          </m:sub>
          <m:sup>
            <m:r>
              <w:rPr>
                <w:rFonts w:ascii="Times New Roman" w:hAnsi="Times New Roman" w:eastAsia="方正仿宋_GBK" w:cs="Times New Roman"/>
                <w:sz w:val="24"/>
              </w:rPr>
              <m:t>+</m:t>
            </m:r>
          </m:sup>
        </m:sSubSup>
        <m:r>
          <w:rPr>
            <w:rFonts w:ascii="Times New Roman" w:hAnsi="Times New Roman" w:eastAsia="方正仿宋_GBK" w:cs="Times New Roman"/>
            <w:sz w:val="24"/>
          </w:rPr>
          <m:t>,</m:t>
        </m:r>
        <m:r>
          <w:rPr>
            <w:rFonts w:ascii="Times New Roman" w:hAnsi="Times New Roman" w:eastAsia="方正仿宋_GBK" w:cs="Times New Roman"/>
            <w:sz w:val="24"/>
          </w:rPr>
          <m:t>  </m:t>
        </m:r>
        <m:r>
          <w:rPr>
            <w:rFonts w:ascii="Times New Roman" w:hAnsi="Times New Roman" w:eastAsia="方正仿宋_GBK" w:cs="Times New Roman"/>
            <w:sz w:val="24"/>
          </w:rPr>
          <m:t>0.95</m:t>
        </m:r>
        <m:r>
          <w:rPr>
            <w:rFonts w:ascii="Times New Roman" w:hAnsi="Times New Roman" w:eastAsia="方正仿宋_GBK" w:cs="Times New Roman"/>
            <w:sz w:val="24"/>
          </w:rPr>
          <m:t>×</m:t>
        </m:r>
        <m:r>
          <w:rPr>
            <w:rFonts w:ascii="Times New Roman" w:hAnsi="Times New Roman" w:eastAsia="方正仿宋_GBK" w:cs="Times New Roman"/>
            <w:sz w:val="24"/>
          </w:rPr>
          <m:t>0.8</m:t>
        </m:r>
        <m:sSub>
          <m:e>
            <m:r>
              <w:rPr>
                <w:rFonts w:ascii="Times New Roman" w:hAnsi="Times New Roman" w:eastAsia="方正仿宋_GBK" w:cs="Times New Roman"/>
                <w:sz w:val="24"/>
              </w:rPr>
              <m:t>S</m:t>
            </m:r>
          </m:e>
          <m:sub>
            <m:r>
              <w:rPr>
                <w:rFonts w:ascii="Times New Roman" w:hAnsi="Times New Roman" w:eastAsia="方正仿宋_GBK" w:cs="Times New Roman"/>
                <w:sz w:val="24"/>
              </w:rPr>
              <m:t>i</m:t>
            </m:r>
            <m:r>
              <w:rPr>
                <w:rFonts w:ascii="Times New Roman" w:hAnsi="Times New Roman" w:eastAsia="方正仿宋_GBK" w:cs="Times New Roman"/>
                <w:sz w:val="24"/>
              </w:rPr>
              <m:t>y</m:t>
            </m:r>
          </m:sub>
        </m:sSub>
        <m:r>
          <w:rPr>
            <w:rFonts w:ascii="Times New Roman" w:hAnsi="Times New Roman" w:eastAsia="方正仿宋_GBK" w:cs="Times New Roman"/>
            <w:sz w:val="24"/>
          </w:rPr>
          <m:t>+</m:t>
        </m:r>
        <m:sSubSup>
          <m:e>
            <m:r>
              <w:rPr>
                <w:rFonts w:ascii="Times New Roman" w:hAnsi="Times New Roman" w:eastAsia="方正仿宋_GBK" w:cs="Times New Roman"/>
                <w:sz w:val="24"/>
              </w:rPr>
              <m:t>E</m:t>
            </m:r>
          </m:e>
          <m:sub>
            <m:r>
              <w:rPr>
                <w:rFonts w:ascii="Times New Roman" w:hAnsi="Times New Roman" w:eastAsia="方正仿宋_GBK" w:cs="Times New Roman"/>
                <w:sz w:val="24"/>
              </w:rPr>
              <m:t>i</m:t>
            </m:r>
            <m:r>
              <w:rPr>
                <w:rFonts w:ascii="Times New Roman" w:hAnsi="Times New Roman" w:eastAsia="方正仿宋_GBK" w:cs="Times New Roman"/>
                <w:sz w:val="24"/>
              </w:rPr>
              <m:t>y</m:t>
            </m:r>
          </m:sub>
          <m:sup>
            <m:r>
              <w:rPr>
                <w:rFonts w:ascii="Times New Roman" w:hAnsi="Times New Roman" w:eastAsia="方正仿宋_GBK" w:cs="Times New Roman"/>
                <w:sz w:val="24"/>
              </w:rPr>
              <m:t>−</m:t>
            </m:r>
          </m:sup>
        </m:sSubSup>
        <m:r>
          <w:rPr>
            <w:rFonts w:ascii="Times New Roman" w:hAnsi="Times New Roman" w:eastAsia="方正仿宋_GBK" w:cs="Times New Roman"/>
            <w:sz w:val="24"/>
          </w:rPr>
          <m:t>+</m:t>
        </m:r>
        <m:sSubSup>
          <m:e>
            <m:r>
              <w:rPr>
                <w:rFonts w:ascii="Times New Roman" w:hAnsi="Times New Roman" w:eastAsia="方正仿宋_GBK" w:cs="Times New Roman"/>
                <w:sz w:val="24"/>
              </w:rPr>
              <m:t>X</m:t>
            </m:r>
          </m:e>
          <m:sub>
            <m:r>
              <w:rPr>
                <w:rFonts w:ascii="Times New Roman" w:hAnsi="Times New Roman" w:eastAsia="方正仿宋_GBK" w:cs="Times New Roman"/>
                <w:sz w:val="24"/>
              </w:rPr>
              <m:t>i</m:t>
            </m:r>
            <m:r>
              <w:rPr>
                <w:rFonts w:ascii="Times New Roman" w:hAnsi="Times New Roman" w:eastAsia="方正仿宋_GBK" w:cs="Times New Roman"/>
                <w:sz w:val="24"/>
              </w:rPr>
              <m:t>y</m:t>
            </m:r>
          </m:sub>
          <m:sup>
            <m:r>
              <w:rPr>
                <w:rFonts w:ascii="Times New Roman" w:hAnsi="Times New Roman" w:eastAsia="方正仿宋_GBK" w:cs="Times New Roman"/>
                <w:sz w:val="24"/>
              </w:rPr>
              <m:t>−</m:t>
            </m:r>
          </m:sup>
        </m:sSubSup>
        <m:r>
          <w:rPr>
            <w:rFonts w:ascii="Times New Roman" w:hAnsi="Times New Roman" w:eastAsia="方正仿宋_GBK" w:cs="Times New Roman"/>
            <w:sz w:val="24"/>
          </w:rPr>
          <m:t>≥</m:t>
        </m:r>
        <m:sSubSup>
          <m:e>
            <m:r>
              <w:rPr>
                <w:rFonts w:ascii="Times New Roman" w:hAnsi="Times New Roman" w:eastAsia="方正仿宋_GBK" w:cs="Times New Roman"/>
                <w:sz w:val="24"/>
              </w:rPr>
              <m:t>L</m:t>
            </m:r>
          </m:e>
          <m:sub>
            <m:r>
              <w:rPr>
                <w:rFonts w:ascii="Times New Roman" w:hAnsi="Times New Roman" w:eastAsia="方正仿宋_GBK" w:cs="Times New Roman"/>
                <w:sz w:val="24"/>
              </w:rPr>
              <m:t>i</m:t>
            </m:r>
            <m:r>
              <w:rPr>
                <w:rFonts w:ascii="Times New Roman" w:hAnsi="Times New Roman" w:eastAsia="方正仿宋_GBK" w:cs="Times New Roman"/>
                <w:sz w:val="24"/>
              </w:rPr>
              <m:t>y</m:t>
            </m:r>
          </m:sub>
          <m:sup>
            <m:r>
              <w:rPr>
                <w:rFonts w:ascii="Times New Roman" w:hAnsi="Times New Roman" w:eastAsia="方正仿宋_GBK" w:cs="Times New Roman"/>
                <w:sz w:val="24"/>
              </w:rPr>
              <m:t>−</m:t>
            </m:r>
          </m:sup>
        </m:sSubSup>
        <m:r>
          <w:rPr>
            <w:rFonts w:ascii="Times New Roman" w:hAnsi="Times New Roman" w:eastAsia="方正仿宋_GBK" w:cs="Times New Roman"/>
            <w:sz w:val="24"/>
          </w:rPr>
          <m:t>.</m:t>
        </m:r>
      </m:oMath>
      <w:r>
        <w:rPr>
          <w:sz w:val="24"/>
          <w:rFonts w:ascii="Times New Roman" w:hAnsi="Times New Roman" w:eastAsia="方正仿宋_GBK" w:cs="Times New Roman"/>
        </w:rPr>
        <w:tab/>
        <w:t>（4-13）</w:t>
      </w:r>
    </w:p>
    <w:p>
      <w:pPr>
        <w:pStyle w:val="BodyText"/>
        <w:jc w:val="both"/>
      </w:pPr>
      <w:r>
        <w:rPr>
          <w:rFonts w:ascii="Times New Roman" w:hAnsi="Times New Roman" w:eastAsia="方正仿宋_GBK" w:cs="Times New Roman"/>
        </w:rPr>
        <w:t xml:space="preserve">其中，</w:t>
      </w:r>
      <m:oMath>
        <m:sSub>
          <m:e>
            <m:r>
              <w:rPr>
                <w:rFonts w:ascii="Times New Roman" w:hAnsi="Times New Roman" w:eastAsia="方正仿宋_GBK" w:cs="Times New Roman"/>
                <w:sz w:val="32"/>
              </w:rPr>
              <m:t>S</m:t>
            </m:r>
          </m:e>
          <m:sub>
            <m:r>
              <w:rPr>
                <w:rFonts w:ascii="Times New Roman" w:hAnsi="Times New Roman" w:eastAsia="方正仿宋_GBK" w:cs="Times New Roman"/>
                <w:sz w:val="32"/>
              </w:rPr>
              <m:t>i</m:t>
            </m:r>
            <m:r>
              <w:rPr>
                <w:rFonts w:ascii="Times New Roman" w:hAnsi="Times New Roman" w:eastAsia="方正仿宋_GBK" w:cs="Times New Roman"/>
                <w:sz w:val="32"/>
              </w:rPr>
              <m:t>y</m:t>
            </m:r>
          </m:sub>
        </m:sSub>
      </m:oMath>
      <w:r>
        <w:rPr>
          <w:rFonts w:ascii="Times New Roman" w:hAnsi="Times New Roman" w:eastAsia="方正仿宋_GBK" w:cs="Times New Roman"/>
        </w:rPr>
        <w:t xml:space="preserve">为站级双主变额定容量，单位MVA。</w:t>
      </w:r>
      <m:oMath>
        <m:sSubSup>
          <m:e>
            <m:r>
              <w:rPr>
                <w:rFonts w:ascii="Times New Roman" w:hAnsi="Times New Roman" w:eastAsia="方正仿宋_GBK" w:cs="Times New Roman"/>
                <w:sz w:val="32"/>
              </w:rPr>
              <m:t>E</m:t>
            </m:r>
          </m:e>
          <m:sub>
            <m:r>
              <w:rPr>
                <w:rFonts w:ascii="Times New Roman" w:hAnsi="Times New Roman" w:eastAsia="方正仿宋_GBK" w:cs="Times New Roman"/>
                <w:sz w:val="32"/>
              </w:rPr>
              <m:t>i</m:t>
            </m:r>
            <m:r>
              <w:rPr>
                <w:rFonts w:ascii="Times New Roman" w:hAnsi="Times New Roman" w:eastAsia="方正仿宋_GBK" w:cs="Times New Roman"/>
                <w:sz w:val="32"/>
              </w:rPr>
              <m:t>y</m:t>
            </m:r>
          </m:sub>
          <m:sup>
            <m:r>
              <w:rPr>
                <w:rFonts w:ascii="Times New Roman" w:hAnsi="Times New Roman" w:eastAsia="方正仿宋_GBK" w:cs="Times New Roman"/>
                <w:sz w:val="32"/>
              </w:rPr>
              <m:t>±</m:t>
            </m:r>
          </m:sup>
        </m:sSubSup>
      </m:oMath>
      <w:r>
        <w:rPr>
          <w:rFonts w:ascii="Times New Roman" w:hAnsi="Times New Roman" w:eastAsia="方正仿宋_GBK" w:cs="Times New Roman"/>
        </w:rPr>
        <w:t xml:space="preserve">为储能有效功率，</w:t>
      </w:r>
      <m:oMath>
        <m:sSubSup>
          <m:e>
            <m:r>
              <w:rPr>
                <w:rFonts w:ascii="Times New Roman" w:hAnsi="Times New Roman" w:eastAsia="方正仿宋_GBK" w:cs="Times New Roman"/>
                <w:sz w:val="32"/>
              </w:rPr>
              <m:t>X</m:t>
            </m:r>
          </m:e>
          <m:sub>
            <m:r>
              <w:rPr>
                <w:rFonts w:ascii="Times New Roman" w:hAnsi="Times New Roman" w:eastAsia="方正仿宋_GBK" w:cs="Times New Roman"/>
                <w:sz w:val="32"/>
              </w:rPr>
              <m:t>i</m:t>
            </m:r>
            <m:r>
              <w:rPr>
                <w:rFonts w:ascii="Times New Roman" w:hAnsi="Times New Roman" w:eastAsia="方正仿宋_GBK" w:cs="Times New Roman"/>
                <w:sz w:val="32"/>
              </w:rPr>
              <m:t>y</m:t>
            </m:r>
          </m:sub>
          <m:sup>
            <m:r>
              <w:rPr>
                <w:rFonts w:ascii="Times New Roman" w:hAnsi="Times New Roman" w:eastAsia="方正仿宋_GBK" w:cs="Times New Roman"/>
                <w:sz w:val="32"/>
              </w:rPr>
              <m:t>±</m:t>
            </m:r>
          </m:sup>
        </m:sSubSup>
      </m:oMath>
      <w:r>
        <w:rPr>
          <w:rFonts w:ascii="Times New Roman" w:hAnsi="Times New Roman" w:eastAsia="方正仿宋_GBK" w:cs="Times New Roman"/>
        </w:rPr>
        <w:t xml:space="preserve">为对应场景的净送出转供功率（送出减受入），</w:t>
      </w:r>
      <m:oMath>
        <m:sSubSup>
          <m:e>
            <m:r>
              <w:rPr>
                <w:rFonts w:ascii="Times New Roman" w:hAnsi="Times New Roman" w:eastAsia="方正仿宋_GBK" w:cs="Times New Roman"/>
                <w:sz w:val="32"/>
              </w:rPr>
              <m:t>L</m:t>
            </m:r>
          </m:e>
          <m:sub>
            <m:r>
              <w:rPr>
                <w:rFonts w:ascii="Times New Roman" w:hAnsi="Times New Roman" w:eastAsia="方正仿宋_GBK" w:cs="Times New Roman"/>
                <w:sz w:val="32"/>
              </w:rPr>
              <m:t>i</m:t>
            </m:r>
            <m:r>
              <w:rPr>
                <w:rFonts w:ascii="Times New Roman" w:hAnsi="Times New Roman" w:eastAsia="方正仿宋_GBK" w:cs="Times New Roman"/>
                <w:sz w:val="32"/>
              </w:rPr>
              <m:t>y</m:t>
            </m:r>
          </m:sub>
          <m:sup>
            <m:r>
              <w:rPr>
                <w:rFonts w:ascii="Times New Roman" w:hAnsi="Times New Roman" w:eastAsia="方正仿宋_GBK" w:cs="Times New Roman"/>
                <w:sz w:val="32"/>
              </w:rPr>
              <m:t>±</m:t>
            </m:r>
          </m:sup>
        </m:sSubSup>
      </m:oMath>
      <w:r>
        <w:rPr>
          <w:rFonts w:ascii="Times New Roman" w:hAnsi="Times New Roman" w:eastAsia="方正仿宋_GBK" w:cs="Times New Roman"/>
        </w:rPr>
        <w:t xml:space="preserve">为站级正、反向静态需求，单位均为MW。0.95为功率因数，0.8为研究反向筛查系数，均无量纲。供端转供减轻本站需求，受端相应增加需求。</w:t>
      </w:r>
    </w:p>
    <w:p>
      <w:pPr>
        <w:pStyle w:val="BodyText"/>
      </w:pPr>
      <w:r>
        <w:rPr>
          <w:rFonts w:ascii="Times New Roman" w:hAnsi="Times New Roman" w:eastAsia="方正仿宋_GBK" w:cs="Times New Roman"/>
        </w:rPr>
        <w:t xml:space="preserve">单台主变停运时，采用双主变中较小一台的容量代表较不利的剩余能力：</w:t>
      </w:r>
    </w:p>
    <w:p>
      <w:pPr>
        <w:pStyle w:val="BodyText"/>
        <w:keepNext/>
        <w:keepLines/>
        <w:spacing w:line="288" w:lineRule="auto"/>
        <w:ind w:firstLine="0"/>
        <w:jc w:val="left"/>
        <w:ind w:firstLine="0" w:firstLineChars="0"/>
        <w:tabs>
          <w:tab w:val="center" w:pos="3730"/>
          <w:tab w:val="right" w:pos="8312"/>
        </w:tabs>
        <w:rPr>
          <w:rFonts w:ascii="Times New Roman" w:hAnsi="Times New Roman" w:eastAsia="方正仿宋_GBK" w:cs="Times New Roman"/>
          <w:sz w:val="24"/>
        </w:rPr>
      </w:pPr>
      <w:r>
        <w:rPr>
          <w:sz w:val="24"/>
          <w:rFonts w:ascii="Times New Roman" w:hAnsi="Times New Roman" w:eastAsia="方正仿宋_GBK" w:cs="Times New Roman"/>
        </w:rPr>
        <w:tab/>
      </w:r>
      <m:oMath>
        <m:r>
          <w:rPr>
            <w:rFonts w:ascii="Times New Roman" w:hAnsi="Times New Roman" w:eastAsia="方正仿宋_GBK" w:cs="Times New Roman"/>
            <w:sz w:val="24"/>
          </w:rPr>
          <m:t>0.95</m:t>
        </m:r>
        <m:r>
          <m:rPr>
            <m:nor/>
            <m:sty m:val="p"/>
          </m:rPr>
          <w:rPr>
            <w:rFonts w:ascii="Times New Roman" w:hAnsi="Times New Roman" w:eastAsia="方正仿宋_GBK" w:cs="Times New Roman"/>
            <w:sz w:val="24"/>
          </w:rPr>
          <m:t>min</m:t>
        </m:r>
        <m:r>
          <w:rPr>
            <w:rFonts w:ascii="Times New Roman" w:hAnsi="Times New Roman" w:eastAsia="方正仿宋_GBK" w:cs="Times New Roman"/>
            <w:sz w:val="24"/>
          </w:rPr>
          <m:t>(</m:t>
        </m:r>
        <m:sSub>
          <m:e>
            <m:r>
              <w:rPr>
                <w:rFonts w:ascii="Times New Roman" w:hAnsi="Times New Roman" w:eastAsia="方正仿宋_GBK" w:cs="Times New Roman"/>
                <w:sz w:val="24"/>
              </w:rPr>
              <m:t>s</m:t>
            </m:r>
          </m:e>
          <m:sub>
            <m:r>
              <w:rPr>
                <w:rFonts w:ascii="Times New Roman" w:hAnsi="Times New Roman" w:eastAsia="方正仿宋_GBK" w:cs="Times New Roman"/>
                <w:sz w:val="24"/>
              </w:rPr>
              <m:t>i</m:t>
            </m:r>
            <m:r>
              <w:rPr>
                <w:rFonts w:ascii="Times New Roman" w:hAnsi="Times New Roman" w:eastAsia="方正仿宋_GBK" w:cs="Times New Roman"/>
                <w:sz w:val="24"/>
              </w:rPr>
              <m:t>1</m:t>
            </m:r>
            <m:r>
              <w:rPr>
                <w:rFonts w:ascii="Times New Roman" w:hAnsi="Times New Roman" w:eastAsia="方正仿宋_GBK" w:cs="Times New Roman"/>
                <w:sz w:val="24"/>
              </w:rPr>
              <m:t>y</m:t>
            </m:r>
          </m:sub>
        </m:sSub>
        <m:r>
          <w:rPr>
            <w:rFonts w:ascii="Times New Roman" w:hAnsi="Times New Roman" w:eastAsia="方正仿宋_GBK" w:cs="Times New Roman"/>
            <w:sz w:val="24"/>
          </w:rPr>
          <m:t>,</m:t>
        </m:r>
        <m:sSub>
          <m:e>
            <m:r>
              <w:rPr>
                <w:rFonts w:ascii="Times New Roman" w:hAnsi="Times New Roman" w:eastAsia="方正仿宋_GBK" w:cs="Times New Roman"/>
                <w:sz w:val="24"/>
              </w:rPr>
              <m:t>s</m:t>
            </m:r>
          </m:e>
          <m:sub>
            <m:r>
              <w:rPr>
                <w:rFonts w:ascii="Times New Roman" w:hAnsi="Times New Roman" w:eastAsia="方正仿宋_GBK" w:cs="Times New Roman"/>
                <w:sz w:val="24"/>
              </w:rPr>
              <m:t>i</m:t>
            </m:r>
            <m:r>
              <w:rPr>
                <w:rFonts w:ascii="Times New Roman" w:hAnsi="Times New Roman" w:eastAsia="方正仿宋_GBK" w:cs="Times New Roman"/>
                <w:sz w:val="24"/>
              </w:rPr>
              <m:t>2</m:t>
            </m:r>
            <m:r>
              <w:rPr>
                <w:rFonts w:ascii="Times New Roman" w:hAnsi="Times New Roman" w:eastAsia="方正仿宋_GBK" w:cs="Times New Roman"/>
                <w:sz w:val="24"/>
              </w:rPr>
              <m:t>y</m:t>
            </m:r>
          </m:sub>
        </m:sSub>
        <m:r>
          <w:rPr>
            <w:rFonts w:ascii="Times New Roman" w:hAnsi="Times New Roman" w:eastAsia="方正仿宋_GBK" w:cs="Times New Roman"/>
            <w:sz w:val="24"/>
          </w:rPr>
          <m:t>)</m:t>
        </m:r>
        <m:r>
          <w:rPr>
            <w:rFonts w:ascii="Times New Roman" w:hAnsi="Times New Roman" w:eastAsia="方正仿宋_GBK" w:cs="Times New Roman"/>
            <w:sz w:val="24"/>
          </w:rPr>
          <m:t>+</m:t>
        </m:r>
        <m:sSubSup>
          <m:e>
            <m:r>
              <w:rPr>
                <w:rFonts w:ascii="Times New Roman" w:hAnsi="Times New Roman" w:eastAsia="方正仿宋_GBK" w:cs="Times New Roman"/>
                <w:sz w:val="24"/>
              </w:rPr>
              <m:t>E</m:t>
            </m:r>
          </m:e>
          <m:sub>
            <m:r>
              <w:rPr>
                <w:rFonts w:ascii="Times New Roman" w:hAnsi="Times New Roman" w:eastAsia="方正仿宋_GBK" w:cs="Times New Roman"/>
                <w:sz w:val="24"/>
              </w:rPr>
              <m:t>i</m:t>
            </m:r>
            <m:r>
              <w:rPr>
                <w:rFonts w:ascii="Times New Roman" w:hAnsi="Times New Roman" w:eastAsia="方正仿宋_GBK" w:cs="Times New Roman"/>
                <w:sz w:val="24"/>
              </w:rPr>
              <m:t>y</m:t>
            </m:r>
          </m:sub>
          <m:sup>
            <m:r>
              <w:rPr>
                <w:rFonts w:ascii="Times New Roman" w:hAnsi="Times New Roman" w:eastAsia="方正仿宋_GBK" w:cs="Times New Roman"/>
                <w:sz w:val="24"/>
              </w:rPr>
              <m:t>+</m:t>
            </m:r>
          </m:sup>
        </m:sSubSup>
        <m:r>
          <w:rPr>
            <w:rFonts w:ascii="Times New Roman" w:hAnsi="Times New Roman" w:eastAsia="方正仿宋_GBK" w:cs="Times New Roman"/>
            <w:sz w:val="24"/>
          </w:rPr>
          <m:t>+</m:t>
        </m:r>
        <m:r>
          <w:rPr>
            <w:rFonts w:ascii="Times New Roman" w:hAnsi="Times New Roman" w:eastAsia="方正仿宋_GBK" w:cs="Times New Roman"/>
            <w:sz w:val="24"/>
          </w:rPr>
          <m:t>f</m:t>
        </m:r>
        <m:sSubSup>
          <m:e>
            <m:r>
              <w:rPr>
                <w:rFonts w:ascii="Times New Roman" w:hAnsi="Times New Roman" w:eastAsia="方正仿宋_GBK" w:cs="Times New Roman"/>
                <w:sz w:val="24"/>
              </w:rPr>
              <m:t>X</m:t>
            </m:r>
          </m:e>
          <m:sub>
            <m:r>
              <w:rPr>
                <w:rFonts w:ascii="Times New Roman" w:hAnsi="Times New Roman" w:eastAsia="方正仿宋_GBK" w:cs="Times New Roman"/>
                <w:sz w:val="24"/>
              </w:rPr>
              <m:t>i</m:t>
            </m:r>
            <m:r>
              <w:rPr>
                <w:rFonts w:ascii="Times New Roman" w:hAnsi="Times New Roman" w:eastAsia="方正仿宋_GBK" w:cs="Times New Roman"/>
                <w:sz w:val="24"/>
              </w:rPr>
              <m:t>y</m:t>
            </m:r>
          </m:sub>
          <m:sup>
            <m:r>
              <w:rPr>
                <w:rFonts w:ascii="Times New Roman" w:hAnsi="Times New Roman" w:eastAsia="方正仿宋_GBK" w:cs="Times New Roman"/>
                <w:sz w:val="24"/>
              </w:rPr>
              <m:t>+</m:t>
            </m:r>
          </m:sup>
        </m:sSubSup>
        <m:r>
          <w:rPr>
            <w:rFonts w:ascii="Times New Roman" w:hAnsi="Times New Roman" w:eastAsia="方正仿宋_GBK" w:cs="Times New Roman"/>
            <w:sz w:val="24"/>
          </w:rPr>
          <m:t>≥</m:t>
        </m:r>
        <m:r>
          <w:rPr>
            <w:rFonts w:ascii="Times New Roman" w:hAnsi="Times New Roman" w:eastAsia="方正仿宋_GBK" w:cs="Times New Roman"/>
            <w:sz w:val="24"/>
          </w:rPr>
          <m:t>f</m:t>
        </m:r>
        <m:sSubSup>
          <m:e>
            <m:r>
              <w:rPr>
                <w:rFonts w:ascii="Times New Roman" w:hAnsi="Times New Roman" w:eastAsia="方正仿宋_GBK" w:cs="Times New Roman"/>
                <w:sz w:val="24"/>
              </w:rPr>
              <m:t>L</m:t>
            </m:r>
          </m:e>
          <m:sub>
            <m:r>
              <w:rPr>
                <w:rFonts w:ascii="Times New Roman" w:hAnsi="Times New Roman" w:eastAsia="方正仿宋_GBK" w:cs="Times New Roman"/>
                <w:sz w:val="24"/>
              </w:rPr>
              <m:t>i</m:t>
            </m:r>
            <m:r>
              <w:rPr>
                <w:rFonts w:ascii="Times New Roman" w:hAnsi="Times New Roman" w:eastAsia="方正仿宋_GBK" w:cs="Times New Roman"/>
                <w:sz w:val="24"/>
              </w:rPr>
              <m:t>y</m:t>
            </m:r>
          </m:sub>
          <m:sup>
            <m:r>
              <w:rPr>
                <w:rFonts w:ascii="Times New Roman" w:hAnsi="Times New Roman" w:eastAsia="方正仿宋_GBK" w:cs="Times New Roman"/>
                <w:sz w:val="24"/>
              </w:rPr>
              <m:t>+</m:t>
            </m:r>
          </m:sup>
        </m:sSubSup>
        <m:r>
          <w:rPr>
            <w:rFonts w:ascii="Times New Roman" w:hAnsi="Times New Roman" w:eastAsia="方正仿宋_GBK" w:cs="Times New Roman"/>
            <w:sz w:val="24"/>
          </w:rPr>
          <m:t>.</m:t>
        </m:r>
      </m:oMath>
      <w:r>
        <w:rPr>
          <w:sz w:val="24"/>
          <w:rFonts w:ascii="Times New Roman" w:hAnsi="Times New Roman" w:eastAsia="方正仿宋_GBK" w:cs="Times New Roman"/>
        </w:rPr>
        <w:tab/>
        <w:t>（4-14）</w:t>
      </w:r>
    </w:p>
    <w:p>
      <w:pPr>
        <w:pStyle w:val="BodyText"/>
        <w:jc w:val="both"/>
      </w:pPr>
      <w:r>
        <w:rPr>
          <w:rFonts w:ascii="Times New Roman" w:hAnsi="Times New Roman" w:eastAsia="方正仿宋_GBK" w:cs="Times New Roman"/>
        </w:rPr>
        <w:t xml:space="preserve">其中，</w:t>
      </w:r>
      <m:oMath>
        <m:sSub>
          <m:e>
            <m:r>
              <w:rPr>
                <w:rFonts w:ascii="Times New Roman" w:hAnsi="Times New Roman" w:eastAsia="方正仿宋_GBK" w:cs="Times New Roman"/>
                <w:sz w:val="32"/>
              </w:rPr>
              <m:t>s</m:t>
            </m:r>
          </m:e>
          <m:sub>
            <m:r>
              <w:rPr>
                <w:rFonts w:ascii="Times New Roman" w:hAnsi="Times New Roman" w:eastAsia="方正仿宋_GBK" w:cs="Times New Roman"/>
                <w:sz w:val="32"/>
              </w:rPr>
              <m:t>i</m:t>
            </m:r>
            <m:r>
              <w:rPr>
                <w:rFonts w:ascii="Times New Roman" w:hAnsi="Times New Roman" w:eastAsia="方正仿宋_GBK" w:cs="Times New Roman"/>
                <w:sz w:val="32"/>
              </w:rPr>
              <m:t>1</m:t>
            </m:r>
            <m:r>
              <w:rPr>
                <w:rFonts w:ascii="Times New Roman" w:hAnsi="Times New Roman" w:eastAsia="方正仿宋_GBK" w:cs="Times New Roman"/>
                <w:sz w:val="32"/>
              </w:rPr>
              <m:t>y</m:t>
            </m:r>
          </m:sub>
        </m:sSub>
        <m:r>
          <w:rPr>
            <w:rFonts w:ascii="Times New Roman" w:hAnsi="Times New Roman" w:eastAsia="方正仿宋_GBK" w:cs="Times New Roman"/>
            <w:sz w:val="32"/>
          </w:rPr>
          <m:t>,</m:t>
        </m:r>
        <m:sSub>
          <m:e>
            <m:r>
              <w:rPr>
                <w:rFonts w:ascii="Times New Roman" w:hAnsi="Times New Roman" w:eastAsia="方正仿宋_GBK" w:cs="Times New Roman"/>
                <w:sz w:val="32"/>
              </w:rPr>
              <m:t>s</m:t>
            </m:r>
          </m:e>
          <m:sub>
            <m:r>
              <w:rPr>
                <w:rFonts w:ascii="Times New Roman" w:hAnsi="Times New Roman" w:eastAsia="方正仿宋_GBK" w:cs="Times New Roman"/>
                <w:sz w:val="32"/>
              </w:rPr>
              <m:t>i</m:t>
            </m:r>
            <m:r>
              <w:rPr>
                <w:rFonts w:ascii="Times New Roman" w:hAnsi="Times New Roman" w:eastAsia="方正仿宋_GBK" w:cs="Times New Roman"/>
                <w:sz w:val="32"/>
              </w:rPr>
              <m:t>2</m:t>
            </m:r>
            <m:r>
              <w:rPr>
                <w:rFonts w:ascii="Times New Roman" w:hAnsi="Times New Roman" w:eastAsia="方正仿宋_GBK" w:cs="Times New Roman"/>
                <w:sz w:val="32"/>
              </w:rPr>
              <m:t>y</m:t>
            </m:r>
          </m:sub>
        </m:sSub>
      </m:oMath>
      <w:r>
        <w:rPr>
          <w:rFonts w:ascii="Times New Roman" w:hAnsi="Times New Roman" w:eastAsia="方正仿宋_GBK" w:cs="Times New Roman"/>
        </w:rPr>
        <w:t xml:space="preserve">为主变额定容量，单位MVA。</w:t>
      </w:r>
      <m:oMath>
        <m:sSubSup>
          <m:e>
            <m:r>
              <w:rPr>
                <w:rFonts w:ascii="Times New Roman" w:hAnsi="Times New Roman" w:eastAsia="方正仿宋_GBK" w:cs="Times New Roman"/>
                <w:sz w:val="32"/>
              </w:rPr>
              <m:t>E</m:t>
            </m:r>
          </m:e>
          <m:sub>
            <m:r>
              <w:rPr>
                <w:rFonts w:ascii="Times New Roman" w:hAnsi="Times New Roman" w:eastAsia="方正仿宋_GBK" w:cs="Times New Roman"/>
                <w:sz w:val="32"/>
              </w:rPr>
              <m:t>i</m:t>
            </m:r>
            <m:r>
              <w:rPr>
                <w:rFonts w:ascii="Times New Roman" w:hAnsi="Times New Roman" w:eastAsia="方正仿宋_GBK" w:cs="Times New Roman"/>
                <w:sz w:val="32"/>
              </w:rPr>
              <m:t>y</m:t>
            </m:r>
          </m:sub>
          <m:sup>
            <m:r>
              <w:rPr>
                <w:rFonts w:ascii="Times New Roman" w:hAnsi="Times New Roman" w:eastAsia="方正仿宋_GBK" w:cs="Times New Roman"/>
                <w:sz w:val="32"/>
              </w:rPr>
              <m:t>+</m:t>
            </m:r>
          </m:sup>
        </m:sSubSup>
        <m:r>
          <w:rPr>
            <w:rFonts w:ascii="Times New Roman" w:hAnsi="Times New Roman" w:eastAsia="方正仿宋_GBK" w:cs="Times New Roman"/>
            <w:sz w:val="32"/>
          </w:rPr>
          <m:t>,</m:t>
        </m:r>
        <m:sSubSup>
          <m:e>
            <m:r>
              <w:rPr>
                <w:rFonts w:ascii="Times New Roman" w:hAnsi="Times New Roman" w:eastAsia="方正仿宋_GBK" w:cs="Times New Roman"/>
                <w:sz w:val="32"/>
              </w:rPr>
              <m:t>X</m:t>
            </m:r>
          </m:e>
          <m:sub>
            <m:r>
              <w:rPr>
                <w:rFonts w:ascii="Times New Roman" w:hAnsi="Times New Roman" w:eastAsia="方正仿宋_GBK" w:cs="Times New Roman"/>
                <w:sz w:val="32"/>
              </w:rPr>
              <m:t>i</m:t>
            </m:r>
            <m:r>
              <w:rPr>
                <w:rFonts w:ascii="Times New Roman" w:hAnsi="Times New Roman" w:eastAsia="方正仿宋_GBK" w:cs="Times New Roman"/>
                <w:sz w:val="32"/>
              </w:rPr>
              <m:t>y</m:t>
            </m:r>
          </m:sub>
          <m:sup>
            <m:r>
              <w:rPr>
                <w:rFonts w:ascii="Times New Roman" w:hAnsi="Times New Roman" w:eastAsia="方正仿宋_GBK" w:cs="Times New Roman"/>
                <w:sz w:val="32"/>
              </w:rPr>
              <m:t>+</m:t>
            </m:r>
          </m:sup>
        </m:sSubSup>
        <m:r>
          <w:rPr>
            <w:rFonts w:ascii="Times New Roman" w:hAnsi="Times New Roman" w:eastAsia="方正仿宋_GBK" w:cs="Times New Roman"/>
            <w:sz w:val="32"/>
          </w:rPr>
          <m:t>,</m:t>
        </m:r>
        <m:sSubSup>
          <m:e>
            <m:r>
              <w:rPr>
                <w:rFonts w:ascii="Times New Roman" w:hAnsi="Times New Roman" w:eastAsia="方正仿宋_GBK" w:cs="Times New Roman"/>
                <w:sz w:val="32"/>
              </w:rPr>
              <m:t>L</m:t>
            </m:r>
          </m:e>
          <m:sub>
            <m:r>
              <w:rPr>
                <w:rFonts w:ascii="Times New Roman" w:hAnsi="Times New Roman" w:eastAsia="方正仿宋_GBK" w:cs="Times New Roman"/>
                <w:sz w:val="32"/>
              </w:rPr>
              <m:t>i</m:t>
            </m:r>
            <m:r>
              <w:rPr>
                <w:rFonts w:ascii="Times New Roman" w:hAnsi="Times New Roman" w:eastAsia="方正仿宋_GBK" w:cs="Times New Roman"/>
                <w:sz w:val="32"/>
              </w:rPr>
              <m:t>y</m:t>
            </m:r>
          </m:sub>
          <m:sup>
            <m:r>
              <w:rPr>
                <w:rFonts w:ascii="Times New Roman" w:hAnsi="Times New Roman" w:eastAsia="方正仿宋_GBK" w:cs="Times New Roman"/>
                <w:sz w:val="32"/>
              </w:rPr>
              <m:t>+</m:t>
            </m:r>
          </m:sup>
        </m:sSubSup>
      </m:oMath>
      <w:r>
        <w:rPr>
          <w:rFonts w:ascii="Times New Roman" w:hAnsi="Times New Roman" w:eastAsia="方正仿宋_GBK" w:cs="Times New Roman"/>
        </w:rPr>
        <w:t xml:space="preserve">单位MW。</w:t>
      </w:r>
      <m:oMath>
        <m:r>
          <w:rPr>
            <w:rFonts w:ascii="Times New Roman" w:hAnsi="Times New Roman" w:eastAsia="方正仿宋_GBK" w:cs="Times New Roman"/>
            <w:sz w:val="32"/>
          </w:rPr>
          <m:t>f</m:t>
        </m:r>
      </m:oMath>
      <w:r>
        <w:rPr>
          <w:rFonts w:ascii="Times New Roman" w:hAnsi="Times New Roman" w:eastAsia="方正仿宋_GBK" w:cs="Times New Roman"/>
        </w:rPr>
        <w:t xml:space="preserve">为假定的停运恢复比例，邳州取0.60，市区取0.45，无量纲。式中由剩余主变、储能和局部转供承担</w:t>
      </w:r>
      <m:oMath>
        <m:r>
          <w:rPr>
            <w:rFonts w:ascii="Times New Roman" w:hAnsi="Times New Roman" w:eastAsia="方正仿宋_GBK" w:cs="Times New Roman"/>
            <w:sz w:val="32"/>
          </w:rPr>
          <m:t>f</m:t>
        </m:r>
      </m:oMath>
      <w:r>
        <w:rPr>
          <w:rFonts w:ascii="Times New Roman" w:hAnsi="Times New Roman" w:eastAsia="方正仿宋_GBK" w:cs="Times New Roman"/>
        </w:rPr>
        <w:t xml:space="preserve">比例的负荷，其余负荷假定由更大范围中压网络恢复。</w:t>
      </w:r>
    </w:p>
    <w:p>
      <w:pPr>
        <w:pStyle w:val="4"/>
        <w:numPr>
          <w:numId w:val="0"/>
        </w:numPr>
      </w:pPr>
      <w:bookmarkStart w:name="__RefHeading___Toc4769_1539783189" w:id="149"/>
      <w:bookmarkStart w:id="67" w:name="容载比上限和正向增配预算"/>
      <w:r>
        <w:rPr>
          <w:rFonts w:ascii="Times New Roman" w:hAnsi="Times New Roman" w:eastAsia="方正仿宋_GBK" w:cs="Times New Roman"/>
        </w:rPr>
        <w:t xml:space="preserve">4.4.2 容载比上限和正向增配预算</w:t>
      </w:r>
      <w:bookmarkEnd w:id="67"/>
      <w:bookmarkEnd w:id="149"/>
    </w:p>
    <w:p>
      <w:pPr>
        <w:pStyle w:val="FirstParagraph"/>
      </w:pPr>
      <w:r>
        <w:rPr>
          <w:rFonts w:ascii="Times New Roman" w:hAnsi="Times New Roman" w:eastAsia="方正仿宋_GBK" w:cs="Times New Roman"/>
        </w:rPr>
        <w:t xml:space="preserve">年度容量与累计增配量采用以下控制：</w:t>
      </w:r>
    </w:p>
    <w:p>
      <w:pPr>
        <w:pStyle w:val="BodyText"/>
        <w:keepNext/>
        <w:keepLines/>
        <w:spacing w:line="288" w:lineRule="auto"/>
        <w:ind w:firstLine="0"/>
        <w:jc w:val="left"/>
        <w:ind w:firstLine="0" w:firstLineChars="0"/>
        <w:tabs>
          <w:tab w:val="center" w:pos="3730"/>
          <w:tab w:val="right" w:pos="8312"/>
        </w:tabs>
        <w:rPr>
          <w:rFonts w:ascii="Times New Roman" w:hAnsi="Times New Roman" w:eastAsia="方正仿宋_GBK" w:cs="Times New Roman"/>
          <w:sz w:val="24"/>
        </w:rPr>
      </w:pPr>
      <w:r>
        <w:rPr>
          <w:sz w:val="24"/>
          <w:rFonts w:ascii="Times New Roman" w:hAnsi="Times New Roman" w:eastAsia="方正仿宋_GBK" w:cs="Times New Roman"/>
        </w:rPr>
        <w:tab/>
      </w:r>
      <m:oMath>
        <m:m>
          <m:mPr>
            <m:baseJc m:val="center"/>
            <m:plcHide m:val="1"/>
            <m:mcs>
              <m:mc>
                <m:mcPr>
                  <m:mcJc m:val="right"/>
                  <m:count m:val="1"/>
                </m:mcPr>
              </m:mc>
            </m:mcs>
          </m:mPr>
          <m:mr>
            <m:e>
              <m:sSub>
                <m:e>
                  <m:r>
                    <w:rPr>
                      <w:rFonts w:ascii="Times New Roman" w:hAnsi="Times New Roman" w:eastAsia="方正仿宋_GBK" w:cs="Times New Roman"/>
                      <w:sz w:val="24"/>
                    </w:rPr>
                    <m:t>S</m:t>
                  </m:r>
                </m:e>
                <m:sub>
                  <m:r>
                    <w:rPr>
                      <w:rFonts w:ascii="Times New Roman" w:hAnsi="Times New Roman" w:eastAsia="方正仿宋_GBK" w:cs="Times New Roman"/>
                      <w:sz w:val="24"/>
                    </w:rPr>
                    <m:t>y</m:t>
                  </m:r>
                </m:sub>
              </m:sSub>
              <m:r>
                <w:rPr>
                  <w:rFonts w:ascii="Times New Roman" w:hAnsi="Times New Roman" w:eastAsia="方正仿宋_GBK" w:cs="Times New Roman"/>
                  <w:sz w:val="24"/>
                </w:rPr>
                <m:t>≤</m:t>
              </m:r>
              <m:bar>
                <m:barPr>
                  <m:pos m:val="top"/>
                </m:barPr>
                <m:e>
                  <m:r>
                    <w:rPr>
                      <w:rFonts w:ascii="Times New Roman" w:hAnsi="Times New Roman" w:eastAsia="方正仿宋_GBK" w:cs="Times New Roman"/>
                      <w:sz w:val="24"/>
                    </w:rPr>
                    <m:t>R</m:t>
                  </m:r>
                </m:e>
              </m:bar>
              <m:sSubSup>
                <m:e>
                  <m:acc>
                    <m:accPr>
                      <m:chr m:val="̂"/>
                    </m:accPr>
                    <m:e>
                      <m:r>
                        <w:rPr>
                          <w:rFonts w:ascii="Times New Roman" w:hAnsi="Times New Roman" w:eastAsia="方正仿宋_GBK" w:cs="Times New Roman"/>
                          <w:sz w:val="24"/>
                        </w:rPr>
                        <m:t>P</m:t>
                      </m:r>
                    </m:e>
                  </m:acc>
                </m:e>
                <m:sub>
                  <m:r>
                    <w:rPr>
                      <w:rFonts w:ascii="Times New Roman" w:hAnsi="Times New Roman" w:eastAsia="方正仿宋_GBK" w:cs="Times New Roman"/>
                      <w:sz w:val="24"/>
                    </w:rPr>
                    <m:t>y</m:t>
                  </m:r>
                </m:sub>
                <m:sup>
                  <m:r>
                    <w:rPr>
                      <w:rFonts w:ascii="Times New Roman" w:hAnsi="Times New Roman" w:eastAsia="方正仿宋_GBK" w:cs="Times New Roman"/>
                      <w:sz w:val="24"/>
                    </w:rPr>
                    <m:t>+</m:t>
                  </m:r>
                </m:sup>
              </m:sSubSup>
              <m:r>
                <w:rPr>
                  <w:rFonts w:ascii="Times New Roman" w:hAnsi="Times New Roman" w:eastAsia="方正仿宋_GBK" w:cs="Times New Roman"/>
                  <w:sz w:val="24"/>
                </w:rPr>
                <m:t>,</m:t>
              </m:r>
            </m:e>
          </m:mr>
          <m:mr>
            <m:e>
              <m:nary>
                <m:naryPr>
                  <m:chr m:val="∑"/>
                  <m:limLoc m:val="undOvr"/>
                  <m:subHide m:val="0"/>
                  <m:supHide m:val="1"/>
                </m:naryPr>
                <m:sub>
                  <m:r>
                    <w:rPr>
                      <w:rFonts w:ascii="Times New Roman" w:hAnsi="Times New Roman" w:eastAsia="方正仿宋_GBK" w:cs="Times New Roman"/>
                      <w:sz w:val="24"/>
                    </w:rPr>
                    <m:t>i</m:t>
                  </m:r>
                </m:sub>
                <m:sup>
                  <m:r>
                    <w:rPr>
                      <w:rFonts w:ascii="Times New Roman" w:hAnsi="Times New Roman" w:eastAsia="方正仿宋_GBK" w:cs="Times New Roman"/>
                      <w:sz w:val="24"/>
                    </w:rPr>
                    <m:t>​</m:t>
                  </m:r>
                </m:sup>
                <m:e>
                  <m:nary>
                    <m:naryPr>
                      <m:chr m:val="∑"/>
                      <m:limLoc m:val="undOvr"/>
                      <m:subHide m:val="0"/>
                      <m:supHide m:val="0"/>
                    </m:naryPr>
                    <m:sub>
                      <m:r>
                        <w:rPr>
                          <w:rFonts w:ascii="Times New Roman" w:hAnsi="Times New Roman" w:eastAsia="方正仿宋_GBK" w:cs="Times New Roman"/>
                          <w:sz w:val="24"/>
                        </w:rPr>
                        <m:t>y</m:t>
                      </m:r>
                      <m:r>
                        <w:rPr>
                          <w:rFonts w:ascii="Times New Roman" w:hAnsi="Times New Roman" w:eastAsia="方正仿宋_GBK" w:cs="Times New Roman"/>
                          <w:sz w:val="24"/>
                        </w:rPr>
                        <m:t>=</m:t>
                      </m:r>
                      <m:r>
                        <w:rPr>
                          <w:rFonts w:ascii="Times New Roman" w:hAnsi="Times New Roman" w:eastAsia="方正仿宋_GBK" w:cs="Times New Roman"/>
                          <w:sz w:val="24"/>
                        </w:rPr>
                        <m:t>2022</m:t>
                      </m:r>
                    </m:sub>
                    <m:sup>
                      <m:r>
                        <w:rPr>
                          <w:rFonts w:ascii="Times New Roman" w:hAnsi="Times New Roman" w:eastAsia="方正仿宋_GBK" w:cs="Times New Roman"/>
                          <w:sz w:val="24"/>
                        </w:rPr>
                        <m:t>2025</m:t>
                      </m:r>
                    </m:sup>
                    <m:e>
                      <m:nary>
                        <m:naryPr>
                          <m:chr m:val="∑"/>
                          <m:limLoc m:val="undOvr"/>
                          <m:subHide m:val="0"/>
                          <m:supHide m:val="0"/>
                        </m:naryPr>
                        <m:sub>
                          <m:r>
                            <w:rPr>
                              <w:rFonts w:ascii="Times New Roman" w:hAnsi="Times New Roman" w:eastAsia="方正仿宋_GBK" w:cs="Times New Roman"/>
                              <w:sz w:val="24"/>
                            </w:rPr>
                            <m:t>j</m:t>
                          </m:r>
                          <m:r>
                            <w:rPr>
                              <w:rFonts w:ascii="Times New Roman" w:hAnsi="Times New Roman" w:eastAsia="方正仿宋_GBK" w:cs="Times New Roman"/>
                              <w:sz w:val="24"/>
                            </w:rPr>
                            <m:t>=</m:t>
                          </m:r>
                          <m:r>
                            <w:rPr>
                              <w:rFonts w:ascii="Times New Roman" w:hAnsi="Times New Roman" w:eastAsia="方正仿宋_GBK" w:cs="Times New Roman"/>
                              <w:sz w:val="24"/>
                            </w:rPr>
                            <m:t>1</m:t>
                          </m:r>
                        </m:sub>
                        <m:sup>
                          <m:r>
                            <w:rPr>
                              <w:rFonts w:ascii="Times New Roman" w:hAnsi="Times New Roman" w:eastAsia="方正仿宋_GBK" w:cs="Times New Roman"/>
                              <w:sz w:val="24"/>
                            </w:rPr>
                            <m:t>2</m:t>
                          </m:r>
                        </m:sup>
                        <m:e>
                          <m:r>
                            <m:rPr>
                              <m:nor/>
                              <m:sty m:val="p"/>
                            </m:rPr>
                            <w:rPr>
                              <w:rFonts w:ascii="Times New Roman" w:hAnsi="Times New Roman" w:eastAsia="方正仿宋_GBK" w:cs="Times New Roman"/>
                              <w:sz w:val="24"/>
                            </w:rPr>
                            <m:t>max</m:t>
                          </m:r>
                        </m:e>
                      </m:nary>
                    </m:e>
                  </m:nary>
                </m:e>
              </m:nary>
              <m:r>
                <w:rPr>
                  <w:rFonts w:ascii="Times New Roman" w:hAnsi="Times New Roman" w:eastAsia="方正仿宋_GBK" w:cs="Times New Roman"/>
                  <w:sz w:val="24"/>
                </w:rPr>
                <m:t>(</m:t>
              </m:r>
              <m:r>
                <w:rPr>
                  <w:rFonts w:ascii="Times New Roman" w:hAnsi="Times New Roman" w:eastAsia="方正仿宋_GBK" w:cs="Times New Roman"/>
                  <w:sz w:val="24"/>
                </w:rPr>
                <m:t>0</m:t>
              </m:r>
              <m:r>
                <w:rPr>
                  <w:rFonts w:ascii="Times New Roman" w:hAnsi="Times New Roman" w:eastAsia="方正仿宋_GBK" w:cs="Times New Roman"/>
                  <w:sz w:val="24"/>
                </w:rPr>
                <m:t>,</m:t>
              </m:r>
              <m:sSub>
                <m:e>
                  <m:r>
                    <w:rPr>
                      <w:rFonts w:ascii="Times New Roman" w:hAnsi="Times New Roman" w:eastAsia="方正仿宋_GBK" w:cs="Times New Roman"/>
                      <w:sz w:val="24"/>
                    </w:rPr>
                    <m:t>s</m:t>
                  </m:r>
                </m:e>
                <m:sub>
                  <m:r>
                    <w:rPr>
                      <w:rFonts w:ascii="Times New Roman" w:hAnsi="Times New Roman" w:eastAsia="方正仿宋_GBK" w:cs="Times New Roman"/>
                      <w:sz w:val="24"/>
                    </w:rPr>
                    <m:t>i</m:t>
                  </m:r>
                  <m:r>
                    <w:rPr>
                      <w:rFonts w:ascii="Times New Roman" w:hAnsi="Times New Roman" w:eastAsia="方正仿宋_GBK" w:cs="Times New Roman"/>
                      <w:sz w:val="24"/>
                    </w:rPr>
                    <m:t>j</m:t>
                  </m:r>
                  <m:r>
                    <w:rPr>
                      <w:rFonts w:ascii="Times New Roman" w:hAnsi="Times New Roman" w:eastAsia="方正仿宋_GBK" w:cs="Times New Roman"/>
                      <w:sz w:val="24"/>
                    </w:rPr>
                    <m:t>y</m:t>
                  </m:r>
                </m:sub>
              </m:sSub>
              <m:r>
                <w:rPr>
                  <w:rFonts w:ascii="Times New Roman" w:hAnsi="Times New Roman" w:eastAsia="方正仿宋_GBK" w:cs="Times New Roman"/>
                  <w:sz w:val="24"/>
                </w:rPr>
                <m:t>−</m:t>
              </m:r>
              <m:sSub>
                <m:e>
                  <m:r>
                    <w:rPr>
                      <w:rFonts w:ascii="Times New Roman" w:hAnsi="Times New Roman" w:eastAsia="方正仿宋_GBK" w:cs="Times New Roman"/>
                      <w:sz w:val="24"/>
                    </w:rPr>
                    <m:t>s</m:t>
                  </m:r>
                </m:e>
                <m:sub>
                  <m:r>
                    <w:rPr>
                      <w:rFonts w:ascii="Times New Roman" w:hAnsi="Times New Roman" w:eastAsia="方正仿宋_GBK" w:cs="Times New Roman"/>
                      <w:sz w:val="24"/>
                    </w:rPr>
                    <m:t>i</m:t>
                  </m:r>
                  <m:r>
                    <w:rPr>
                      <w:rFonts w:ascii="Times New Roman" w:hAnsi="Times New Roman" w:eastAsia="方正仿宋_GBK" w:cs="Times New Roman"/>
                      <w:sz w:val="24"/>
                    </w:rPr>
                    <m:t>j</m:t>
                  </m:r>
                  <m:r>
                    <w:rPr>
                      <w:rFonts w:ascii="Times New Roman" w:hAnsi="Times New Roman" w:eastAsia="方正仿宋_GBK" w:cs="Times New Roman"/>
                      <w:sz w:val="24"/>
                    </w:rPr>
                    <m:t>,</m:t>
                  </m:r>
                  <m:r>
                    <w:rPr>
                      <w:rFonts w:ascii="Times New Roman" w:hAnsi="Times New Roman" w:eastAsia="方正仿宋_GBK" w:cs="Times New Roman"/>
                      <w:sz w:val="24"/>
                    </w:rPr>
                    <m:t>y</m:t>
                  </m:r>
                  <m:r>
                    <w:rPr>
                      <w:rFonts w:ascii="Times New Roman" w:hAnsi="Times New Roman" w:eastAsia="方正仿宋_GBK" w:cs="Times New Roman"/>
                      <w:sz w:val="24"/>
                    </w:rPr>
                    <m:t>−</m:t>
                  </m:r>
                  <m:r>
                    <w:rPr>
                      <w:rFonts w:ascii="Times New Roman" w:hAnsi="Times New Roman" w:eastAsia="方正仿宋_GBK" w:cs="Times New Roman"/>
                      <w:sz w:val="24"/>
                    </w:rPr>
                    <m:t>1</m:t>
                  </m:r>
                </m:sub>
              </m:sSub>
              <m:r>
                <w:rPr>
                  <w:rFonts w:ascii="Times New Roman" w:hAnsi="Times New Roman" w:eastAsia="方正仿宋_GBK" w:cs="Times New Roman"/>
                  <w:sz w:val="24"/>
                </w:rPr>
                <m:t>)</m:t>
              </m:r>
              <m:r>
                <w:rPr>
                  <w:rFonts w:ascii="Times New Roman" w:hAnsi="Times New Roman" w:eastAsia="方正仿宋_GBK" w:cs="Times New Roman"/>
                  <w:sz w:val="24"/>
                </w:rPr>
                <m:t>≤</m:t>
              </m:r>
              <m:r>
                <w:rPr>
                  <w:rFonts w:ascii="Times New Roman" w:hAnsi="Times New Roman" w:eastAsia="方正仿宋_GBK" w:cs="Times New Roman"/>
                  <w:sz w:val="24"/>
                </w:rPr>
                <m:t>γ</m:t>
              </m:r>
              <m:sSub>
                <m:e>
                  <m:r>
                    <w:rPr>
                      <w:rFonts w:ascii="Times New Roman" w:hAnsi="Times New Roman" w:eastAsia="方正仿宋_GBK" w:cs="Times New Roman"/>
                      <w:sz w:val="24"/>
                    </w:rPr>
                    <m:t>S</m:t>
                  </m:r>
                </m:e>
                <m:sub>
                  <m:r>
                    <w:rPr>
                      <w:rFonts w:ascii="Times New Roman" w:hAnsi="Times New Roman" w:eastAsia="方正仿宋_GBK" w:cs="Times New Roman"/>
                      <w:sz w:val="24"/>
                    </w:rPr>
                    <m:t>2021</m:t>
                  </m:r>
                </m:sub>
              </m:sSub>
              <m:r>
                <w:rPr>
                  <w:rFonts w:ascii="Times New Roman" w:hAnsi="Times New Roman" w:eastAsia="方正仿宋_GBK" w:cs="Times New Roman"/>
                  <w:sz w:val="24"/>
                </w:rPr>
                <m:t>.</m:t>
              </m:r>
            </m:e>
          </m:mr>
        </m:m>
      </m:oMath>
      <w:r>
        <w:rPr>
          <w:sz w:val="24"/>
          <w:rFonts w:ascii="Times New Roman" w:hAnsi="Times New Roman" w:eastAsia="方正仿宋_GBK" w:cs="Times New Roman"/>
        </w:rPr>
        <w:tab/>
        <w:t>（4-15）</w:t>
      </w:r>
    </w:p>
    <w:p>
      <w:pPr>
        <w:pStyle w:val="BodyText"/>
        <w:jc w:val="both"/>
      </w:pPr>
      <w:r>
        <w:rPr>
          <w:rFonts w:ascii="Times New Roman" w:hAnsi="Times New Roman" w:eastAsia="方正仿宋_GBK" w:cs="Times New Roman"/>
        </w:rPr>
        <w:t xml:space="preserve">其中，</w:t>
      </w:r>
      <m:oMath>
        <m:sSub>
          <m:e>
            <m:r>
              <w:rPr>
                <w:rFonts w:ascii="Times New Roman" w:hAnsi="Times New Roman" w:eastAsia="方正仿宋_GBK" w:cs="Times New Roman"/>
                <w:sz w:val="32"/>
              </w:rPr>
              <m:t>S</m:t>
            </m:r>
          </m:e>
          <m:sub>
            <m:r>
              <w:rPr>
                <w:rFonts w:ascii="Times New Roman" w:hAnsi="Times New Roman" w:eastAsia="方正仿宋_GBK" w:cs="Times New Roman"/>
                <w:sz w:val="32"/>
              </w:rPr>
              <m:t>y</m:t>
            </m:r>
          </m:sub>
        </m:sSub>
        <m:r>
          <w:rPr>
            <w:rFonts w:ascii="Times New Roman" w:hAnsi="Times New Roman" w:eastAsia="方正仿宋_GBK" w:cs="Times New Roman"/>
            <w:sz w:val="32"/>
          </w:rPr>
          <m:t>,</m:t>
        </m:r>
        <m:sSub>
          <m:e>
            <m:r>
              <w:rPr>
                <w:rFonts w:ascii="Times New Roman" w:hAnsi="Times New Roman" w:eastAsia="方正仿宋_GBK" w:cs="Times New Roman"/>
                <w:sz w:val="32"/>
              </w:rPr>
              <m:t>S</m:t>
            </m:r>
          </m:e>
          <m:sub>
            <m:r>
              <w:rPr>
                <w:rFonts w:ascii="Times New Roman" w:hAnsi="Times New Roman" w:eastAsia="方正仿宋_GBK" w:cs="Times New Roman"/>
                <w:sz w:val="32"/>
              </w:rPr>
              <m:t>2021</m:t>
            </m:r>
          </m:sub>
        </m:sSub>
        <m:r>
          <w:rPr>
            <w:rFonts w:ascii="Times New Roman" w:hAnsi="Times New Roman" w:eastAsia="方正仿宋_GBK" w:cs="Times New Roman"/>
            <w:sz w:val="32"/>
          </w:rPr>
          <m:t>,</m:t>
        </m:r>
        <m:sSub>
          <m:e>
            <m:r>
              <w:rPr>
                <w:rFonts w:ascii="Times New Roman" w:hAnsi="Times New Roman" w:eastAsia="方正仿宋_GBK" w:cs="Times New Roman"/>
                <w:sz w:val="32"/>
              </w:rPr>
              <m:t>s</m:t>
            </m:r>
          </m:e>
          <m:sub>
            <m:r>
              <w:rPr>
                <w:rFonts w:ascii="Times New Roman" w:hAnsi="Times New Roman" w:eastAsia="方正仿宋_GBK" w:cs="Times New Roman"/>
                <w:sz w:val="32"/>
              </w:rPr>
              <m:t>i</m:t>
            </m:r>
            <m:r>
              <w:rPr>
                <w:rFonts w:ascii="Times New Roman" w:hAnsi="Times New Roman" w:eastAsia="方正仿宋_GBK" w:cs="Times New Roman"/>
                <w:sz w:val="32"/>
              </w:rPr>
              <m:t>j</m:t>
            </m:r>
            <m:r>
              <w:rPr>
                <w:rFonts w:ascii="Times New Roman" w:hAnsi="Times New Roman" w:eastAsia="方正仿宋_GBK" w:cs="Times New Roman"/>
                <w:sz w:val="32"/>
              </w:rPr>
              <m:t>y</m:t>
            </m:r>
          </m:sub>
        </m:sSub>
      </m:oMath>
      <w:r>
        <w:rPr>
          <w:rFonts w:ascii="Times New Roman" w:hAnsi="Times New Roman" w:eastAsia="方正仿宋_GBK" w:cs="Times New Roman"/>
        </w:rPr>
        <w:t xml:space="preserve">单位MVA。</w:t>
      </w:r>
      <m:oMath>
        <m:sSubSup>
          <m:e>
            <m:acc>
              <m:accPr>
                <m:chr m:val="̂"/>
              </m:accPr>
              <m:e>
                <m:r>
                  <w:rPr>
                    <w:rFonts w:ascii="Times New Roman" w:hAnsi="Times New Roman" w:eastAsia="方正仿宋_GBK" w:cs="Times New Roman"/>
                    <w:sz w:val="32"/>
                  </w:rPr>
                  <m:t>P</m:t>
                </m:r>
              </m:e>
            </m:acc>
          </m:e>
          <m:sub>
            <m:r>
              <w:rPr>
                <w:rFonts w:ascii="Times New Roman" w:hAnsi="Times New Roman" w:eastAsia="方正仿宋_GBK" w:cs="Times New Roman"/>
                <w:sz w:val="32"/>
              </w:rPr>
              <m:t>y</m:t>
            </m:r>
          </m:sub>
          <m:sup>
            <m:r>
              <w:rPr>
                <w:rFonts w:ascii="Times New Roman" w:hAnsi="Times New Roman" w:eastAsia="方正仿宋_GBK" w:cs="Times New Roman"/>
                <w:sz w:val="32"/>
              </w:rPr>
              <m:t>+</m:t>
            </m:r>
          </m:sup>
        </m:sSubSup>
      </m:oMath>
      <w:r>
        <w:rPr>
          <w:rFonts w:ascii="Times New Roman" w:hAnsi="Times New Roman" w:eastAsia="方正仿宋_GBK" w:cs="Times New Roman"/>
        </w:rPr>
        <w:t xml:space="preserve">单位MW。</w:t>
      </w:r>
      <m:oMath>
        <m:bar>
          <m:barPr>
            <m:pos m:val="top"/>
          </m:barPr>
          <m:e>
            <m:r>
              <w:rPr>
                <w:rFonts w:ascii="Times New Roman" w:hAnsi="Times New Roman" w:eastAsia="方正仿宋_GBK" w:cs="Times New Roman"/>
                <w:sz w:val="32"/>
              </w:rPr>
              <m:t>R</m:t>
            </m:r>
          </m:e>
        </m:bar>
      </m:oMath>
      <w:r>
        <w:rPr>
          <w:rFonts w:ascii="Times New Roman" w:hAnsi="Times New Roman" w:eastAsia="方正仿宋_GBK" w:cs="Times New Roman"/>
        </w:rPr>
        <w:t xml:space="preserve">为研究控制上限，刚性2.0、弹性3.2，采用MVA/MW口径。</w:t>
      </w:r>
      <m:oMath>
        <m:r>
          <w:rPr>
            <w:rFonts w:ascii="Times New Roman" w:hAnsi="Times New Roman" w:eastAsia="方正仿宋_GBK" w:cs="Times New Roman"/>
            <w:sz w:val="32"/>
          </w:rPr>
          <m:t>γ</m:t>
        </m:r>
      </m:oMath>
      <w:r>
        <w:rPr>
          <w:rFonts w:ascii="Times New Roman" w:hAnsi="Times New Roman" w:eastAsia="方正仿宋_GBK" w:cs="Times New Roman"/>
        </w:rPr>
        <w:t xml:space="preserve">为刚性累计增配比例，邳州35 kV、邳州110 kV、市区29站分别为30%、3%、1%，无量纲。预算在研究单元层面累计各站、各年、各槽位的正增量，容量退出与正向增配分别累计。弹性方案不设置第二项约束。</w:t>
      </w:r>
    </w:p>
    <w:p>
      <w:pPr>
        <w:pStyle w:val="BodyText"/>
      </w:pPr>
      <w:r>
        <w:rPr>
          <w:rFonts w:ascii="Times New Roman" w:hAnsi="Times New Roman" w:eastAsia="方正仿宋_GBK" w:cs="Times New Roman"/>
        </w:rPr>
        <w:t xml:space="preserve">该预算不同于购置费用中的新设备完整容量。主变从较小规格升至较大规格，预算统计容量净增加，费用则按购入整台容量计算。组合转移展开后，二者各自作为已知动作系数进入线性模型。</w:t>
      </w:r>
    </w:p>
    <w:p>
      <w:pPr>
        <w:pStyle w:val="4"/>
        <w:numPr>
          <w:numId w:val="0"/>
        </w:numPr>
      </w:pPr>
      <w:bookmarkStart w:name="__RefHeading___Toc4771_1539783189" w:id="150"/>
      <w:bookmarkStart w:id="68" w:name="局部转供条件"/>
      <w:r>
        <w:rPr>
          <w:rFonts w:ascii="Times New Roman" w:hAnsi="Times New Roman" w:eastAsia="方正仿宋_GBK" w:cs="Times New Roman"/>
        </w:rPr>
        <w:t xml:space="preserve">4.4.3 局部转供条件</w:t>
      </w:r>
      <w:bookmarkEnd w:id="68"/>
      <w:bookmarkEnd w:id="150"/>
    </w:p>
    <w:p>
      <w:pPr>
        <w:pStyle w:val="FirstParagraph"/>
      </w:pPr>
      <w:r>
        <w:rPr>
          <w:rFonts w:ascii="Times New Roman" w:hAnsi="Times New Roman" w:eastAsia="方正仿宋_GBK" w:cs="Times New Roman"/>
        </w:rPr>
        <w:t xml:space="preserve">邳州110 kV的局部互济候选按整体区段选择，区段负荷依据供端年度峰缩放：</w:t>
      </w:r>
    </w:p>
    <w:p>
      <w:pPr>
        <w:pStyle w:val="BodyText"/>
        <w:keepNext/>
        <w:keepLines/>
        <w:spacing w:line="288" w:lineRule="auto"/>
        <w:ind w:firstLine="0"/>
        <w:jc w:val="left"/>
        <w:ind w:firstLine="0" w:firstLineChars="0"/>
        <w:tabs>
          <w:tab w:val="center" w:pos="3730"/>
          <w:tab w:val="right" w:pos="8312"/>
        </w:tabs>
        <w:rPr>
          <w:rFonts w:ascii="Times New Roman" w:hAnsi="Times New Roman" w:eastAsia="方正仿宋_GBK" w:cs="Times New Roman"/>
          <w:sz w:val="24"/>
        </w:rPr>
      </w:pPr>
      <w:r>
        <w:rPr>
          <w:sz w:val="24"/>
          <w:rFonts w:ascii="Times New Roman" w:hAnsi="Times New Roman" w:eastAsia="方正仿宋_GBK" w:cs="Times New Roman"/>
        </w:rPr>
        <w:tab/>
      </w:r>
      <m:oMath>
        <m:m>
          <m:mPr>
            <m:baseJc m:val="center"/>
            <m:plcHide m:val="1"/>
            <m:mcs>
              <m:mc>
                <m:mcPr>
                  <m:mcJc m:val="right"/>
                  <m:count m:val="1"/>
                </m:mcPr>
              </m:mc>
            </m:mcs>
          </m:mPr>
          <m:mr>
            <m:e>
              <m:sSubSup>
                <m:e>
                  <m:r>
                    <w:rPr>
                      <w:rFonts w:ascii="Times New Roman" w:hAnsi="Times New Roman" w:eastAsia="方正仿宋_GBK" w:cs="Times New Roman"/>
                      <w:sz w:val="24"/>
                    </w:rPr>
                    <m:t>x</m:t>
                  </m:r>
                </m:e>
                <m:sub>
                  <m:r>
                    <w:rPr>
                      <w:rFonts w:ascii="Times New Roman" w:hAnsi="Times New Roman" w:eastAsia="方正仿宋_GBK" w:cs="Times New Roman"/>
                      <w:sz w:val="24"/>
                    </w:rPr>
                    <m:t>e</m:t>
                  </m:r>
                  <m:r>
                    <w:rPr>
                      <w:rFonts w:ascii="Times New Roman" w:hAnsi="Times New Roman" w:eastAsia="方正仿宋_GBK" w:cs="Times New Roman"/>
                      <w:sz w:val="24"/>
                    </w:rPr>
                    <m:t>y</m:t>
                  </m:r>
                </m:sub>
                <m:sup>
                  <m:r>
                    <w:rPr>
                      <w:rFonts w:ascii="Times New Roman" w:hAnsi="Times New Roman" w:eastAsia="方正仿宋_GBK" w:cs="Times New Roman"/>
                      <w:sz w:val="24"/>
                    </w:rPr>
                    <m:t>σ</m:t>
                  </m:r>
                </m:sup>
              </m:sSubSup>
              <m:r>
                <w:rPr>
                  <w:rFonts w:ascii="Times New Roman" w:hAnsi="Times New Roman" w:eastAsia="方正仿宋_GBK" w:cs="Times New Roman"/>
                  <w:sz w:val="24"/>
                </w:rPr>
                <m:t>=</m:t>
              </m:r>
              <m:sSubSup>
                <m:e>
                  <m:r>
                    <w:rPr>
                      <w:rFonts w:ascii="Times New Roman" w:hAnsi="Times New Roman" w:eastAsia="方正仿宋_GBK" w:cs="Times New Roman"/>
                      <w:sz w:val="24"/>
                    </w:rPr>
                    <m:t>z</m:t>
                  </m:r>
                </m:e>
                <m:sub>
                  <m:r>
                    <w:rPr>
                      <w:rFonts w:ascii="Times New Roman" w:hAnsi="Times New Roman" w:eastAsia="方正仿宋_GBK" w:cs="Times New Roman"/>
                      <w:sz w:val="24"/>
                    </w:rPr>
                    <m:t>e</m:t>
                  </m:r>
                  <m:r>
                    <w:rPr>
                      <w:rFonts w:ascii="Times New Roman" w:hAnsi="Times New Roman" w:eastAsia="方正仿宋_GBK" w:cs="Times New Roman"/>
                      <w:sz w:val="24"/>
                    </w:rPr>
                    <m:t>y</m:t>
                  </m:r>
                </m:sub>
                <m:sup>
                  <m:r>
                    <w:rPr>
                      <w:rFonts w:ascii="Times New Roman" w:hAnsi="Times New Roman" w:eastAsia="方正仿宋_GBK" w:cs="Times New Roman"/>
                      <w:sz w:val="24"/>
                    </w:rPr>
                    <m:t>σ</m:t>
                  </m:r>
                </m:sup>
              </m:sSubSup>
              <m:sSub>
                <m:e>
                  <m:r>
                    <w:rPr>
                      <w:rFonts w:ascii="Times New Roman" w:hAnsi="Times New Roman" w:eastAsia="方正仿宋_GBK" w:cs="Times New Roman"/>
                      <w:sz w:val="24"/>
                    </w:rPr>
                    <m:t>q</m:t>
                  </m:r>
                </m:e>
                <m:sub>
                  <m:r>
                    <w:rPr>
                      <w:rFonts w:ascii="Times New Roman" w:hAnsi="Times New Roman" w:eastAsia="方正仿宋_GBK" w:cs="Times New Roman"/>
                      <w:sz w:val="24"/>
                    </w:rPr>
                    <m:t>e</m:t>
                  </m:r>
                  <m:r>
                    <w:rPr>
                      <w:rFonts w:ascii="Times New Roman" w:hAnsi="Times New Roman" w:eastAsia="方正仿宋_GBK" w:cs="Times New Roman"/>
                      <w:sz w:val="24"/>
                    </w:rPr>
                    <m:t>,</m:t>
                  </m:r>
                  <m:r>
                    <w:rPr>
                      <w:rFonts w:ascii="Times New Roman" w:hAnsi="Times New Roman" w:eastAsia="方正仿宋_GBK" w:cs="Times New Roman"/>
                      <w:sz w:val="24"/>
                    </w:rPr>
                    <m:t>2025</m:t>
                  </m:r>
                </m:sub>
              </m:sSub>
              <m:f>
                <m:fPr>
                  <m:type m:val="bar"/>
                </m:fPr>
                <m:num>
                  <m:sSubSup>
                    <m:e>
                      <m:r>
                        <w:rPr>
                          <w:rFonts w:ascii="Times New Roman" w:hAnsi="Times New Roman" w:eastAsia="方正仿宋_GBK" w:cs="Times New Roman"/>
                          <w:sz w:val="24"/>
                        </w:rPr>
                        <m:t>L</m:t>
                      </m:r>
                    </m:e>
                    <m:sub>
                      <m:r>
                        <w:rPr>
                          <w:rFonts w:ascii="Times New Roman" w:hAnsi="Times New Roman" w:eastAsia="方正仿宋_GBK" w:cs="Times New Roman"/>
                          <w:sz w:val="24"/>
                        </w:rPr>
                        <m:t>d</m:t>
                      </m:r>
                      <m:r>
                        <w:rPr>
                          <w:rFonts w:ascii="Times New Roman" w:hAnsi="Times New Roman" w:eastAsia="方正仿宋_GBK" w:cs="Times New Roman"/>
                          <w:sz w:val="24"/>
                        </w:rPr>
                        <m:t>(</m:t>
                      </m:r>
                      <m:r>
                        <w:rPr>
                          <w:rFonts w:ascii="Times New Roman" w:hAnsi="Times New Roman" w:eastAsia="方正仿宋_GBK" w:cs="Times New Roman"/>
                          <w:sz w:val="24"/>
                        </w:rPr>
                        <m:t>e</m:t>
                      </m:r>
                      <m:r>
                        <w:rPr>
                          <w:rFonts w:ascii="Times New Roman" w:hAnsi="Times New Roman" w:eastAsia="方正仿宋_GBK" w:cs="Times New Roman"/>
                          <w:sz w:val="24"/>
                        </w:rPr>
                        <m:t>)</m:t>
                      </m:r>
                      <m:r>
                        <w:rPr>
                          <w:rFonts w:ascii="Times New Roman" w:hAnsi="Times New Roman" w:eastAsia="方正仿宋_GBK" w:cs="Times New Roman"/>
                          <w:sz w:val="24"/>
                        </w:rPr>
                        <m:t>,</m:t>
                      </m:r>
                      <m:r>
                        <w:rPr>
                          <w:rFonts w:ascii="Times New Roman" w:hAnsi="Times New Roman" w:eastAsia="方正仿宋_GBK" w:cs="Times New Roman"/>
                          <w:sz w:val="24"/>
                        </w:rPr>
                        <m:t>y</m:t>
                      </m:r>
                    </m:sub>
                    <m:sup>
                      <m:r>
                        <w:rPr>
                          <w:rFonts w:ascii="Times New Roman" w:hAnsi="Times New Roman" w:eastAsia="方正仿宋_GBK" w:cs="Times New Roman"/>
                          <w:sz w:val="24"/>
                        </w:rPr>
                        <m:t>+</m:t>
                      </m:r>
                    </m:sup>
                  </m:sSubSup>
                </m:num>
                <m:den>
                  <m:sSubSup>
                    <m:e>
                      <m:r>
                        <w:rPr>
                          <w:rFonts w:ascii="Times New Roman" w:hAnsi="Times New Roman" w:eastAsia="方正仿宋_GBK" w:cs="Times New Roman"/>
                          <w:sz w:val="24"/>
                        </w:rPr>
                        <m:t>L</m:t>
                      </m:r>
                    </m:e>
                    <m:sub>
                      <m:r>
                        <w:rPr>
                          <w:rFonts w:ascii="Times New Roman" w:hAnsi="Times New Roman" w:eastAsia="方正仿宋_GBK" w:cs="Times New Roman"/>
                          <w:sz w:val="24"/>
                        </w:rPr>
                        <m:t>d</m:t>
                      </m:r>
                      <m:r>
                        <w:rPr>
                          <w:rFonts w:ascii="Times New Roman" w:hAnsi="Times New Roman" w:eastAsia="方正仿宋_GBK" w:cs="Times New Roman"/>
                          <w:sz w:val="24"/>
                        </w:rPr>
                        <m:t>(</m:t>
                      </m:r>
                      <m:r>
                        <w:rPr>
                          <w:rFonts w:ascii="Times New Roman" w:hAnsi="Times New Roman" w:eastAsia="方正仿宋_GBK" w:cs="Times New Roman"/>
                          <w:sz w:val="24"/>
                        </w:rPr>
                        <m:t>e</m:t>
                      </m:r>
                      <m:r>
                        <w:rPr>
                          <w:rFonts w:ascii="Times New Roman" w:hAnsi="Times New Roman" w:eastAsia="方正仿宋_GBK" w:cs="Times New Roman"/>
                          <w:sz w:val="24"/>
                        </w:rPr>
                        <m:t>)</m:t>
                      </m:r>
                      <m:r>
                        <w:rPr>
                          <w:rFonts w:ascii="Times New Roman" w:hAnsi="Times New Roman" w:eastAsia="方正仿宋_GBK" w:cs="Times New Roman"/>
                          <w:sz w:val="24"/>
                        </w:rPr>
                        <m:t>,</m:t>
                      </m:r>
                      <m:r>
                        <w:rPr>
                          <w:rFonts w:ascii="Times New Roman" w:hAnsi="Times New Roman" w:eastAsia="方正仿宋_GBK" w:cs="Times New Roman"/>
                          <w:sz w:val="24"/>
                        </w:rPr>
                        <m:t>2025</m:t>
                      </m:r>
                    </m:sub>
                    <m:sup>
                      <m:r>
                        <w:rPr>
                          <w:rFonts w:ascii="Times New Roman" w:hAnsi="Times New Roman" w:eastAsia="方正仿宋_GBK" w:cs="Times New Roman"/>
                          <w:sz w:val="24"/>
                        </w:rPr>
                        <m:t>+</m:t>
                      </m:r>
                    </m:sup>
                  </m:sSubSup>
                </m:den>
              </m:f>
              <m:r>
                <w:rPr>
                  <w:rFonts w:ascii="Times New Roman" w:hAnsi="Times New Roman" w:eastAsia="方正仿宋_GBK" w:cs="Times New Roman"/>
                  <w:sz w:val="24"/>
                </w:rPr>
                <m:t>,</m:t>
              </m:r>
            </m:e>
          </m:mr>
          <m:mr>
            <m:e>
              <m:r>
                <w:rPr>
                  <w:rFonts w:ascii="Times New Roman" w:hAnsi="Times New Roman" w:eastAsia="方正仿宋_GBK" w:cs="Times New Roman"/>
                  <w:sz w:val="24"/>
                </w:rPr>
                <m:t>0</m:t>
              </m:r>
              <m:r>
                <w:rPr>
                  <w:rFonts w:ascii="Times New Roman" w:hAnsi="Times New Roman" w:eastAsia="方正仿宋_GBK" w:cs="Times New Roman"/>
                  <w:sz w:val="24"/>
                </w:rPr>
                <m:t>≤</m:t>
              </m:r>
              <m:sSubSup>
                <m:e>
                  <m:r>
                    <w:rPr>
                      <w:rFonts w:ascii="Times New Roman" w:hAnsi="Times New Roman" w:eastAsia="方正仿宋_GBK" w:cs="Times New Roman"/>
                      <w:sz w:val="24"/>
                    </w:rPr>
                    <m:t>x</m:t>
                  </m:r>
                </m:e>
                <m:sub>
                  <m:r>
                    <w:rPr>
                      <w:rFonts w:ascii="Times New Roman" w:hAnsi="Times New Roman" w:eastAsia="方正仿宋_GBK" w:cs="Times New Roman"/>
                      <w:sz w:val="24"/>
                    </w:rPr>
                    <m:t>e</m:t>
                  </m:r>
                  <m:r>
                    <w:rPr>
                      <w:rFonts w:ascii="Times New Roman" w:hAnsi="Times New Roman" w:eastAsia="方正仿宋_GBK" w:cs="Times New Roman"/>
                      <w:sz w:val="24"/>
                    </w:rPr>
                    <m:t>y</m:t>
                  </m:r>
                </m:sub>
                <m:sup>
                  <m:r>
                    <w:rPr>
                      <w:rFonts w:ascii="Times New Roman" w:hAnsi="Times New Roman" w:eastAsia="方正仿宋_GBK" w:cs="Times New Roman"/>
                      <w:sz w:val="24"/>
                    </w:rPr>
                    <m:t>σ</m:t>
                  </m:r>
                </m:sup>
              </m:sSubSup>
              <m:r>
                <w:rPr>
                  <w:rFonts w:ascii="Times New Roman" w:hAnsi="Times New Roman" w:eastAsia="方正仿宋_GBK" w:cs="Times New Roman"/>
                  <w:sz w:val="24"/>
                </w:rPr>
                <m:t>≤</m:t>
              </m:r>
              <m:r>
                <m:rPr>
                  <m:nor/>
                  <m:sty m:val="p"/>
                </m:rPr>
                <w:rPr>
                  <w:rFonts w:ascii="Times New Roman" w:hAnsi="Times New Roman" w:eastAsia="方正仿宋_GBK" w:cs="Times New Roman"/>
                  <w:sz w:val="24"/>
                </w:rPr>
                <m:t>min</m:t>
              </m:r>
              <m:r>
                <w:rPr>
                  <w:rFonts w:ascii="Times New Roman" w:hAnsi="Times New Roman" w:eastAsia="方正仿宋_GBK" w:cs="Times New Roman"/>
                  <w:sz w:val="24"/>
                </w:rPr>
                <m:t>(</m:t>
              </m:r>
              <m:sSub>
                <m:e>
                  <m:r>
                    <w:rPr>
                      <w:rFonts w:ascii="Times New Roman" w:hAnsi="Times New Roman" w:eastAsia="方正仿宋_GBK" w:cs="Times New Roman"/>
                      <w:sz w:val="24"/>
                    </w:rPr>
                    <m:t>P</m:t>
                  </m:r>
                </m:e>
                <m:sub>
                  <m:r>
                    <w:rPr>
                      <w:rFonts w:ascii="Times New Roman" w:hAnsi="Times New Roman" w:eastAsia="方正仿宋_GBK" w:cs="Times New Roman"/>
                      <w:sz w:val="24"/>
                    </w:rPr>
                    <m:t>e</m:t>
                  </m:r>
                  <m:r>
                    <w:rPr>
                      <w:rFonts w:ascii="Times New Roman" w:hAnsi="Times New Roman" w:eastAsia="方正仿宋_GBK" w:cs="Times New Roman"/>
                      <w:sz w:val="24"/>
                    </w:rPr>
                    <m:t>,</m:t>
                  </m:r>
                  <m:r>
                    <m:rPr>
                      <m:sty m:val="p"/>
                    </m:rPr>
                    <w:rPr>
                      <w:rFonts w:ascii="Times New Roman" w:hAnsi="Times New Roman" w:eastAsia="方正仿宋_GBK" w:cs="Times New Roman"/>
                      <w:sz w:val="24"/>
                    </w:rPr>
                    <m:t>s</m:t>
                  </m:r>
                  <m:r>
                    <m:rPr>
                      <m:sty m:val="p"/>
                    </m:rPr>
                    <w:rPr>
                      <w:rFonts w:ascii="Times New Roman" w:hAnsi="Times New Roman" w:eastAsia="方正仿宋_GBK" w:cs="Times New Roman"/>
                      <w:sz w:val="24"/>
                    </w:rPr>
                    <m:t>e</m:t>
                  </m:r>
                  <m:r>
                    <m:rPr>
                      <m:sty m:val="p"/>
                    </m:rPr>
                    <w:rPr>
                      <w:rFonts w:ascii="Times New Roman" w:hAnsi="Times New Roman" w:eastAsia="方正仿宋_GBK" w:cs="Times New Roman"/>
                      <w:sz w:val="24"/>
                    </w:rPr>
                    <m:t>n</m:t>
                  </m:r>
                  <m:r>
                    <m:rPr>
                      <m:sty m:val="p"/>
                    </m:rPr>
                    <w:rPr>
                      <w:rFonts w:ascii="Times New Roman" w:hAnsi="Times New Roman" w:eastAsia="方正仿宋_GBK" w:cs="Times New Roman"/>
                      <w:sz w:val="24"/>
                    </w:rPr>
                    <m:t>d</m:t>
                  </m:r>
                </m:sub>
              </m:sSub>
              <m:r>
                <w:rPr>
                  <w:rFonts w:ascii="Times New Roman" w:hAnsi="Times New Roman" w:eastAsia="方正仿宋_GBK" w:cs="Times New Roman"/>
                  <w:sz w:val="24"/>
                </w:rPr>
                <m:t>,</m:t>
              </m:r>
              <m:sSub>
                <m:e>
                  <m:r>
                    <w:rPr>
                      <w:rFonts w:ascii="Times New Roman" w:hAnsi="Times New Roman" w:eastAsia="方正仿宋_GBK" w:cs="Times New Roman"/>
                      <w:sz w:val="24"/>
                    </w:rPr>
                    <m:t>H</m:t>
                  </m:r>
                </m:e>
                <m:sub>
                  <m:r>
                    <w:rPr>
                      <w:rFonts w:ascii="Times New Roman" w:hAnsi="Times New Roman" w:eastAsia="方正仿宋_GBK" w:cs="Times New Roman"/>
                      <w:sz w:val="24"/>
                    </w:rPr>
                    <m:t>e</m:t>
                  </m:r>
                  <m:r>
                    <w:rPr>
                      <w:rFonts w:ascii="Times New Roman" w:hAnsi="Times New Roman" w:eastAsia="方正仿宋_GBK" w:cs="Times New Roman"/>
                      <w:sz w:val="24"/>
                    </w:rPr>
                    <m:t>,</m:t>
                  </m:r>
                  <m:r>
                    <m:rPr>
                      <m:sty m:val="p"/>
                    </m:rPr>
                    <w:rPr>
                      <w:rFonts w:ascii="Times New Roman" w:hAnsi="Times New Roman" w:eastAsia="方正仿宋_GBK" w:cs="Times New Roman"/>
                      <w:sz w:val="24"/>
                    </w:rPr>
                    <m:t>r</m:t>
                  </m:r>
                  <m:r>
                    <m:rPr>
                      <m:sty m:val="p"/>
                    </m:rPr>
                    <w:rPr>
                      <w:rFonts w:ascii="Times New Roman" w:hAnsi="Times New Roman" w:eastAsia="方正仿宋_GBK" w:cs="Times New Roman"/>
                      <w:sz w:val="24"/>
                    </w:rPr>
                    <m:t>e</m:t>
                  </m:r>
                  <m:r>
                    <m:rPr>
                      <m:sty m:val="p"/>
                    </m:rPr>
                    <w:rPr>
                      <w:rFonts w:ascii="Times New Roman" w:hAnsi="Times New Roman" w:eastAsia="方正仿宋_GBK" w:cs="Times New Roman"/>
                      <w:sz w:val="24"/>
                    </w:rPr>
                    <m:t>c</m:t>
                  </m:r>
                  <m:r>
                    <m:rPr>
                      <m:sty m:val="p"/>
                    </m:rPr>
                    <w:rPr>
                      <w:rFonts w:ascii="Times New Roman" w:hAnsi="Times New Roman" w:eastAsia="方正仿宋_GBK" w:cs="Times New Roman"/>
                      <w:sz w:val="24"/>
                    </w:rPr>
                    <m:t>e</m:t>
                  </m:r>
                  <m:r>
                    <m:rPr>
                      <m:sty m:val="p"/>
                    </m:rPr>
                    <w:rPr>
                      <w:rFonts w:ascii="Times New Roman" w:hAnsi="Times New Roman" w:eastAsia="方正仿宋_GBK" w:cs="Times New Roman"/>
                      <w:sz w:val="24"/>
                    </w:rPr>
                    <m:t>i</m:t>
                  </m:r>
                  <m:r>
                    <m:rPr>
                      <m:sty m:val="p"/>
                    </m:rPr>
                    <w:rPr>
                      <w:rFonts w:ascii="Times New Roman" w:hAnsi="Times New Roman" w:eastAsia="方正仿宋_GBK" w:cs="Times New Roman"/>
                      <w:sz w:val="24"/>
                    </w:rPr>
                    <m:t>v</m:t>
                  </m:r>
                  <m:r>
                    <m:rPr>
                      <m:sty m:val="p"/>
                    </m:rPr>
                    <w:rPr>
                      <w:rFonts w:ascii="Times New Roman" w:hAnsi="Times New Roman" w:eastAsia="方正仿宋_GBK" w:cs="Times New Roman"/>
                      <w:sz w:val="24"/>
                    </w:rPr>
                    <m:t>e</m:t>
                  </m:r>
                </m:sub>
              </m:sSub>
              <m:r>
                <w:rPr>
                  <w:rFonts w:ascii="Times New Roman" w:hAnsi="Times New Roman" w:eastAsia="方正仿宋_GBK" w:cs="Times New Roman"/>
                  <w:sz w:val="24"/>
                </w:rPr>
                <m:t>,</m:t>
              </m:r>
              <m:sSub>
                <m:e>
                  <m:r>
                    <w:rPr>
                      <w:rFonts w:ascii="Times New Roman" w:hAnsi="Times New Roman" w:eastAsia="方正仿宋_GBK" w:cs="Times New Roman"/>
                      <w:sz w:val="24"/>
                    </w:rPr>
                    <m:t>T</m:t>
                  </m:r>
                </m:e>
                <m:sub>
                  <m:r>
                    <w:rPr>
                      <w:rFonts w:ascii="Times New Roman" w:hAnsi="Times New Roman" w:eastAsia="方正仿宋_GBK" w:cs="Times New Roman"/>
                      <w:sz w:val="24"/>
                    </w:rPr>
                    <m:t>e</m:t>
                  </m:r>
                </m:sub>
              </m:sSub>
              <m:r>
                <w:rPr>
                  <w:rFonts w:ascii="Times New Roman" w:hAnsi="Times New Roman" w:eastAsia="方正仿宋_GBK" w:cs="Times New Roman"/>
                  <w:sz w:val="24"/>
                </w:rPr>
                <m:t>)</m:t>
              </m:r>
              <m:r>
                <w:rPr>
                  <w:rFonts w:ascii="Times New Roman" w:hAnsi="Times New Roman" w:eastAsia="方正仿宋_GBK" w:cs="Times New Roman"/>
                  <w:sz w:val="24"/>
                </w:rPr>
                <m:t>,</m:t>
              </m:r>
            </m:e>
          </m:mr>
          <m:mr>
            <m:e>
              <m:sSubSup>
                <m:e>
                  <m:r>
                    <w:rPr>
                      <w:rFonts w:ascii="Times New Roman" w:hAnsi="Times New Roman" w:eastAsia="方正仿宋_GBK" w:cs="Times New Roman"/>
                      <w:sz w:val="24"/>
                    </w:rPr>
                    <m:t>z</m:t>
                  </m:r>
                </m:e>
                <m:sub>
                  <m:r>
                    <w:rPr>
                      <w:rFonts w:ascii="Times New Roman" w:hAnsi="Times New Roman" w:eastAsia="方正仿宋_GBK" w:cs="Times New Roman"/>
                      <w:sz w:val="24"/>
                    </w:rPr>
                    <m:t>e</m:t>
                  </m:r>
                  <m:r>
                    <w:rPr>
                      <w:rFonts w:ascii="Times New Roman" w:hAnsi="Times New Roman" w:eastAsia="方正仿宋_GBK" w:cs="Times New Roman"/>
                      <w:sz w:val="24"/>
                    </w:rPr>
                    <m:t>y</m:t>
                  </m:r>
                </m:sub>
                <m:sup>
                  <m:r>
                    <w:rPr>
                      <w:rFonts w:ascii="Times New Roman" w:hAnsi="Times New Roman" w:eastAsia="方正仿宋_GBK" w:cs="Times New Roman"/>
                      <w:sz w:val="24"/>
                    </w:rPr>
                    <m:t>σ</m:t>
                  </m:r>
                </m:sup>
              </m:sSubSup>
              <m:r>
                <w:rPr>
                  <w:rFonts w:ascii="Times New Roman" w:hAnsi="Times New Roman" w:eastAsia="方正仿宋_GBK" w:cs="Times New Roman"/>
                  <w:sz w:val="24"/>
                </w:rPr>
                <m:t>∈</m:t>
              </m:r>
              <m:r>
                <w:rPr>
                  <w:rFonts w:ascii="Times New Roman" w:hAnsi="Times New Roman" w:eastAsia="方正仿宋_GBK" w:cs="Times New Roman"/>
                  <w:sz w:val="24"/>
                </w:rPr>
                <m:t>{</m:t>
              </m:r>
              <m:r>
                <w:rPr>
                  <w:rFonts w:ascii="Times New Roman" w:hAnsi="Times New Roman" w:eastAsia="方正仿宋_GBK" w:cs="Times New Roman"/>
                  <w:sz w:val="24"/>
                </w:rPr>
                <m:t>0</m:t>
              </m:r>
              <m:r>
                <w:rPr>
                  <w:rFonts w:ascii="Times New Roman" w:hAnsi="Times New Roman" w:eastAsia="方正仿宋_GBK" w:cs="Times New Roman"/>
                  <w:sz w:val="24"/>
                </w:rPr>
                <m:t>,</m:t>
              </m:r>
              <m:r>
                <w:rPr>
                  <w:rFonts w:ascii="Times New Roman" w:hAnsi="Times New Roman" w:eastAsia="方正仿宋_GBK" w:cs="Times New Roman"/>
                  <w:sz w:val="24"/>
                </w:rPr>
                <m:t>1</m:t>
              </m:r>
              <m:r>
                <w:rPr>
                  <w:rFonts w:ascii="Times New Roman" w:hAnsi="Times New Roman" w:eastAsia="方正仿宋_GBK" w:cs="Times New Roman"/>
                  <w:sz w:val="24"/>
                </w:rPr>
                <m:t>}</m:t>
              </m:r>
              <m:r>
                <w:rPr>
                  <w:rFonts w:ascii="Times New Roman" w:hAnsi="Times New Roman" w:eastAsia="方正仿宋_GBK" w:cs="Times New Roman"/>
                  <w:sz w:val="24"/>
                </w:rPr>
                <m:t>.</m:t>
              </m:r>
            </m:e>
          </m:mr>
        </m:m>
      </m:oMath>
      <w:r>
        <w:rPr>
          <w:sz w:val="24"/>
          <w:rFonts w:ascii="Times New Roman" w:hAnsi="Times New Roman" w:eastAsia="方正仿宋_GBK" w:cs="Times New Roman"/>
        </w:rPr>
        <w:tab/>
        <w:t>（4-16）</w:t>
      </w:r>
    </w:p>
    <w:p>
      <w:pPr>
        <w:pStyle w:val="BodyText"/>
        <w:jc w:val="both"/>
      </w:pPr>
      <w:r>
        <w:rPr>
          <w:rFonts w:ascii="Times New Roman" w:hAnsi="Times New Roman" w:eastAsia="方正仿宋_GBK" w:cs="Times New Roman"/>
        </w:rPr>
        <w:t xml:space="preserve">其中，</w:t>
      </w:r>
      <m:oMath>
        <m:r>
          <w:rPr>
            <w:rFonts w:ascii="Times New Roman" w:hAnsi="Times New Roman" w:eastAsia="方正仿宋_GBK" w:cs="Times New Roman"/>
            <w:sz w:val="32"/>
          </w:rPr>
          <m:t>e</m:t>
        </m:r>
      </m:oMath>
      <w:r>
        <w:rPr>
          <w:rFonts w:ascii="Times New Roman" w:hAnsi="Times New Roman" w:eastAsia="方正仿宋_GBK" w:cs="Times New Roman"/>
        </w:rPr>
        <w:t xml:space="preserve">为候选区段，</w:t>
      </w:r>
      <m:oMath>
        <m:r>
          <w:rPr>
            <w:rFonts w:ascii="Times New Roman" w:hAnsi="Times New Roman" w:eastAsia="方正仿宋_GBK" w:cs="Times New Roman"/>
            <w:sz w:val="32"/>
          </w:rPr>
          <m:t>σ</m:t>
        </m:r>
        <m:r>
          <w:rPr>
            <w:rFonts w:ascii="Times New Roman" w:hAnsi="Times New Roman" w:eastAsia="方正仿宋_GBK" w:cs="Times New Roman"/>
            <w:sz w:val="32"/>
          </w:rPr>
          <m:t>∈</m:t>
        </m:r>
        <m:r>
          <w:rPr>
            <w:rFonts w:ascii="Times New Roman" w:hAnsi="Times New Roman" w:eastAsia="方正仿宋_GBK" w:cs="Times New Roman"/>
            <w:sz w:val="32"/>
          </w:rPr>
          <m:t>{</m:t>
        </m:r>
        <m:r>
          <w:rPr>
            <w:rFonts w:ascii="Times New Roman" w:hAnsi="Times New Roman" w:eastAsia="方正仿宋_GBK" w:cs="Times New Roman"/>
            <w:sz w:val="32"/>
          </w:rPr>
          <m:t>+</m:t>
        </m:r>
        <m:r>
          <w:rPr>
            <w:rFonts w:ascii="Times New Roman" w:hAnsi="Times New Roman" w:eastAsia="方正仿宋_GBK" w:cs="Times New Roman"/>
            <w:sz w:val="32"/>
          </w:rPr>
          <m:t>,</m:t>
        </m:r>
        <m:r>
          <w:rPr>
            <w:rFonts w:ascii="Times New Roman" w:hAnsi="Times New Roman" w:eastAsia="方正仿宋_GBK" w:cs="Times New Roman"/>
            <w:sz w:val="32"/>
          </w:rPr>
          <m:t>−</m:t>
        </m:r>
        <m:r>
          <w:rPr>
            <w:rFonts w:ascii="Times New Roman" w:hAnsi="Times New Roman" w:eastAsia="方正仿宋_GBK" w:cs="Times New Roman"/>
            <w:sz w:val="32"/>
          </w:rPr>
          <m:t>}</m:t>
        </m:r>
      </m:oMath>
      <w:r>
        <w:rPr>
          <w:rFonts w:ascii="Times New Roman" w:hAnsi="Times New Roman" w:eastAsia="方正仿宋_GBK" w:cs="Times New Roman"/>
        </w:rPr>
        <w:t xml:space="preserve">为场景方向，</w:t>
      </w:r>
      <m:oMath>
        <m:r>
          <w:rPr>
            <w:rFonts w:ascii="Times New Roman" w:hAnsi="Times New Roman" w:eastAsia="方正仿宋_GBK" w:cs="Times New Roman"/>
            <w:sz w:val="32"/>
          </w:rPr>
          <m:t>d</m:t>
        </m:r>
        <m:r>
          <w:rPr>
            <w:rFonts w:ascii="Times New Roman" w:hAnsi="Times New Roman" w:eastAsia="方正仿宋_GBK" w:cs="Times New Roman"/>
            <w:sz w:val="32"/>
          </w:rPr>
          <m:t>(</m:t>
        </m:r>
        <m:r>
          <w:rPr>
            <w:rFonts w:ascii="Times New Roman" w:hAnsi="Times New Roman" w:eastAsia="方正仿宋_GBK" w:cs="Times New Roman"/>
            <w:sz w:val="32"/>
          </w:rPr>
          <m:t>e</m:t>
        </m:r>
        <m:r>
          <w:rPr>
            <w:rFonts w:ascii="Times New Roman" w:hAnsi="Times New Roman" w:eastAsia="方正仿宋_GBK" w:cs="Times New Roman"/>
            <w:sz w:val="32"/>
          </w:rPr>
          <m:t>)</m:t>
        </m:r>
      </m:oMath>
      <w:r>
        <w:rPr>
          <w:rFonts w:ascii="Times New Roman" w:hAnsi="Times New Roman" w:eastAsia="方正仿宋_GBK" w:cs="Times New Roman"/>
        </w:rPr>
        <w:t xml:space="preserve">为供端站。</w:t>
      </w:r>
      <m:oMath>
        <m:sSubSup>
          <m:e>
            <m:r>
              <w:rPr>
                <w:rFonts w:ascii="Times New Roman" w:hAnsi="Times New Roman" w:eastAsia="方正仿宋_GBK" w:cs="Times New Roman"/>
                <w:sz w:val="32"/>
              </w:rPr>
              <m:t>x</m:t>
            </m:r>
          </m:e>
          <m:sub>
            <m:r>
              <w:rPr>
                <w:rFonts w:ascii="Times New Roman" w:hAnsi="Times New Roman" w:eastAsia="方正仿宋_GBK" w:cs="Times New Roman"/>
                <w:sz w:val="32"/>
              </w:rPr>
              <m:t>e</m:t>
            </m:r>
            <m:r>
              <w:rPr>
                <w:rFonts w:ascii="Times New Roman" w:hAnsi="Times New Roman" w:eastAsia="方正仿宋_GBK" w:cs="Times New Roman"/>
                <w:sz w:val="32"/>
              </w:rPr>
              <m:t>y</m:t>
            </m:r>
          </m:sub>
          <m:sup>
            <m:r>
              <w:rPr>
                <w:rFonts w:ascii="Times New Roman" w:hAnsi="Times New Roman" w:eastAsia="方正仿宋_GBK" w:cs="Times New Roman"/>
                <w:sz w:val="32"/>
              </w:rPr>
              <m:t>σ</m:t>
            </m:r>
          </m:sup>
        </m:sSubSup>
      </m:oMath>
      <w:r>
        <w:rPr>
          <w:rFonts w:ascii="Times New Roman" w:hAnsi="Times New Roman" w:eastAsia="方正仿宋_GBK" w:cs="Times New Roman"/>
        </w:rPr>
        <w:t xml:space="preserve">为转供功率，</w:t>
      </w:r>
      <m:oMath>
        <m:sSub>
          <m:e>
            <m:r>
              <w:rPr>
                <w:rFonts w:ascii="Times New Roman" w:hAnsi="Times New Roman" w:eastAsia="方正仿宋_GBK" w:cs="Times New Roman"/>
                <w:sz w:val="32"/>
              </w:rPr>
              <m:t>q</m:t>
            </m:r>
          </m:e>
          <m:sub>
            <m:r>
              <w:rPr>
                <w:rFonts w:ascii="Times New Roman" w:hAnsi="Times New Roman" w:eastAsia="方正仿宋_GBK" w:cs="Times New Roman"/>
                <w:sz w:val="32"/>
              </w:rPr>
              <m:t>e</m:t>
            </m:r>
            <m:r>
              <w:rPr>
                <w:rFonts w:ascii="Times New Roman" w:hAnsi="Times New Roman" w:eastAsia="方正仿宋_GBK" w:cs="Times New Roman"/>
                <w:sz w:val="32"/>
              </w:rPr>
              <m:t>,</m:t>
            </m:r>
            <m:r>
              <w:rPr>
                <w:rFonts w:ascii="Times New Roman" w:hAnsi="Times New Roman" w:eastAsia="方正仿宋_GBK" w:cs="Times New Roman"/>
                <w:sz w:val="32"/>
              </w:rPr>
              <m:t>2025</m:t>
            </m:r>
          </m:sub>
        </m:sSub>
      </m:oMath>
      <w:r>
        <w:rPr>
          <w:rFonts w:ascii="Times New Roman" w:hAnsi="Times New Roman" w:eastAsia="方正仿宋_GBK" w:cs="Times New Roman"/>
        </w:rPr>
        <w:t xml:space="preserve">为2025年区段负荷种子，</w:t>
      </w:r>
      <m:oMath>
        <m:sSubSup>
          <m:e>
            <m:r>
              <w:rPr>
                <w:rFonts w:ascii="Times New Roman" w:hAnsi="Times New Roman" w:eastAsia="方正仿宋_GBK" w:cs="Times New Roman"/>
                <w:sz w:val="32"/>
              </w:rPr>
              <m:t>L</m:t>
            </m:r>
          </m:e>
          <m:sub>
            <m:r>
              <w:rPr>
                <w:rFonts w:ascii="Times New Roman" w:hAnsi="Times New Roman" w:eastAsia="方正仿宋_GBK" w:cs="Times New Roman"/>
                <w:sz w:val="32"/>
              </w:rPr>
              <m:t>d</m:t>
            </m:r>
            <m:r>
              <w:rPr>
                <w:rFonts w:ascii="Times New Roman" w:hAnsi="Times New Roman" w:eastAsia="方正仿宋_GBK" w:cs="Times New Roman"/>
                <w:sz w:val="32"/>
              </w:rPr>
              <m:t>(</m:t>
            </m:r>
            <m:r>
              <w:rPr>
                <w:rFonts w:ascii="Times New Roman" w:hAnsi="Times New Roman" w:eastAsia="方正仿宋_GBK" w:cs="Times New Roman"/>
                <w:sz w:val="32"/>
              </w:rPr>
              <m:t>e</m:t>
            </m:r>
            <m:r>
              <w:rPr>
                <w:rFonts w:ascii="Times New Roman" w:hAnsi="Times New Roman" w:eastAsia="方正仿宋_GBK" w:cs="Times New Roman"/>
                <w:sz w:val="32"/>
              </w:rPr>
              <m:t>)</m:t>
            </m:r>
            <m:r>
              <w:rPr>
                <w:rFonts w:ascii="Times New Roman" w:hAnsi="Times New Roman" w:eastAsia="方正仿宋_GBK" w:cs="Times New Roman"/>
                <w:sz w:val="32"/>
              </w:rPr>
              <m:t>,</m:t>
            </m:r>
            <m:r>
              <w:rPr>
                <w:rFonts w:ascii="Times New Roman" w:hAnsi="Times New Roman" w:eastAsia="方正仿宋_GBK" w:cs="Times New Roman"/>
                <w:sz w:val="32"/>
              </w:rPr>
              <m:t>y</m:t>
            </m:r>
          </m:sub>
          <m:sup>
            <m:r>
              <w:rPr>
                <w:rFonts w:ascii="Times New Roman" w:hAnsi="Times New Roman" w:eastAsia="方正仿宋_GBK" w:cs="Times New Roman"/>
                <w:sz w:val="32"/>
              </w:rPr>
              <m:t>+</m:t>
            </m:r>
          </m:sup>
        </m:sSubSup>
      </m:oMath>
      <w:r>
        <w:rPr>
          <w:rFonts w:ascii="Times New Roman" w:hAnsi="Times New Roman" w:eastAsia="方正仿宋_GBK" w:cs="Times New Roman"/>
        </w:rPr>
        <w:t xml:space="preserve">为供端年度峰，</w:t>
      </w:r>
      <m:oMath>
        <m:sSub>
          <m:e>
            <m:r>
              <w:rPr>
                <w:rFonts w:ascii="Times New Roman" w:hAnsi="Times New Roman" w:eastAsia="方正仿宋_GBK" w:cs="Times New Roman"/>
                <w:sz w:val="32"/>
              </w:rPr>
              <m:t>P</m:t>
            </m:r>
          </m:e>
          <m:sub>
            <m:r>
              <w:rPr>
                <w:rFonts w:ascii="Times New Roman" w:hAnsi="Times New Roman" w:eastAsia="方正仿宋_GBK" w:cs="Times New Roman"/>
                <w:sz w:val="32"/>
              </w:rPr>
              <m:t>e</m:t>
            </m:r>
            <m:r>
              <w:rPr>
                <w:rFonts w:ascii="Times New Roman" w:hAnsi="Times New Roman" w:eastAsia="方正仿宋_GBK" w:cs="Times New Roman"/>
                <w:sz w:val="32"/>
              </w:rPr>
              <m:t>,</m:t>
            </m:r>
            <m:r>
              <m:rPr>
                <m:sty m:val="p"/>
              </m:rPr>
              <w:rPr>
                <w:rFonts w:ascii="Times New Roman" w:hAnsi="Times New Roman" w:eastAsia="方正仿宋_GBK" w:cs="Times New Roman"/>
                <w:sz w:val="32"/>
              </w:rPr>
              <m:t>s</m:t>
            </m:r>
            <m:r>
              <m:rPr>
                <m:sty m:val="p"/>
              </m:rPr>
              <w:rPr>
                <w:rFonts w:ascii="Times New Roman" w:hAnsi="Times New Roman" w:eastAsia="方正仿宋_GBK" w:cs="Times New Roman"/>
                <w:sz w:val="32"/>
              </w:rPr>
              <m:t>e</m:t>
            </m:r>
            <m:r>
              <m:rPr>
                <m:sty m:val="p"/>
              </m:rPr>
              <w:rPr>
                <w:rFonts w:ascii="Times New Roman" w:hAnsi="Times New Roman" w:eastAsia="方正仿宋_GBK" w:cs="Times New Roman"/>
                <w:sz w:val="32"/>
              </w:rPr>
              <m:t>n</m:t>
            </m:r>
            <m:r>
              <m:rPr>
                <m:sty m:val="p"/>
              </m:rPr>
              <w:rPr>
                <w:rFonts w:ascii="Times New Roman" w:hAnsi="Times New Roman" w:eastAsia="方正仿宋_GBK" w:cs="Times New Roman"/>
                <w:sz w:val="32"/>
              </w:rPr>
              <m:t>d</m:t>
            </m:r>
          </m:sub>
        </m:sSub>
      </m:oMath>
      <w:r>
        <w:rPr>
          <w:rFonts w:ascii="Times New Roman" w:hAnsi="Times New Roman" w:eastAsia="方正仿宋_GBK" w:cs="Times New Roman"/>
        </w:rPr>
        <w:t xml:space="preserve">为供端功率代理，</w:t>
      </w:r>
      <m:oMath>
        <m:sSub>
          <m:e>
            <m:r>
              <w:rPr>
                <w:rFonts w:ascii="Times New Roman" w:hAnsi="Times New Roman" w:eastAsia="方正仿宋_GBK" w:cs="Times New Roman"/>
                <w:sz w:val="32"/>
              </w:rPr>
              <m:t>H</m:t>
            </m:r>
          </m:e>
          <m:sub>
            <m:r>
              <w:rPr>
                <w:rFonts w:ascii="Times New Roman" w:hAnsi="Times New Roman" w:eastAsia="方正仿宋_GBK" w:cs="Times New Roman"/>
                <w:sz w:val="32"/>
              </w:rPr>
              <m:t>e</m:t>
            </m:r>
            <m:r>
              <w:rPr>
                <w:rFonts w:ascii="Times New Roman" w:hAnsi="Times New Roman" w:eastAsia="方正仿宋_GBK" w:cs="Times New Roman"/>
                <w:sz w:val="32"/>
              </w:rPr>
              <m:t>,</m:t>
            </m:r>
            <m:r>
              <m:rPr>
                <m:sty m:val="p"/>
              </m:rPr>
              <w:rPr>
                <w:rFonts w:ascii="Times New Roman" w:hAnsi="Times New Roman" w:eastAsia="方正仿宋_GBK" w:cs="Times New Roman"/>
                <w:sz w:val="32"/>
              </w:rPr>
              <m:t>r</m:t>
            </m:r>
            <m:r>
              <m:rPr>
                <m:sty m:val="p"/>
              </m:rPr>
              <w:rPr>
                <w:rFonts w:ascii="Times New Roman" w:hAnsi="Times New Roman" w:eastAsia="方正仿宋_GBK" w:cs="Times New Roman"/>
                <w:sz w:val="32"/>
              </w:rPr>
              <m:t>e</m:t>
            </m:r>
            <m:r>
              <m:rPr>
                <m:sty m:val="p"/>
              </m:rPr>
              <w:rPr>
                <w:rFonts w:ascii="Times New Roman" w:hAnsi="Times New Roman" w:eastAsia="方正仿宋_GBK" w:cs="Times New Roman"/>
                <w:sz w:val="32"/>
              </w:rPr>
              <m:t>c</m:t>
            </m:r>
            <m:r>
              <m:rPr>
                <m:sty m:val="p"/>
              </m:rPr>
              <w:rPr>
                <w:rFonts w:ascii="Times New Roman" w:hAnsi="Times New Roman" w:eastAsia="方正仿宋_GBK" w:cs="Times New Roman"/>
                <w:sz w:val="32"/>
              </w:rPr>
              <m:t>e</m:t>
            </m:r>
            <m:r>
              <m:rPr>
                <m:sty m:val="p"/>
              </m:rPr>
              <w:rPr>
                <w:rFonts w:ascii="Times New Roman" w:hAnsi="Times New Roman" w:eastAsia="方正仿宋_GBK" w:cs="Times New Roman"/>
                <w:sz w:val="32"/>
              </w:rPr>
              <m:t>i</m:t>
            </m:r>
            <m:r>
              <m:rPr>
                <m:sty m:val="p"/>
              </m:rPr>
              <w:rPr>
                <w:rFonts w:ascii="Times New Roman" w:hAnsi="Times New Roman" w:eastAsia="方正仿宋_GBK" w:cs="Times New Roman"/>
                <w:sz w:val="32"/>
              </w:rPr>
              <m:t>v</m:t>
            </m:r>
            <m:r>
              <m:rPr>
                <m:sty m:val="p"/>
              </m:rPr>
              <w:rPr>
                <w:rFonts w:ascii="Times New Roman" w:hAnsi="Times New Roman" w:eastAsia="方正仿宋_GBK" w:cs="Times New Roman"/>
                <w:sz w:val="32"/>
              </w:rPr>
              <m:t>e</m:t>
            </m:r>
          </m:sub>
        </m:sSub>
      </m:oMath>
      <w:r>
        <w:rPr>
          <w:rFonts w:ascii="Times New Roman" w:hAnsi="Times New Roman" w:eastAsia="方正仿宋_GBK" w:cs="Times New Roman"/>
        </w:rPr>
        <w:t xml:space="preserve">为受端余量，</w:t>
      </w:r>
      <m:oMath>
        <m:sSub>
          <m:e>
            <m:r>
              <w:rPr>
                <w:rFonts w:ascii="Times New Roman" w:hAnsi="Times New Roman" w:eastAsia="方正仿宋_GBK" w:cs="Times New Roman"/>
                <w:sz w:val="32"/>
              </w:rPr>
              <m:t>T</m:t>
            </m:r>
          </m:e>
          <m:sub>
            <m:r>
              <w:rPr>
                <w:rFonts w:ascii="Times New Roman" w:hAnsi="Times New Roman" w:eastAsia="方正仿宋_GBK" w:cs="Times New Roman"/>
                <w:sz w:val="32"/>
              </w:rPr>
              <m:t>e</m:t>
            </m:r>
          </m:sub>
        </m:sSub>
      </m:oMath>
      <w:r>
        <w:rPr>
          <w:rFonts w:ascii="Times New Roman" w:hAnsi="Times New Roman" w:eastAsia="方正仿宋_GBK" w:cs="Times New Roman"/>
        </w:rPr>
        <w:t xml:space="preserve">为通道上限，单位均为MW。</w:t>
      </w:r>
      <m:oMath>
        <m:sSubSup>
          <m:e>
            <m:r>
              <w:rPr>
                <w:rFonts w:ascii="Times New Roman" w:hAnsi="Times New Roman" w:eastAsia="方正仿宋_GBK" w:cs="Times New Roman"/>
                <w:sz w:val="32"/>
              </w:rPr>
              <m:t>z</m:t>
            </m:r>
          </m:e>
          <m:sub>
            <m:r>
              <w:rPr>
                <w:rFonts w:ascii="Times New Roman" w:hAnsi="Times New Roman" w:eastAsia="方正仿宋_GBK" w:cs="Times New Roman"/>
                <w:sz w:val="32"/>
              </w:rPr>
              <m:t>e</m:t>
            </m:r>
            <m:r>
              <w:rPr>
                <w:rFonts w:ascii="Times New Roman" w:hAnsi="Times New Roman" w:eastAsia="方正仿宋_GBK" w:cs="Times New Roman"/>
                <w:sz w:val="32"/>
              </w:rPr>
              <m:t>y</m:t>
            </m:r>
          </m:sub>
          <m:sup>
            <m:r>
              <w:rPr>
                <w:rFonts w:ascii="Times New Roman" w:hAnsi="Times New Roman" w:eastAsia="方正仿宋_GBK" w:cs="Times New Roman"/>
                <w:sz w:val="32"/>
              </w:rPr>
              <m:t>σ</m:t>
            </m:r>
          </m:sup>
        </m:sSubSup>
      </m:oMath>
      <w:r>
        <w:rPr>
          <w:rFonts w:ascii="Times New Roman" w:hAnsi="Times New Roman" w:eastAsia="方正仿宋_GBK" w:cs="Times New Roman"/>
        </w:rPr>
        <w:t xml:space="preserve">为区段选择，无量纲。该缩放用于构造历史年度区段负荷。</w:t>
      </w:r>
    </w:p>
    <w:p>
      <w:pPr>
        <w:pStyle w:val="BodyText"/>
      </w:pPr>
      <w:r>
        <w:rPr>
          <w:rFonts w:ascii="Times New Roman" w:hAnsi="Times New Roman" w:eastAsia="方正仿宋_GBK" w:cs="Times New Roman"/>
        </w:rPr>
        <w:t xml:space="preserve">多候选共用馈线时，累计转供受供受端能力约束，拟建通道按建成状态启用：</w:t>
      </w:r>
    </w:p>
    <w:p>
      <w:pPr>
        <w:pStyle w:val="BodyText"/>
        <w:keepNext/>
        <w:keepLines/>
        <w:spacing w:line="288" w:lineRule="auto"/>
        <w:ind w:firstLine="0"/>
        <w:jc w:val="left"/>
        <w:ind w:firstLine="0" w:firstLineChars="0"/>
        <w:tabs>
          <w:tab w:val="center" w:pos="3730"/>
          <w:tab w:val="right" w:pos="8312"/>
        </w:tabs>
        <w:rPr>
          <w:rFonts w:ascii="Times New Roman" w:hAnsi="Times New Roman" w:eastAsia="方正仿宋_GBK" w:cs="Times New Roman"/>
          <w:sz w:val="24"/>
        </w:rPr>
      </w:pPr>
      <w:r>
        <w:rPr>
          <w:sz w:val="24"/>
          <w:rFonts w:ascii="Times New Roman" w:hAnsi="Times New Roman" w:eastAsia="方正仿宋_GBK" w:cs="Times New Roman"/>
        </w:rPr>
        <w:tab/>
      </w:r>
      <m:oMath>
        <m:m>
          <m:mPr>
            <m:baseJc m:val="center"/>
            <m:plcHide m:val="1"/>
            <m:mcs>
              <m:mc>
                <m:mcPr>
                  <m:mcJc m:val="right"/>
                  <m:count m:val="1"/>
                </m:mcPr>
              </m:mc>
            </m:mcs>
          </m:mPr>
          <m:mr>
            <m:e>
              <m:nary>
                <m:naryPr>
                  <m:chr m:val="∑"/>
                  <m:limLoc m:val="undOvr"/>
                  <m:subHide m:val="0"/>
                  <m:supHide m:val="1"/>
                </m:naryPr>
                <m:sub>
                  <m:r>
                    <w:rPr>
                      <w:rFonts w:ascii="Times New Roman" w:hAnsi="Times New Roman" w:eastAsia="方正仿宋_GBK" w:cs="Times New Roman"/>
                      <w:sz w:val="22"/>
                    </w:rPr>
                    <m:t>e</m:t>
                  </m:r>
                  <m:r>
                    <w:rPr>
                      <w:rFonts w:ascii="Times New Roman" w:hAnsi="Times New Roman" w:eastAsia="方正仿宋_GBK" w:cs="Times New Roman"/>
                      <w:sz w:val="22"/>
                    </w:rPr>
                    <m:t>∈</m:t>
                  </m:r>
                  <m:sSubSup>
                    <m:e>
                      <m:r>
                        <m:rPr>
                          <m:sty m:val="p"/>
                          <m:scr m:val="script"/>
                        </m:rPr>
                        <w:rPr>
                          <w:rFonts w:ascii="Times New Roman" w:hAnsi="Times New Roman" w:eastAsia="方正仿宋_GBK" w:cs="Times New Roman"/>
                          <w:sz w:val="22"/>
                        </w:rPr>
                        <m:t>E</m:t>
                      </m:r>
                    </m:e>
                    <m:sub>
                      <m:r>
                        <w:rPr>
                          <w:rFonts w:ascii="Times New Roman" w:hAnsi="Times New Roman" w:eastAsia="方正仿宋_GBK" w:cs="Times New Roman"/>
                          <w:sz w:val="22"/>
                        </w:rPr>
                        <m:t>a</m:t>
                      </m:r>
                    </m:sub>
                    <m:sup>
                      <m:r>
                        <m:rPr>
                          <m:sty m:val="p"/>
                        </m:rPr>
                        <w:rPr>
                          <w:rFonts w:ascii="Times New Roman" w:hAnsi="Times New Roman" w:eastAsia="方正仿宋_GBK" w:cs="Times New Roman"/>
                          <w:sz w:val="22"/>
                        </w:rPr>
                        <m:t>s</m:t>
                      </m:r>
                      <m:r>
                        <m:rPr>
                          <m:sty m:val="p"/>
                        </m:rPr>
                        <w:rPr>
                          <w:rFonts w:ascii="Times New Roman" w:hAnsi="Times New Roman" w:eastAsia="方正仿宋_GBK" w:cs="Times New Roman"/>
                          <w:sz w:val="22"/>
                        </w:rPr>
                        <m:t>e</m:t>
                      </m:r>
                      <m:r>
                        <m:rPr>
                          <m:sty m:val="p"/>
                        </m:rPr>
                        <w:rPr>
                          <w:rFonts w:ascii="Times New Roman" w:hAnsi="Times New Roman" w:eastAsia="方正仿宋_GBK" w:cs="Times New Roman"/>
                          <w:sz w:val="22"/>
                        </w:rPr>
                        <m:t>n</m:t>
                      </m:r>
                      <m:r>
                        <m:rPr>
                          <m:sty m:val="p"/>
                        </m:rPr>
                        <w:rPr>
                          <w:rFonts w:ascii="Times New Roman" w:hAnsi="Times New Roman" w:eastAsia="方正仿宋_GBK" w:cs="Times New Roman"/>
                          <w:sz w:val="22"/>
                        </w:rPr>
                        <m:t>d</m:t>
                      </m:r>
                    </m:sup>
                  </m:sSubSup>
                </m:sub>
                <m:sup>
                  <m:r>
                    <w:rPr>
                      <w:rFonts w:ascii="Times New Roman" w:hAnsi="Times New Roman" w:eastAsia="方正仿宋_GBK" w:cs="Times New Roman"/>
                      <w:sz w:val="22"/>
                    </w:rPr>
                    <m:t>​</m:t>
                  </m:r>
                </m:sup>
                <m:e>
                  <m:sSubSup>
                    <m:e>
                      <m:r>
                        <w:rPr>
                          <w:rFonts w:ascii="Times New Roman" w:hAnsi="Times New Roman" w:eastAsia="方正仿宋_GBK" w:cs="Times New Roman"/>
                          <w:sz w:val="22"/>
                        </w:rPr>
                        <m:t>x</m:t>
                      </m:r>
                    </m:e>
                    <m:sub>
                      <m:r>
                        <w:rPr>
                          <w:rFonts w:ascii="Times New Roman" w:hAnsi="Times New Roman" w:eastAsia="方正仿宋_GBK" w:cs="Times New Roman"/>
                          <w:sz w:val="22"/>
                        </w:rPr>
                        <m:t>e</m:t>
                      </m:r>
                      <m:r>
                        <w:rPr>
                          <w:rFonts w:ascii="Times New Roman" w:hAnsi="Times New Roman" w:eastAsia="方正仿宋_GBK" w:cs="Times New Roman"/>
                          <w:sz w:val="22"/>
                        </w:rPr>
                        <m:t>y</m:t>
                      </m:r>
                    </m:sub>
                    <m:sup>
                      <m:r>
                        <w:rPr>
                          <w:rFonts w:ascii="Times New Roman" w:hAnsi="Times New Roman" w:eastAsia="方正仿宋_GBK" w:cs="Times New Roman"/>
                          <w:sz w:val="22"/>
                        </w:rPr>
                        <m:t>σ</m:t>
                      </m:r>
                    </m:sup>
                  </m:sSubSup>
                </m:e>
              </m:nary>
              <m:r>
                <w:rPr>
                  <w:rFonts w:ascii="Times New Roman" w:hAnsi="Times New Roman" w:eastAsia="方正仿宋_GBK" w:cs="Times New Roman"/>
                  <w:sz w:val="22"/>
                </w:rPr>
                <m:t>≤</m:t>
              </m:r>
              <m:sSub>
                <m:e>
                  <m:r>
                    <w:rPr>
                      <w:rFonts w:ascii="Times New Roman" w:hAnsi="Times New Roman" w:eastAsia="方正仿宋_GBK" w:cs="Times New Roman"/>
                      <w:sz w:val="22"/>
                    </w:rPr>
                    <m:t>P</m:t>
                  </m:r>
                </m:e>
                <m:sub>
                  <m:r>
                    <w:rPr>
                      <w:rFonts w:ascii="Times New Roman" w:hAnsi="Times New Roman" w:eastAsia="方正仿宋_GBK" w:cs="Times New Roman"/>
                      <w:sz w:val="22"/>
                    </w:rPr>
                    <m:t>a</m:t>
                  </m:r>
                  <m:r>
                    <w:rPr>
                      <w:rFonts w:ascii="Times New Roman" w:hAnsi="Times New Roman" w:eastAsia="方正仿宋_GBK" w:cs="Times New Roman"/>
                      <w:sz w:val="22"/>
                    </w:rPr>
                    <m:t>,</m:t>
                  </m:r>
                  <m:r>
                    <m:rPr>
                      <m:sty m:val="p"/>
                    </m:rPr>
                    <w:rPr>
                      <w:rFonts w:ascii="Times New Roman" w:hAnsi="Times New Roman" w:eastAsia="方正仿宋_GBK" w:cs="Times New Roman"/>
                      <w:sz w:val="22"/>
                    </w:rPr>
                    <m:t>s</m:t>
                  </m:r>
                  <m:r>
                    <m:rPr>
                      <m:sty m:val="p"/>
                    </m:rPr>
                    <w:rPr>
                      <w:rFonts w:ascii="Times New Roman" w:hAnsi="Times New Roman" w:eastAsia="方正仿宋_GBK" w:cs="Times New Roman"/>
                      <w:sz w:val="22"/>
                    </w:rPr>
                    <m:t>e</m:t>
                  </m:r>
                  <m:r>
                    <m:rPr>
                      <m:sty m:val="p"/>
                    </m:rPr>
                    <w:rPr>
                      <w:rFonts w:ascii="Times New Roman" w:hAnsi="Times New Roman" w:eastAsia="方正仿宋_GBK" w:cs="Times New Roman"/>
                      <w:sz w:val="22"/>
                    </w:rPr>
                    <m:t>n</m:t>
                  </m:r>
                  <m:r>
                    <m:rPr>
                      <m:sty m:val="p"/>
                    </m:rPr>
                    <w:rPr>
                      <w:rFonts w:ascii="Times New Roman" w:hAnsi="Times New Roman" w:eastAsia="方正仿宋_GBK" w:cs="Times New Roman"/>
                      <w:sz w:val="22"/>
                    </w:rPr>
                    <m:t>d</m:t>
                  </m:r>
                </m:sub>
              </m:sSub>
              <m:r>
                <w:rPr>
                  <w:rFonts w:ascii="Times New Roman" w:hAnsi="Times New Roman" w:eastAsia="方正仿宋_GBK" w:cs="Times New Roman"/>
                  <w:sz w:val="22"/>
                </w:rPr>
                <m:t>,</m:t>
              </m:r>
            </m:e>
          </m:mr>
          <m:mr>
            <m:e>
              <m:nary>
                <m:naryPr>
                  <m:chr m:val="∑"/>
                  <m:limLoc m:val="undOvr"/>
                  <m:subHide m:val="0"/>
                  <m:supHide m:val="1"/>
                </m:naryPr>
                <m:sub>
                  <m:r>
                    <w:rPr>
                      <w:rFonts w:ascii="Times New Roman" w:hAnsi="Times New Roman" w:eastAsia="方正仿宋_GBK" w:cs="Times New Roman"/>
                      <w:sz w:val="22"/>
                    </w:rPr>
                    <m:t>e</m:t>
                  </m:r>
                  <m:r>
                    <w:rPr>
                      <w:rFonts w:ascii="Times New Roman" w:hAnsi="Times New Roman" w:eastAsia="方正仿宋_GBK" w:cs="Times New Roman"/>
                      <w:sz w:val="22"/>
                    </w:rPr>
                    <m:t>∈</m:t>
                  </m:r>
                  <m:sSubSup>
                    <m:e>
                      <m:r>
                        <m:rPr>
                          <m:sty m:val="p"/>
                          <m:scr m:val="script"/>
                        </m:rPr>
                        <w:rPr>
                          <w:rFonts w:ascii="Times New Roman" w:hAnsi="Times New Roman" w:eastAsia="方正仿宋_GBK" w:cs="Times New Roman"/>
                          <w:sz w:val="22"/>
                        </w:rPr>
                        <m:t>E</m:t>
                      </m:r>
                    </m:e>
                    <m:sub>
                      <m:r>
                        <w:rPr>
                          <w:rFonts w:ascii="Times New Roman" w:hAnsi="Times New Roman" w:eastAsia="方正仿宋_GBK" w:cs="Times New Roman"/>
                          <w:sz w:val="22"/>
                        </w:rPr>
                        <m:t>a</m:t>
                      </m:r>
                    </m:sub>
                    <m:sup>
                      <m:r>
                        <m:rPr>
                          <m:sty m:val="p"/>
                        </m:rPr>
                        <w:rPr>
                          <w:rFonts w:ascii="Times New Roman" w:hAnsi="Times New Roman" w:eastAsia="方正仿宋_GBK" w:cs="Times New Roman"/>
                          <w:sz w:val="22"/>
                        </w:rPr>
                        <m:t>r</m:t>
                      </m:r>
                      <m:r>
                        <m:rPr>
                          <m:sty m:val="p"/>
                        </m:rPr>
                        <w:rPr>
                          <w:rFonts w:ascii="Times New Roman" w:hAnsi="Times New Roman" w:eastAsia="方正仿宋_GBK" w:cs="Times New Roman"/>
                          <w:sz w:val="22"/>
                        </w:rPr>
                        <m:t>e</m:t>
                      </m:r>
                      <m:r>
                        <m:rPr>
                          <m:sty m:val="p"/>
                        </m:rPr>
                        <w:rPr>
                          <w:rFonts w:ascii="Times New Roman" w:hAnsi="Times New Roman" w:eastAsia="方正仿宋_GBK" w:cs="Times New Roman"/>
                          <w:sz w:val="22"/>
                        </w:rPr>
                        <m:t>c</m:t>
                      </m:r>
                      <m:r>
                        <m:rPr>
                          <m:sty m:val="p"/>
                        </m:rPr>
                        <w:rPr>
                          <w:rFonts w:ascii="Times New Roman" w:hAnsi="Times New Roman" w:eastAsia="方正仿宋_GBK" w:cs="Times New Roman"/>
                          <w:sz w:val="22"/>
                        </w:rPr>
                        <m:t>e</m:t>
                      </m:r>
                      <m:r>
                        <m:rPr>
                          <m:sty m:val="p"/>
                        </m:rPr>
                        <w:rPr>
                          <w:rFonts w:ascii="Times New Roman" w:hAnsi="Times New Roman" w:eastAsia="方正仿宋_GBK" w:cs="Times New Roman"/>
                          <w:sz w:val="22"/>
                        </w:rPr>
                        <m:t>i</m:t>
                      </m:r>
                      <m:r>
                        <m:rPr>
                          <m:sty m:val="p"/>
                        </m:rPr>
                        <w:rPr>
                          <w:rFonts w:ascii="Times New Roman" w:hAnsi="Times New Roman" w:eastAsia="方正仿宋_GBK" w:cs="Times New Roman"/>
                          <w:sz w:val="22"/>
                        </w:rPr>
                        <m:t>v</m:t>
                      </m:r>
                      <m:r>
                        <m:rPr>
                          <m:sty m:val="p"/>
                        </m:rPr>
                        <w:rPr>
                          <w:rFonts w:ascii="Times New Roman" w:hAnsi="Times New Roman" w:eastAsia="方正仿宋_GBK" w:cs="Times New Roman"/>
                          <w:sz w:val="22"/>
                        </w:rPr>
                        <m:t>e</m:t>
                      </m:r>
                    </m:sup>
                  </m:sSubSup>
                </m:sub>
                <m:sup>
                  <m:r>
                    <w:rPr>
                      <w:rFonts w:ascii="Times New Roman" w:hAnsi="Times New Roman" w:eastAsia="方正仿宋_GBK" w:cs="Times New Roman"/>
                      <w:sz w:val="22"/>
                    </w:rPr>
                    <m:t>​</m:t>
                  </m:r>
                </m:sup>
                <m:e>
                  <m:sSubSup>
                    <m:e>
                      <m:r>
                        <w:rPr>
                          <w:rFonts w:ascii="Times New Roman" w:hAnsi="Times New Roman" w:eastAsia="方正仿宋_GBK" w:cs="Times New Roman"/>
                          <w:sz w:val="22"/>
                        </w:rPr>
                        <m:t>x</m:t>
                      </m:r>
                    </m:e>
                    <m:sub>
                      <m:r>
                        <w:rPr>
                          <w:rFonts w:ascii="Times New Roman" w:hAnsi="Times New Roman" w:eastAsia="方正仿宋_GBK" w:cs="Times New Roman"/>
                          <w:sz w:val="22"/>
                        </w:rPr>
                        <m:t>e</m:t>
                      </m:r>
                      <m:r>
                        <w:rPr>
                          <w:rFonts w:ascii="Times New Roman" w:hAnsi="Times New Roman" w:eastAsia="方正仿宋_GBK" w:cs="Times New Roman"/>
                          <w:sz w:val="22"/>
                        </w:rPr>
                        <m:t>y</m:t>
                      </m:r>
                    </m:sub>
                    <m:sup>
                      <m:r>
                        <w:rPr>
                          <w:rFonts w:ascii="Times New Roman" w:hAnsi="Times New Roman" w:eastAsia="方正仿宋_GBK" w:cs="Times New Roman"/>
                          <w:sz w:val="22"/>
                        </w:rPr>
                        <m:t>σ</m:t>
                      </m:r>
                    </m:sup>
                  </m:sSubSup>
                </m:e>
              </m:nary>
              <m:r>
                <w:rPr>
                  <w:rFonts w:ascii="Times New Roman" w:hAnsi="Times New Roman" w:eastAsia="方正仿宋_GBK" w:cs="Times New Roman"/>
                  <w:sz w:val="22"/>
                </w:rPr>
                <m:t>≤</m:t>
              </m:r>
              <m:sSub>
                <m:e>
                  <m:r>
                    <w:rPr>
                      <w:rFonts w:ascii="Times New Roman" w:hAnsi="Times New Roman" w:eastAsia="方正仿宋_GBK" w:cs="Times New Roman"/>
                      <w:sz w:val="22"/>
                    </w:rPr>
                    <m:t>H</m:t>
                  </m:r>
                </m:e>
                <m:sub>
                  <m:r>
                    <w:rPr>
                      <w:rFonts w:ascii="Times New Roman" w:hAnsi="Times New Roman" w:eastAsia="方正仿宋_GBK" w:cs="Times New Roman"/>
                      <w:sz w:val="22"/>
                    </w:rPr>
                    <m:t>a</m:t>
                  </m:r>
                  <m:r>
                    <w:rPr>
                      <w:rFonts w:ascii="Times New Roman" w:hAnsi="Times New Roman" w:eastAsia="方正仿宋_GBK" w:cs="Times New Roman"/>
                      <w:sz w:val="22"/>
                    </w:rPr>
                    <m:t>,</m:t>
                  </m:r>
                  <m:r>
                    <m:rPr>
                      <m:sty m:val="p"/>
                    </m:rPr>
                    <w:rPr>
                      <w:rFonts w:ascii="Times New Roman" w:hAnsi="Times New Roman" w:eastAsia="方正仿宋_GBK" w:cs="Times New Roman"/>
                      <w:sz w:val="22"/>
                    </w:rPr>
                    <m:t>r</m:t>
                  </m:r>
                  <m:r>
                    <m:rPr>
                      <m:sty m:val="p"/>
                    </m:rPr>
                    <w:rPr>
                      <w:rFonts w:ascii="Times New Roman" w:hAnsi="Times New Roman" w:eastAsia="方正仿宋_GBK" w:cs="Times New Roman"/>
                      <w:sz w:val="22"/>
                    </w:rPr>
                    <m:t>e</m:t>
                  </m:r>
                  <m:r>
                    <m:rPr>
                      <m:sty m:val="p"/>
                    </m:rPr>
                    <w:rPr>
                      <w:rFonts w:ascii="Times New Roman" w:hAnsi="Times New Roman" w:eastAsia="方正仿宋_GBK" w:cs="Times New Roman"/>
                      <w:sz w:val="22"/>
                    </w:rPr>
                    <m:t>c</m:t>
                  </m:r>
                  <m:r>
                    <m:rPr>
                      <m:sty m:val="p"/>
                    </m:rPr>
                    <w:rPr>
                      <w:rFonts w:ascii="Times New Roman" w:hAnsi="Times New Roman" w:eastAsia="方正仿宋_GBK" w:cs="Times New Roman"/>
                      <w:sz w:val="22"/>
                    </w:rPr>
                    <m:t>e</m:t>
                  </m:r>
                  <m:r>
                    <m:rPr>
                      <m:sty m:val="p"/>
                    </m:rPr>
                    <w:rPr>
                      <w:rFonts w:ascii="Times New Roman" w:hAnsi="Times New Roman" w:eastAsia="方正仿宋_GBK" w:cs="Times New Roman"/>
                      <w:sz w:val="22"/>
                    </w:rPr>
                    <m:t>i</m:t>
                  </m:r>
                  <m:r>
                    <m:rPr>
                      <m:sty m:val="p"/>
                    </m:rPr>
                    <w:rPr>
                      <w:rFonts w:ascii="Times New Roman" w:hAnsi="Times New Roman" w:eastAsia="方正仿宋_GBK" w:cs="Times New Roman"/>
                      <w:sz w:val="22"/>
                    </w:rPr>
                    <m:t>v</m:t>
                  </m:r>
                  <m:r>
                    <m:rPr>
                      <m:sty m:val="p"/>
                    </m:rPr>
                    <w:rPr>
                      <w:rFonts w:ascii="Times New Roman" w:hAnsi="Times New Roman" w:eastAsia="方正仿宋_GBK" w:cs="Times New Roman"/>
                      <w:sz w:val="22"/>
                    </w:rPr>
                    <m:t>e</m:t>
                  </m:r>
                </m:sub>
              </m:sSub>
              <m:r>
                <w:rPr>
                  <w:rFonts w:ascii="Times New Roman" w:hAnsi="Times New Roman" w:eastAsia="方正仿宋_GBK" w:cs="Times New Roman"/>
                  <w:sz w:val="22"/>
                </w:rPr>
                <m:t>,</m:t>
              </m:r>
            </m:e>
          </m:mr>
          <m:mr>
            <m:e>
              <m:sSubSup>
                <m:e>
                  <m:r>
                    <w:rPr>
                      <w:rFonts w:ascii="Times New Roman" w:hAnsi="Times New Roman" w:eastAsia="方正仿宋_GBK" w:cs="Times New Roman"/>
                      <w:sz w:val="22"/>
                    </w:rPr>
                    <m:t>x</m:t>
                  </m:r>
                </m:e>
                <m:sub>
                  <m:r>
                    <w:rPr>
                      <w:rFonts w:ascii="Times New Roman" w:hAnsi="Times New Roman" w:eastAsia="方正仿宋_GBK" w:cs="Times New Roman"/>
                      <w:sz w:val="22"/>
                    </w:rPr>
                    <m:t>e</m:t>
                  </m:r>
                  <m:r>
                    <w:rPr>
                      <w:rFonts w:ascii="Times New Roman" w:hAnsi="Times New Roman" w:eastAsia="方正仿宋_GBK" w:cs="Times New Roman"/>
                      <w:sz w:val="22"/>
                    </w:rPr>
                    <m:t>y</m:t>
                  </m:r>
                </m:sub>
                <m:sup>
                  <m:r>
                    <w:rPr>
                      <w:rFonts w:ascii="Times New Roman" w:hAnsi="Times New Roman" w:eastAsia="方正仿宋_GBK" w:cs="Times New Roman"/>
                      <w:sz w:val="22"/>
                    </w:rPr>
                    <m:t>σ</m:t>
                  </m:r>
                </m:sup>
              </m:sSubSup>
              <m:r>
                <w:rPr>
                  <w:rFonts w:ascii="Times New Roman" w:hAnsi="Times New Roman" w:eastAsia="方正仿宋_GBK" w:cs="Times New Roman"/>
                  <w:sz w:val="22"/>
                </w:rPr>
                <m:t>≤</m:t>
              </m:r>
              <m:sSub>
                <m:e>
                  <m:r>
                    <w:rPr>
                      <w:rFonts w:ascii="Times New Roman" w:hAnsi="Times New Roman" w:eastAsia="方正仿宋_GBK" w:cs="Times New Roman"/>
                      <w:sz w:val="22"/>
                    </w:rPr>
                    <m:t>T</m:t>
                  </m:r>
                </m:e>
                <m:sub>
                  <m:r>
                    <w:rPr>
                      <w:rFonts w:ascii="Times New Roman" w:hAnsi="Times New Roman" w:eastAsia="方正仿宋_GBK" w:cs="Times New Roman"/>
                      <w:sz w:val="22"/>
                    </w:rPr>
                    <m:t>e</m:t>
                  </m:r>
                </m:sub>
              </m:sSub>
              <m:sSub>
                <m:e>
                  <m:r>
                    <w:rPr>
                      <w:rFonts w:ascii="Times New Roman" w:hAnsi="Times New Roman" w:eastAsia="方正仿宋_GBK" w:cs="Times New Roman"/>
                      <w:sz w:val="22"/>
                    </w:rPr>
                    <m:t>u</m:t>
                  </m:r>
                </m:e>
                <m:sub>
                  <m:r>
                    <w:rPr>
                      <w:rFonts w:ascii="Times New Roman" w:hAnsi="Times New Roman" w:eastAsia="方正仿宋_GBK" w:cs="Times New Roman"/>
                      <w:sz w:val="22"/>
                    </w:rPr>
                    <m:t>e</m:t>
                  </m:r>
                  <m:r>
                    <w:rPr>
                      <w:rFonts w:ascii="Times New Roman" w:hAnsi="Times New Roman" w:eastAsia="方正仿宋_GBK" w:cs="Times New Roman"/>
                      <w:sz w:val="22"/>
                    </w:rPr>
                    <m:t>y</m:t>
                  </m:r>
                </m:sub>
              </m:sSub>
              <m:r>
                <w:rPr>
                  <w:rFonts w:ascii="Times New Roman" w:hAnsi="Times New Roman" w:eastAsia="方正仿宋_GBK" w:cs="Times New Roman"/>
                  <w:sz w:val="22"/>
                </w:rPr>
                <m:t>,</m:t>
              </m:r>
            </m:e>
          </m:mr>
          <m:mr>
            <m:e>
              <m:sSubSup>
                <m:e>
                  <m:r>
                    <w:rPr>
                      <w:rFonts w:ascii="Times New Roman" w:hAnsi="Times New Roman" w:eastAsia="方正仿宋_GBK" w:cs="Times New Roman"/>
                      <w:sz w:val="22"/>
                    </w:rPr>
                    <m:t>X</m:t>
                  </m:r>
                </m:e>
                <m:sub>
                  <m:r>
                    <w:rPr>
                      <w:rFonts w:ascii="Times New Roman" w:hAnsi="Times New Roman" w:eastAsia="方正仿宋_GBK" w:cs="Times New Roman"/>
                      <w:sz w:val="22"/>
                    </w:rPr>
                    <m:t>i</m:t>
                  </m:r>
                  <m:r>
                    <w:rPr>
                      <w:rFonts w:ascii="Times New Roman" w:hAnsi="Times New Roman" w:eastAsia="方正仿宋_GBK" w:cs="Times New Roman"/>
                      <w:sz w:val="22"/>
                    </w:rPr>
                    <m:t>y</m:t>
                  </m:r>
                </m:sub>
                <m:sup>
                  <m:r>
                    <w:rPr>
                      <w:rFonts w:ascii="Times New Roman" w:hAnsi="Times New Roman" w:eastAsia="方正仿宋_GBK" w:cs="Times New Roman"/>
                      <w:sz w:val="22"/>
                    </w:rPr>
                    <m:t>σ</m:t>
                  </m:r>
                </m:sup>
              </m:sSubSup>
              <m:r>
                <w:rPr>
                  <w:rFonts w:ascii="Times New Roman" w:hAnsi="Times New Roman" w:eastAsia="方正仿宋_GBK" w:cs="Times New Roman"/>
                  <w:sz w:val="22"/>
                </w:rPr>
                <m:t>=</m:t>
              </m:r>
              <m:nary>
                <m:naryPr>
                  <m:chr m:val="∑"/>
                  <m:limLoc m:val="undOvr"/>
                  <m:subHide m:val="0"/>
                  <m:supHide m:val="1"/>
                </m:naryPr>
                <m:sub>
                  <m:r>
                    <w:rPr>
                      <w:rFonts w:ascii="Times New Roman" w:hAnsi="Times New Roman" w:eastAsia="方正仿宋_GBK" w:cs="Times New Roman"/>
                      <w:sz w:val="22"/>
                    </w:rPr>
                    <m:t>e</m:t>
                  </m:r>
                  <m:r>
                    <w:rPr>
                      <w:rFonts w:ascii="Times New Roman" w:hAnsi="Times New Roman" w:eastAsia="方正仿宋_GBK" w:cs="Times New Roman"/>
                      <w:sz w:val="22"/>
                    </w:rPr>
                    <m:t>:</m:t>
                  </m:r>
                  <m:r>
                    <w:rPr>
                      <w:rFonts w:ascii="Times New Roman" w:hAnsi="Times New Roman" w:eastAsia="方正仿宋_GBK" w:cs="Times New Roman"/>
                      <w:sz w:val="22"/>
                    </w:rPr>
                    <m:t>d</m:t>
                  </m:r>
                  <m:r>
                    <w:rPr>
                      <w:rFonts w:ascii="Times New Roman" w:hAnsi="Times New Roman" w:eastAsia="方正仿宋_GBK" w:cs="Times New Roman"/>
                      <w:sz w:val="22"/>
                    </w:rPr>
                    <m:t>(</m:t>
                  </m:r>
                  <m:r>
                    <w:rPr>
                      <w:rFonts w:ascii="Times New Roman" w:hAnsi="Times New Roman" w:eastAsia="方正仿宋_GBK" w:cs="Times New Roman"/>
                      <w:sz w:val="22"/>
                    </w:rPr>
                    <m:t>e</m:t>
                  </m:r>
                  <m:r>
                    <w:rPr>
                      <w:rFonts w:ascii="Times New Roman" w:hAnsi="Times New Roman" w:eastAsia="方正仿宋_GBK" w:cs="Times New Roman"/>
                      <w:sz w:val="22"/>
                    </w:rPr>
                    <m:t>)</m:t>
                  </m:r>
                  <m:r>
                    <w:rPr>
                      <w:rFonts w:ascii="Times New Roman" w:hAnsi="Times New Roman" w:eastAsia="方正仿宋_GBK" w:cs="Times New Roman"/>
                      <w:sz w:val="22"/>
                    </w:rPr>
                    <m:t>=</m:t>
                  </m:r>
                  <m:r>
                    <w:rPr>
                      <w:rFonts w:ascii="Times New Roman" w:hAnsi="Times New Roman" w:eastAsia="方正仿宋_GBK" w:cs="Times New Roman"/>
                      <w:sz w:val="22"/>
                    </w:rPr>
                    <m:t>i</m:t>
                  </m:r>
                </m:sub>
                <m:sup>
                  <m:r>
                    <w:rPr>
                      <w:rFonts w:ascii="Times New Roman" w:hAnsi="Times New Roman" w:eastAsia="方正仿宋_GBK" w:cs="Times New Roman"/>
                      <w:sz w:val="22"/>
                    </w:rPr>
                    <m:t>​</m:t>
                  </m:r>
                </m:sup>
                <m:e>
                  <m:sSubSup>
                    <m:e>
                      <m:r>
                        <w:rPr>
                          <w:rFonts w:ascii="Times New Roman" w:hAnsi="Times New Roman" w:eastAsia="方正仿宋_GBK" w:cs="Times New Roman"/>
                          <w:sz w:val="22"/>
                        </w:rPr>
                        <m:t>x</m:t>
                      </m:r>
                    </m:e>
                    <m:sub>
                      <m:r>
                        <w:rPr>
                          <w:rFonts w:ascii="Times New Roman" w:hAnsi="Times New Roman" w:eastAsia="方正仿宋_GBK" w:cs="Times New Roman"/>
                          <w:sz w:val="22"/>
                        </w:rPr>
                        <m:t>e</m:t>
                      </m:r>
                      <m:r>
                        <w:rPr>
                          <w:rFonts w:ascii="Times New Roman" w:hAnsi="Times New Roman" w:eastAsia="方正仿宋_GBK" w:cs="Times New Roman"/>
                          <w:sz w:val="22"/>
                        </w:rPr>
                        <m:t>y</m:t>
                      </m:r>
                    </m:sub>
                    <m:sup>
                      <m:r>
                        <w:rPr>
                          <w:rFonts w:ascii="Times New Roman" w:hAnsi="Times New Roman" w:eastAsia="方正仿宋_GBK" w:cs="Times New Roman"/>
                          <w:sz w:val="22"/>
                        </w:rPr>
                        <m:t>σ</m:t>
                      </m:r>
                    </m:sup>
                  </m:sSubSup>
                </m:e>
              </m:nary>
              <m:r>
                <w:rPr>
                  <w:rFonts w:ascii="Times New Roman" w:hAnsi="Times New Roman" w:eastAsia="方正仿宋_GBK" w:cs="Times New Roman"/>
                  <w:sz w:val="22"/>
                </w:rPr>
                <m:t>−</m:t>
              </m:r>
              <m:nary>
                <m:naryPr>
                  <m:chr m:val="∑"/>
                  <m:limLoc m:val="undOvr"/>
                  <m:subHide m:val="0"/>
                  <m:supHide m:val="1"/>
                </m:naryPr>
                <m:sub>
                  <m:r>
                    <w:rPr>
                      <w:rFonts w:ascii="Times New Roman" w:hAnsi="Times New Roman" w:eastAsia="方正仿宋_GBK" w:cs="Times New Roman"/>
                      <w:sz w:val="22"/>
                    </w:rPr>
                    <m:t>e</m:t>
                  </m:r>
                  <m:r>
                    <w:rPr>
                      <w:rFonts w:ascii="Times New Roman" w:hAnsi="Times New Roman" w:eastAsia="方正仿宋_GBK" w:cs="Times New Roman"/>
                      <w:sz w:val="22"/>
                    </w:rPr>
                    <m:t>:</m:t>
                  </m:r>
                  <m:r>
                    <w:rPr>
                      <w:rFonts w:ascii="Times New Roman" w:hAnsi="Times New Roman" w:eastAsia="方正仿宋_GBK" w:cs="Times New Roman"/>
                      <w:sz w:val="22"/>
                    </w:rPr>
                    <m:t>r</m:t>
                  </m:r>
                  <m:r>
                    <w:rPr>
                      <w:rFonts w:ascii="Times New Roman" w:hAnsi="Times New Roman" w:eastAsia="方正仿宋_GBK" w:cs="Times New Roman"/>
                      <w:sz w:val="22"/>
                    </w:rPr>
                    <m:t>(</m:t>
                  </m:r>
                  <m:r>
                    <w:rPr>
                      <w:rFonts w:ascii="Times New Roman" w:hAnsi="Times New Roman" w:eastAsia="方正仿宋_GBK" w:cs="Times New Roman"/>
                      <w:sz w:val="22"/>
                    </w:rPr>
                    <m:t>e</m:t>
                  </m:r>
                  <m:r>
                    <w:rPr>
                      <w:rFonts w:ascii="Times New Roman" w:hAnsi="Times New Roman" w:eastAsia="方正仿宋_GBK" w:cs="Times New Roman"/>
                      <w:sz w:val="22"/>
                    </w:rPr>
                    <m:t>)</m:t>
                  </m:r>
                  <m:r>
                    <w:rPr>
                      <w:rFonts w:ascii="Times New Roman" w:hAnsi="Times New Roman" w:eastAsia="方正仿宋_GBK" w:cs="Times New Roman"/>
                      <w:sz w:val="22"/>
                    </w:rPr>
                    <m:t>=</m:t>
                  </m:r>
                  <m:r>
                    <w:rPr>
                      <w:rFonts w:ascii="Times New Roman" w:hAnsi="Times New Roman" w:eastAsia="方正仿宋_GBK" w:cs="Times New Roman"/>
                      <w:sz w:val="22"/>
                    </w:rPr>
                    <m:t>i</m:t>
                  </m:r>
                </m:sub>
                <m:sup>
                  <m:r>
                    <w:rPr>
                      <w:rFonts w:ascii="Times New Roman" w:hAnsi="Times New Roman" w:eastAsia="方正仿宋_GBK" w:cs="Times New Roman"/>
                      <w:sz w:val="22"/>
                    </w:rPr>
                    <m:t>​</m:t>
                  </m:r>
                </m:sup>
                <m:e>
                  <m:sSubSup>
                    <m:e>
                      <m:r>
                        <w:rPr>
                          <w:rFonts w:ascii="Times New Roman" w:hAnsi="Times New Roman" w:eastAsia="方正仿宋_GBK" w:cs="Times New Roman"/>
                          <w:sz w:val="22"/>
                        </w:rPr>
                        <m:t>x</m:t>
                      </m:r>
                    </m:e>
                    <m:sub>
                      <m:r>
                        <w:rPr>
                          <w:rFonts w:ascii="Times New Roman" w:hAnsi="Times New Roman" w:eastAsia="方正仿宋_GBK" w:cs="Times New Roman"/>
                          <w:sz w:val="22"/>
                        </w:rPr>
                        <m:t>e</m:t>
                      </m:r>
                      <m:r>
                        <w:rPr>
                          <w:rFonts w:ascii="Times New Roman" w:hAnsi="Times New Roman" w:eastAsia="方正仿宋_GBK" w:cs="Times New Roman"/>
                          <w:sz w:val="22"/>
                        </w:rPr>
                        <m:t>y</m:t>
                      </m:r>
                    </m:sub>
                    <m:sup>
                      <m:r>
                        <w:rPr>
                          <w:rFonts w:ascii="Times New Roman" w:hAnsi="Times New Roman" w:eastAsia="方正仿宋_GBK" w:cs="Times New Roman"/>
                          <w:sz w:val="22"/>
                        </w:rPr>
                        <m:t>σ</m:t>
                      </m:r>
                    </m:sup>
                  </m:sSubSup>
                </m:e>
              </m:nary>
              <m:r>
                <w:rPr>
                  <w:rFonts w:ascii="Times New Roman" w:hAnsi="Times New Roman" w:eastAsia="方正仿宋_GBK" w:cs="Times New Roman"/>
                  <w:sz w:val="22"/>
                </w:rPr>
                <m:t>,</m:t>
              </m:r>
            </m:e>
          </m:mr>
          <m:mr>
            <m:e>
              <m:sSubSup>
                <m:e>
                  <m:r>
                    <w:rPr>
                      <w:rFonts w:ascii="Times New Roman" w:hAnsi="Times New Roman" w:eastAsia="方正仿宋_GBK" w:cs="Times New Roman"/>
                      <w:sz w:val="22"/>
                    </w:rPr>
                    <m:t>x</m:t>
                  </m:r>
                </m:e>
                <m:sub>
                  <m:r>
                    <w:rPr>
                      <w:rFonts w:ascii="Times New Roman" w:hAnsi="Times New Roman" w:eastAsia="方正仿宋_GBK" w:cs="Times New Roman"/>
                      <w:sz w:val="22"/>
                    </w:rPr>
                    <m:t>e</m:t>
                  </m:r>
                  <m:r>
                    <w:rPr>
                      <w:rFonts w:ascii="Times New Roman" w:hAnsi="Times New Roman" w:eastAsia="方正仿宋_GBK" w:cs="Times New Roman"/>
                      <w:sz w:val="22"/>
                    </w:rPr>
                    <m:t>,</m:t>
                  </m:r>
                  <m:r>
                    <w:rPr>
                      <w:rFonts w:ascii="Times New Roman" w:hAnsi="Times New Roman" w:eastAsia="方正仿宋_GBK" w:cs="Times New Roman"/>
                      <w:sz w:val="22"/>
                    </w:rPr>
                    <m:t>a</m:t>
                  </m:r>
                  <m:r>
                    <w:rPr>
                      <w:rFonts w:ascii="Times New Roman" w:hAnsi="Times New Roman" w:eastAsia="方正仿宋_GBK" w:cs="Times New Roman"/>
                      <w:sz w:val="22"/>
                    </w:rPr>
                    <m:t>→</m:t>
                  </m:r>
                  <m:r>
                    <w:rPr>
                      <w:rFonts w:ascii="Times New Roman" w:hAnsi="Times New Roman" w:eastAsia="方正仿宋_GBK" w:cs="Times New Roman"/>
                      <w:sz w:val="22"/>
                    </w:rPr>
                    <m:t>b</m:t>
                  </m:r>
                  <m:r>
                    <w:rPr>
                      <w:rFonts w:ascii="Times New Roman" w:hAnsi="Times New Roman" w:eastAsia="方正仿宋_GBK" w:cs="Times New Roman"/>
                      <w:sz w:val="22"/>
                    </w:rPr>
                    <m:t>,</m:t>
                  </m:r>
                  <m:r>
                    <w:rPr>
                      <w:rFonts w:ascii="Times New Roman" w:hAnsi="Times New Roman" w:eastAsia="方正仿宋_GBK" w:cs="Times New Roman"/>
                      <w:sz w:val="22"/>
                    </w:rPr>
                    <m:t>y</m:t>
                  </m:r>
                </m:sub>
                <m:sup>
                  <m:r>
                    <w:rPr>
                      <w:rFonts w:ascii="Times New Roman" w:hAnsi="Times New Roman" w:eastAsia="方正仿宋_GBK" w:cs="Times New Roman"/>
                      <w:sz w:val="22"/>
                    </w:rPr>
                    <m:t>σ</m:t>
                  </m:r>
                </m:sup>
              </m:sSubSup>
              <m:r>
                <w:rPr>
                  <w:rFonts w:ascii="Times New Roman" w:hAnsi="Times New Roman" w:eastAsia="方正仿宋_GBK" w:cs="Times New Roman"/>
                  <w:sz w:val="22"/>
                </w:rPr>
                <m:t>≤</m:t>
              </m:r>
              <m:sSub>
                <m:e>
                  <m:r>
                    <w:rPr>
                      <w:rFonts w:ascii="Times New Roman" w:hAnsi="Times New Roman" w:eastAsia="方正仿宋_GBK" w:cs="Times New Roman"/>
                      <w:sz w:val="22"/>
                    </w:rPr>
                    <m:t>T</m:t>
                  </m:r>
                </m:e>
                <m:sub>
                  <m:r>
                    <w:rPr>
                      <w:rFonts w:ascii="Times New Roman" w:hAnsi="Times New Roman" w:eastAsia="方正仿宋_GBK" w:cs="Times New Roman"/>
                      <w:sz w:val="22"/>
                    </w:rPr>
                    <m:t>e</m:t>
                  </m:r>
                </m:sub>
              </m:sSub>
              <m:sSub>
                <m:e>
                  <m:r>
                    <w:rPr>
                      <w:rFonts w:ascii="Times New Roman" w:hAnsi="Times New Roman" w:eastAsia="方正仿宋_GBK" w:cs="Times New Roman"/>
                      <w:sz w:val="22"/>
                    </w:rPr>
                    <m:t>d</m:t>
                  </m:r>
                </m:e>
                <m:sub>
                  <m:r>
                    <w:rPr>
                      <w:rFonts w:ascii="Times New Roman" w:hAnsi="Times New Roman" w:eastAsia="方正仿宋_GBK" w:cs="Times New Roman"/>
                      <w:sz w:val="22"/>
                    </w:rPr>
                    <m:t>y</m:t>
                  </m:r>
                </m:sub>
              </m:sSub>
              <m:r>
                <w:rPr>
                  <w:rFonts w:ascii="Times New Roman" w:hAnsi="Times New Roman" w:eastAsia="方正仿宋_GBK" w:cs="Times New Roman"/>
                  <w:sz w:val="22"/>
                </w:rPr>
                <m:t>,</m:t>
              </m:r>
            </m:e>
          </m:mr>
          <m:mr>
            <m:e>
              <m:sSubSup>
                <m:e>
                  <m:r>
                    <w:rPr>
                      <w:rFonts w:ascii="Times New Roman" w:hAnsi="Times New Roman" w:eastAsia="方正仿宋_GBK" w:cs="Times New Roman"/>
                      <w:sz w:val="22"/>
                    </w:rPr>
                    <m:t>x</m:t>
                  </m:r>
                </m:e>
                <m:sub>
                  <m:r>
                    <w:rPr>
                      <w:rFonts w:ascii="Times New Roman" w:hAnsi="Times New Roman" w:eastAsia="方正仿宋_GBK" w:cs="Times New Roman"/>
                      <w:sz w:val="22"/>
                    </w:rPr>
                    <m:t>e</m:t>
                  </m:r>
                  <m:r>
                    <w:rPr>
                      <w:rFonts w:ascii="Times New Roman" w:hAnsi="Times New Roman" w:eastAsia="方正仿宋_GBK" w:cs="Times New Roman"/>
                      <w:sz w:val="22"/>
                    </w:rPr>
                    <m:t>,</m:t>
                  </m:r>
                  <m:r>
                    <w:rPr>
                      <w:rFonts w:ascii="Times New Roman" w:hAnsi="Times New Roman" w:eastAsia="方正仿宋_GBK" w:cs="Times New Roman"/>
                      <w:sz w:val="22"/>
                    </w:rPr>
                    <m:t>b</m:t>
                  </m:r>
                  <m:r>
                    <w:rPr>
                      <w:rFonts w:ascii="Times New Roman" w:hAnsi="Times New Roman" w:eastAsia="方正仿宋_GBK" w:cs="Times New Roman"/>
                      <w:sz w:val="22"/>
                    </w:rPr>
                    <m:t>→</m:t>
                  </m:r>
                  <m:r>
                    <w:rPr>
                      <w:rFonts w:ascii="Times New Roman" w:hAnsi="Times New Roman" w:eastAsia="方正仿宋_GBK" w:cs="Times New Roman"/>
                      <w:sz w:val="22"/>
                    </w:rPr>
                    <m:t>a</m:t>
                  </m:r>
                  <m:r>
                    <w:rPr>
                      <w:rFonts w:ascii="Times New Roman" w:hAnsi="Times New Roman" w:eastAsia="方正仿宋_GBK" w:cs="Times New Roman"/>
                      <w:sz w:val="22"/>
                    </w:rPr>
                    <m:t>,</m:t>
                  </m:r>
                  <m:r>
                    <w:rPr>
                      <w:rFonts w:ascii="Times New Roman" w:hAnsi="Times New Roman" w:eastAsia="方正仿宋_GBK" w:cs="Times New Roman"/>
                      <w:sz w:val="22"/>
                    </w:rPr>
                    <m:t>y</m:t>
                  </m:r>
                </m:sub>
                <m:sup>
                  <m:r>
                    <w:rPr>
                      <w:rFonts w:ascii="Times New Roman" w:hAnsi="Times New Roman" w:eastAsia="方正仿宋_GBK" w:cs="Times New Roman"/>
                      <w:sz w:val="22"/>
                    </w:rPr>
                    <m:t>σ</m:t>
                  </m:r>
                </m:sup>
              </m:sSubSup>
              <m:r>
                <w:rPr>
                  <w:rFonts w:ascii="Times New Roman" w:hAnsi="Times New Roman" w:eastAsia="方正仿宋_GBK" w:cs="Times New Roman"/>
                  <w:sz w:val="22"/>
                </w:rPr>
                <m:t>≤</m:t>
              </m:r>
              <m:sSub>
                <m:e>
                  <m:r>
                    <w:rPr>
                      <w:rFonts w:ascii="Times New Roman" w:hAnsi="Times New Roman" w:eastAsia="方正仿宋_GBK" w:cs="Times New Roman"/>
                      <w:sz w:val="22"/>
                    </w:rPr>
                    <m:t>T</m:t>
                  </m:r>
                </m:e>
                <m:sub>
                  <m:r>
                    <w:rPr>
                      <w:rFonts w:ascii="Times New Roman" w:hAnsi="Times New Roman" w:eastAsia="方正仿宋_GBK" w:cs="Times New Roman"/>
                      <w:sz w:val="22"/>
                    </w:rPr>
                    <m:t>e</m:t>
                  </m:r>
                </m:sub>
              </m:sSub>
              <m:r>
                <w:rPr>
                  <w:rFonts w:ascii="Times New Roman" w:hAnsi="Times New Roman" w:eastAsia="方正仿宋_GBK" w:cs="Times New Roman"/>
                  <w:sz w:val="22"/>
                </w:rPr>
                <m:t>(</m:t>
              </m:r>
              <m:r>
                <w:rPr>
                  <w:rFonts w:ascii="Times New Roman" w:hAnsi="Times New Roman" w:eastAsia="方正仿宋_GBK" w:cs="Times New Roman"/>
                  <w:sz w:val="22"/>
                </w:rPr>
                <m:t>1</m:t>
              </m:r>
              <m:r>
                <w:rPr>
                  <w:rFonts w:ascii="Times New Roman" w:hAnsi="Times New Roman" w:eastAsia="方正仿宋_GBK" w:cs="Times New Roman"/>
                  <w:sz w:val="22"/>
                </w:rPr>
                <m:t>−</m:t>
              </m:r>
              <m:sSub>
                <m:e>
                  <m:r>
                    <w:rPr>
                      <w:rFonts w:ascii="Times New Roman" w:hAnsi="Times New Roman" w:eastAsia="方正仿宋_GBK" w:cs="Times New Roman"/>
                      <w:sz w:val="22"/>
                    </w:rPr>
                    <m:t>d</m:t>
                  </m:r>
                </m:e>
                <m:sub>
                  <m:r>
                    <w:rPr>
                      <w:rFonts w:ascii="Times New Roman" w:hAnsi="Times New Roman" w:eastAsia="方正仿宋_GBK" w:cs="Times New Roman"/>
                      <w:sz w:val="22"/>
                    </w:rPr>
                    <m:t>y</m:t>
                  </m:r>
                </m:sub>
              </m:sSub>
              <m:r>
                <w:rPr>
                  <w:rFonts w:ascii="Times New Roman" w:hAnsi="Times New Roman" w:eastAsia="方正仿宋_GBK" w:cs="Times New Roman"/>
                  <w:sz w:val="22"/>
                </w:rPr>
                <m:t>)</m:t>
              </m:r>
              <m:r>
                <w:rPr>
                  <w:rFonts w:ascii="Times New Roman" w:hAnsi="Times New Roman" w:eastAsia="方正仿宋_GBK" w:cs="Times New Roman"/>
                  <w:sz w:val="22"/>
                </w:rPr>
                <m:t>,</m:t>
              </m:r>
            </m:e>
          </m:mr>
          <m:mr>
            <m:e>
              <m:sSub>
                <m:e>
                  <m:r>
                    <w:rPr>
                      <w:rFonts w:ascii="Times New Roman" w:hAnsi="Times New Roman" w:eastAsia="方正仿宋_GBK" w:cs="Times New Roman"/>
                      <w:sz w:val="22"/>
                    </w:rPr>
                    <m:t>d</m:t>
                  </m:r>
                </m:e>
                <m:sub>
                  <m:r>
                    <w:rPr>
                      <w:rFonts w:ascii="Times New Roman" w:hAnsi="Times New Roman" w:eastAsia="方正仿宋_GBK" w:cs="Times New Roman"/>
                      <w:sz w:val="22"/>
                    </w:rPr>
                    <m:t>y</m:t>
                  </m:r>
                </m:sub>
              </m:sSub>
              <m:r>
                <w:rPr>
                  <w:rFonts w:ascii="Times New Roman" w:hAnsi="Times New Roman" w:eastAsia="方正仿宋_GBK" w:cs="Times New Roman"/>
                  <w:sz w:val="22"/>
                </w:rPr>
                <m:t>∈</m:t>
              </m:r>
              <m:r>
                <w:rPr>
                  <w:rFonts w:ascii="Times New Roman" w:hAnsi="Times New Roman" w:eastAsia="方正仿宋_GBK" w:cs="Times New Roman"/>
                  <w:sz w:val="22"/>
                </w:rPr>
                <m:t>{</m:t>
              </m:r>
              <m:r>
                <w:rPr>
                  <w:rFonts w:ascii="Times New Roman" w:hAnsi="Times New Roman" w:eastAsia="方正仿宋_GBK" w:cs="Times New Roman"/>
                  <w:sz w:val="22"/>
                </w:rPr>
                <m:t>0</m:t>
              </m:r>
              <m:r>
                <w:rPr>
                  <w:rFonts w:ascii="Times New Roman" w:hAnsi="Times New Roman" w:eastAsia="方正仿宋_GBK" w:cs="Times New Roman"/>
                  <w:sz w:val="22"/>
                </w:rPr>
                <m:t>,</m:t>
              </m:r>
              <m:r>
                <w:rPr>
                  <w:rFonts w:ascii="Times New Roman" w:hAnsi="Times New Roman" w:eastAsia="方正仿宋_GBK" w:cs="Times New Roman"/>
                  <w:sz w:val="22"/>
                </w:rPr>
                <m:t>1</m:t>
              </m:r>
              <m:r>
                <w:rPr>
                  <w:rFonts w:ascii="Times New Roman" w:hAnsi="Times New Roman" w:eastAsia="方正仿宋_GBK" w:cs="Times New Roman"/>
                  <w:sz w:val="22"/>
                </w:rPr>
                <m:t>}</m:t>
              </m:r>
              <m:r>
                <w:rPr>
                  <w:rFonts w:ascii="Times New Roman" w:hAnsi="Times New Roman" w:eastAsia="方正仿宋_GBK" w:cs="Times New Roman"/>
                  <w:sz w:val="22"/>
                </w:rPr>
                <m:t>.</m:t>
              </m:r>
            </m:e>
          </m:mr>
        </m:m>
      </m:oMath>
      <w:r>
        <w:rPr>
          <w:sz w:val="24"/>
          <w:rFonts w:ascii="Times New Roman" w:hAnsi="Times New Roman" w:eastAsia="方正仿宋_GBK" w:cs="Times New Roman"/>
        </w:rPr>
        <w:tab/>
        <w:t>（4-17）</w:t>
      </w:r>
    </w:p>
    <w:p>
      <w:pPr>
        <w:pStyle w:val="BodyText"/>
        <w:jc w:val="both"/>
      </w:pPr>
      <w:r>
        <w:rPr>
          <w:rFonts w:ascii="Times New Roman" w:hAnsi="Times New Roman" w:eastAsia="方正仿宋_GBK" w:cs="Times New Roman"/>
        </w:rPr>
        <w:t xml:space="preserve">其中，</w:t>
      </w:r>
      <m:oMath>
        <m:r>
          <w:rPr>
            <w:rFonts w:ascii="Times New Roman" w:hAnsi="Times New Roman" w:eastAsia="方正仿宋_GBK" w:cs="Times New Roman"/>
            <w:sz w:val="32"/>
          </w:rPr>
          <m:t>a</m:t>
        </m:r>
      </m:oMath>
      <w:r>
        <w:rPr>
          <w:rFonts w:ascii="Times New Roman" w:hAnsi="Times New Roman" w:eastAsia="方正仿宋_GBK" w:cs="Times New Roman"/>
        </w:rPr>
        <w:t xml:space="preserve">为馈线，</w:t>
      </w:r>
      <m:oMath>
        <m:sSubSup>
          <m:e>
            <m:r>
              <m:rPr>
                <m:sty m:val="p"/>
                <m:scr m:val="script"/>
              </m:rPr>
              <w:rPr>
                <w:rFonts w:ascii="Times New Roman" w:hAnsi="Times New Roman" w:eastAsia="方正仿宋_GBK" w:cs="Times New Roman"/>
                <w:sz w:val="32"/>
              </w:rPr>
              <m:t>E</m:t>
            </m:r>
          </m:e>
          <m:sub>
            <m:r>
              <w:rPr>
                <w:rFonts w:ascii="Times New Roman" w:hAnsi="Times New Roman" w:eastAsia="方正仿宋_GBK" w:cs="Times New Roman"/>
                <w:sz w:val="32"/>
              </w:rPr>
              <m:t>a</m:t>
            </m:r>
          </m:sub>
          <m:sup>
            <m:r>
              <m:rPr>
                <m:sty m:val="p"/>
              </m:rPr>
              <w:rPr>
                <w:rFonts w:ascii="Times New Roman" w:hAnsi="Times New Roman" w:eastAsia="方正仿宋_GBK" w:cs="Times New Roman"/>
                <w:sz w:val="32"/>
              </w:rPr>
              <m:t>s</m:t>
            </m:r>
            <m:r>
              <m:rPr>
                <m:sty m:val="p"/>
              </m:rPr>
              <w:rPr>
                <w:rFonts w:ascii="Times New Roman" w:hAnsi="Times New Roman" w:eastAsia="方正仿宋_GBK" w:cs="Times New Roman"/>
                <w:sz w:val="32"/>
              </w:rPr>
              <m:t>e</m:t>
            </m:r>
            <m:r>
              <m:rPr>
                <m:sty m:val="p"/>
              </m:rPr>
              <w:rPr>
                <w:rFonts w:ascii="Times New Roman" w:hAnsi="Times New Roman" w:eastAsia="方正仿宋_GBK" w:cs="Times New Roman"/>
                <w:sz w:val="32"/>
              </w:rPr>
              <m:t>n</m:t>
            </m:r>
            <m:r>
              <m:rPr>
                <m:sty m:val="p"/>
              </m:rPr>
              <w:rPr>
                <w:rFonts w:ascii="Times New Roman" w:hAnsi="Times New Roman" w:eastAsia="方正仿宋_GBK" w:cs="Times New Roman"/>
                <w:sz w:val="32"/>
              </w:rPr>
              <m:t>d</m:t>
            </m:r>
          </m:sup>
        </m:sSubSup>
        <m:r>
          <w:rPr>
            <w:rFonts w:ascii="Times New Roman" w:hAnsi="Times New Roman" w:eastAsia="方正仿宋_GBK" w:cs="Times New Roman"/>
            <w:sz w:val="32"/>
          </w:rPr>
          <m:t>,</m:t>
        </m:r>
        <m:sSubSup>
          <m:e>
            <m:r>
              <m:rPr>
                <m:sty m:val="p"/>
                <m:scr m:val="script"/>
              </m:rPr>
              <w:rPr>
                <w:rFonts w:ascii="Times New Roman" w:hAnsi="Times New Roman" w:eastAsia="方正仿宋_GBK" w:cs="Times New Roman"/>
                <w:sz w:val="32"/>
              </w:rPr>
              <m:t>E</m:t>
            </m:r>
          </m:e>
          <m:sub>
            <m:r>
              <w:rPr>
                <w:rFonts w:ascii="Times New Roman" w:hAnsi="Times New Roman" w:eastAsia="方正仿宋_GBK" w:cs="Times New Roman"/>
                <w:sz w:val="32"/>
              </w:rPr>
              <m:t>a</m:t>
            </m:r>
          </m:sub>
          <m:sup>
            <m:r>
              <m:rPr>
                <m:sty m:val="p"/>
              </m:rPr>
              <w:rPr>
                <w:rFonts w:ascii="Times New Roman" w:hAnsi="Times New Roman" w:eastAsia="方正仿宋_GBK" w:cs="Times New Roman"/>
                <w:sz w:val="32"/>
              </w:rPr>
              <m:t>r</m:t>
            </m:r>
            <m:r>
              <m:rPr>
                <m:sty m:val="p"/>
              </m:rPr>
              <w:rPr>
                <w:rFonts w:ascii="Times New Roman" w:hAnsi="Times New Roman" w:eastAsia="方正仿宋_GBK" w:cs="Times New Roman"/>
                <w:sz w:val="32"/>
              </w:rPr>
              <m:t>e</m:t>
            </m:r>
            <m:r>
              <m:rPr>
                <m:sty m:val="p"/>
              </m:rPr>
              <w:rPr>
                <w:rFonts w:ascii="Times New Roman" w:hAnsi="Times New Roman" w:eastAsia="方正仿宋_GBK" w:cs="Times New Roman"/>
                <w:sz w:val="32"/>
              </w:rPr>
              <m:t>c</m:t>
            </m:r>
            <m:r>
              <m:rPr>
                <m:sty m:val="p"/>
              </m:rPr>
              <w:rPr>
                <w:rFonts w:ascii="Times New Roman" w:hAnsi="Times New Roman" w:eastAsia="方正仿宋_GBK" w:cs="Times New Roman"/>
                <w:sz w:val="32"/>
              </w:rPr>
              <m:t>e</m:t>
            </m:r>
            <m:r>
              <m:rPr>
                <m:sty m:val="p"/>
              </m:rPr>
              <w:rPr>
                <w:rFonts w:ascii="Times New Roman" w:hAnsi="Times New Roman" w:eastAsia="方正仿宋_GBK" w:cs="Times New Roman"/>
                <w:sz w:val="32"/>
              </w:rPr>
              <m:t>i</m:t>
            </m:r>
            <m:r>
              <m:rPr>
                <m:sty m:val="p"/>
              </m:rPr>
              <w:rPr>
                <w:rFonts w:ascii="Times New Roman" w:hAnsi="Times New Roman" w:eastAsia="方正仿宋_GBK" w:cs="Times New Roman"/>
                <w:sz w:val="32"/>
              </w:rPr>
              <m:t>v</m:t>
            </m:r>
            <m:r>
              <m:rPr>
                <m:sty m:val="p"/>
              </m:rPr>
              <w:rPr>
                <w:rFonts w:ascii="Times New Roman" w:hAnsi="Times New Roman" w:eastAsia="方正仿宋_GBK" w:cs="Times New Roman"/>
                <w:sz w:val="32"/>
              </w:rPr>
              <m:t>e</m:t>
            </m:r>
          </m:sup>
        </m:sSubSup>
      </m:oMath>
      <w:r>
        <w:rPr>
          <w:rFonts w:ascii="Times New Roman" w:hAnsi="Times New Roman" w:eastAsia="方正仿宋_GBK" w:cs="Times New Roman"/>
        </w:rPr>
        <w:t xml:space="preserve">为该馈线的送出、受入候选集合。</w:t>
      </w:r>
      <m:oMath>
        <m:sSub>
          <m:e>
            <m:r>
              <w:rPr>
                <w:rFonts w:ascii="Times New Roman" w:hAnsi="Times New Roman" w:eastAsia="方正仿宋_GBK" w:cs="Times New Roman"/>
                <w:sz w:val="32"/>
              </w:rPr>
              <m:t>P</m:t>
            </m:r>
          </m:e>
          <m:sub>
            <m:r>
              <w:rPr>
                <w:rFonts w:ascii="Times New Roman" w:hAnsi="Times New Roman" w:eastAsia="方正仿宋_GBK" w:cs="Times New Roman"/>
                <w:sz w:val="32"/>
              </w:rPr>
              <m:t>a</m:t>
            </m:r>
            <m:r>
              <w:rPr>
                <w:rFonts w:ascii="Times New Roman" w:hAnsi="Times New Roman" w:eastAsia="方正仿宋_GBK" w:cs="Times New Roman"/>
                <w:sz w:val="32"/>
              </w:rPr>
              <m:t>,</m:t>
            </m:r>
            <m:r>
              <m:rPr>
                <m:sty m:val="p"/>
              </m:rPr>
              <w:rPr>
                <w:rFonts w:ascii="Times New Roman" w:hAnsi="Times New Roman" w:eastAsia="方正仿宋_GBK" w:cs="Times New Roman"/>
                <w:sz w:val="32"/>
              </w:rPr>
              <m:t>s</m:t>
            </m:r>
            <m:r>
              <m:rPr>
                <m:sty m:val="p"/>
              </m:rPr>
              <w:rPr>
                <w:rFonts w:ascii="Times New Roman" w:hAnsi="Times New Roman" w:eastAsia="方正仿宋_GBK" w:cs="Times New Roman"/>
                <w:sz w:val="32"/>
              </w:rPr>
              <m:t>e</m:t>
            </m:r>
            <m:r>
              <m:rPr>
                <m:sty m:val="p"/>
              </m:rPr>
              <w:rPr>
                <w:rFonts w:ascii="Times New Roman" w:hAnsi="Times New Roman" w:eastAsia="方正仿宋_GBK" w:cs="Times New Roman"/>
                <w:sz w:val="32"/>
              </w:rPr>
              <m:t>n</m:t>
            </m:r>
            <m:r>
              <m:rPr>
                <m:sty m:val="p"/>
              </m:rPr>
              <w:rPr>
                <w:rFonts w:ascii="Times New Roman" w:hAnsi="Times New Roman" w:eastAsia="方正仿宋_GBK" w:cs="Times New Roman"/>
                <w:sz w:val="32"/>
              </w:rPr>
              <m:t>d</m:t>
            </m:r>
          </m:sub>
        </m:sSub>
        <m:r>
          <w:rPr>
            <w:rFonts w:ascii="Times New Roman" w:hAnsi="Times New Roman" w:eastAsia="方正仿宋_GBK" w:cs="Times New Roman"/>
            <w:sz w:val="32"/>
          </w:rPr>
          <m:t>,</m:t>
        </m:r>
        <m:sSub>
          <m:e>
            <m:r>
              <w:rPr>
                <w:rFonts w:ascii="Times New Roman" w:hAnsi="Times New Roman" w:eastAsia="方正仿宋_GBK" w:cs="Times New Roman"/>
                <w:sz w:val="32"/>
              </w:rPr>
              <m:t>H</m:t>
            </m:r>
          </m:e>
          <m:sub>
            <m:r>
              <w:rPr>
                <w:rFonts w:ascii="Times New Roman" w:hAnsi="Times New Roman" w:eastAsia="方正仿宋_GBK" w:cs="Times New Roman"/>
                <w:sz w:val="32"/>
              </w:rPr>
              <m:t>a</m:t>
            </m:r>
            <m:r>
              <w:rPr>
                <w:rFonts w:ascii="Times New Roman" w:hAnsi="Times New Roman" w:eastAsia="方正仿宋_GBK" w:cs="Times New Roman"/>
                <w:sz w:val="32"/>
              </w:rPr>
              <m:t>,</m:t>
            </m:r>
            <m:r>
              <m:rPr>
                <m:sty m:val="p"/>
              </m:rPr>
              <w:rPr>
                <w:rFonts w:ascii="Times New Roman" w:hAnsi="Times New Roman" w:eastAsia="方正仿宋_GBK" w:cs="Times New Roman"/>
                <w:sz w:val="32"/>
              </w:rPr>
              <m:t>r</m:t>
            </m:r>
            <m:r>
              <m:rPr>
                <m:sty m:val="p"/>
              </m:rPr>
              <w:rPr>
                <w:rFonts w:ascii="Times New Roman" w:hAnsi="Times New Roman" w:eastAsia="方正仿宋_GBK" w:cs="Times New Roman"/>
                <w:sz w:val="32"/>
              </w:rPr>
              <m:t>e</m:t>
            </m:r>
            <m:r>
              <m:rPr>
                <m:sty m:val="p"/>
              </m:rPr>
              <w:rPr>
                <w:rFonts w:ascii="Times New Roman" w:hAnsi="Times New Roman" w:eastAsia="方正仿宋_GBK" w:cs="Times New Roman"/>
                <w:sz w:val="32"/>
              </w:rPr>
              <m:t>c</m:t>
            </m:r>
            <m:r>
              <m:rPr>
                <m:sty m:val="p"/>
              </m:rPr>
              <w:rPr>
                <w:rFonts w:ascii="Times New Roman" w:hAnsi="Times New Roman" w:eastAsia="方正仿宋_GBK" w:cs="Times New Roman"/>
                <w:sz w:val="32"/>
              </w:rPr>
              <m:t>e</m:t>
            </m:r>
            <m:r>
              <m:rPr>
                <m:sty m:val="p"/>
              </m:rPr>
              <w:rPr>
                <w:rFonts w:ascii="Times New Roman" w:hAnsi="Times New Roman" w:eastAsia="方正仿宋_GBK" w:cs="Times New Roman"/>
                <w:sz w:val="32"/>
              </w:rPr>
              <m:t>i</m:t>
            </m:r>
            <m:r>
              <m:rPr>
                <m:sty m:val="p"/>
              </m:rPr>
              <w:rPr>
                <w:rFonts w:ascii="Times New Roman" w:hAnsi="Times New Roman" w:eastAsia="方正仿宋_GBK" w:cs="Times New Roman"/>
                <w:sz w:val="32"/>
              </w:rPr>
              <m:t>v</m:t>
            </m:r>
            <m:r>
              <m:rPr>
                <m:sty m:val="p"/>
              </m:rPr>
              <w:rPr>
                <w:rFonts w:ascii="Times New Roman" w:hAnsi="Times New Roman" w:eastAsia="方正仿宋_GBK" w:cs="Times New Roman"/>
                <w:sz w:val="32"/>
              </w:rPr>
              <m:t>e</m:t>
            </m:r>
          </m:sub>
        </m:sSub>
      </m:oMath>
      <w:r>
        <w:rPr>
          <w:rFonts w:ascii="Times New Roman" w:hAnsi="Times New Roman" w:eastAsia="方正仿宋_GBK" w:cs="Times New Roman"/>
        </w:rPr>
        <w:t xml:space="preserve">为馈线功率代理和余量。</w:t>
      </w:r>
      <m:oMath>
        <m:r>
          <w:rPr>
            <w:rFonts w:ascii="Times New Roman" w:hAnsi="Times New Roman" w:eastAsia="方正仿宋_GBK" w:cs="Times New Roman"/>
            <w:sz w:val="32"/>
          </w:rPr>
          <m:t>r</m:t>
        </m:r>
        <m:r>
          <w:rPr>
            <w:rFonts w:ascii="Times New Roman" w:hAnsi="Times New Roman" w:eastAsia="方正仿宋_GBK" w:cs="Times New Roman"/>
            <w:sz w:val="32"/>
          </w:rPr>
          <m:t>(</m:t>
        </m:r>
        <m:r>
          <w:rPr>
            <w:rFonts w:ascii="Times New Roman" w:hAnsi="Times New Roman" w:eastAsia="方正仿宋_GBK" w:cs="Times New Roman"/>
            <w:sz w:val="32"/>
          </w:rPr>
          <m:t>e</m:t>
        </m:r>
        <m:r>
          <w:rPr>
            <w:rFonts w:ascii="Times New Roman" w:hAnsi="Times New Roman" w:eastAsia="方正仿宋_GBK" w:cs="Times New Roman"/>
            <w:sz w:val="32"/>
          </w:rPr>
          <m:t>)</m:t>
        </m:r>
      </m:oMath>
      <w:r>
        <w:rPr>
          <w:rFonts w:ascii="Times New Roman" w:hAnsi="Times New Roman" w:eastAsia="方正仿宋_GBK" w:cs="Times New Roman"/>
        </w:rPr>
        <w:t xml:space="preserve">为受端站。</w:t>
      </w:r>
      <m:oMath>
        <m:sSubSup>
          <m:e>
            <m:r>
              <w:rPr>
                <w:rFonts w:ascii="Times New Roman" w:hAnsi="Times New Roman" w:eastAsia="方正仿宋_GBK" w:cs="Times New Roman"/>
                <w:sz w:val="32"/>
              </w:rPr>
              <m:t>x</m:t>
            </m:r>
          </m:e>
          <m:sub>
            <m:r>
              <w:rPr>
                <w:rFonts w:ascii="Times New Roman" w:hAnsi="Times New Roman" w:eastAsia="方正仿宋_GBK" w:cs="Times New Roman"/>
                <w:sz w:val="32"/>
              </w:rPr>
              <m:t>e</m:t>
            </m:r>
            <m:r>
              <w:rPr>
                <w:rFonts w:ascii="Times New Roman" w:hAnsi="Times New Roman" w:eastAsia="方正仿宋_GBK" w:cs="Times New Roman"/>
                <w:sz w:val="32"/>
              </w:rPr>
              <m:t>y</m:t>
            </m:r>
          </m:sub>
          <m:sup>
            <m:r>
              <w:rPr>
                <w:rFonts w:ascii="Times New Roman" w:hAnsi="Times New Roman" w:eastAsia="方正仿宋_GBK" w:cs="Times New Roman"/>
                <w:sz w:val="32"/>
              </w:rPr>
              <m:t>σ</m:t>
            </m:r>
          </m:sup>
        </m:sSubSup>
        <m:r>
          <w:rPr>
            <w:rFonts w:ascii="Times New Roman" w:hAnsi="Times New Roman" w:eastAsia="方正仿宋_GBK" w:cs="Times New Roman"/>
            <w:sz w:val="32"/>
          </w:rPr>
          <m:t>,</m:t>
        </m:r>
        <m:sSub>
          <m:e>
            <m:r>
              <w:rPr>
                <w:rFonts w:ascii="Times New Roman" w:hAnsi="Times New Roman" w:eastAsia="方正仿宋_GBK" w:cs="Times New Roman"/>
                <w:sz w:val="32"/>
              </w:rPr>
              <m:t>T</m:t>
            </m:r>
          </m:e>
          <m:sub>
            <m:r>
              <w:rPr>
                <w:rFonts w:ascii="Times New Roman" w:hAnsi="Times New Roman" w:eastAsia="方正仿宋_GBK" w:cs="Times New Roman"/>
                <w:sz w:val="32"/>
              </w:rPr>
              <m:t>e</m:t>
            </m:r>
          </m:sub>
        </m:sSub>
        <m:r>
          <w:rPr>
            <w:rFonts w:ascii="Times New Roman" w:hAnsi="Times New Roman" w:eastAsia="方正仿宋_GBK" w:cs="Times New Roman"/>
            <w:sz w:val="32"/>
          </w:rPr>
          <m:t>,</m:t>
        </m:r>
        <m:sSubSup>
          <m:e>
            <m:r>
              <w:rPr>
                <w:rFonts w:ascii="Times New Roman" w:hAnsi="Times New Roman" w:eastAsia="方正仿宋_GBK" w:cs="Times New Roman"/>
                <w:sz w:val="32"/>
              </w:rPr>
              <m:t>X</m:t>
            </m:r>
          </m:e>
          <m:sub>
            <m:r>
              <w:rPr>
                <w:rFonts w:ascii="Times New Roman" w:hAnsi="Times New Roman" w:eastAsia="方正仿宋_GBK" w:cs="Times New Roman"/>
                <w:sz w:val="32"/>
              </w:rPr>
              <m:t>i</m:t>
            </m:r>
            <m:r>
              <w:rPr>
                <w:rFonts w:ascii="Times New Roman" w:hAnsi="Times New Roman" w:eastAsia="方正仿宋_GBK" w:cs="Times New Roman"/>
                <w:sz w:val="32"/>
              </w:rPr>
              <m:t>y</m:t>
            </m:r>
          </m:sub>
          <m:sup>
            <m:r>
              <w:rPr>
                <w:rFonts w:ascii="Times New Roman" w:hAnsi="Times New Roman" w:eastAsia="方正仿宋_GBK" w:cs="Times New Roman"/>
                <w:sz w:val="32"/>
              </w:rPr>
              <m:t>σ</m:t>
            </m:r>
          </m:sup>
        </m:sSubSup>
      </m:oMath>
      <w:r>
        <w:rPr>
          <w:rFonts w:ascii="Times New Roman" w:hAnsi="Times New Roman" w:eastAsia="方正仿宋_GBK" w:cs="Times New Roman"/>
        </w:rPr>
        <w:t xml:space="preserve">单位MW。</w:t>
      </w:r>
      <m:oMath>
        <m:sSub>
          <m:e>
            <m:r>
              <w:rPr>
                <w:rFonts w:ascii="Times New Roman" w:hAnsi="Times New Roman" w:eastAsia="方正仿宋_GBK" w:cs="Times New Roman"/>
                <w:sz w:val="32"/>
              </w:rPr>
              <m:t>u</m:t>
            </m:r>
          </m:e>
          <m:sub>
            <m:r>
              <w:rPr>
                <w:rFonts w:ascii="Times New Roman" w:hAnsi="Times New Roman" w:eastAsia="方正仿宋_GBK" w:cs="Times New Roman"/>
                <w:sz w:val="32"/>
              </w:rPr>
              <m:t>e</m:t>
            </m:r>
            <m:r>
              <w:rPr>
                <w:rFonts w:ascii="Times New Roman" w:hAnsi="Times New Roman" w:eastAsia="方正仿宋_GBK" w:cs="Times New Roman"/>
                <w:sz w:val="32"/>
              </w:rPr>
              <m:t>y</m:t>
            </m:r>
          </m:sub>
        </m:sSub>
      </m:oMath>
      <w:r>
        <w:rPr>
          <w:rFonts w:ascii="Times New Roman" w:hAnsi="Times New Roman" w:eastAsia="方正仿宋_GBK" w:cs="Times New Roman"/>
        </w:rPr>
        <w:t xml:space="preserve">为新线建成二元状态。新线建成约束只用于拟建候选，既有联络按已有通道处理。其中，</w:t>
      </w:r>
      <m:oMath>
        <m:sSubSup>
          <m:e>
            <m:r>
              <w:rPr>
                <w:rFonts w:ascii="Times New Roman" w:hAnsi="Times New Roman" w:eastAsia="方正仿宋_GBK" w:cs="Times New Roman"/>
                <w:sz w:val="32"/>
              </w:rPr>
              <m:t>x</m:t>
            </m:r>
          </m:e>
          <m:sub>
            <m:r>
              <w:rPr>
                <w:rFonts w:ascii="Times New Roman" w:hAnsi="Times New Roman" w:eastAsia="方正仿宋_GBK" w:cs="Times New Roman"/>
                <w:sz w:val="32"/>
              </w:rPr>
              <m:t>e</m:t>
            </m:r>
            <m:r>
              <w:rPr>
                <w:rFonts w:ascii="Times New Roman" w:hAnsi="Times New Roman" w:eastAsia="方正仿宋_GBK" w:cs="Times New Roman"/>
                <w:sz w:val="32"/>
              </w:rPr>
              <m:t>,</m:t>
            </m:r>
            <m:r>
              <w:rPr>
                <w:rFonts w:ascii="Times New Roman" w:hAnsi="Times New Roman" w:eastAsia="方正仿宋_GBK" w:cs="Times New Roman"/>
                <w:sz w:val="32"/>
              </w:rPr>
              <m:t>a</m:t>
            </m:r>
            <m:r>
              <w:rPr>
                <w:rFonts w:ascii="Times New Roman" w:hAnsi="Times New Roman" w:eastAsia="方正仿宋_GBK" w:cs="Times New Roman"/>
                <w:sz w:val="32"/>
              </w:rPr>
              <m:t>→</m:t>
            </m:r>
            <m:r>
              <w:rPr>
                <w:rFonts w:ascii="Times New Roman" w:hAnsi="Times New Roman" w:eastAsia="方正仿宋_GBK" w:cs="Times New Roman"/>
                <w:sz w:val="32"/>
              </w:rPr>
              <m:t>b</m:t>
            </m:r>
            <m:r>
              <w:rPr>
                <w:rFonts w:ascii="Times New Roman" w:hAnsi="Times New Roman" w:eastAsia="方正仿宋_GBK" w:cs="Times New Roman"/>
                <w:sz w:val="32"/>
              </w:rPr>
              <m:t>,</m:t>
            </m:r>
            <m:r>
              <w:rPr>
                <w:rFonts w:ascii="Times New Roman" w:hAnsi="Times New Roman" w:eastAsia="方正仿宋_GBK" w:cs="Times New Roman"/>
                <w:sz w:val="32"/>
              </w:rPr>
              <m:t>y</m:t>
            </m:r>
          </m:sub>
          <m:sup>
            <m:r>
              <w:rPr>
                <w:rFonts w:ascii="Times New Roman" w:hAnsi="Times New Roman" w:eastAsia="方正仿宋_GBK" w:cs="Times New Roman"/>
                <w:sz w:val="32"/>
              </w:rPr>
              <m:t>σ</m:t>
            </m:r>
          </m:sup>
        </m:sSubSup>
      </m:oMath>
      <w:r>
        <w:rPr>
          <w:rFonts w:ascii="Times New Roman" w:hAnsi="Times New Roman" w:eastAsia="方正仿宋_GBK" w:cs="Times New Roman"/>
        </w:rPr>
        <w:t xml:space="preserve">和</w:t>
      </w:r>
      <m:oMath>
        <m:sSubSup>
          <m:e>
            <m:r>
              <w:rPr>
                <w:rFonts w:ascii="Times New Roman" w:hAnsi="Times New Roman" w:eastAsia="方正仿宋_GBK" w:cs="Times New Roman"/>
                <w:sz w:val="32"/>
              </w:rPr>
              <m:t>x</m:t>
            </m:r>
          </m:e>
          <m:sub>
            <m:r>
              <w:rPr>
                <w:rFonts w:ascii="Times New Roman" w:hAnsi="Times New Roman" w:eastAsia="方正仿宋_GBK" w:cs="Times New Roman"/>
                <w:sz w:val="32"/>
              </w:rPr>
              <m:t>e</m:t>
            </m:r>
            <m:r>
              <w:rPr>
                <w:rFonts w:ascii="Times New Roman" w:hAnsi="Times New Roman" w:eastAsia="方正仿宋_GBK" w:cs="Times New Roman"/>
                <w:sz w:val="32"/>
              </w:rPr>
              <m:t>,</m:t>
            </m:r>
            <m:r>
              <w:rPr>
                <w:rFonts w:ascii="Times New Roman" w:hAnsi="Times New Roman" w:eastAsia="方正仿宋_GBK" w:cs="Times New Roman"/>
                <w:sz w:val="32"/>
              </w:rPr>
              <m:t>b</m:t>
            </m:r>
            <m:r>
              <w:rPr>
                <w:rFonts w:ascii="Times New Roman" w:hAnsi="Times New Roman" w:eastAsia="方正仿宋_GBK" w:cs="Times New Roman"/>
                <w:sz w:val="32"/>
              </w:rPr>
              <m:t>→</m:t>
            </m:r>
            <m:r>
              <w:rPr>
                <w:rFonts w:ascii="Times New Roman" w:hAnsi="Times New Roman" w:eastAsia="方正仿宋_GBK" w:cs="Times New Roman"/>
                <w:sz w:val="32"/>
              </w:rPr>
              <m:t>a</m:t>
            </m:r>
            <m:r>
              <w:rPr>
                <w:rFonts w:ascii="Times New Roman" w:hAnsi="Times New Roman" w:eastAsia="方正仿宋_GBK" w:cs="Times New Roman"/>
                <w:sz w:val="32"/>
              </w:rPr>
              <m:t>,</m:t>
            </m:r>
            <m:r>
              <w:rPr>
                <w:rFonts w:ascii="Times New Roman" w:hAnsi="Times New Roman" w:eastAsia="方正仿宋_GBK" w:cs="Times New Roman"/>
                <w:sz w:val="32"/>
              </w:rPr>
              <m:t>y</m:t>
            </m:r>
          </m:sub>
          <m:sup>
            <m:r>
              <w:rPr>
                <w:rFonts w:ascii="Times New Roman" w:hAnsi="Times New Roman" w:eastAsia="方正仿宋_GBK" w:cs="Times New Roman"/>
                <w:sz w:val="32"/>
              </w:rPr>
              <m:t>σ</m:t>
            </m:r>
          </m:sup>
        </m:sSubSup>
      </m:oMath>
      <w:r>
        <w:rPr>
          <w:rFonts w:ascii="Times New Roman" w:hAnsi="Times New Roman" w:eastAsia="方正仿宋_GBK" w:cs="Times New Roman"/>
        </w:rPr>
        <w:t xml:space="preserve">为候选两种送受方向的转供功率，单位MW。</w:t>
      </w:r>
      <m:oMath>
        <m:sSub>
          <m:e>
            <m:r>
              <w:rPr>
                <w:rFonts w:ascii="Times New Roman" w:hAnsi="Times New Roman" w:eastAsia="方正仿宋_GBK" w:cs="Times New Roman"/>
                <w:sz w:val="32"/>
              </w:rPr>
              <m:t>d</m:t>
            </m:r>
          </m:e>
          <m:sub>
            <m:r>
              <w:rPr>
                <w:rFonts w:ascii="Times New Roman" w:hAnsi="Times New Roman" w:eastAsia="方正仿宋_GBK" w:cs="Times New Roman"/>
                <w:sz w:val="32"/>
              </w:rPr>
              <m:t>y</m:t>
            </m:r>
          </m:sub>
        </m:sSub>
      </m:oMath>
      <w:r>
        <w:rPr>
          <w:rFonts w:ascii="Times New Roman" w:hAnsi="Times New Roman" w:eastAsia="方正仿宋_GBK" w:cs="Times New Roman"/>
        </w:rPr>
        <w:t xml:space="preserve">为年度共用方向二元变量，无量纲，用于排除同一年度相反方向的重复转供。送受端成对计量，忽略损耗时区域转供净和为零。</w:t>
      </w:r>
    </w:p>
    <w:p>
      <w:pPr>
        <w:pStyle w:val="BodyText"/>
      </w:pPr>
      <w:r>
        <w:rPr>
          <w:rFonts w:ascii="Times New Roman" w:hAnsi="Times New Roman" w:eastAsia="方正仿宋_GBK" w:cs="Times New Roman"/>
        </w:rPr>
        <w:t xml:space="preserve">电流记录用于折算静态有功容量和受端余量：</w:t>
      </w:r>
    </w:p>
    <w:p>
      <w:pPr>
        <w:pStyle w:val="BodyText"/>
        <w:keepNext/>
        <w:keepLines/>
        <w:spacing w:line="288" w:lineRule="auto"/>
        <w:ind w:firstLine="0"/>
        <w:jc w:val="left"/>
        <w:ind w:firstLine="0" w:firstLineChars="0"/>
        <w:tabs>
          <w:tab w:val="center" w:pos="3730"/>
          <w:tab w:val="right" w:pos="8312"/>
        </w:tabs>
        <w:rPr>
          <w:rFonts w:ascii="Times New Roman" w:hAnsi="Times New Roman" w:eastAsia="方正仿宋_GBK" w:cs="Times New Roman"/>
          <w:sz w:val="24"/>
        </w:rPr>
      </w:pPr>
      <w:r>
        <w:rPr>
          <w:sz w:val="24"/>
          <w:rFonts w:ascii="Times New Roman" w:hAnsi="Times New Roman" w:eastAsia="方正仿宋_GBK" w:cs="Times New Roman"/>
        </w:rPr>
        <w:tab/>
      </w:r>
      <m:oMath>
        <m:m>
          <m:mPr>
            <m:baseJc m:val="center"/>
            <m:plcHide m:val="1"/>
            <m:mcs>
              <m:mc>
                <m:mcPr>
                  <m:mcJc m:val="right"/>
                  <m:count m:val="1"/>
                </m:mcPr>
              </m:mc>
            </m:mcs>
          </m:mPr>
          <m:mr>
            <m:e>
              <m:sSub>
                <m:e>
                  <m:r>
                    <w:rPr>
                      <w:rFonts w:ascii="Times New Roman" w:hAnsi="Times New Roman" w:eastAsia="方正仿宋_GBK" w:cs="Times New Roman"/>
                      <w:sz w:val="24"/>
                    </w:rPr>
                    <m:t>P</m:t>
                  </m:r>
                </m:e>
                <m:sub>
                  <m:r>
                    <m:rPr>
                      <m:sty m:val="p"/>
                    </m:rPr>
                    <w:rPr>
                      <w:rFonts w:ascii="Times New Roman" w:hAnsi="Times New Roman" w:eastAsia="方正仿宋_GBK" w:cs="Times New Roman"/>
                      <w:sz w:val="24"/>
                    </w:rPr>
                    <m:t>e</m:t>
                  </m:r>
                  <m:r>
                    <m:rPr>
                      <m:sty m:val="p"/>
                    </m:rPr>
                    <w:rPr>
                      <w:rFonts w:ascii="Times New Roman" w:hAnsi="Times New Roman" w:eastAsia="方正仿宋_GBK" w:cs="Times New Roman"/>
                      <w:sz w:val="24"/>
                    </w:rPr>
                    <m:t>q</m:t>
                  </m:r>
                </m:sub>
              </m:sSub>
              <m:r>
                <w:rPr>
                  <w:rFonts w:ascii="Times New Roman" w:hAnsi="Times New Roman" w:eastAsia="方正仿宋_GBK" w:cs="Times New Roman"/>
                  <w:sz w:val="24"/>
                </w:rPr>
                <m:t>=</m:t>
              </m:r>
              <m:f>
                <m:fPr>
                  <m:type m:val="bar"/>
                </m:fPr>
                <m:num>
                  <m:rad>
                    <m:radPr>
                      <m:degHide m:val="1"/>
                    </m:radPr>
                    <m:deg/>
                    <m:e>
                      <m:r>
                        <w:rPr>
                          <w:rFonts w:ascii="Times New Roman" w:hAnsi="Times New Roman" w:eastAsia="方正仿宋_GBK" w:cs="Times New Roman"/>
                          <w:sz w:val="24"/>
                        </w:rPr>
                        <m:t>3</m:t>
                      </m:r>
                    </m:e>
                  </m:rad>
                  <m:r>
                    <w:rPr>
                      <w:rFonts w:ascii="Times New Roman" w:hAnsi="Times New Roman" w:eastAsia="方正仿宋_GBK" w:cs="Times New Roman"/>
                      <w:sz w:val="24"/>
                    </w:rPr>
                    <m:t>U</m:t>
                  </m:r>
                  <m:r>
                    <w:rPr>
                      <w:rFonts w:ascii="Times New Roman" w:hAnsi="Times New Roman" w:eastAsia="方正仿宋_GBK" w:cs="Times New Roman"/>
                      <w:sz w:val="24"/>
                    </w:rPr>
                    <m:t>I</m:t>
                  </m:r>
                  <m:r>
                    <m:rPr>
                      <m:nor/>
                      <m:sty m:val="p"/>
                    </m:rPr>
                    <w:rPr>
                      <w:rFonts w:ascii="Times New Roman" w:hAnsi="Times New Roman" w:eastAsia="方正仿宋_GBK" w:cs="Times New Roman"/>
                      <w:sz w:val="24"/>
                    </w:rPr>
                    <m:t>cos</m:t>
                  </m:r>
                  <m:r>
                    <w:rPr>
                      <w:rFonts w:ascii="Times New Roman" w:hAnsi="Times New Roman" w:eastAsia="方正仿宋_GBK" w:cs="Times New Roman"/>
                      <w:sz w:val="24"/>
                    </w:rPr>
                    <m:t>θ</m:t>
                  </m:r>
                </m:num>
                <m:den>
                  <m:r>
                    <w:rPr>
                      <w:rFonts w:ascii="Times New Roman" w:hAnsi="Times New Roman" w:eastAsia="方正仿宋_GBK" w:cs="Times New Roman"/>
                      <w:sz w:val="24"/>
                    </w:rPr>
                    <m:t>1000</m:t>
                  </m:r>
                </m:den>
              </m:f>
              <m:r>
                <w:rPr>
                  <w:rFonts w:ascii="Times New Roman" w:hAnsi="Times New Roman" w:eastAsia="方正仿宋_GBK" w:cs="Times New Roman"/>
                  <w:sz w:val="24"/>
                </w:rPr>
                <m:t>,</m:t>
              </m:r>
            </m:e>
          </m:mr>
          <m:mr>
            <m:e>
              <m:r>
                <w:rPr>
                  <w:rFonts w:ascii="Times New Roman" w:hAnsi="Times New Roman" w:eastAsia="方正仿宋_GBK" w:cs="Times New Roman"/>
                  <w:sz w:val="24"/>
                </w:rPr>
                <m:t>H</m:t>
              </m:r>
              <m:r>
                <w:rPr>
                  <w:rFonts w:ascii="Times New Roman" w:hAnsi="Times New Roman" w:eastAsia="方正仿宋_GBK" w:cs="Times New Roman"/>
                  <w:sz w:val="24"/>
                </w:rPr>
                <m:t>=</m:t>
              </m:r>
              <m:f>
                <m:fPr>
                  <m:type m:val="bar"/>
                </m:fPr>
                <m:num>
                  <m:rad>
                    <m:radPr>
                      <m:degHide m:val="1"/>
                    </m:radPr>
                    <m:deg/>
                    <m:e>
                      <m:r>
                        <w:rPr>
                          <w:rFonts w:ascii="Times New Roman" w:hAnsi="Times New Roman" w:eastAsia="方正仿宋_GBK" w:cs="Times New Roman"/>
                          <w:sz w:val="24"/>
                        </w:rPr>
                        <m:t>3</m:t>
                      </m:r>
                    </m:e>
                  </m:rad>
                  <m:r>
                    <w:rPr>
                      <w:rFonts w:ascii="Times New Roman" w:hAnsi="Times New Roman" w:eastAsia="方正仿宋_GBK" w:cs="Times New Roman"/>
                      <w:sz w:val="24"/>
                    </w:rPr>
                    <m:t>U</m:t>
                  </m:r>
                  <m:r>
                    <m:rPr>
                      <m:nor/>
                      <m:sty m:val="p"/>
                    </m:rPr>
                    <w:rPr>
                      <w:rFonts w:ascii="Times New Roman" w:hAnsi="Times New Roman" w:eastAsia="方正仿宋_GBK" w:cs="Times New Roman"/>
                      <w:sz w:val="24"/>
                    </w:rPr>
                    <m:t>max</m:t>
                  </m:r>
                  <m:r>
                    <w:rPr>
                      <w:rFonts w:ascii="Times New Roman" w:hAnsi="Times New Roman" w:eastAsia="方正仿宋_GBK" w:cs="Times New Roman"/>
                      <w:sz w:val="24"/>
                    </w:rPr>
                    <m:t>(</m:t>
                  </m:r>
                  <m:r>
                    <w:rPr>
                      <w:rFonts w:ascii="Times New Roman" w:hAnsi="Times New Roman" w:eastAsia="方正仿宋_GBK" w:cs="Times New Roman"/>
                      <w:sz w:val="24"/>
                    </w:rPr>
                    <m:t>0</m:t>
                  </m:r>
                  <m:r>
                    <w:rPr>
                      <w:rFonts w:ascii="Times New Roman" w:hAnsi="Times New Roman" w:eastAsia="方正仿宋_GBK" w:cs="Times New Roman"/>
                      <w:sz w:val="24"/>
                    </w:rPr>
                    <m:t>,</m:t>
                  </m:r>
                  <m:sSub>
                    <m:e>
                      <m:r>
                        <w:rPr>
                          <w:rFonts w:ascii="Times New Roman" w:hAnsi="Times New Roman" w:eastAsia="方正仿宋_GBK" w:cs="Times New Roman"/>
                          <w:sz w:val="24"/>
                        </w:rPr>
                        <m:t>I</m:t>
                      </m:r>
                    </m:e>
                    <m:sub>
                      <m:r>
                        <m:rPr>
                          <m:nor/>
                          <m:sty m:val="p"/>
                        </m:rPr>
                        <w:rPr>
                          <w:rFonts w:ascii="Times New Roman" w:hAnsi="Times New Roman" w:eastAsia="方正仿宋_GBK" w:cs="Times New Roman"/>
                          <w:sz w:val="24"/>
                        </w:rPr>
                        <m:t>lim</m:t>
                      </m:r>
                    </m:sub>
                  </m:sSub>
                  <m:r>
                    <w:rPr>
                      <w:rFonts w:ascii="Times New Roman" w:hAnsi="Times New Roman" w:eastAsia="方正仿宋_GBK" w:cs="Times New Roman"/>
                      <w:sz w:val="24"/>
                    </w:rPr>
                    <m:t>−</m:t>
                  </m:r>
                  <m:sSub>
                    <m:e>
                      <m:r>
                        <w:rPr>
                          <w:rFonts w:ascii="Times New Roman" w:hAnsi="Times New Roman" w:eastAsia="方正仿宋_GBK" w:cs="Times New Roman"/>
                          <w:sz w:val="24"/>
                        </w:rPr>
                        <m:t>I</m:t>
                      </m:r>
                    </m:e>
                    <m:sub>
                      <m:r>
                        <m:rPr>
                          <m:nor/>
                          <m:sty m:val="p"/>
                        </m:rPr>
                        <w:rPr>
                          <w:rFonts w:ascii="Times New Roman" w:hAnsi="Times New Roman" w:eastAsia="方正仿宋_GBK" w:cs="Times New Roman"/>
                          <w:sz w:val="24"/>
                        </w:rPr>
                        <m:t>max</m:t>
                      </m:r>
                    </m:sub>
                  </m:sSub>
                  <m:r>
                    <w:rPr>
                      <w:rFonts w:ascii="Times New Roman" w:hAnsi="Times New Roman" w:eastAsia="方正仿宋_GBK" w:cs="Times New Roman"/>
                      <w:sz w:val="24"/>
                    </w:rPr>
                    <m:t>)</m:t>
                  </m:r>
                  <m:r>
                    <m:rPr>
                      <m:nor/>
                      <m:sty m:val="p"/>
                    </m:rPr>
                    <w:rPr>
                      <w:rFonts w:ascii="Times New Roman" w:hAnsi="Times New Roman" w:eastAsia="方正仿宋_GBK" w:cs="Times New Roman"/>
                      <w:sz w:val="24"/>
                    </w:rPr>
                    <m:t>cos</m:t>
                  </m:r>
                  <m:r>
                    <w:rPr>
                      <w:rFonts w:ascii="Times New Roman" w:hAnsi="Times New Roman" w:eastAsia="方正仿宋_GBK" w:cs="Times New Roman"/>
                      <w:sz w:val="24"/>
                    </w:rPr>
                    <m:t>θ</m:t>
                  </m:r>
                </m:num>
                <m:den>
                  <m:r>
                    <w:rPr>
                      <w:rFonts w:ascii="Times New Roman" w:hAnsi="Times New Roman" w:eastAsia="方正仿宋_GBK" w:cs="Times New Roman"/>
                      <w:sz w:val="24"/>
                    </w:rPr>
                    <m:t>1000</m:t>
                  </m:r>
                </m:den>
              </m:f>
              <m:r>
                <w:rPr>
                  <w:rFonts w:ascii="Times New Roman" w:hAnsi="Times New Roman" w:eastAsia="方正仿宋_GBK" w:cs="Times New Roman"/>
                  <w:sz w:val="24"/>
                </w:rPr>
                <m:t>.</m:t>
              </m:r>
            </m:e>
          </m:mr>
        </m:m>
      </m:oMath>
      <w:r>
        <w:rPr>
          <w:sz w:val="24"/>
          <w:rFonts w:ascii="Times New Roman" w:hAnsi="Times New Roman" w:eastAsia="方正仿宋_GBK" w:cs="Times New Roman"/>
        </w:rPr>
        <w:tab/>
        <w:t>（4-18）</w:t>
      </w:r>
    </w:p>
    <w:p>
      <w:pPr>
        <w:pStyle w:val="BodyText"/>
        <w:jc w:val="both"/>
      </w:pPr>
      <w:r>
        <w:rPr>
          <w:rFonts w:ascii="Times New Roman" w:hAnsi="Times New Roman" w:eastAsia="方正仿宋_GBK" w:cs="Times New Roman"/>
        </w:rPr>
        <w:t xml:space="preserve">其中，</w:t>
      </w:r>
      <m:oMath>
        <m:r>
          <w:rPr>
            <w:rFonts w:ascii="Times New Roman" w:hAnsi="Times New Roman" w:eastAsia="方正仿宋_GBK" w:cs="Times New Roman"/>
            <w:sz w:val="32"/>
          </w:rPr>
          <m:t>U</m:t>
        </m:r>
        <m:r>
          <w:rPr>
            <w:rFonts w:ascii="Times New Roman" w:hAnsi="Times New Roman" w:eastAsia="方正仿宋_GBK" w:cs="Times New Roman"/>
            <w:sz w:val="32"/>
          </w:rPr>
          <m:t>=</m:t>
        </m:r>
        <m:r>
          <w:rPr>
            <w:rFonts w:ascii="Times New Roman" w:hAnsi="Times New Roman" w:eastAsia="方正仿宋_GBK" w:cs="Times New Roman"/>
            <w:sz w:val="32"/>
          </w:rPr>
          <m:t>10</m:t>
        </m:r>
      </m:oMath>
      <w:r>
        <w:rPr>
          <w:rFonts w:ascii="Times New Roman" w:hAnsi="Times New Roman" w:eastAsia="方正仿宋_GBK" w:cs="Times New Roman"/>
        </w:rPr>
        <w:t xml:space="preserve"> </w:t>
      </w:r>
      <w:r>
        <w:rPr>
          <w:rFonts w:ascii="Times New Roman" w:hAnsi="Times New Roman" w:eastAsia="方正仿宋_GBK" w:cs="Times New Roman"/>
        </w:rPr>
        <w:t xml:space="preserve">kV为线电压。</w:t>
      </w:r>
      <m:oMath>
        <m:r>
          <w:rPr>
            <w:rFonts w:ascii="Times New Roman" w:hAnsi="Times New Roman" w:eastAsia="方正仿宋_GBK" w:cs="Times New Roman"/>
            <w:sz w:val="32"/>
          </w:rPr>
          <m:t>I</m:t>
        </m:r>
        <m:r>
          <w:rPr>
            <w:rFonts w:ascii="Times New Roman" w:hAnsi="Times New Roman" w:eastAsia="方正仿宋_GBK" w:cs="Times New Roman"/>
            <w:sz w:val="32"/>
          </w:rPr>
          <m:t>,</m:t>
        </m:r>
        <m:sSub>
          <m:e>
            <m:r>
              <w:rPr>
                <w:rFonts w:ascii="Times New Roman" w:hAnsi="Times New Roman" w:eastAsia="方正仿宋_GBK" w:cs="Times New Roman"/>
                <w:sz w:val="32"/>
              </w:rPr>
              <m:t>I</m:t>
            </m:r>
          </m:e>
          <m:sub>
            <m:r>
              <m:rPr>
                <m:nor/>
                <m:sty m:val="p"/>
              </m:rPr>
              <w:rPr>
                <w:rFonts w:ascii="Times New Roman" w:hAnsi="Times New Roman" w:eastAsia="方正仿宋_GBK" w:cs="Times New Roman"/>
                <w:sz w:val="32"/>
              </w:rPr>
              <m:t>lim</m:t>
            </m:r>
          </m:sub>
        </m:sSub>
        <m:r>
          <w:rPr>
            <w:rFonts w:ascii="Times New Roman" w:hAnsi="Times New Roman" w:eastAsia="方正仿宋_GBK" w:cs="Times New Roman"/>
            <w:sz w:val="32"/>
          </w:rPr>
          <m:t>,</m:t>
        </m:r>
        <m:sSub>
          <m:e>
            <m:r>
              <w:rPr>
                <w:rFonts w:ascii="Times New Roman" w:hAnsi="Times New Roman" w:eastAsia="方正仿宋_GBK" w:cs="Times New Roman"/>
                <w:sz w:val="32"/>
              </w:rPr>
              <m:t>I</m:t>
            </m:r>
          </m:e>
          <m:sub>
            <m:r>
              <m:rPr>
                <m:nor/>
                <m:sty m:val="p"/>
              </m:rPr>
              <w:rPr>
                <w:rFonts w:ascii="Times New Roman" w:hAnsi="Times New Roman" w:eastAsia="方正仿宋_GBK" w:cs="Times New Roman"/>
                <w:sz w:val="32"/>
              </w:rPr>
              <m:t>max</m:t>
            </m:r>
          </m:sub>
        </m:sSub>
      </m:oMath>
      <w:r>
        <w:rPr>
          <w:rFonts w:ascii="Times New Roman" w:hAnsi="Times New Roman" w:eastAsia="方正仿宋_GBK" w:cs="Times New Roman"/>
        </w:rPr>
        <w:t xml:space="preserve">分别为电流、允许电流和年度记录最大电流，单位A。</w:t>
      </w:r>
      <m:oMath>
        <m:r>
          <m:rPr>
            <m:nor/>
            <m:sty m:val="p"/>
          </m:rPr>
          <w:rPr>
            <w:rFonts w:ascii="Times New Roman" w:hAnsi="Times New Roman" w:eastAsia="方正仿宋_GBK" w:cs="Times New Roman"/>
            <w:sz w:val="32"/>
          </w:rPr>
          <m:t>cos</m:t>
        </m:r>
        <m:r>
          <w:rPr>
            <w:rFonts w:ascii="Times New Roman" w:hAnsi="Times New Roman" w:eastAsia="方正仿宋_GBK" w:cs="Times New Roman"/>
            <w:sz w:val="32"/>
          </w:rPr>
          <m:t>θ</m:t>
        </m:r>
        <m:r>
          <w:rPr>
            <w:rFonts w:ascii="Times New Roman" w:hAnsi="Times New Roman" w:eastAsia="方正仿宋_GBK" w:cs="Times New Roman"/>
            <w:sz w:val="32"/>
          </w:rPr>
          <m:t>=</m:t>
        </m:r>
        <m:r>
          <w:rPr>
            <w:rFonts w:ascii="Times New Roman" w:hAnsi="Times New Roman" w:eastAsia="方正仿宋_GBK" w:cs="Times New Roman"/>
            <w:sz w:val="32"/>
          </w:rPr>
          <m:t>0.95</m:t>
        </m:r>
      </m:oMath>
      <w:r>
        <w:rPr>
          <w:rFonts w:ascii="Times New Roman" w:hAnsi="Times New Roman" w:eastAsia="方正仿宋_GBK" w:cs="Times New Roman"/>
        </w:rPr>
        <w:t xml:space="preserve">无量纲。</w:t>
      </w:r>
      <m:oMath>
        <m:sSub>
          <m:e>
            <m:r>
              <w:rPr>
                <w:rFonts w:ascii="Times New Roman" w:hAnsi="Times New Roman" w:eastAsia="方正仿宋_GBK" w:cs="Times New Roman"/>
                <w:sz w:val="32"/>
              </w:rPr>
              <m:t>P</m:t>
            </m:r>
          </m:e>
          <m:sub>
            <m:r>
              <m:rPr>
                <m:sty m:val="p"/>
              </m:rPr>
              <w:rPr>
                <w:rFonts w:ascii="Times New Roman" w:hAnsi="Times New Roman" w:eastAsia="方正仿宋_GBK" w:cs="Times New Roman"/>
                <w:sz w:val="32"/>
              </w:rPr>
              <m:t>e</m:t>
            </m:r>
            <m:r>
              <m:rPr>
                <m:sty m:val="p"/>
              </m:rPr>
              <w:rPr>
                <w:rFonts w:ascii="Times New Roman" w:hAnsi="Times New Roman" w:eastAsia="方正仿宋_GBK" w:cs="Times New Roman"/>
                <w:sz w:val="32"/>
              </w:rPr>
              <m:t>q</m:t>
            </m:r>
          </m:sub>
        </m:sSub>
        <m:r>
          <w:rPr>
            <w:rFonts w:ascii="Times New Roman" w:hAnsi="Times New Roman" w:eastAsia="方正仿宋_GBK" w:cs="Times New Roman"/>
            <w:sz w:val="32"/>
          </w:rPr>
          <m:t>,</m:t>
        </m:r>
        <m:r>
          <w:rPr>
            <w:rFonts w:ascii="Times New Roman" w:hAnsi="Times New Roman" w:eastAsia="方正仿宋_GBK" w:cs="Times New Roman"/>
            <w:sz w:val="32"/>
          </w:rPr>
          <m:t>H</m:t>
        </m:r>
      </m:oMath>
      <w:r>
        <w:rPr>
          <w:rFonts w:ascii="Times New Roman" w:hAnsi="Times New Roman" w:eastAsia="方正仿宋_GBK" w:cs="Times New Roman"/>
        </w:rPr>
        <w:t xml:space="preserve">单位MW，1000用于kW转MW。该式按年度电流记录估算静态容量包络，正向转供采用通道热限和受端余量。</w:t>
      </w:r>
    </w:p>
    <w:p>
      <w:pPr>
        <w:pStyle w:val="3"/>
        <w:numPr>
          <w:numId w:val="0"/>
        </w:numPr>
      </w:pPr>
      <w:bookmarkStart w:name="__RefHeading___Toc4773_1539783189" w:id="151"/>
      <w:bookmarkStart w:id="69" w:name="成本模型及计算来源"/>
      <w:r>
        <w:rPr>
          <w:rFonts w:ascii="Times New Roman" w:hAnsi="Times New Roman" w:eastAsia="方正仿宋_GBK" w:cs="Times New Roman"/>
        </w:rPr>
        <w:t xml:space="preserve">4.5 成本模型及计算来源</w:t>
      </w:r>
      <w:bookmarkEnd w:id="69"/>
      <w:bookmarkEnd w:id="151"/>
    </w:p>
    <w:p>
      <w:pPr>
        <w:pStyle w:val="4"/>
        <w:numPr>
          <w:numId w:val="0"/>
        </w:numPr>
      </w:pPr>
      <w:bookmarkStart w:name="__RefHeading___Toc4775_1539783189" w:id="152"/>
      <w:bookmarkStart w:id="70" w:name="费用构成与参数"/>
      <w:r>
        <w:rPr>
          <w:rFonts w:ascii="Times New Roman" w:hAnsi="Times New Roman" w:eastAsia="方正仿宋_GBK" w:cs="Times New Roman"/>
        </w:rPr>
        <w:t xml:space="preserve">4.5.1 费用构成与参数</w:t>
      </w:r>
      <w:bookmarkEnd w:id="70"/>
      <w:bookmarkEnd w:id="152"/>
    </w:p>
    <w:p>
      <w:pPr>
        <w:pStyle w:val="FirstParagraph"/>
      </w:pPr>
      <w:r>
        <w:rPr>
          <w:rFonts w:ascii="Times New Roman" w:hAnsi="Times New Roman" w:eastAsia="方正仿宋_GBK" w:cs="Times New Roman"/>
        </w:rPr>
        <w:t xml:space="preserve">结合全生命周期投资评价与线路费用分解方法[50][22]，工程经济评价的完整费用框架为：</w:t>
      </w:r>
    </w:p>
    <w:p>
      <w:pPr>
        <w:pStyle w:val="BodyText"/>
        <w:keepNext/>
        <w:keepLines/>
        <w:spacing w:line="288" w:lineRule="auto"/>
        <w:ind w:firstLine="0"/>
        <w:jc w:val="left"/>
        <w:ind w:firstLine="0" w:firstLineChars="0"/>
        <w:tabs>
          <w:tab w:val="center" w:pos="3730"/>
          <w:tab w:val="right" w:pos="8312"/>
        </w:tabs>
        <w:rPr>
          <w:rFonts w:ascii="Times New Roman" w:hAnsi="Times New Roman" w:eastAsia="方正仿宋_GBK" w:cs="Times New Roman"/>
          <w:sz w:val="24"/>
        </w:rPr>
      </w:pPr>
      <w:r>
        <w:rPr>
          <w:sz w:val="24"/>
          <w:rFonts w:ascii="Times New Roman" w:hAnsi="Times New Roman" w:eastAsia="方正仿宋_GBK" w:cs="Times New Roman"/>
        </w:rPr>
        <w:tab/>
      </w:r>
      <m:oMath>
        <m:m>
          <m:mPr>
            <m:baseJc m:val="center"/>
            <m:plcHide m:val="1"/>
            <m:mcs>
              <m:mc>
                <m:mcPr>
                  <m:mcJc m:val="right"/>
                  <m:count m:val="1"/>
                </m:mcPr>
              </m:mc>
            </m:mcs>
          </m:mPr>
          <m:mr>
            <m:e>
              <m:sSub>
                <m:e>
                  <m:r>
                    <w:rPr>
                      <w:rFonts w:ascii="Times New Roman" w:hAnsi="Times New Roman" w:eastAsia="方正仿宋_GBK" w:cs="Times New Roman"/>
                      <w:sz w:val="22"/>
                    </w:rPr>
                    <m:t>C</m:t>
                  </m:r>
                </m:e>
                <m:sub>
                  <m:r>
                    <m:rPr>
                      <m:sty m:val="p"/>
                    </m:rPr>
                    <w:rPr>
                      <w:rFonts w:ascii="Times New Roman" w:hAnsi="Times New Roman" w:eastAsia="方正仿宋_GBK" w:cs="Times New Roman"/>
                      <w:sz w:val="22"/>
                    </w:rPr>
                    <m:t>t</m:t>
                  </m:r>
                  <m:r>
                    <m:rPr>
                      <m:sty m:val="p"/>
                    </m:rPr>
                    <w:rPr>
                      <w:rFonts w:ascii="Times New Roman" w:hAnsi="Times New Roman" w:eastAsia="方正仿宋_GBK" w:cs="Times New Roman"/>
                      <w:sz w:val="22"/>
                    </w:rPr>
                    <m:t>o</m:t>
                  </m:r>
                  <m:r>
                    <m:rPr>
                      <m:sty m:val="p"/>
                    </m:rPr>
                    <w:rPr>
                      <w:rFonts w:ascii="Times New Roman" w:hAnsi="Times New Roman" w:eastAsia="方正仿宋_GBK" w:cs="Times New Roman"/>
                      <w:sz w:val="22"/>
                    </w:rPr>
                    <m:t>t</m:t>
                  </m:r>
                  <m:r>
                    <m:rPr>
                      <m:sty m:val="p"/>
                    </m:rPr>
                    <w:rPr>
                      <w:rFonts w:ascii="Times New Roman" w:hAnsi="Times New Roman" w:eastAsia="方正仿宋_GBK" w:cs="Times New Roman"/>
                      <w:sz w:val="22"/>
                    </w:rPr>
                    <m:t>a</m:t>
                  </m:r>
                  <m:r>
                    <m:rPr>
                      <m:sty m:val="p"/>
                    </m:rPr>
                    <w:rPr>
                      <w:rFonts w:ascii="Times New Roman" w:hAnsi="Times New Roman" w:eastAsia="方正仿宋_GBK" w:cs="Times New Roman"/>
                      <w:sz w:val="22"/>
                    </w:rPr>
                    <m:t>l</m:t>
                  </m:r>
                </m:sub>
              </m:sSub>
              <m:r>
                <w:rPr>
                  <w:rFonts w:ascii="Times New Roman" w:hAnsi="Times New Roman" w:eastAsia="方正仿宋_GBK" w:cs="Times New Roman"/>
                  <w:sz w:val="22"/>
                </w:rPr>
                <m:t>=</m:t>
              </m:r>
              <m:sSub>
                <m:e>
                  <m:r>
                    <w:rPr>
                      <w:rFonts w:ascii="Times New Roman" w:hAnsi="Times New Roman" w:eastAsia="方正仿宋_GBK" w:cs="Times New Roman"/>
                      <w:sz w:val="22"/>
                    </w:rPr>
                    <m:t>C</m:t>
                  </m:r>
                </m:e>
                <m:sub>
                  <m:r>
                    <m:rPr>
                      <m:sty m:val="p"/>
                    </m:rPr>
                    <w:rPr>
                      <w:rFonts w:ascii="Times New Roman" w:hAnsi="Times New Roman" w:eastAsia="方正仿宋_GBK" w:cs="Times New Roman"/>
                      <w:sz w:val="22"/>
                    </w:rPr>
                    <m:t>i</m:t>
                  </m:r>
                  <m:r>
                    <m:rPr>
                      <m:sty m:val="p"/>
                    </m:rPr>
                    <w:rPr>
                      <w:rFonts w:ascii="Times New Roman" w:hAnsi="Times New Roman" w:eastAsia="方正仿宋_GBK" w:cs="Times New Roman"/>
                      <w:sz w:val="22"/>
                    </w:rPr>
                    <m:t>n</m:t>
                  </m:r>
                  <m:r>
                    <m:rPr>
                      <m:sty m:val="p"/>
                    </m:rPr>
                    <w:rPr>
                      <w:rFonts w:ascii="Times New Roman" w:hAnsi="Times New Roman" w:eastAsia="方正仿宋_GBK" w:cs="Times New Roman"/>
                      <w:sz w:val="22"/>
                    </w:rPr>
                    <m:t>v</m:t>
                  </m:r>
                </m:sub>
              </m:sSub>
              <m:r>
                <w:rPr>
                  <w:rFonts w:ascii="Times New Roman" w:hAnsi="Times New Roman" w:eastAsia="方正仿宋_GBK" w:cs="Times New Roman"/>
                  <w:sz w:val="22"/>
                </w:rPr>
                <m:t>+</m:t>
              </m:r>
              <m:sSub>
                <m:e>
                  <m:r>
                    <w:rPr>
                      <w:rFonts w:ascii="Times New Roman" w:hAnsi="Times New Roman" w:eastAsia="方正仿宋_GBK" w:cs="Times New Roman"/>
                      <w:sz w:val="22"/>
                    </w:rPr>
                    <m:t>C</m:t>
                  </m:r>
                </m:e>
                <m:sub>
                  <m:r>
                    <m:rPr>
                      <m:sty m:val="p"/>
                    </m:rPr>
                    <w:rPr>
                      <w:rFonts w:ascii="Times New Roman" w:hAnsi="Times New Roman" w:eastAsia="方正仿宋_GBK" w:cs="Times New Roman"/>
                      <w:sz w:val="22"/>
                    </w:rPr>
                    <m:t>o</m:t>
                  </m:r>
                  <m:r>
                    <m:rPr>
                      <m:sty m:val="p"/>
                    </m:rPr>
                    <w:rPr>
                      <w:rFonts w:ascii="Times New Roman" w:hAnsi="Times New Roman" w:eastAsia="方正仿宋_GBK" w:cs="Times New Roman"/>
                      <w:sz w:val="22"/>
                    </w:rPr>
                    <m:t>m</m:t>
                  </m:r>
                </m:sub>
              </m:sSub>
              <m:r>
                <w:rPr>
                  <w:rFonts w:ascii="Times New Roman" w:hAnsi="Times New Roman" w:eastAsia="方正仿宋_GBK" w:cs="Times New Roman"/>
                  <w:sz w:val="22"/>
                </w:rPr>
                <m:t>+</m:t>
              </m:r>
              <m:sSub>
                <m:e>
                  <m:r>
                    <w:rPr>
                      <w:rFonts w:ascii="Times New Roman" w:hAnsi="Times New Roman" w:eastAsia="方正仿宋_GBK" w:cs="Times New Roman"/>
                      <w:sz w:val="22"/>
                    </w:rPr>
                    <m:t>C</m:t>
                  </m:r>
                </m:e>
                <m:sub>
                  <m:r>
                    <m:rPr>
                      <m:sty m:val="p"/>
                    </m:rPr>
                    <w:rPr>
                      <w:rFonts w:ascii="Times New Roman" w:hAnsi="Times New Roman" w:eastAsia="方正仿宋_GBK" w:cs="Times New Roman"/>
                      <w:sz w:val="22"/>
                    </w:rPr>
                    <m:t>l</m:t>
                  </m:r>
                  <m:r>
                    <m:rPr>
                      <m:sty m:val="p"/>
                    </m:rPr>
                    <w:rPr>
                      <w:rFonts w:ascii="Times New Roman" w:hAnsi="Times New Roman" w:eastAsia="方正仿宋_GBK" w:cs="Times New Roman"/>
                      <w:sz w:val="22"/>
                    </w:rPr>
                    <m:t>o</m:t>
                  </m:r>
                  <m:r>
                    <m:rPr>
                      <m:sty m:val="p"/>
                    </m:rPr>
                    <w:rPr>
                      <w:rFonts w:ascii="Times New Roman" w:hAnsi="Times New Roman" w:eastAsia="方正仿宋_GBK" w:cs="Times New Roman"/>
                      <w:sz w:val="22"/>
                    </w:rPr>
                    <m:t>s</m:t>
                  </m:r>
                  <m:r>
                    <m:rPr>
                      <m:sty m:val="p"/>
                    </m:rPr>
                    <w:rPr>
                      <w:rFonts w:ascii="Times New Roman" w:hAnsi="Times New Roman" w:eastAsia="方正仿宋_GBK" w:cs="Times New Roman"/>
                      <w:sz w:val="22"/>
                    </w:rPr>
                    <m:t>s</m:t>
                  </m:r>
                </m:sub>
              </m:sSub>
              <m:r>
                <w:rPr>
                  <w:rFonts w:ascii="Times New Roman" w:hAnsi="Times New Roman" w:eastAsia="方正仿宋_GBK" w:cs="Times New Roman"/>
                  <w:sz w:val="22"/>
                </w:rPr>
                <m:t>+</m:t>
              </m:r>
              <m:sSub>
                <m:e>
                  <m:r>
                    <w:rPr>
                      <w:rFonts w:ascii="Times New Roman" w:hAnsi="Times New Roman" w:eastAsia="方正仿宋_GBK" w:cs="Times New Roman"/>
                      <w:sz w:val="22"/>
                    </w:rPr>
                    <m:t>C</m:t>
                  </m:r>
                </m:e>
                <m:sub>
                  <m:r>
                    <m:rPr>
                      <m:sty m:val="p"/>
                    </m:rPr>
                    <w:rPr>
                      <w:rFonts w:ascii="Times New Roman" w:hAnsi="Times New Roman" w:eastAsia="方正仿宋_GBK" w:cs="Times New Roman"/>
                      <w:sz w:val="22"/>
                    </w:rPr>
                    <m:t>o</m:t>
                  </m:r>
                  <m:r>
                    <m:rPr>
                      <m:sty m:val="p"/>
                    </m:rPr>
                    <w:rPr>
                      <w:rFonts w:ascii="Times New Roman" w:hAnsi="Times New Roman" w:eastAsia="方正仿宋_GBK" w:cs="Times New Roman"/>
                      <w:sz w:val="22"/>
                    </w:rPr>
                    <m:t>t</m:t>
                  </m:r>
                  <m:r>
                    <m:rPr>
                      <m:sty m:val="p"/>
                    </m:rPr>
                    <w:rPr>
                      <w:rFonts w:ascii="Times New Roman" w:hAnsi="Times New Roman" w:eastAsia="方正仿宋_GBK" w:cs="Times New Roman"/>
                      <w:sz w:val="22"/>
                    </w:rPr>
                    <m:t>h</m:t>
                  </m:r>
                  <m:r>
                    <m:rPr>
                      <m:sty m:val="p"/>
                    </m:rPr>
                    <w:rPr>
                      <w:rFonts w:ascii="Times New Roman" w:hAnsi="Times New Roman" w:eastAsia="方正仿宋_GBK" w:cs="Times New Roman"/>
                      <w:sz w:val="22"/>
                    </w:rPr>
                    <m:t>e</m:t>
                  </m:r>
                  <m:r>
                    <m:rPr>
                      <m:sty m:val="p"/>
                    </m:rPr>
                    <w:rPr>
                      <w:rFonts w:ascii="Times New Roman" w:hAnsi="Times New Roman" w:eastAsia="方正仿宋_GBK" w:cs="Times New Roman"/>
                      <w:sz w:val="22"/>
                    </w:rPr>
                    <m:t>r</m:t>
                  </m:r>
                </m:sub>
              </m:sSub>
              <m:r>
                <w:rPr>
                  <w:rFonts w:ascii="Times New Roman" w:hAnsi="Times New Roman" w:eastAsia="方正仿宋_GBK" w:cs="Times New Roman"/>
                  <w:sz w:val="22"/>
                </w:rPr>
                <m:t>,</m:t>
              </m:r>
            </m:e>
          </m:mr>
          <m:mr>
            <m:e>
              <m:sSub>
                <m:e>
                  <m:r>
                    <w:rPr>
                      <w:rFonts w:ascii="Times New Roman" w:hAnsi="Times New Roman" w:eastAsia="方正仿宋_GBK" w:cs="Times New Roman"/>
                      <w:sz w:val="22"/>
                    </w:rPr>
                    <m:t>C</m:t>
                  </m:r>
                </m:e>
                <m:sub>
                  <m:r>
                    <m:rPr>
                      <m:sty m:val="p"/>
                    </m:rPr>
                    <w:rPr>
                      <w:rFonts w:ascii="Times New Roman" w:hAnsi="Times New Roman" w:eastAsia="方正仿宋_GBK" w:cs="Times New Roman"/>
                      <w:sz w:val="22"/>
                    </w:rPr>
                    <m:t>i</m:t>
                  </m:r>
                  <m:r>
                    <m:rPr>
                      <m:sty m:val="p"/>
                    </m:rPr>
                    <w:rPr>
                      <w:rFonts w:ascii="Times New Roman" w:hAnsi="Times New Roman" w:eastAsia="方正仿宋_GBK" w:cs="Times New Roman"/>
                      <w:sz w:val="22"/>
                    </w:rPr>
                    <m:t>n</m:t>
                  </m:r>
                  <m:r>
                    <m:rPr>
                      <m:sty m:val="p"/>
                    </m:rPr>
                    <w:rPr>
                      <w:rFonts w:ascii="Times New Roman" w:hAnsi="Times New Roman" w:eastAsia="方正仿宋_GBK" w:cs="Times New Roman"/>
                      <w:sz w:val="22"/>
                    </w:rPr>
                    <m:t>v</m:t>
                  </m:r>
                </m:sub>
              </m:sSub>
              <m:r>
                <w:rPr>
                  <w:rFonts w:ascii="Times New Roman" w:hAnsi="Times New Roman" w:eastAsia="方正仿宋_GBK" w:cs="Times New Roman"/>
                  <w:sz w:val="22"/>
                </w:rPr>
                <m:t>=</m:t>
              </m:r>
              <m:sSub>
                <m:e>
                  <m:r>
                    <w:rPr>
                      <w:rFonts w:ascii="Times New Roman" w:hAnsi="Times New Roman" w:eastAsia="方正仿宋_GBK" w:cs="Times New Roman"/>
                      <w:sz w:val="22"/>
                    </w:rPr>
                    <m:t>C</m:t>
                  </m:r>
                </m:e>
                <m:sub>
                  <m:r>
                    <m:rPr>
                      <m:sty m:val="p"/>
                    </m:rPr>
                    <w:rPr>
                      <w:rFonts w:ascii="Times New Roman" w:hAnsi="Times New Roman" w:eastAsia="方正仿宋_GBK" w:cs="Times New Roman"/>
                      <w:sz w:val="22"/>
                    </w:rPr>
                    <m:t>i</m:t>
                  </m:r>
                  <m:r>
                    <m:rPr>
                      <m:sty m:val="p"/>
                    </m:rPr>
                    <w:rPr>
                      <w:rFonts w:ascii="Times New Roman" w:hAnsi="Times New Roman" w:eastAsia="方正仿宋_GBK" w:cs="Times New Roman"/>
                      <w:sz w:val="22"/>
                    </w:rPr>
                    <m:t>n</m:t>
                  </m:r>
                  <m:r>
                    <m:rPr>
                      <m:sty m:val="p"/>
                    </m:rPr>
                    <w:rPr>
                      <w:rFonts w:ascii="Times New Roman" w:hAnsi="Times New Roman" w:eastAsia="方正仿宋_GBK" w:cs="Times New Roman"/>
                      <w:sz w:val="22"/>
                    </w:rPr>
                    <m:t>i</m:t>
                  </m:r>
                  <m:r>
                    <m:rPr>
                      <m:sty m:val="p"/>
                    </m:rPr>
                    <w:rPr>
                      <w:rFonts w:ascii="Times New Roman" w:hAnsi="Times New Roman" w:eastAsia="方正仿宋_GBK" w:cs="Times New Roman"/>
                      <w:sz w:val="22"/>
                    </w:rPr>
                    <m:t>t</m:t>
                  </m:r>
                  <m:r>
                    <m:rPr>
                      <m:sty m:val="p"/>
                    </m:rPr>
                    <w:rPr>
                      <w:rFonts w:ascii="Times New Roman" w:hAnsi="Times New Roman" w:eastAsia="方正仿宋_GBK" w:cs="Times New Roman"/>
                      <w:sz w:val="22"/>
                    </w:rPr>
                    <m:t>i</m:t>
                  </m:r>
                  <m:r>
                    <m:rPr>
                      <m:sty m:val="p"/>
                    </m:rPr>
                    <w:rPr>
                      <w:rFonts w:ascii="Times New Roman" w:hAnsi="Times New Roman" w:eastAsia="方正仿宋_GBK" w:cs="Times New Roman"/>
                      <w:sz w:val="22"/>
                    </w:rPr>
                    <m:t>a</m:t>
                  </m:r>
                  <m:r>
                    <m:rPr>
                      <m:sty m:val="p"/>
                    </m:rPr>
                    <w:rPr>
                      <w:rFonts w:ascii="Times New Roman" w:hAnsi="Times New Roman" w:eastAsia="方正仿宋_GBK" w:cs="Times New Roman"/>
                      <w:sz w:val="22"/>
                    </w:rPr>
                    <m:t>l</m:t>
                  </m:r>
                </m:sub>
              </m:sSub>
              <m:r>
                <w:rPr>
                  <w:rFonts w:ascii="Times New Roman" w:hAnsi="Times New Roman" w:eastAsia="方正仿宋_GBK" w:cs="Times New Roman"/>
                  <w:sz w:val="22"/>
                </w:rPr>
                <m:t>+</m:t>
              </m:r>
              <m:sSub>
                <m:e>
                  <m:r>
                    <w:rPr>
                      <w:rFonts w:ascii="Times New Roman" w:hAnsi="Times New Roman" w:eastAsia="方正仿宋_GBK" w:cs="Times New Roman"/>
                      <w:sz w:val="22"/>
                    </w:rPr>
                    <m:t>C</m:t>
                  </m:r>
                </m:e>
                <m:sub>
                  <m:r>
                    <m:rPr>
                      <m:sty m:val="p"/>
                    </m:rPr>
                    <w:rPr>
                      <w:rFonts w:ascii="Times New Roman" w:hAnsi="Times New Roman" w:eastAsia="方正仿宋_GBK" w:cs="Times New Roman"/>
                      <w:sz w:val="22"/>
                    </w:rPr>
                    <m:t>r</m:t>
                  </m:r>
                  <m:r>
                    <m:rPr>
                      <m:sty m:val="p"/>
                    </m:rPr>
                    <w:rPr>
                      <w:rFonts w:ascii="Times New Roman" w:hAnsi="Times New Roman" w:eastAsia="方正仿宋_GBK" w:cs="Times New Roman"/>
                      <w:sz w:val="22"/>
                    </w:rPr>
                    <m:t>e</m:t>
                  </m:r>
                  <m:r>
                    <m:rPr>
                      <m:sty m:val="p"/>
                    </m:rPr>
                    <w:rPr>
                      <w:rFonts w:ascii="Times New Roman" w:hAnsi="Times New Roman" w:eastAsia="方正仿宋_GBK" w:cs="Times New Roman"/>
                      <w:sz w:val="22"/>
                    </w:rPr>
                    <m:t>n</m:t>
                  </m:r>
                  <m:r>
                    <m:rPr>
                      <m:sty m:val="p"/>
                    </m:rPr>
                    <w:rPr>
                      <w:rFonts w:ascii="Times New Roman" w:hAnsi="Times New Roman" w:eastAsia="方正仿宋_GBK" w:cs="Times New Roman"/>
                      <w:sz w:val="22"/>
                    </w:rPr>
                    <m:t>e</m:t>
                  </m:r>
                  <m:r>
                    <m:rPr>
                      <m:sty m:val="p"/>
                    </m:rPr>
                    <w:rPr>
                      <w:rFonts w:ascii="Times New Roman" w:hAnsi="Times New Roman" w:eastAsia="方正仿宋_GBK" w:cs="Times New Roman"/>
                      <w:sz w:val="22"/>
                    </w:rPr>
                    <m:t>w</m:t>
                  </m:r>
                  <m:r>
                    <m:rPr>
                      <m:sty m:val="p"/>
                    </m:rPr>
                    <w:rPr>
                      <w:rFonts w:ascii="Times New Roman" w:hAnsi="Times New Roman" w:eastAsia="方正仿宋_GBK" w:cs="Times New Roman"/>
                      <w:sz w:val="22"/>
                    </w:rPr>
                    <m:t>a</m:t>
                  </m:r>
                  <m:r>
                    <m:rPr>
                      <m:sty m:val="p"/>
                    </m:rPr>
                    <w:rPr>
                      <w:rFonts w:ascii="Times New Roman" w:hAnsi="Times New Roman" w:eastAsia="方正仿宋_GBK" w:cs="Times New Roman"/>
                      <w:sz w:val="22"/>
                    </w:rPr>
                    <m:t>l</m:t>
                  </m:r>
                </m:sub>
              </m:sSub>
              <m:r>
                <w:rPr>
                  <w:rFonts w:ascii="Times New Roman" w:hAnsi="Times New Roman" w:eastAsia="方正仿宋_GBK" w:cs="Times New Roman"/>
                  <w:sz w:val="22"/>
                </w:rPr>
                <m:t>,</m:t>
              </m:r>
            </m:e>
          </m:mr>
          <m:mr>
            <m:e>
              <m:sSub>
                <m:e>
                  <m:r>
                    <w:rPr>
                      <w:rFonts w:ascii="Times New Roman" w:hAnsi="Times New Roman" w:eastAsia="方正仿宋_GBK" w:cs="Times New Roman"/>
                      <w:sz w:val="22"/>
                    </w:rPr>
                    <m:t>C</m:t>
                  </m:r>
                </m:e>
                <m:sub>
                  <m:r>
                    <m:rPr>
                      <m:sty m:val="p"/>
                    </m:rPr>
                    <w:rPr>
                      <w:rFonts w:ascii="Times New Roman" w:hAnsi="Times New Roman" w:eastAsia="方正仿宋_GBK" w:cs="Times New Roman"/>
                      <w:sz w:val="22"/>
                    </w:rPr>
                    <m:t>m</m:t>
                  </m:r>
                  <m:r>
                    <m:rPr>
                      <m:sty m:val="p"/>
                    </m:rPr>
                    <w:rPr>
                      <w:rFonts w:ascii="Times New Roman" w:hAnsi="Times New Roman" w:eastAsia="方正仿宋_GBK" w:cs="Times New Roman"/>
                      <w:sz w:val="22"/>
                    </w:rPr>
                    <m:t>o</m:t>
                  </m:r>
                  <m:r>
                    <m:rPr>
                      <m:sty m:val="p"/>
                    </m:rPr>
                    <w:rPr>
                      <w:rFonts w:ascii="Times New Roman" w:hAnsi="Times New Roman" w:eastAsia="方正仿宋_GBK" w:cs="Times New Roman"/>
                      <w:sz w:val="22"/>
                    </w:rPr>
                    <m:t>d</m:t>
                  </m:r>
                  <m:r>
                    <m:rPr>
                      <m:sty m:val="p"/>
                    </m:rPr>
                    <w:rPr>
                      <w:rFonts w:ascii="Times New Roman" w:hAnsi="Times New Roman" w:eastAsia="方正仿宋_GBK" w:cs="Times New Roman"/>
                      <w:sz w:val="22"/>
                    </w:rPr>
                    <m:t>e</m:t>
                  </m:r>
                  <m:r>
                    <m:rPr>
                      <m:sty m:val="p"/>
                    </m:rPr>
                    <w:rPr>
                      <w:rFonts w:ascii="Times New Roman" w:hAnsi="Times New Roman" w:eastAsia="方正仿宋_GBK" w:cs="Times New Roman"/>
                      <w:sz w:val="22"/>
                    </w:rPr>
                    <m:t>l</m:t>
                  </m:r>
                </m:sub>
              </m:sSub>
              <m:r>
                <w:rPr>
                  <w:rFonts w:ascii="Times New Roman" w:hAnsi="Times New Roman" w:eastAsia="方正仿宋_GBK" w:cs="Times New Roman"/>
                  <w:sz w:val="22"/>
                </w:rPr>
                <m:t>=</m:t>
              </m:r>
              <m:sSub>
                <m:e>
                  <m:r>
                    <w:rPr>
                      <w:rFonts w:ascii="Times New Roman" w:hAnsi="Times New Roman" w:eastAsia="方正仿宋_GBK" w:cs="Times New Roman"/>
                      <w:sz w:val="22"/>
                    </w:rPr>
                    <m:t>C</m:t>
                  </m:r>
                </m:e>
                <m:sub>
                  <m:r>
                    <m:rPr>
                      <m:sty m:val="p"/>
                    </m:rPr>
                    <w:rPr>
                      <w:rFonts w:ascii="Times New Roman" w:hAnsi="Times New Roman" w:eastAsia="方正仿宋_GBK" w:cs="Times New Roman"/>
                      <w:sz w:val="22"/>
                    </w:rPr>
                    <m:t>i</m:t>
                  </m:r>
                  <m:r>
                    <m:rPr>
                      <m:sty m:val="p"/>
                    </m:rPr>
                    <w:rPr>
                      <w:rFonts w:ascii="Times New Roman" w:hAnsi="Times New Roman" w:eastAsia="方正仿宋_GBK" w:cs="Times New Roman"/>
                      <w:sz w:val="22"/>
                    </w:rPr>
                    <m:t>n</m:t>
                  </m:r>
                  <m:r>
                    <m:rPr>
                      <m:sty m:val="p"/>
                    </m:rPr>
                    <w:rPr>
                      <w:rFonts w:ascii="Times New Roman" w:hAnsi="Times New Roman" w:eastAsia="方正仿宋_GBK" w:cs="Times New Roman"/>
                      <w:sz w:val="22"/>
                    </w:rPr>
                    <m:t>i</m:t>
                  </m:r>
                  <m:r>
                    <m:rPr>
                      <m:sty m:val="p"/>
                    </m:rPr>
                    <w:rPr>
                      <w:rFonts w:ascii="Times New Roman" w:hAnsi="Times New Roman" w:eastAsia="方正仿宋_GBK" w:cs="Times New Roman"/>
                      <w:sz w:val="22"/>
                    </w:rPr>
                    <m:t>t</m:t>
                  </m:r>
                  <m:r>
                    <m:rPr>
                      <m:sty m:val="p"/>
                    </m:rPr>
                    <w:rPr>
                      <w:rFonts w:ascii="Times New Roman" w:hAnsi="Times New Roman" w:eastAsia="方正仿宋_GBK" w:cs="Times New Roman"/>
                      <w:sz w:val="22"/>
                    </w:rPr>
                    <m:t>i</m:t>
                  </m:r>
                  <m:r>
                    <m:rPr>
                      <m:sty m:val="p"/>
                    </m:rPr>
                    <w:rPr>
                      <w:rFonts w:ascii="Times New Roman" w:hAnsi="Times New Roman" w:eastAsia="方正仿宋_GBK" w:cs="Times New Roman"/>
                      <w:sz w:val="22"/>
                    </w:rPr>
                    <m:t>a</m:t>
                  </m:r>
                  <m:r>
                    <m:rPr>
                      <m:sty m:val="p"/>
                    </m:rPr>
                    <w:rPr>
                      <w:rFonts w:ascii="Times New Roman" w:hAnsi="Times New Roman" w:eastAsia="方正仿宋_GBK" w:cs="Times New Roman"/>
                      <w:sz w:val="22"/>
                    </w:rPr>
                    <m:t>l</m:t>
                  </m:r>
                </m:sub>
              </m:sSub>
              <m:r>
                <w:rPr>
                  <w:rFonts w:ascii="Times New Roman" w:hAnsi="Times New Roman" w:eastAsia="方正仿宋_GBK" w:cs="Times New Roman"/>
                  <w:sz w:val="22"/>
                </w:rPr>
                <m:t>+</m:t>
              </m:r>
              <m:sSub>
                <m:e>
                  <m:r>
                    <w:rPr>
                      <w:rFonts w:ascii="Times New Roman" w:hAnsi="Times New Roman" w:eastAsia="方正仿宋_GBK" w:cs="Times New Roman"/>
                      <w:sz w:val="22"/>
                    </w:rPr>
                    <m:t>C</m:t>
                  </m:r>
                </m:e>
                <m:sub>
                  <m:r>
                    <m:rPr>
                      <m:sty m:val="p"/>
                    </m:rPr>
                    <w:rPr>
                      <w:rFonts w:ascii="Times New Roman" w:hAnsi="Times New Roman" w:eastAsia="方正仿宋_GBK" w:cs="Times New Roman"/>
                      <w:sz w:val="22"/>
                    </w:rPr>
                    <m:t>r</m:t>
                  </m:r>
                  <m:r>
                    <m:rPr>
                      <m:sty m:val="p"/>
                    </m:rPr>
                    <w:rPr>
                      <w:rFonts w:ascii="Times New Roman" w:hAnsi="Times New Roman" w:eastAsia="方正仿宋_GBK" w:cs="Times New Roman"/>
                      <w:sz w:val="22"/>
                    </w:rPr>
                    <m:t>e</m:t>
                  </m:r>
                  <m:r>
                    <m:rPr>
                      <m:sty m:val="p"/>
                    </m:rPr>
                    <w:rPr>
                      <w:rFonts w:ascii="Times New Roman" w:hAnsi="Times New Roman" w:eastAsia="方正仿宋_GBK" w:cs="Times New Roman"/>
                      <w:sz w:val="22"/>
                    </w:rPr>
                    <m:t>n</m:t>
                  </m:r>
                  <m:r>
                    <m:rPr>
                      <m:sty m:val="p"/>
                    </m:rPr>
                    <w:rPr>
                      <w:rFonts w:ascii="Times New Roman" w:hAnsi="Times New Roman" w:eastAsia="方正仿宋_GBK" w:cs="Times New Roman"/>
                      <w:sz w:val="22"/>
                    </w:rPr>
                    <m:t>e</m:t>
                  </m:r>
                  <m:r>
                    <m:rPr>
                      <m:sty m:val="p"/>
                    </m:rPr>
                    <w:rPr>
                      <w:rFonts w:ascii="Times New Roman" w:hAnsi="Times New Roman" w:eastAsia="方正仿宋_GBK" w:cs="Times New Roman"/>
                      <w:sz w:val="22"/>
                    </w:rPr>
                    <m:t>w</m:t>
                  </m:r>
                  <m:r>
                    <m:rPr>
                      <m:sty m:val="p"/>
                    </m:rPr>
                    <w:rPr>
                      <w:rFonts w:ascii="Times New Roman" w:hAnsi="Times New Roman" w:eastAsia="方正仿宋_GBK" w:cs="Times New Roman"/>
                      <w:sz w:val="22"/>
                    </w:rPr>
                    <m:t>a</m:t>
                  </m:r>
                  <m:r>
                    <m:rPr>
                      <m:sty m:val="p"/>
                    </m:rPr>
                    <w:rPr>
                      <w:rFonts w:ascii="Times New Roman" w:hAnsi="Times New Roman" w:eastAsia="方正仿宋_GBK" w:cs="Times New Roman"/>
                      <w:sz w:val="22"/>
                    </w:rPr>
                    <m:t>l</m:t>
                  </m:r>
                </m:sub>
              </m:sSub>
              <m:r>
                <w:rPr>
                  <w:rFonts w:ascii="Times New Roman" w:hAnsi="Times New Roman" w:eastAsia="方正仿宋_GBK" w:cs="Times New Roman"/>
                  <w:sz w:val="22"/>
                </w:rPr>
                <m:t>+</m:t>
              </m:r>
              <m:sSub>
                <m:e>
                  <m:r>
                    <w:rPr>
                      <w:rFonts w:ascii="Times New Roman" w:hAnsi="Times New Roman" w:eastAsia="方正仿宋_GBK" w:cs="Times New Roman"/>
                      <w:sz w:val="22"/>
                    </w:rPr>
                    <m:t>C</m:t>
                  </m:r>
                </m:e>
                <m:sub>
                  <m:r>
                    <m:rPr>
                      <m:sty m:val="p"/>
                    </m:rPr>
                    <w:rPr>
                      <w:rFonts w:ascii="Times New Roman" w:hAnsi="Times New Roman" w:eastAsia="方正仿宋_GBK" w:cs="Times New Roman"/>
                      <w:sz w:val="22"/>
                    </w:rPr>
                    <m:t>o</m:t>
                  </m:r>
                  <m:r>
                    <m:rPr>
                      <m:sty m:val="p"/>
                    </m:rPr>
                    <w:rPr>
                      <w:rFonts w:ascii="Times New Roman" w:hAnsi="Times New Roman" w:eastAsia="方正仿宋_GBK" w:cs="Times New Roman"/>
                      <w:sz w:val="22"/>
                    </w:rPr>
                    <m:t>m</m:t>
                  </m:r>
                </m:sub>
              </m:sSub>
              <m:r>
                <w:rPr>
                  <w:rFonts w:ascii="Times New Roman" w:hAnsi="Times New Roman" w:eastAsia="方正仿宋_GBK" w:cs="Times New Roman"/>
                  <w:sz w:val="22"/>
                </w:rPr>
                <m:t>.</m:t>
              </m:r>
            </m:e>
          </m:mr>
        </m:m>
      </m:oMath>
      <w:r>
        <w:rPr>
          <w:sz w:val="24"/>
          <w:rFonts w:ascii="Times New Roman" w:hAnsi="Times New Roman" w:eastAsia="方正仿宋_GBK" w:cs="Times New Roman"/>
        </w:rPr>
        <w:tab/>
        <w:t>（4-19）</w:t>
      </w:r>
    </w:p>
    <w:p>
      <w:pPr>
        <w:pStyle w:val="BodyText"/>
        <w:jc w:val="both"/>
      </w:pPr>
      <w:r>
        <w:rPr>
          <w:rFonts w:ascii="Times New Roman" w:hAnsi="Times New Roman" w:eastAsia="方正仿宋_GBK" w:cs="Times New Roman"/>
        </w:rPr>
        <w:t xml:space="preserve">其中，</w:t>
      </w:r>
      <m:oMath>
        <m:sSub>
          <m:e>
            <m:r>
              <w:rPr>
                <w:rFonts w:ascii="Times New Roman" w:hAnsi="Times New Roman" w:eastAsia="方正仿宋_GBK" w:cs="Times New Roman"/>
                <w:sz w:val="32"/>
              </w:rPr>
              <m:t>C</m:t>
            </m:r>
          </m:e>
          <m:sub>
            <m:r>
              <m:rPr>
                <m:sty m:val="p"/>
              </m:rPr>
              <w:rPr>
                <w:rFonts w:ascii="Times New Roman" w:hAnsi="Times New Roman" w:eastAsia="方正仿宋_GBK" w:cs="Times New Roman"/>
                <w:sz w:val="32"/>
              </w:rPr>
              <m:t>t</m:t>
            </m:r>
            <m:r>
              <m:rPr>
                <m:sty m:val="p"/>
              </m:rPr>
              <w:rPr>
                <w:rFonts w:ascii="Times New Roman" w:hAnsi="Times New Roman" w:eastAsia="方正仿宋_GBK" w:cs="Times New Roman"/>
                <w:sz w:val="32"/>
              </w:rPr>
              <m:t>o</m:t>
            </m:r>
            <m:r>
              <m:rPr>
                <m:sty m:val="p"/>
              </m:rPr>
              <w:rPr>
                <w:rFonts w:ascii="Times New Roman" w:hAnsi="Times New Roman" w:eastAsia="方正仿宋_GBK" w:cs="Times New Roman"/>
                <w:sz w:val="32"/>
              </w:rPr>
              <m:t>t</m:t>
            </m:r>
            <m:r>
              <m:rPr>
                <m:sty m:val="p"/>
              </m:rPr>
              <w:rPr>
                <w:rFonts w:ascii="Times New Roman" w:hAnsi="Times New Roman" w:eastAsia="方正仿宋_GBK" w:cs="Times New Roman"/>
                <w:sz w:val="32"/>
              </w:rPr>
              <m:t>a</m:t>
            </m:r>
            <m:r>
              <m:rPr>
                <m:sty m:val="p"/>
              </m:rPr>
              <w:rPr>
                <w:rFonts w:ascii="Times New Roman" w:hAnsi="Times New Roman" w:eastAsia="方正仿宋_GBK" w:cs="Times New Roman"/>
                <w:sz w:val="32"/>
              </w:rPr>
              <m:t>l</m:t>
            </m:r>
          </m:sub>
        </m:sSub>
      </m:oMath>
      <w:r>
        <w:rPr>
          <w:rFonts w:ascii="Times New Roman" w:hAnsi="Times New Roman" w:eastAsia="方正仿宋_GBK" w:cs="Times New Roman"/>
        </w:rPr>
        <w:t xml:space="preserve">为完整费用现值，</w:t>
      </w:r>
      <m:oMath>
        <m:sSub>
          <m:e>
            <m:r>
              <w:rPr>
                <w:rFonts w:ascii="Times New Roman" w:hAnsi="Times New Roman" w:eastAsia="方正仿宋_GBK" w:cs="Times New Roman"/>
                <w:sz w:val="32"/>
              </w:rPr>
              <m:t>C</m:t>
            </m:r>
          </m:e>
          <m:sub>
            <m:r>
              <m:rPr>
                <m:sty m:val="p"/>
              </m:rPr>
              <w:rPr>
                <w:rFonts w:ascii="Times New Roman" w:hAnsi="Times New Roman" w:eastAsia="方正仿宋_GBK" w:cs="Times New Roman"/>
                <w:sz w:val="32"/>
              </w:rPr>
              <m:t>i</m:t>
            </m:r>
            <m:r>
              <m:rPr>
                <m:sty m:val="p"/>
              </m:rPr>
              <w:rPr>
                <w:rFonts w:ascii="Times New Roman" w:hAnsi="Times New Roman" w:eastAsia="方正仿宋_GBK" w:cs="Times New Roman"/>
                <w:sz w:val="32"/>
              </w:rPr>
              <m:t>n</m:t>
            </m:r>
            <m:r>
              <m:rPr>
                <m:sty m:val="p"/>
              </m:rPr>
              <w:rPr>
                <w:rFonts w:ascii="Times New Roman" w:hAnsi="Times New Roman" w:eastAsia="方正仿宋_GBK" w:cs="Times New Roman"/>
                <w:sz w:val="32"/>
              </w:rPr>
              <m:t>v</m:t>
            </m:r>
          </m:sub>
        </m:sSub>
      </m:oMath>
      <w:r>
        <w:rPr>
          <w:rFonts w:ascii="Times New Roman" w:hAnsi="Times New Roman" w:eastAsia="方正仿宋_GBK" w:cs="Times New Roman"/>
        </w:rPr>
        <w:t xml:space="preserve">为投资现值，</w:t>
      </w:r>
      <m:oMath>
        <m:sSub>
          <m:e>
            <m:r>
              <w:rPr>
                <w:rFonts w:ascii="Times New Roman" w:hAnsi="Times New Roman" w:eastAsia="方正仿宋_GBK" w:cs="Times New Roman"/>
                <w:sz w:val="32"/>
              </w:rPr>
              <m:t>C</m:t>
            </m:r>
          </m:e>
          <m:sub>
            <m:r>
              <m:rPr>
                <m:sty m:val="p"/>
              </m:rPr>
              <w:rPr>
                <w:rFonts w:ascii="Times New Roman" w:hAnsi="Times New Roman" w:eastAsia="方正仿宋_GBK" w:cs="Times New Roman"/>
                <w:sz w:val="32"/>
              </w:rPr>
              <m:t>o</m:t>
            </m:r>
            <m:r>
              <m:rPr>
                <m:sty m:val="p"/>
              </m:rPr>
              <w:rPr>
                <w:rFonts w:ascii="Times New Roman" w:hAnsi="Times New Roman" w:eastAsia="方正仿宋_GBK" w:cs="Times New Roman"/>
                <w:sz w:val="32"/>
              </w:rPr>
              <m:t>m</m:t>
            </m:r>
          </m:sub>
        </m:sSub>
      </m:oMath>
      <w:r>
        <w:rPr>
          <w:rFonts w:ascii="Times New Roman" w:hAnsi="Times New Roman" w:eastAsia="方正仿宋_GBK" w:cs="Times New Roman"/>
        </w:rPr>
        <w:t xml:space="preserve">为运维现值，</w:t>
      </w:r>
      <m:oMath>
        <m:sSub>
          <m:e>
            <m:r>
              <w:rPr>
                <w:rFonts w:ascii="Times New Roman" w:hAnsi="Times New Roman" w:eastAsia="方正仿宋_GBK" w:cs="Times New Roman"/>
                <w:sz w:val="32"/>
              </w:rPr>
              <m:t>C</m:t>
            </m:r>
          </m:e>
          <m:sub>
            <m:r>
              <m:rPr>
                <m:sty m:val="p"/>
              </m:rPr>
              <w:rPr>
                <w:rFonts w:ascii="Times New Roman" w:hAnsi="Times New Roman" w:eastAsia="方正仿宋_GBK" w:cs="Times New Roman"/>
                <w:sz w:val="32"/>
              </w:rPr>
              <m:t>l</m:t>
            </m:r>
            <m:r>
              <m:rPr>
                <m:sty m:val="p"/>
              </m:rPr>
              <w:rPr>
                <w:rFonts w:ascii="Times New Roman" w:hAnsi="Times New Roman" w:eastAsia="方正仿宋_GBK" w:cs="Times New Roman"/>
                <w:sz w:val="32"/>
              </w:rPr>
              <m:t>o</m:t>
            </m:r>
            <m:r>
              <m:rPr>
                <m:sty m:val="p"/>
              </m:rPr>
              <w:rPr>
                <w:rFonts w:ascii="Times New Roman" w:hAnsi="Times New Roman" w:eastAsia="方正仿宋_GBK" w:cs="Times New Roman"/>
                <w:sz w:val="32"/>
              </w:rPr>
              <m:t>s</m:t>
            </m:r>
            <m:r>
              <m:rPr>
                <m:sty m:val="p"/>
              </m:rPr>
              <w:rPr>
                <w:rFonts w:ascii="Times New Roman" w:hAnsi="Times New Roman" w:eastAsia="方正仿宋_GBK" w:cs="Times New Roman"/>
                <w:sz w:val="32"/>
              </w:rPr>
              <m:t>s</m:t>
            </m:r>
          </m:sub>
        </m:sSub>
      </m:oMath>
      <w:r>
        <w:rPr>
          <w:rFonts w:ascii="Times New Roman" w:hAnsi="Times New Roman" w:eastAsia="方正仿宋_GBK" w:cs="Times New Roman"/>
        </w:rPr>
        <w:t xml:space="preserve">为损耗费用现值，</w:t>
      </w:r>
      <m:oMath>
        <m:sSub>
          <m:e>
            <m:r>
              <w:rPr>
                <w:rFonts w:ascii="Times New Roman" w:hAnsi="Times New Roman" w:eastAsia="方正仿宋_GBK" w:cs="Times New Roman"/>
                <w:sz w:val="32"/>
              </w:rPr>
              <m:t>C</m:t>
            </m:r>
          </m:e>
          <m:sub>
            <m:r>
              <m:rPr>
                <m:sty m:val="p"/>
              </m:rPr>
              <w:rPr>
                <w:rFonts w:ascii="Times New Roman" w:hAnsi="Times New Roman" w:eastAsia="方正仿宋_GBK" w:cs="Times New Roman"/>
                <w:sz w:val="32"/>
              </w:rPr>
              <m:t>o</m:t>
            </m:r>
            <m:r>
              <m:rPr>
                <m:sty m:val="p"/>
              </m:rPr>
              <w:rPr>
                <w:rFonts w:ascii="Times New Roman" w:hAnsi="Times New Roman" w:eastAsia="方正仿宋_GBK" w:cs="Times New Roman"/>
                <w:sz w:val="32"/>
              </w:rPr>
              <m:t>t</m:t>
            </m:r>
            <m:r>
              <m:rPr>
                <m:sty m:val="p"/>
              </m:rPr>
              <w:rPr>
                <w:rFonts w:ascii="Times New Roman" w:hAnsi="Times New Roman" w:eastAsia="方正仿宋_GBK" w:cs="Times New Roman"/>
                <w:sz w:val="32"/>
              </w:rPr>
              <m:t>h</m:t>
            </m:r>
            <m:r>
              <m:rPr>
                <m:sty m:val="p"/>
              </m:rPr>
              <w:rPr>
                <w:rFonts w:ascii="Times New Roman" w:hAnsi="Times New Roman" w:eastAsia="方正仿宋_GBK" w:cs="Times New Roman"/>
                <w:sz w:val="32"/>
              </w:rPr>
              <m:t>e</m:t>
            </m:r>
            <m:r>
              <m:rPr>
                <m:sty m:val="p"/>
              </m:rPr>
              <w:rPr>
                <w:rFonts w:ascii="Times New Roman" w:hAnsi="Times New Roman" w:eastAsia="方正仿宋_GBK" w:cs="Times New Roman"/>
                <w:sz w:val="32"/>
              </w:rPr>
              <m:t>r</m:t>
            </m:r>
          </m:sub>
        </m:sSub>
      </m:oMath>
      <w:r>
        <w:rPr>
          <w:rFonts w:ascii="Times New Roman" w:hAnsi="Times New Roman" w:eastAsia="方正仿宋_GBK" w:cs="Times New Roman"/>
        </w:rPr>
        <w:t xml:space="preserve">为其他净费用现值。</w:t>
      </w:r>
      <m:oMath>
        <m:sSub>
          <m:e>
            <m:r>
              <w:rPr>
                <w:rFonts w:ascii="Times New Roman" w:hAnsi="Times New Roman" w:eastAsia="方正仿宋_GBK" w:cs="Times New Roman"/>
                <w:sz w:val="32"/>
              </w:rPr>
              <m:t>C</m:t>
            </m:r>
          </m:e>
          <m:sub>
            <m:r>
              <m:rPr>
                <m:sty m:val="p"/>
              </m:rPr>
              <w:rPr>
                <w:rFonts w:ascii="Times New Roman" w:hAnsi="Times New Roman" w:eastAsia="方正仿宋_GBK" w:cs="Times New Roman"/>
                <w:sz w:val="32"/>
              </w:rPr>
              <m:t>i</m:t>
            </m:r>
            <m:r>
              <m:rPr>
                <m:sty m:val="p"/>
              </m:rPr>
              <w:rPr>
                <w:rFonts w:ascii="Times New Roman" w:hAnsi="Times New Roman" w:eastAsia="方正仿宋_GBK" w:cs="Times New Roman"/>
                <w:sz w:val="32"/>
              </w:rPr>
              <m:t>n</m:t>
            </m:r>
            <m:r>
              <m:rPr>
                <m:sty m:val="p"/>
              </m:rPr>
              <w:rPr>
                <w:rFonts w:ascii="Times New Roman" w:hAnsi="Times New Roman" w:eastAsia="方正仿宋_GBK" w:cs="Times New Roman"/>
                <w:sz w:val="32"/>
              </w:rPr>
              <m:t>i</m:t>
            </m:r>
            <m:r>
              <m:rPr>
                <m:sty m:val="p"/>
              </m:rPr>
              <w:rPr>
                <w:rFonts w:ascii="Times New Roman" w:hAnsi="Times New Roman" w:eastAsia="方正仿宋_GBK" w:cs="Times New Roman"/>
                <w:sz w:val="32"/>
              </w:rPr>
              <m:t>t</m:t>
            </m:r>
            <m:r>
              <m:rPr>
                <m:sty m:val="p"/>
              </m:rPr>
              <w:rPr>
                <w:rFonts w:ascii="Times New Roman" w:hAnsi="Times New Roman" w:eastAsia="方正仿宋_GBK" w:cs="Times New Roman"/>
                <w:sz w:val="32"/>
              </w:rPr>
              <m:t>i</m:t>
            </m:r>
            <m:r>
              <m:rPr>
                <m:sty m:val="p"/>
              </m:rPr>
              <w:rPr>
                <w:rFonts w:ascii="Times New Roman" w:hAnsi="Times New Roman" w:eastAsia="方正仿宋_GBK" w:cs="Times New Roman"/>
                <w:sz w:val="32"/>
              </w:rPr>
              <m:t>a</m:t>
            </m:r>
            <m:r>
              <m:rPr>
                <m:sty m:val="p"/>
              </m:rPr>
              <w:rPr>
                <w:rFonts w:ascii="Times New Roman" w:hAnsi="Times New Roman" w:eastAsia="方正仿宋_GBK" w:cs="Times New Roman"/>
                <w:sz w:val="32"/>
              </w:rPr>
              <m:t>l</m:t>
            </m:r>
          </m:sub>
        </m:sSub>
      </m:oMath>
      <w:r>
        <w:rPr>
          <w:rFonts w:ascii="Times New Roman" w:hAnsi="Times New Roman" w:eastAsia="方正仿宋_GBK" w:cs="Times New Roman"/>
        </w:rPr>
        <w:t xml:space="preserve">、</w:t>
      </w:r>
      <m:oMath>
        <m:sSub>
          <m:e>
            <m:r>
              <w:rPr>
                <w:rFonts w:ascii="Times New Roman" w:hAnsi="Times New Roman" w:eastAsia="方正仿宋_GBK" w:cs="Times New Roman"/>
                <w:sz w:val="32"/>
              </w:rPr>
              <m:t>C</m:t>
            </m:r>
          </m:e>
          <m:sub>
            <m:r>
              <m:rPr>
                <m:sty m:val="p"/>
              </m:rPr>
              <w:rPr>
                <w:rFonts w:ascii="Times New Roman" w:hAnsi="Times New Roman" w:eastAsia="方正仿宋_GBK" w:cs="Times New Roman"/>
                <w:sz w:val="32"/>
              </w:rPr>
              <m:t>r</m:t>
            </m:r>
            <m:r>
              <m:rPr>
                <m:sty m:val="p"/>
              </m:rPr>
              <w:rPr>
                <w:rFonts w:ascii="Times New Roman" w:hAnsi="Times New Roman" w:eastAsia="方正仿宋_GBK" w:cs="Times New Roman"/>
                <w:sz w:val="32"/>
              </w:rPr>
              <m:t>e</m:t>
            </m:r>
            <m:r>
              <m:rPr>
                <m:sty m:val="p"/>
              </m:rPr>
              <w:rPr>
                <w:rFonts w:ascii="Times New Roman" w:hAnsi="Times New Roman" w:eastAsia="方正仿宋_GBK" w:cs="Times New Roman"/>
                <w:sz w:val="32"/>
              </w:rPr>
              <m:t>n</m:t>
            </m:r>
            <m:r>
              <m:rPr>
                <m:sty m:val="p"/>
              </m:rPr>
              <w:rPr>
                <w:rFonts w:ascii="Times New Roman" w:hAnsi="Times New Roman" w:eastAsia="方正仿宋_GBK" w:cs="Times New Roman"/>
                <w:sz w:val="32"/>
              </w:rPr>
              <m:t>e</m:t>
            </m:r>
            <m:r>
              <m:rPr>
                <m:sty m:val="p"/>
              </m:rPr>
              <w:rPr>
                <w:rFonts w:ascii="Times New Roman" w:hAnsi="Times New Roman" w:eastAsia="方正仿宋_GBK" w:cs="Times New Roman"/>
                <w:sz w:val="32"/>
              </w:rPr>
              <m:t>w</m:t>
            </m:r>
            <m:r>
              <m:rPr>
                <m:sty m:val="p"/>
              </m:rPr>
              <w:rPr>
                <w:rFonts w:ascii="Times New Roman" w:hAnsi="Times New Roman" w:eastAsia="方正仿宋_GBK" w:cs="Times New Roman"/>
                <w:sz w:val="32"/>
              </w:rPr>
              <m:t>a</m:t>
            </m:r>
            <m:r>
              <m:rPr>
                <m:sty m:val="p"/>
              </m:rPr>
              <w:rPr>
                <w:rFonts w:ascii="Times New Roman" w:hAnsi="Times New Roman" w:eastAsia="方正仿宋_GBK" w:cs="Times New Roman"/>
                <w:sz w:val="32"/>
              </w:rPr>
              <m:t>l</m:t>
            </m:r>
          </m:sub>
        </m:sSub>
      </m:oMath>
      <w:r>
        <w:rPr>
          <w:rFonts w:ascii="Times New Roman" w:hAnsi="Times New Roman" w:eastAsia="方正仿宋_GBK" w:cs="Times New Roman"/>
        </w:rPr>
        <w:t xml:space="preserve">分别为首次和更新投资现值。各项均折现至2021年，单位万元。实际优化目标</w:t>
      </w:r>
      <m:oMath>
        <m:sSub>
          <m:e>
            <m:r>
              <w:rPr>
                <w:rFonts w:ascii="Times New Roman" w:hAnsi="Times New Roman" w:eastAsia="方正仿宋_GBK" w:cs="Times New Roman"/>
                <w:sz w:val="32"/>
              </w:rPr>
              <m:t>C</m:t>
            </m:r>
          </m:e>
          <m:sub>
            <m:r>
              <m:rPr>
                <m:sty m:val="p"/>
              </m:rPr>
              <w:rPr>
                <w:rFonts w:ascii="Times New Roman" w:hAnsi="Times New Roman" w:eastAsia="方正仿宋_GBK" w:cs="Times New Roman"/>
                <w:sz w:val="32"/>
              </w:rPr>
              <m:t>m</m:t>
            </m:r>
            <m:r>
              <m:rPr>
                <m:sty m:val="p"/>
              </m:rPr>
              <w:rPr>
                <w:rFonts w:ascii="Times New Roman" w:hAnsi="Times New Roman" w:eastAsia="方正仿宋_GBK" w:cs="Times New Roman"/>
                <w:sz w:val="32"/>
              </w:rPr>
              <m:t>o</m:t>
            </m:r>
            <m:r>
              <m:rPr>
                <m:sty m:val="p"/>
              </m:rPr>
              <w:rPr>
                <w:rFonts w:ascii="Times New Roman" w:hAnsi="Times New Roman" w:eastAsia="方正仿宋_GBK" w:cs="Times New Roman"/>
                <w:sz w:val="32"/>
              </w:rPr>
              <m:t>d</m:t>
            </m:r>
            <m:r>
              <m:rPr>
                <m:sty m:val="p"/>
              </m:rPr>
              <w:rPr>
                <w:rFonts w:ascii="Times New Roman" w:hAnsi="Times New Roman" w:eastAsia="方正仿宋_GBK" w:cs="Times New Roman"/>
                <w:sz w:val="32"/>
              </w:rPr>
              <m:t>e</m:t>
            </m:r>
            <m:r>
              <m:rPr>
                <m:sty m:val="p"/>
              </m:rPr>
              <w:rPr>
                <w:rFonts w:ascii="Times New Roman" w:hAnsi="Times New Roman" w:eastAsia="方正仿宋_GBK" w:cs="Times New Roman"/>
                <w:sz w:val="32"/>
              </w:rPr>
              <m:t>l</m:t>
            </m:r>
          </m:sub>
        </m:sSub>
      </m:oMath>
      <w:r>
        <w:rPr>
          <w:rFonts w:ascii="Times New Roman" w:hAnsi="Times New Roman" w:eastAsia="方正仿宋_GBK" w:cs="Times New Roman"/>
        </w:rPr>
        <w:t xml:space="preserve">由首次、更新投资和固定运维构成；损耗及其他净费用作为扩展科目保留。</w:t>
      </w:r>
    </w:p>
    <w:p>
      <w:pPr>
        <w:pStyle w:val="BodyText"/>
      </w:pPr>
      <w:r>
        <w:rPr>
          <w:rFonts w:ascii="Times New Roman" w:hAnsi="Times New Roman" w:eastAsia="方正仿宋_GBK" w:cs="Times New Roman"/>
        </w:rPr>
        <w:t xml:space="preserve">工程措施及费用构成如图4-1所示，主要参数及来源性质见表4-2。主变采用本地工程案例折算系数，储能采用采购案例报价，线路采用规划估价，寿命、运维率和折现率按研究条件设置。</w:t>
      </w:r>
    </w:p>
    <w:p xmlns:a="http://schemas.openxmlformats.org/drawingml/2006/main" xmlns:pic="http://schemas.openxmlformats.org/drawingml/2006/picture">
      <w:pPr>
        <w:pStyle w:val="BodyText"/>
        <w:keepNext/>
        <w:spacing w:line="240" w:lineRule="auto"/>
        <w:ind w:firstLine="0"/>
        <w:jc w:val="center"/>
      </w:pPr>
      <w:r>
        <w:rPr>
          <w:rFonts w:ascii="Times New Roman" w:hAnsi="Times New Roman" w:eastAsia="方正仿宋_GBK" w:cs="Times New Roman"/>
        </w:rPr>
        <w:drawing>
          <wp:inline>
            <wp:extent cx="5278120" cy="3536217"/>
            <wp:effectExtent b="0" l="0" r="0" t="0"/>
            <wp:docPr descr="图4-1 工程措施与全寿命周期费用构成" title="" id="1" name="Picture"/>
            <a:graphic>
              <a:graphicData uri="http://schemas.openxmlformats.org/drawingml/2006/picture">
                <pic:pic>
                  <pic:nvPicPr>
                    <pic:cNvPr descr="/home/xh/postgraduate/干活/徐州电科院项目咨询/徐州地区分布式新能源高渗透率地区110kV电网容载比弹性指标优化研究/研究报告/02图表/final_figures/图4-1.png" id="0" name="Picture"/>
                    <pic:cNvPicPr>
                      <a:picLocks noChangeArrowheads="1" noChangeAspect="1"/>
                    </pic:cNvPicPr>
                  </pic:nvPicPr>
                  <pic:blipFill>
                    <a:blip r:embed="rId18"/>
                    <a:stretch>
                      <a:fillRect/>
                    </a:stretch>
                  </pic:blipFill>
                  <pic:spPr bwMode="auto">
                    <a:xfrm>
                      <a:off x="0" y="0"/>
                      <a:ext cx="5278120" cy="3536217"/>
                    </a:xfrm>
                    <a:prstGeom prst="rect">
                      <a:avLst/>
                    </a:prstGeom>
                    <a:noFill/>
                    <a:ln w="9525">
                      <a:noFill/>
                      <a:headEnd/>
                      <a:tailEnd/>
                    </a:ln>
                  </pic:spPr>
                </pic:pic>
              </a:graphicData>
            </a:graphic>
          </wp:inline>
        </w:drawing>
      </w:r>
    </w:p>
    <w:p>
      <w:pPr>
        <w:pStyle w:val="12"/>
        <w:keepNext w:val="0"/>
        <w:keepLines/>
        <w:ind w:firstLine="0" w:firstLineChars="0"/>
      </w:pPr>
      <w:r>
        <w:rPr>
          <w:rFonts w:ascii="Times New Roman" w:hAnsi="Times New Roman" w:eastAsia="方正仿宋_GBK" w:cs="Times New Roman"/>
        </w:rPr>
        <w:t xml:space="preserve">图4-1 工程措施与全寿命周期费用构成</w:t>
      </w:r>
    </w:p>
    <w:p>
      <w:pPr>
        <w:pStyle w:val="BodyText"/>
        <w:spacing w:line="288" w:lineRule="auto"/>
      </w:pPr>
      <w:r>
        <w:rPr>
          <w:rFonts w:ascii="Times New Roman" w:hAnsi="Times New Roman" w:eastAsia="方正仿宋_GBK" w:cs="Times New Roman"/>
          <w:sz w:val="20"/>
        </w:rPr>
        <w:t xml:space="preserve">资料来源：项目统计及规划计算。</w:t>
      </w:r>
    </w:p>
    <w:p>
      <w:pPr>
        <w:pStyle w:val="12"/>
        <w:keepNext/>
        <w:keepLines/>
        <w:ind w:firstLine="0" w:firstLineChars="0"/>
      </w:pPr>
      <w:r>
        <w:rPr>
          <w:rFonts w:ascii="Times New Roman" w:hAnsi="Times New Roman" w:eastAsia="方正仿宋_GBK" w:cs="Times New Roman"/>
        </w:rPr>
        <w:t xml:space="preserve">表4-2 主要参数及来源性质</w:t>
      </w:r>
    </w:p>
    <w:tbl>
      <w:tblPr>
        <w:tblStyle w:val="Table"/>
        <w:tblW w:type="dxa" w:w="8312"/>
        <w:jc w:val="center"/>
        <w:tblLayout w:type="fixed"/>
        <w:tblLook w:firstRow="1"/>
        <w:tblBorders>
          <w:top w:val="single" w:sz="4" w:color="000000"/>
          <w:left w:val="single" w:sz="4" w:color="000000"/>
          <w:bottom w:val="single" w:sz="4" w:color="000000"/>
          <w:right w:val="single" w:sz="4" w:color="000000"/>
          <w:insideH w:val="single" w:sz="4" w:color="000000"/>
          <w:insideV w:val="single" w:sz="4" w:color="000000"/>
        </w:tblBorders>
      </w:tblPr>
      <w:tblGrid>
        <w:gridCol w:w="1828"/>
        <w:gridCol w:w="2327"/>
        <w:gridCol w:w="1828"/>
        <w:gridCol w:w="2327"/>
      </w:tblGrid>
      <w:tr>
        <w:trPr>
          <w:cnfStyle w:firstRow="1"/>
          <w:cantSplit/>
          <w:tblHeader/>
        </w:trPr>
        <w:tc>
          <w:tcPr>
            <w:tcW w:type="dxa" w:w="1828"/>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参数</w:t>
            </w:r>
          </w:p>
        </w:tc>
        <w:tc>
          <w:tcPr>
            <w:tcW w:type="dxa" w:w="2327"/>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数值</w:t>
            </w:r>
          </w:p>
        </w:tc>
        <w:tc>
          <w:tcPr>
            <w:tcW w:type="dxa" w:w="1828"/>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单位/范围</w:t>
            </w:r>
          </w:p>
        </w:tc>
        <w:tc>
          <w:tcPr>
            <w:tcW w:type="dxa" w:w="2327"/>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依据性质</w:t>
            </w:r>
          </w:p>
        </w:tc>
      </w:tr>
      <w:tr>
        <w:trPr>
          <w:cantSplit/>
        </w:trPr>
        <w:tc>
          <w:tcPr>
            <w:tcW w:type="dxa" w:w="182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主变投资折算系数</w:t>
            </w:r>
          </w:p>
        </w:tc>
        <w:tc>
          <w:tcPr>
            <w:tcW w:type="dxa" w:w="232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15.48</w:t>
            </w:r>
          </w:p>
        </w:tc>
        <w:tc>
          <w:tcPr>
            <w:tcW w:type="dxa" w:w="182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35 kV，万元/新购MVA</w:t>
            </w:r>
          </w:p>
        </w:tc>
        <w:tc>
          <w:tcPr>
            <w:tcW w:type="dxa" w:w="232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工程案例折算</w:t>
            </w:r>
          </w:p>
        </w:tc>
      </w:tr>
      <w:tr>
        <w:trPr>
          <w:cantSplit/>
        </w:trPr>
        <w:tc>
          <w:tcPr>
            <w:tcW w:type="dxa" w:w="182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主变投资折算系数</w:t>
            </w:r>
          </w:p>
        </w:tc>
        <w:tc>
          <w:tcPr>
            <w:tcW w:type="dxa" w:w="232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16.573333</w:t>
            </w:r>
          </w:p>
        </w:tc>
        <w:tc>
          <w:tcPr>
            <w:tcW w:type="dxa" w:w="182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110 kV，万元/新购MVA</w:t>
            </w:r>
          </w:p>
        </w:tc>
        <w:tc>
          <w:tcPr>
            <w:tcW w:type="dxa" w:w="232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工程案例折算</w:t>
            </w:r>
          </w:p>
        </w:tc>
      </w:tr>
      <w:tr>
        <w:trPr>
          <w:cantSplit/>
        </w:trPr>
        <w:tc>
          <w:tcPr>
            <w:tcW w:type="dxa" w:w="182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储能单柜价格</w:t>
            </w:r>
          </w:p>
        </w:tc>
        <w:tc>
          <w:tcPr>
            <w:tcW w:type="dxa" w:w="232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27.2</w:t>
            </w:r>
          </w:p>
        </w:tc>
        <w:tc>
          <w:tcPr>
            <w:tcW w:type="dxa" w:w="182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万元/柜</w:t>
            </w:r>
          </w:p>
        </w:tc>
        <w:tc>
          <w:tcPr>
            <w:tcW w:type="dxa" w:w="232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苏州招标最高限价</w:t>
            </w:r>
          </w:p>
        </w:tc>
      </w:tr>
      <w:tr>
        <w:trPr>
          <w:cantSplit/>
        </w:trPr>
        <w:tc>
          <w:tcPr>
            <w:tcW w:type="dxa" w:w="182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储能十柜价格</w:t>
            </w:r>
          </w:p>
        </w:tc>
        <w:tc>
          <w:tcPr>
            <w:tcW w:type="dxa" w:w="232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210.456262</w:t>
            </w:r>
          </w:p>
        </w:tc>
        <w:tc>
          <w:tcPr>
            <w:tcW w:type="dxa" w:w="182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万元/10柜</w:t>
            </w:r>
          </w:p>
        </w:tc>
        <w:tc>
          <w:tcPr>
            <w:tcW w:type="dxa" w:w="232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浏阳等效中标价</w:t>
            </w:r>
          </w:p>
        </w:tc>
      </w:tr>
      <w:tr>
        <w:trPr>
          <w:cantSplit/>
        </w:trPr>
        <w:tc>
          <w:tcPr>
            <w:tcW w:type="dxa" w:w="182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单柜额定功率</w:t>
            </w:r>
          </w:p>
        </w:tc>
        <w:tc>
          <w:tcPr>
            <w:tcW w:type="dxa" w:w="232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0.1</w:t>
            </w:r>
          </w:p>
        </w:tc>
        <w:tc>
          <w:tcPr>
            <w:tcW w:type="dxa" w:w="182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MW/柜</w:t>
            </w:r>
          </w:p>
        </w:tc>
        <w:tc>
          <w:tcPr>
            <w:tcW w:type="dxa" w:w="232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设备规格</w:t>
            </w:r>
          </w:p>
        </w:tc>
      </w:tr>
      <w:tr>
        <w:trPr>
          <w:cantSplit/>
        </w:trPr>
        <w:tc>
          <w:tcPr>
            <w:tcW w:type="dxa" w:w="182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单柜额定能量</w:t>
            </w:r>
          </w:p>
        </w:tc>
        <w:tc>
          <w:tcPr>
            <w:tcW w:type="dxa" w:w="232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0.215</w:t>
            </w:r>
          </w:p>
        </w:tc>
        <w:tc>
          <w:tcPr>
            <w:tcW w:type="dxa" w:w="182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MWh/柜</w:t>
            </w:r>
          </w:p>
        </w:tc>
        <w:tc>
          <w:tcPr>
            <w:tcW w:type="dxa" w:w="232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设备规格</w:t>
            </w:r>
          </w:p>
        </w:tc>
      </w:tr>
      <w:tr>
        <w:trPr>
          <w:cantSplit/>
        </w:trPr>
        <w:tc>
          <w:tcPr>
            <w:tcW w:type="dxa" w:w="182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候选新线长度</w:t>
            </w:r>
          </w:p>
        </w:tc>
        <w:tc>
          <w:tcPr>
            <w:tcW w:type="dxa" w:w="232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3</w:t>
            </w:r>
          </w:p>
        </w:tc>
        <w:tc>
          <w:tcPr>
            <w:tcW w:type="dxa" w:w="182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km</w:t>
            </w:r>
          </w:p>
        </w:tc>
        <w:tc>
          <w:tcPr>
            <w:tcW w:type="dxa" w:w="232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规划假设</w:t>
            </w:r>
          </w:p>
        </w:tc>
      </w:tr>
      <w:tr>
        <w:trPr>
          <w:cantSplit/>
        </w:trPr>
        <w:tc>
          <w:tcPr>
            <w:tcW w:type="dxa" w:w="182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新线单位投资</w:t>
            </w:r>
          </w:p>
        </w:tc>
        <w:tc>
          <w:tcPr>
            <w:tcW w:type="dxa" w:w="232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44.543</w:t>
            </w:r>
          </w:p>
        </w:tc>
        <w:tc>
          <w:tcPr>
            <w:tcW w:type="dxa" w:w="182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万元/km</w:t>
            </w:r>
          </w:p>
        </w:tc>
        <w:tc>
          <w:tcPr>
            <w:tcW w:type="dxa" w:w="232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规划折算</w:t>
            </w:r>
          </w:p>
        </w:tc>
      </w:tr>
      <w:tr>
        <w:trPr>
          <w:cantSplit/>
        </w:trPr>
        <w:tc>
          <w:tcPr>
            <w:tcW w:type="dxa" w:w="182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年折现率</w:t>
            </w:r>
          </w:p>
        </w:tc>
        <w:tc>
          <w:tcPr>
            <w:tcW w:type="dxa" w:w="232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6</w:t>
            </w:r>
          </w:p>
        </w:tc>
        <w:tc>
          <w:tcPr>
            <w:tcW w:type="dxa" w:w="182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w:t>
            </w:r>
          </w:p>
        </w:tc>
        <w:tc>
          <w:tcPr>
            <w:tcW w:type="dxa" w:w="232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研究假设</w:t>
            </w:r>
          </w:p>
        </w:tc>
      </w:tr>
      <w:tr>
        <w:trPr>
          <w:cantSplit/>
        </w:trPr>
        <w:tc>
          <w:tcPr>
            <w:tcW w:type="dxa" w:w="182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主变/线路寿命</w:t>
            </w:r>
          </w:p>
        </w:tc>
        <w:tc>
          <w:tcPr>
            <w:tcW w:type="dxa" w:w="232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20</w:t>
            </w:r>
          </w:p>
        </w:tc>
        <w:tc>
          <w:tcPr>
            <w:tcW w:type="dxa" w:w="182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年</w:t>
            </w:r>
          </w:p>
        </w:tc>
        <w:tc>
          <w:tcPr>
            <w:tcW w:type="dxa" w:w="232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研究假设</w:t>
            </w:r>
          </w:p>
        </w:tc>
      </w:tr>
      <w:tr>
        <w:trPr>
          <w:cantSplit/>
        </w:trPr>
        <w:tc>
          <w:tcPr>
            <w:tcW w:type="dxa" w:w="182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储能寿命</w:t>
            </w:r>
          </w:p>
        </w:tc>
        <w:tc>
          <w:tcPr>
            <w:tcW w:type="dxa" w:w="232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10</w:t>
            </w:r>
          </w:p>
        </w:tc>
        <w:tc>
          <w:tcPr>
            <w:tcW w:type="dxa" w:w="182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年</w:t>
            </w:r>
          </w:p>
        </w:tc>
        <w:tc>
          <w:tcPr>
            <w:tcW w:type="dxa" w:w="232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研究假设</w:t>
            </w:r>
          </w:p>
        </w:tc>
      </w:tr>
      <w:tr>
        <w:trPr>
          <w:cantSplit/>
        </w:trPr>
        <w:tc>
          <w:tcPr>
            <w:tcW w:type="dxa" w:w="182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主变/新线年运维率</w:t>
            </w:r>
          </w:p>
        </w:tc>
        <w:tc>
          <w:tcPr>
            <w:tcW w:type="dxa" w:w="232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w:t>
            </w:r>
          </w:p>
        </w:tc>
        <w:tc>
          <w:tcPr>
            <w:tcW w:type="dxa" w:w="182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w:t>
            </w:r>
          </w:p>
        </w:tc>
        <w:tc>
          <w:tcPr>
            <w:tcW w:type="dxa" w:w="232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研究假设</w:t>
            </w:r>
          </w:p>
        </w:tc>
      </w:tr>
      <w:tr>
        <w:trPr>
          <w:cantSplit/>
        </w:trPr>
        <w:tc>
          <w:tcPr>
            <w:tcW w:type="dxa" w:w="182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储能年运维率</w:t>
            </w:r>
          </w:p>
        </w:tc>
        <w:tc>
          <w:tcPr>
            <w:tcW w:type="dxa" w:w="232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3</w:t>
            </w:r>
          </w:p>
        </w:tc>
        <w:tc>
          <w:tcPr>
            <w:tcW w:type="dxa" w:w="182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w:t>
            </w:r>
          </w:p>
        </w:tc>
        <w:tc>
          <w:tcPr>
            <w:tcW w:type="dxa" w:w="232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研究假设</w:t>
            </w:r>
          </w:p>
        </w:tc>
      </w:tr>
    </w:tbl>
    <w:p>
      <w:pPr>
        <w:pStyle w:val="BodyText"/>
        <w:spacing w:line="288" w:lineRule="auto"/>
      </w:pPr>
      <w:r>
        <w:rPr>
          <w:rFonts w:ascii="Times New Roman" w:hAnsi="Times New Roman" w:eastAsia="方正仿宋_GBK" w:cs="Times New Roman"/>
          <w:sz w:val="20"/>
        </w:rPr>
        <w:t xml:space="preserve">资料来源：项目统计及规划计算。</w:t>
      </w:r>
    </w:p>
    <w:p>
      <w:pPr>
        <w:pStyle w:val="4"/>
        <w:numPr>
          <w:numId w:val="0"/>
        </w:numPr>
      </w:pPr>
      <w:bookmarkStart w:name="__RefHeading___Toc4777_1539783189" w:id="153"/>
      <w:bookmarkStart w:id="72" w:name="主变首次投资"/>
      <w:r>
        <w:rPr>
          <w:rFonts w:ascii="Times New Roman" w:hAnsi="Times New Roman" w:eastAsia="方正仿宋_GBK" w:cs="Times New Roman"/>
        </w:rPr>
        <w:t xml:space="preserve">4.5.2 主变首次投资</w:t>
      </w:r>
      <w:bookmarkEnd w:id="72"/>
      <w:bookmarkEnd w:id="153"/>
    </w:p>
    <w:p>
      <w:pPr>
        <w:pStyle w:val="FirstParagraph"/>
      </w:pPr>
      <w:r>
        <w:rPr>
          <w:rFonts w:ascii="Times New Roman" w:hAnsi="Times New Roman" w:eastAsia="方正仿宋_GBK" w:cs="Times New Roman"/>
        </w:rPr>
        <w:t xml:space="preserve">同电压案例按静态总投资除以新购容量折算工程系数，再按升档购入的完整容量计算投资：</w:t>
      </w:r>
    </w:p>
    <w:p>
      <w:pPr>
        <w:pStyle w:val="BodyText"/>
        <w:keepNext/>
        <w:keepLines/>
        <w:spacing w:line="288" w:lineRule="auto"/>
        <w:ind w:firstLine="0"/>
        <w:jc w:val="left"/>
        <w:ind w:firstLine="0" w:firstLineChars="0"/>
        <w:tabs>
          <w:tab w:val="center" w:pos="3730"/>
          <w:tab w:val="right" w:pos="8312"/>
        </w:tabs>
        <w:rPr>
          <w:rFonts w:ascii="Times New Roman" w:hAnsi="Times New Roman" w:eastAsia="方正仿宋_GBK" w:cs="Times New Roman"/>
          <w:sz w:val="24"/>
        </w:rPr>
      </w:pPr>
      <w:r>
        <w:rPr>
          <w:sz w:val="24"/>
          <w:rFonts w:ascii="Times New Roman" w:hAnsi="Times New Roman" w:eastAsia="方正仿宋_GBK" w:cs="Times New Roman"/>
        </w:rPr>
        <w:tab/>
      </w:r>
      <m:oMath>
        <m:m>
          <m:mPr>
            <m:baseJc m:val="center"/>
            <m:plcHide m:val="1"/>
            <m:mcs>
              <m:mc>
                <m:mcPr>
                  <m:mcJc m:val="right"/>
                  <m:count m:val="1"/>
                </m:mcPr>
              </m:mc>
            </m:mcs>
          </m:mPr>
          <m:mr>
            <m:e>
              <m:sSub>
                <m:e>
                  <m:r>
                    <w:rPr>
                      <w:rFonts w:ascii="Times New Roman" w:hAnsi="Times New Roman" w:eastAsia="方正仿宋_GBK" w:cs="Times New Roman"/>
                      <w:sz w:val="24"/>
                    </w:rPr>
                    <m:t>c</m:t>
                  </m:r>
                </m:e>
                <m:sub>
                  <m:r>
                    <w:rPr>
                      <w:rFonts w:ascii="Times New Roman" w:hAnsi="Times New Roman" w:eastAsia="方正仿宋_GBK" w:cs="Times New Roman"/>
                      <w:sz w:val="24"/>
                    </w:rPr>
                    <m:t>v</m:t>
                  </m:r>
                </m:sub>
              </m:sSub>
              <m:r>
                <w:rPr>
                  <w:rFonts w:ascii="Times New Roman" w:hAnsi="Times New Roman" w:eastAsia="方正仿宋_GBK" w:cs="Times New Roman"/>
                  <w:sz w:val="24"/>
                </w:rPr>
                <m:t>=</m:t>
              </m:r>
              <m:f>
                <m:fPr>
                  <m:type m:val="bar"/>
                </m:fPr>
                <m:num>
                  <m:nary>
                    <m:naryPr>
                      <m:chr m:val="∑"/>
                      <m:limLoc m:val="undOvr"/>
                      <m:subHide m:val="0"/>
                      <m:supHide m:val="1"/>
                    </m:naryPr>
                    <m:sub>
                      <m:r>
                        <w:rPr>
                          <w:rFonts w:ascii="Times New Roman" w:hAnsi="Times New Roman" w:eastAsia="方正仿宋_GBK" w:cs="Times New Roman"/>
                          <w:sz w:val="24"/>
                        </w:rPr>
                        <m:t>h</m:t>
                      </m:r>
                      <m:r>
                        <w:rPr>
                          <w:rFonts w:ascii="Times New Roman" w:hAnsi="Times New Roman" w:eastAsia="方正仿宋_GBK" w:cs="Times New Roman"/>
                          <w:sz w:val="24"/>
                        </w:rPr>
                        <m:t>∈</m:t>
                      </m:r>
                      <m:sSub>
                        <m:e>
                          <m:r>
                            <m:rPr>
                              <m:sty m:val="p"/>
                              <m:scr m:val="script"/>
                            </m:rPr>
                            <w:rPr>
                              <w:rFonts w:ascii="Times New Roman" w:hAnsi="Times New Roman" w:eastAsia="方正仿宋_GBK" w:cs="Times New Roman"/>
                              <w:sz w:val="24"/>
                            </w:rPr>
                            <m:t>H</m:t>
                          </m:r>
                        </m:e>
                        <m:sub>
                          <m:r>
                            <w:rPr>
                              <w:rFonts w:ascii="Times New Roman" w:hAnsi="Times New Roman" w:eastAsia="方正仿宋_GBK" w:cs="Times New Roman"/>
                              <w:sz w:val="24"/>
                            </w:rPr>
                            <m:t>v</m:t>
                          </m:r>
                        </m:sub>
                      </m:sSub>
                    </m:sub>
                    <m:sup>
                      <m:r>
                        <w:rPr>
                          <w:rFonts w:ascii="Times New Roman" w:hAnsi="Times New Roman" w:eastAsia="方正仿宋_GBK" w:cs="Times New Roman"/>
                          <w:sz w:val="24"/>
                        </w:rPr>
                        <m:t>​</m:t>
                      </m:r>
                    </m:sup>
                    <m:e>
                      <m:sSub>
                        <m:e>
                          <m:r>
                            <w:rPr>
                              <w:rFonts w:ascii="Times New Roman" w:hAnsi="Times New Roman" w:eastAsia="方正仿宋_GBK" w:cs="Times New Roman"/>
                              <w:sz w:val="24"/>
                            </w:rPr>
                            <m:t>K</m:t>
                          </m:r>
                        </m:e>
                        <m:sub>
                          <m:r>
                            <w:rPr>
                              <w:rFonts w:ascii="Times New Roman" w:hAnsi="Times New Roman" w:eastAsia="方正仿宋_GBK" w:cs="Times New Roman"/>
                              <w:sz w:val="24"/>
                            </w:rPr>
                            <m:t>h</m:t>
                          </m:r>
                        </m:sub>
                      </m:sSub>
                    </m:e>
                  </m:nary>
                </m:num>
                <m:den>
                  <m:nary>
                    <m:naryPr>
                      <m:chr m:val="∑"/>
                      <m:limLoc m:val="undOvr"/>
                      <m:subHide m:val="0"/>
                      <m:supHide m:val="1"/>
                    </m:naryPr>
                    <m:sub>
                      <m:r>
                        <w:rPr>
                          <w:rFonts w:ascii="Times New Roman" w:hAnsi="Times New Roman" w:eastAsia="方正仿宋_GBK" w:cs="Times New Roman"/>
                          <w:sz w:val="24"/>
                        </w:rPr>
                        <m:t>h</m:t>
                      </m:r>
                      <m:r>
                        <w:rPr>
                          <w:rFonts w:ascii="Times New Roman" w:hAnsi="Times New Roman" w:eastAsia="方正仿宋_GBK" w:cs="Times New Roman"/>
                          <w:sz w:val="24"/>
                        </w:rPr>
                        <m:t>∈</m:t>
                      </m:r>
                      <m:sSub>
                        <m:e>
                          <m:r>
                            <m:rPr>
                              <m:sty m:val="p"/>
                              <m:scr m:val="script"/>
                            </m:rPr>
                            <w:rPr>
                              <w:rFonts w:ascii="Times New Roman" w:hAnsi="Times New Roman" w:eastAsia="方正仿宋_GBK" w:cs="Times New Roman"/>
                              <w:sz w:val="24"/>
                            </w:rPr>
                            <m:t>H</m:t>
                          </m:r>
                        </m:e>
                        <m:sub>
                          <m:r>
                            <w:rPr>
                              <w:rFonts w:ascii="Times New Roman" w:hAnsi="Times New Roman" w:eastAsia="方正仿宋_GBK" w:cs="Times New Roman"/>
                              <w:sz w:val="24"/>
                            </w:rPr>
                            <m:t>v</m:t>
                          </m:r>
                        </m:sub>
                      </m:sSub>
                    </m:sub>
                    <m:sup>
                      <m:r>
                        <w:rPr>
                          <w:rFonts w:ascii="Times New Roman" w:hAnsi="Times New Roman" w:eastAsia="方正仿宋_GBK" w:cs="Times New Roman"/>
                          <w:sz w:val="24"/>
                        </w:rPr>
                        <m:t>​</m:t>
                      </m:r>
                    </m:sup>
                    <m:e>
                      <m:sSub>
                        <m:e>
                          <m:r>
                            <w:rPr>
                              <w:rFonts w:ascii="Times New Roman" w:hAnsi="Times New Roman" w:eastAsia="方正仿宋_GBK" w:cs="Times New Roman"/>
                              <w:sz w:val="24"/>
                            </w:rPr>
                            <m:t>A</m:t>
                          </m:r>
                        </m:e>
                        <m:sub>
                          <m:r>
                            <w:rPr>
                              <w:rFonts w:ascii="Times New Roman" w:hAnsi="Times New Roman" w:eastAsia="方正仿宋_GBK" w:cs="Times New Roman"/>
                              <w:sz w:val="24"/>
                            </w:rPr>
                            <m:t>h</m:t>
                          </m:r>
                        </m:sub>
                      </m:sSub>
                    </m:e>
                  </m:nary>
                </m:den>
              </m:f>
              <m:r>
                <w:rPr>
                  <w:rFonts w:ascii="Times New Roman" w:hAnsi="Times New Roman" w:eastAsia="方正仿宋_GBK" w:cs="Times New Roman"/>
                  <w:sz w:val="24"/>
                </w:rPr>
                <m:t>,</m:t>
              </m:r>
            </m:e>
          </m:mr>
          <m:mr>
            <m:e>
              <m:sSub>
                <m:e>
                  <m:r>
                    <w:rPr>
                      <w:rFonts w:ascii="Times New Roman" w:hAnsi="Times New Roman" w:eastAsia="方正仿宋_GBK" w:cs="Times New Roman"/>
                      <w:sz w:val="24"/>
                    </w:rPr>
                    <m:t>K</m:t>
                  </m:r>
                </m:e>
                <m:sub>
                  <m:r>
                    <w:rPr>
                      <w:rFonts w:ascii="Times New Roman" w:hAnsi="Times New Roman" w:eastAsia="方正仿宋_GBK" w:cs="Times New Roman"/>
                      <w:sz w:val="24"/>
                    </w:rPr>
                    <m:t>T</m:t>
                  </m:r>
                  <m:r>
                    <w:rPr>
                      <w:rFonts w:ascii="Times New Roman" w:hAnsi="Times New Roman" w:eastAsia="方正仿宋_GBK" w:cs="Times New Roman"/>
                      <w:sz w:val="24"/>
                    </w:rPr>
                    <m:t>,</m:t>
                  </m:r>
                  <m:r>
                    <w:rPr>
                      <w:rFonts w:ascii="Times New Roman" w:hAnsi="Times New Roman" w:eastAsia="方正仿宋_GBK" w:cs="Times New Roman"/>
                      <w:sz w:val="24"/>
                    </w:rPr>
                    <m:t>i</m:t>
                  </m:r>
                  <m:r>
                    <w:rPr>
                      <w:rFonts w:ascii="Times New Roman" w:hAnsi="Times New Roman" w:eastAsia="方正仿宋_GBK" w:cs="Times New Roman"/>
                      <w:sz w:val="24"/>
                    </w:rPr>
                    <m:t>y</m:t>
                  </m:r>
                </m:sub>
              </m:sSub>
              <m:r>
                <w:rPr>
                  <w:rFonts w:ascii="Times New Roman" w:hAnsi="Times New Roman" w:eastAsia="方正仿宋_GBK" w:cs="Times New Roman"/>
                  <w:sz w:val="24"/>
                </w:rPr>
                <m:t>=</m:t>
              </m:r>
              <m:sSub>
                <m:e>
                  <m:r>
                    <w:rPr>
                      <w:rFonts w:ascii="Times New Roman" w:hAnsi="Times New Roman" w:eastAsia="方正仿宋_GBK" w:cs="Times New Roman"/>
                      <w:sz w:val="24"/>
                    </w:rPr>
                    <m:t>c</m:t>
                  </m:r>
                </m:e>
                <m:sub>
                  <m:r>
                    <w:rPr>
                      <w:rFonts w:ascii="Times New Roman" w:hAnsi="Times New Roman" w:eastAsia="方正仿宋_GBK" w:cs="Times New Roman"/>
                      <w:sz w:val="24"/>
                    </w:rPr>
                    <m:t>v</m:t>
                  </m:r>
                </m:sub>
              </m:sSub>
              <m:nary>
                <m:naryPr>
                  <m:chr m:val="∑"/>
                  <m:limLoc m:val="undOvr"/>
                  <m:subHide m:val="0"/>
                  <m:supHide m:val="0"/>
                </m:naryPr>
                <m:sub>
                  <m:r>
                    <w:rPr>
                      <w:rFonts w:ascii="Times New Roman" w:hAnsi="Times New Roman" w:eastAsia="方正仿宋_GBK" w:cs="Times New Roman"/>
                      <w:sz w:val="24"/>
                    </w:rPr>
                    <m:t>j</m:t>
                  </m:r>
                  <m:r>
                    <w:rPr>
                      <w:rFonts w:ascii="Times New Roman" w:hAnsi="Times New Roman" w:eastAsia="方正仿宋_GBK" w:cs="Times New Roman"/>
                      <w:sz w:val="24"/>
                    </w:rPr>
                    <m:t>=</m:t>
                  </m:r>
                  <m:r>
                    <w:rPr>
                      <w:rFonts w:ascii="Times New Roman" w:hAnsi="Times New Roman" w:eastAsia="方正仿宋_GBK" w:cs="Times New Roman"/>
                      <w:sz w:val="24"/>
                    </w:rPr>
                    <m:t>1</m:t>
                  </m:r>
                </m:sub>
                <m:sup>
                  <m:r>
                    <w:rPr>
                      <w:rFonts w:ascii="Times New Roman" w:hAnsi="Times New Roman" w:eastAsia="方正仿宋_GBK" w:cs="Times New Roman"/>
                      <w:sz w:val="24"/>
                    </w:rPr>
                    <m:t>2</m:t>
                  </m:r>
                </m:sup>
                <m:e>
                  <m:sSub>
                    <m:e>
                      <m:r>
                        <w:rPr>
                          <w:rFonts w:ascii="Times New Roman" w:hAnsi="Times New Roman" w:eastAsia="方正仿宋_GBK" w:cs="Times New Roman"/>
                          <w:sz w:val="24"/>
                        </w:rPr>
                        <m:t>s</m:t>
                      </m:r>
                    </m:e>
                    <m:sub>
                      <m:r>
                        <w:rPr>
                          <w:rFonts w:ascii="Times New Roman" w:hAnsi="Times New Roman" w:eastAsia="方正仿宋_GBK" w:cs="Times New Roman"/>
                          <w:sz w:val="24"/>
                        </w:rPr>
                        <m:t>i</m:t>
                      </m:r>
                      <m:r>
                        <w:rPr>
                          <w:rFonts w:ascii="Times New Roman" w:hAnsi="Times New Roman" w:eastAsia="方正仿宋_GBK" w:cs="Times New Roman"/>
                          <w:sz w:val="24"/>
                        </w:rPr>
                        <m:t>j</m:t>
                      </m:r>
                      <m:r>
                        <w:rPr>
                          <w:rFonts w:ascii="Times New Roman" w:hAnsi="Times New Roman" w:eastAsia="方正仿宋_GBK" w:cs="Times New Roman"/>
                          <w:sz w:val="24"/>
                        </w:rPr>
                        <m:t>y</m:t>
                      </m:r>
                    </m:sub>
                  </m:sSub>
                </m:e>
              </m:nary>
              <m:r>
                <m:rPr>
                  <m:sty m:val="b"/>
                </m:rPr>
                <w:rPr>
                  <w:rFonts w:ascii="Times New Roman" w:hAnsi="Times New Roman" w:eastAsia="方正仿宋_GBK" w:cs="Times New Roman"/>
                  <w:sz w:val="24"/>
                </w:rPr>
                <m:t>1</m:t>
              </m:r>
              <m:r>
                <w:rPr>
                  <w:rFonts w:ascii="Times New Roman" w:hAnsi="Times New Roman" w:eastAsia="方正仿宋_GBK" w:cs="Times New Roman"/>
                  <w:sz w:val="24"/>
                </w:rPr>
                <m:t>(</m:t>
              </m:r>
              <m:sSub>
                <m:e>
                  <m:r>
                    <w:rPr>
                      <w:rFonts w:ascii="Times New Roman" w:hAnsi="Times New Roman" w:eastAsia="方正仿宋_GBK" w:cs="Times New Roman"/>
                      <w:sz w:val="24"/>
                    </w:rPr>
                    <m:t>s</m:t>
                  </m:r>
                </m:e>
                <m:sub>
                  <m:r>
                    <w:rPr>
                      <w:rFonts w:ascii="Times New Roman" w:hAnsi="Times New Roman" w:eastAsia="方正仿宋_GBK" w:cs="Times New Roman"/>
                      <w:sz w:val="24"/>
                    </w:rPr>
                    <m:t>i</m:t>
                  </m:r>
                  <m:r>
                    <w:rPr>
                      <w:rFonts w:ascii="Times New Roman" w:hAnsi="Times New Roman" w:eastAsia="方正仿宋_GBK" w:cs="Times New Roman"/>
                      <w:sz w:val="24"/>
                    </w:rPr>
                    <m:t>j</m:t>
                  </m:r>
                  <m:r>
                    <w:rPr>
                      <w:rFonts w:ascii="Times New Roman" w:hAnsi="Times New Roman" w:eastAsia="方正仿宋_GBK" w:cs="Times New Roman"/>
                      <w:sz w:val="24"/>
                    </w:rPr>
                    <m:t>y</m:t>
                  </m:r>
                </m:sub>
              </m:sSub>
              <m:r>
                <w:rPr>
                  <w:rFonts w:ascii="Times New Roman" w:hAnsi="Times New Roman" w:eastAsia="方正仿宋_GBK" w:cs="Times New Roman"/>
                  <w:sz w:val="24"/>
                </w:rPr>
                <m:t>&gt;</m:t>
              </m:r>
              <m:sSub>
                <m:e>
                  <m:r>
                    <w:rPr>
                      <w:rFonts w:ascii="Times New Roman" w:hAnsi="Times New Roman" w:eastAsia="方正仿宋_GBK" w:cs="Times New Roman"/>
                      <w:sz w:val="24"/>
                    </w:rPr>
                    <m:t>s</m:t>
                  </m:r>
                </m:e>
                <m:sub>
                  <m:r>
                    <w:rPr>
                      <w:rFonts w:ascii="Times New Roman" w:hAnsi="Times New Roman" w:eastAsia="方正仿宋_GBK" w:cs="Times New Roman"/>
                      <w:sz w:val="24"/>
                    </w:rPr>
                    <m:t>i</m:t>
                  </m:r>
                  <m:r>
                    <w:rPr>
                      <w:rFonts w:ascii="Times New Roman" w:hAnsi="Times New Roman" w:eastAsia="方正仿宋_GBK" w:cs="Times New Roman"/>
                      <w:sz w:val="24"/>
                    </w:rPr>
                    <m:t>j</m:t>
                  </m:r>
                  <m:r>
                    <w:rPr>
                      <w:rFonts w:ascii="Times New Roman" w:hAnsi="Times New Roman" w:eastAsia="方正仿宋_GBK" w:cs="Times New Roman"/>
                      <w:sz w:val="24"/>
                    </w:rPr>
                    <m:t>,</m:t>
                  </m:r>
                  <m:r>
                    <w:rPr>
                      <w:rFonts w:ascii="Times New Roman" w:hAnsi="Times New Roman" w:eastAsia="方正仿宋_GBK" w:cs="Times New Roman"/>
                      <w:sz w:val="24"/>
                    </w:rPr>
                    <m:t>y</m:t>
                  </m:r>
                  <m:r>
                    <w:rPr>
                      <w:rFonts w:ascii="Times New Roman" w:hAnsi="Times New Roman" w:eastAsia="方正仿宋_GBK" w:cs="Times New Roman"/>
                      <w:sz w:val="24"/>
                    </w:rPr>
                    <m:t>−</m:t>
                  </m:r>
                  <m:r>
                    <w:rPr>
                      <w:rFonts w:ascii="Times New Roman" w:hAnsi="Times New Roman" w:eastAsia="方正仿宋_GBK" w:cs="Times New Roman"/>
                      <w:sz w:val="24"/>
                    </w:rPr>
                    <m:t>1</m:t>
                  </m:r>
                </m:sub>
              </m:sSub>
              <m:r>
                <w:rPr>
                  <w:rFonts w:ascii="Times New Roman" w:hAnsi="Times New Roman" w:eastAsia="方正仿宋_GBK" w:cs="Times New Roman"/>
                  <w:sz w:val="24"/>
                </w:rPr>
                <m:t>)</m:t>
              </m:r>
              <m:r>
                <w:rPr>
                  <w:rFonts w:ascii="Times New Roman" w:hAnsi="Times New Roman" w:eastAsia="方正仿宋_GBK" w:cs="Times New Roman"/>
                  <w:sz w:val="24"/>
                </w:rPr>
                <m:t>.</m:t>
              </m:r>
            </m:e>
          </m:mr>
        </m:m>
      </m:oMath>
      <w:r>
        <w:rPr>
          <w:sz w:val="24"/>
          <w:rFonts w:ascii="Times New Roman" w:hAnsi="Times New Roman" w:eastAsia="方正仿宋_GBK" w:cs="Times New Roman"/>
        </w:rPr>
        <w:tab/>
        <w:t>（4-20）</w:t>
      </w:r>
    </w:p>
    <w:p>
      <w:pPr>
        <w:pStyle w:val="BodyText"/>
        <w:jc w:val="both"/>
      </w:pPr>
      <w:r>
        <w:rPr>
          <w:rFonts w:ascii="Times New Roman" w:hAnsi="Times New Roman" w:eastAsia="方正仿宋_GBK" w:cs="Times New Roman"/>
        </w:rPr>
        <w:t xml:space="preserve">其中，</w:t>
      </w:r>
      <m:oMath>
        <m:r>
          <w:rPr>
            <w:rFonts w:ascii="Times New Roman" w:hAnsi="Times New Roman" w:eastAsia="方正仿宋_GBK" w:cs="Times New Roman"/>
            <w:sz w:val="32"/>
          </w:rPr>
          <m:t>v</m:t>
        </m:r>
      </m:oMath>
      <w:r>
        <w:rPr>
          <w:rFonts w:ascii="Times New Roman" w:hAnsi="Times New Roman" w:eastAsia="方正仿宋_GBK" w:cs="Times New Roman"/>
        </w:rPr>
        <w:t xml:space="preserve">为电压等级。</w:t>
      </w:r>
      <m:oMath>
        <m:sSub>
          <m:e>
            <m:r>
              <m:rPr>
                <m:sty m:val="p"/>
                <m:scr m:val="script"/>
              </m:rPr>
              <w:rPr>
                <w:rFonts w:ascii="Times New Roman" w:hAnsi="Times New Roman" w:eastAsia="方正仿宋_GBK" w:cs="Times New Roman"/>
                <w:sz w:val="32"/>
              </w:rPr>
              <m:t>H</m:t>
            </m:r>
          </m:e>
          <m:sub>
            <m:r>
              <w:rPr>
                <w:rFonts w:ascii="Times New Roman" w:hAnsi="Times New Roman" w:eastAsia="方正仿宋_GBK" w:cs="Times New Roman"/>
                <w:sz w:val="32"/>
              </w:rPr>
              <m:t>v</m:t>
            </m:r>
          </m:sub>
        </m:sSub>
      </m:oMath>
      <w:r>
        <w:rPr>
          <w:rFonts w:ascii="Times New Roman" w:hAnsi="Times New Roman" w:eastAsia="方正仿宋_GBK" w:cs="Times New Roman"/>
        </w:rPr>
        <w:t xml:space="preserve">为该等级替换案例集合。</w:t>
      </w:r>
      <m:oMath>
        <m:sSub>
          <m:e>
            <m:r>
              <w:rPr>
                <w:rFonts w:ascii="Times New Roman" w:hAnsi="Times New Roman" w:eastAsia="方正仿宋_GBK" w:cs="Times New Roman"/>
                <w:sz w:val="32"/>
              </w:rPr>
              <m:t>K</m:t>
            </m:r>
          </m:e>
          <m:sub>
            <m:r>
              <w:rPr>
                <w:rFonts w:ascii="Times New Roman" w:hAnsi="Times New Roman" w:eastAsia="方正仿宋_GBK" w:cs="Times New Roman"/>
                <w:sz w:val="32"/>
              </w:rPr>
              <m:t>h</m:t>
            </m:r>
          </m:sub>
        </m:sSub>
      </m:oMath>
      <w:r>
        <w:rPr>
          <w:rFonts w:ascii="Times New Roman" w:hAnsi="Times New Roman" w:eastAsia="方正仿宋_GBK" w:cs="Times New Roman"/>
        </w:rPr>
        <w:t xml:space="preserve">为案例静态总投资，单位万元。</w:t>
      </w:r>
      <m:oMath>
        <m:sSub>
          <m:e>
            <m:r>
              <w:rPr>
                <w:rFonts w:ascii="Times New Roman" w:hAnsi="Times New Roman" w:eastAsia="方正仿宋_GBK" w:cs="Times New Roman"/>
                <w:sz w:val="32"/>
              </w:rPr>
              <m:t>A</m:t>
            </m:r>
          </m:e>
          <m:sub>
            <m:r>
              <w:rPr>
                <w:rFonts w:ascii="Times New Roman" w:hAnsi="Times New Roman" w:eastAsia="方正仿宋_GBK" w:cs="Times New Roman"/>
                <w:sz w:val="32"/>
              </w:rPr>
              <m:t>h</m:t>
            </m:r>
          </m:sub>
        </m:sSub>
      </m:oMath>
      <w:r>
        <w:rPr>
          <w:rFonts w:ascii="Times New Roman" w:hAnsi="Times New Roman" w:eastAsia="方正仿宋_GBK" w:cs="Times New Roman"/>
        </w:rPr>
        <w:t xml:space="preserve">为新购主变容量，单位MVA。</w:t>
      </w:r>
      <m:oMath>
        <m:sSub>
          <m:e>
            <m:r>
              <w:rPr>
                <w:rFonts w:ascii="Times New Roman" w:hAnsi="Times New Roman" w:eastAsia="方正仿宋_GBK" w:cs="Times New Roman"/>
                <w:sz w:val="32"/>
              </w:rPr>
              <m:t>c</m:t>
            </m:r>
          </m:e>
          <m:sub>
            <m:r>
              <w:rPr>
                <w:rFonts w:ascii="Times New Roman" w:hAnsi="Times New Roman" w:eastAsia="方正仿宋_GBK" w:cs="Times New Roman"/>
                <w:sz w:val="32"/>
              </w:rPr>
              <m:t>v</m:t>
            </m:r>
          </m:sub>
        </m:sSub>
      </m:oMath>
      <w:r>
        <w:rPr>
          <w:rFonts w:ascii="Times New Roman" w:hAnsi="Times New Roman" w:eastAsia="方正仿宋_GBK" w:cs="Times New Roman"/>
        </w:rPr>
        <w:t xml:space="preserve">为工程系数，单位万元/新购MVA。</w:t>
      </w:r>
      <m:oMath>
        <m:sSub>
          <m:e>
            <m:r>
              <w:rPr>
                <w:rFonts w:ascii="Times New Roman" w:hAnsi="Times New Roman" w:eastAsia="方正仿宋_GBK" w:cs="Times New Roman"/>
                <w:sz w:val="32"/>
              </w:rPr>
              <m:t>K</m:t>
            </m:r>
          </m:e>
          <m:sub>
            <m:r>
              <w:rPr>
                <w:rFonts w:ascii="Times New Roman" w:hAnsi="Times New Roman" w:eastAsia="方正仿宋_GBK" w:cs="Times New Roman"/>
                <w:sz w:val="32"/>
              </w:rPr>
              <m:t>T</m:t>
            </m:r>
            <m:r>
              <w:rPr>
                <w:rFonts w:ascii="Times New Roman" w:hAnsi="Times New Roman" w:eastAsia="方正仿宋_GBK" w:cs="Times New Roman"/>
                <w:sz w:val="32"/>
              </w:rPr>
              <m:t>,</m:t>
            </m:r>
            <m:r>
              <w:rPr>
                <w:rFonts w:ascii="Times New Roman" w:hAnsi="Times New Roman" w:eastAsia="方正仿宋_GBK" w:cs="Times New Roman"/>
                <w:sz w:val="32"/>
              </w:rPr>
              <m:t>i</m:t>
            </m:r>
            <m:r>
              <w:rPr>
                <w:rFonts w:ascii="Times New Roman" w:hAnsi="Times New Roman" w:eastAsia="方正仿宋_GBK" w:cs="Times New Roman"/>
                <w:sz w:val="32"/>
              </w:rPr>
              <m:t>y</m:t>
            </m:r>
          </m:sub>
        </m:sSub>
      </m:oMath>
      <w:r>
        <w:rPr>
          <w:rFonts w:ascii="Times New Roman" w:hAnsi="Times New Roman" w:eastAsia="方正仿宋_GBK" w:cs="Times New Roman"/>
        </w:rPr>
        <w:t xml:space="preserve">为当年本站主变投资，单位万元。</w:t>
      </w:r>
      <m:oMath>
        <m:sSub>
          <m:e>
            <m:r>
              <w:rPr>
                <w:rFonts w:ascii="Times New Roman" w:hAnsi="Times New Roman" w:eastAsia="方正仿宋_GBK" w:cs="Times New Roman"/>
                <w:sz w:val="32"/>
              </w:rPr>
              <m:t>s</m:t>
            </m:r>
          </m:e>
          <m:sub>
            <m:r>
              <w:rPr>
                <w:rFonts w:ascii="Times New Roman" w:hAnsi="Times New Roman" w:eastAsia="方正仿宋_GBK" w:cs="Times New Roman"/>
                <w:sz w:val="32"/>
              </w:rPr>
              <m:t>i</m:t>
            </m:r>
            <m:r>
              <w:rPr>
                <w:rFonts w:ascii="Times New Roman" w:hAnsi="Times New Roman" w:eastAsia="方正仿宋_GBK" w:cs="Times New Roman"/>
                <w:sz w:val="32"/>
              </w:rPr>
              <m:t>j</m:t>
            </m:r>
            <m:r>
              <w:rPr>
                <w:rFonts w:ascii="Times New Roman" w:hAnsi="Times New Roman" w:eastAsia="方正仿宋_GBK" w:cs="Times New Roman"/>
                <w:sz w:val="32"/>
              </w:rPr>
              <m:t>y</m:t>
            </m:r>
          </m:sub>
        </m:sSub>
      </m:oMath>
      <w:r>
        <w:rPr>
          <w:rFonts w:ascii="Times New Roman" w:hAnsi="Times New Roman" w:eastAsia="方正仿宋_GBK" w:cs="Times New Roman"/>
        </w:rPr>
        <w:t xml:space="preserve">为选定容量，单位MVA。</w:t>
      </w:r>
      <m:oMath>
        <m:r>
          <m:rPr>
            <m:sty m:val="b"/>
          </m:rPr>
          <w:rPr>
            <w:rFonts w:ascii="Times New Roman" w:hAnsi="Times New Roman" w:eastAsia="方正仿宋_GBK" w:cs="Times New Roman"/>
            <w:sz w:val="32"/>
          </w:rPr>
          <m:t>1</m:t>
        </m:r>
      </m:oMath>
      <w:r>
        <w:rPr>
          <w:rFonts w:ascii="Times New Roman" w:hAnsi="Times New Roman" w:eastAsia="方正仿宋_GBK" w:cs="Times New Roman"/>
        </w:rPr>
        <w:t xml:space="preserve">为条件成立取1的指示函数，无量纲。</w:t>
      </w:r>
    </w:p>
    <w:p>
      <w:pPr>
        <w:pStyle w:val="BodyText"/>
      </w:pPr>
      <w:r>
        <w:rPr>
          <w:rFonts w:ascii="Times New Roman" w:hAnsi="Times New Roman" w:eastAsia="方正仿宋_GBK" w:cs="Times New Roman"/>
        </w:rPr>
        <w:t xml:space="preserve">主变工程系数取自甲方《江苏徐州邢楼110千伏变电站主变扩建等工程建设规模及投资汇总表(1)》。35 kV替换案例静态投资1548万元、新购容量100 MVA，折算15.48万元/MVA；110 kV案例投资2486万元、新购150 MVA，计算系数为16.573333333万元/MVA。110 kV案例包含配套出线，系数对应工程综合投资。两台主变按容量排序槽位比较，旧设备回收列入后续残值核算。</w:t>
      </w:r>
    </w:p>
    <w:p>
      <w:pPr>
        <w:pStyle w:val="4"/>
        <w:numPr>
          <w:numId w:val="0"/>
        </w:numPr>
      </w:pPr>
      <w:bookmarkStart w:name="__RefHeading___Toc4779_1539783189" w:id="154"/>
      <w:bookmarkStart w:id="73" w:name="储能采购投资"/>
      <w:r>
        <w:rPr>
          <w:rFonts w:ascii="Times New Roman" w:hAnsi="Times New Roman" w:eastAsia="方正仿宋_GBK" w:cs="Times New Roman"/>
        </w:rPr>
        <w:t xml:space="preserve">4.5.3 储能采购投资</w:t>
      </w:r>
      <w:bookmarkEnd w:id="73"/>
      <w:bookmarkEnd w:id="154"/>
    </w:p>
    <w:p>
      <w:pPr>
        <w:pStyle w:val="FirstParagraph"/>
      </w:pPr>
      <w:r>
        <w:rPr>
          <w:rFonts w:ascii="Times New Roman" w:hAnsi="Times New Roman" w:eastAsia="方正仿宋_GBK" w:cs="Times New Roman"/>
        </w:rPr>
        <w:t xml:space="preserve">储能使用单柜和十柜报价作为锚点，形成分包计价：</w:t>
      </w:r>
    </w:p>
    <w:p>
      <w:pPr>
        <w:pStyle w:val="BodyText"/>
        <w:keepNext/>
        <w:keepLines/>
        <w:spacing w:line="288" w:lineRule="auto"/>
        <w:ind w:firstLine="0"/>
        <w:jc w:val="left"/>
        <w:ind w:firstLine="0" w:firstLineChars="0"/>
        <w:tabs>
          <w:tab w:val="center" w:pos="3730"/>
          <w:tab w:val="right" w:pos="8312"/>
        </w:tabs>
        <w:rPr>
          <w:rFonts w:ascii="Times New Roman" w:hAnsi="Times New Roman" w:eastAsia="方正仿宋_GBK" w:cs="Times New Roman"/>
          <w:sz w:val="24"/>
        </w:rPr>
      </w:pPr>
      <w:r>
        <w:rPr>
          <w:sz w:val="24"/>
          <w:rFonts w:ascii="Times New Roman" w:hAnsi="Times New Roman" w:eastAsia="方正仿宋_GBK" w:cs="Times New Roman"/>
        </w:rPr>
        <w:tab/>
      </w:r>
      <m:oMath>
        <m:m>
          <m:mPr>
            <m:baseJc m:val="center"/>
            <m:plcHide m:val="1"/>
            <m:mcs>
              <m:mc>
                <m:mcPr>
                  <m:mcJc m:val="right"/>
                  <m:count m:val="1"/>
                </m:mcPr>
              </m:mc>
            </m:mcs>
          </m:mPr>
          <m:mr>
            <m:e>
              <m:sSub>
                <m:e>
                  <m:r>
                    <w:rPr>
                      <w:rFonts w:ascii="Times New Roman" w:hAnsi="Times New Roman" w:eastAsia="方正仿宋_GBK" w:cs="Times New Roman"/>
                      <w:sz w:val="24"/>
                    </w:rPr>
                    <m:t>K</m:t>
                  </m:r>
                </m:e>
                <m:sub>
                  <m:r>
                    <w:rPr>
                      <w:rFonts w:ascii="Times New Roman" w:hAnsi="Times New Roman" w:eastAsia="方正仿宋_GBK" w:cs="Times New Roman"/>
                      <w:sz w:val="24"/>
                    </w:rPr>
                    <m:t>1</m:t>
                  </m:r>
                </m:sub>
              </m:sSub>
              <m:r>
                <w:rPr>
                  <w:rFonts w:ascii="Times New Roman" w:hAnsi="Times New Roman" w:eastAsia="方正仿宋_GBK" w:cs="Times New Roman"/>
                  <w:sz w:val="24"/>
                </w:rPr>
                <m:t>=</m:t>
              </m:r>
              <m:r>
                <w:rPr>
                  <w:rFonts w:ascii="Times New Roman" w:hAnsi="Times New Roman" w:eastAsia="方正仿宋_GBK" w:cs="Times New Roman"/>
                  <w:sz w:val="24"/>
                </w:rPr>
                <m:t>27.2</m:t>
              </m:r>
              <m:r>
                <w:rPr>
                  <w:rFonts w:ascii="Times New Roman" w:hAnsi="Times New Roman" w:eastAsia="方正仿宋_GBK" w:cs="Times New Roman"/>
                  <w:sz w:val="24"/>
                </w:rPr>
                <m:t>,</m:t>
              </m:r>
            </m:e>
          </m:mr>
          <m:mr>
            <m:e>
              <m:sSub>
                <m:e>
                  <m:r>
                    <w:rPr>
                      <w:rFonts w:ascii="Times New Roman" w:hAnsi="Times New Roman" w:eastAsia="方正仿宋_GBK" w:cs="Times New Roman"/>
                      <w:sz w:val="24"/>
                    </w:rPr>
                    <m:t>K</m:t>
                  </m:r>
                </m:e>
                <m:sub>
                  <m:r>
                    <w:rPr>
                      <w:rFonts w:ascii="Times New Roman" w:hAnsi="Times New Roman" w:eastAsia="方正仿宋_GBK" w:cs="Times New Roman"/>
                      <w:sz w:val="24"/>
                    </w:rPr>
                    <m:t>10</m:t>
                  </m:r>
                </m:sub>
              </m:sSub>
              <m:r>
                <w:rPr>
                  <w:rFonts w:ascii="Times New Roman" w:hAnsi="Times New Roman" w:eastAsia="方正仿宋_GBK" w:cs="Times New Roman"/>
                  <w:sz w:val="24"/>
                </w:rPr>
                <m:t>=</m:t>
              </m:r>
              <m:r>
                <w:rPr>
                  <w:rFonts w:ascii="Times New Roman" w:hAnsi="Times New Roman" w:eastAsia="方正仿宋_GBK" w:cs="Times New Roman"/>
                  <w:sz w:val="24"/>
                </w:rPr>
                <m:t>210.456262</m:t>
              </m:r>
              <m:r>
                <w:rPr>
                  <w:rFonts w:ascii="Times New Roman" w:hAnsi="Times New Roman" w:eastAsia="方正仿宋_GBK" w:cs="Times New Roman"/>
                  <w:sz w:val="24"/>
                </w:rPr>
                <m:t>,</m:t>
              </m:r>
            </m:e>
          </m:mr>
          <m:mr>
            <m:e>
              <m:sSub>
                <m:e>
                  <m:r>
                    <w:rPr>
                      <w:rFonts w:ascii="Times New Roman" w:hAnsi="Times New Roman" w:eastAsia="方正仿宋_GBK" w:cs="Times New Roman"/>
                      <w:sz w:val="24"/>
                    </w:rPr>
                    <m:t>b</m:t>
                  </m:r>
                </m:e>
                <m:sub>
                  <m:r>
                    <w:rPr>
                      <w:rFonts w:ascii="Times New Roman" w:hAnsi="Times New Roman" w:eastAsia="方正仿宋_GBK" w:cs="Times New Roman"/>
                      <w:sz w:val="24"/>
                    </w:rPr>
                    <m:t>E</m:t>
                  </m:r>
                </m:sub>
              </m:sSub>
              <m:r>
                <w:rPr>
                  <w:rFonts w:ascii="Times New Roman" w:hAnsi="Times New Roman" w:eastAsia="方正仿宋_GBK" w:cs="Times New Roman"/>
                  <w:sz w:val="24"/>
                </w:rPr>
                <m:t>=</m:t>
              </m:r>
              <m:f>
                <m:fPr>
                  <m:type m:val="bar"/>
                </m:fPr>
                <m:num>
                  <m:sSub>
                    <m:e>
                      <m:r>
                        <w:rPr>
                          <w:rFonts w:ascii="Times New Roman" w:hAnsi="Times New Roman" w:eastAsia="方正仿宋_GBK" w:cs="Times New Roman"/>
                          <w:sz w:val="24"/>
                        </w:rPr>
                        <m:t>K</m:t>
                      </m:r>
                    </m:e>
                    <m:sub>
                      <m:r>
                        <w:rPr>
                          <w:rFonts w:ascii="Times New Roman" w:hAnsi="Times New Roman" w:eastAsia="方正仿宋_GBK" w:cs="Times New Roman"/>
                          <w:sz w:val="24"/>
                        </w:rPr>
                        <m:t>10</m:t>
                      </m:r>
                    </m:sub>
                  </m:sSub>
                  <m:r>
                    <w:rPr>
                      <w:rFonts w:ascii="Times New Roman" w:hAnsi="Times New Roman" w:eastAsia="方正仿宋_GBK" w:cs="Times New Roman"/>
                      <w:sz w:val="24"/>
                    </w:rPr>
                    <m:t>−</m:t>
                  </m:r>
                  <m:sSub>
                    <m:e>
                      <m:r>
                        <w:rPr>
                          <w:rFonts w:ascii="Times New Roman" w:hAnsi="Times New Roman" w:eastAsia="方正仿宋_GBK" w:cs="Times New Roman"/>
                          <w:sz w:val="24"/>
                        </w:rPr>
                        <m:t>K</m:t>
                      </m:r>
                    </m:e>
                    <m:sub>
                      <m:r>
                        <w:rPr>
                          <w:rFonts w:ascii="Times New Roman" w:hAnsi="Times New Roman" w:eastAsia="方正仿宋_GBK" w:cs="Times New Roman"/>
                          <w:sz w:val="24"/>
                        </w:rPr>
                        <m:t>1</m:t>
                      </m:r>
                    </m:sub>
                  </m:sSub>
                </m:num>
                <m:den>
                  <m:r>
                    <w:rPr>
                      <w:rFonts w:ascii="Times New Roman" w:hAnsi="Times New Roman" w:eastAsia="方正仿宋_GBK" w:cs="Times New Roman"/>
                      <w:sz w:val="24"/>
                    </w:rPr>
                    <m:t>9</m:t>
                  </m:r>
                </m:den>
              </m:f>
              <m:r>
                <w:rPr>
                  <w:rFonts w:ascii="Times New Roman" w:hAnsi="Times New Roman" w:eastAsia="方正仿宋_GBK" w:cs="Times New Roman"/>
                  <w:sz w:val="24"/>
                </w:rPr>
                <m:t>,</m:t>
              </m:r>
            </m:e>
          </m:mr>
          <m:mr>
            <m:e>
              <m:sSubSup>
                <m:e>
                  <m:r>
                    <w:rPr>
                      <w:rFonts w:ascii="Times New Roman" w:hAnsi="Times New Roman" w:eastAsia="方正仿宋_GBK" w:cs="Times New Roman"/>
                      <w:sz w:val="24"/>
                    </w:rPr>
                    <m:t>a</m:t>
                  </m:r>
                </m:e>
                <m:sub>
                  <m:r>
                    <w:rPr>
                      <w:rFonts w:ascii="Times New Roman" w:hAnsi="Times New Roman" w:eastAsia="方正仿宋_GBK" w:cs="Times New Roman"/>
                      <w:sz w:val="24"/>
                    </w:rPr>
                    <m:t>E</m:t>
                  </m:r>
                </m:sub>
                <m:sup>
                  <m:r>
                    <w:rPr>
                      <w:rFonts w:ascii="Times New Roman" w:hAnsi="Times New Roman" w:eastAsia="方正仿宋_GBK" w:cs="Times New Roman"/>
                      <w:sz w:val="24"/>
                    </w:rPr>
                    <m:t>K</m:t>
                  </m:r>
                </m:sup>
              </m:sSubSup>
              <m:r>
                <w:rPr>
                  <w:rFonts w:ascii="Times New Roman" w:hAnsi="Times New Roman" w:eastAsia="方正仿宋_GBK" w:cs="Times New Roman"/>
                  <w:sz w:val="24"/>
                </w:rPr>
                <m:t>=</m:t>
              </m:r>
              <m:sSub>
                <m:e>
                  <m:r>
                    <w:rPr>
                      <w:rFonts w:ascii="Times New Roman" w:hAnsi="Times New Roman" w:eastAsia="方正仿宋_GBK" w:cs="Times New Roman"/>
                      <w:sz w:val="24"/>
                    </w:rPr>
                    <m:t>K</m:t>
                  </m:r>
                </m:e>
                <m:sub>
                  <m:r>
                    <w:rPr>
                      <w:rFonts w:ascii="Times New Roman" w:hAnsi="Times New Roman" w:eastAsia="方正仿宋_GBK" w:cs="Times New Roman"/>
                      <w:sz w:val="24"/>
                    </w:rPr>
                    <m:t>1</m:t>
                  </m:r>
                </m:sub>
              </m:sSub>
              <m:r>
                <w:rPr>
                  <w:rFonts w:ascii="Times New Roman" w:hAnsi="Times New Roman" w:eastAsia="方正仿宋_GBK" w:cs="Times New Roman"/>
                  <w:sz w:val="24"/>
                </w:rPr>
                <m:t>−</m:t>
              </m:r>
              <m:sSub>
                <m:e>
                  <m:r>
                    <w:rPr>
                      <w:rFonts w:ascii="Times New Roman" w:hAnsi="Times New Roman" w:eastAsia="方正仿宋_GBK" w:cs="Times New Roman"/>
                      <w:sz w:val="24"/>
                    </w:rPr>
                    <m:t>b</m:t>
                  </m:r>
                </m:e>
                <m:sub>
                  <m:r>
                    <w:rPr>
                      <w:rFonts w:ascii="Times New Roman" w:hAnsi="Times New Roman" w:eastAsia="方正仿宋_GBK" w:cs="Times New Roman"/>
                      <w:sz w:val="24"/>
                    </w:rPr>
                    <m:t>E</m:t>
                  </m:r>
                </m:sub>
              </m:sSub>
              <m:r>
                <w:rPr>
                  <w:rFonts w:ascii="Times New Roman" w:hAnsi="Times New Roman" w:eastAsia="方正仿宋_GBK" w:cs="Times New Roman"/>
                  <w:sz w:val="24"/>
                </w:rPr>
                <m:t>,</m:t>
              </m:r>
            </m:e>
          </m:mr>
          <m:mr>
            <m:e>
              <m:sSub>
                <m:e>
                  <m:r>
                    <w:rPr>
                      <w:rFonts w:ascii="Times New Roman" w:hAnsi="Times New Roman" w:eastAsia="方正仿宋_GBK" w:cs="Times New Roman"/>
                      <w:sz w:val="24"/>
                    </w:rPr>
                    <m:t>K</m:t>
                  </m:r>
                </m:e>
                <m:sub>
                  <m:r>
                    <w:rPr>
                      <w:rFonts w:ascii="Times New Roman" w:hAnsi="Times New Roman" w:eastAsia="方正仿宋_GBK" w:cs="Times New Roman"/>
                      <w:sz w:val="24"/>
                    </w:rPr>
                    <m:t>E</m:t>
                  </m:r>
                </m:sub>
              </m:sSub>
              <m:r>
                <w:rPr>
                  <w:rFonts w:ascii="Times New Roman" w:hAnsi="Times New Roman" w:eastAsia="方正仿宋_GBK" w:cs="Times New Roman"/>
                  <w:sz w:val="24"/>
                </w:rPr>
                <m:t>(</m:t>
              </m:r>
              <m:r>
                <w:rPr>
                  <w:rFonts w:ascii="Times New Roman" w:hAnsi="Times New Roman" w:eastAsia="方正仿宋_GBK" w:cs="Times New Roman"/>
                  <w:sz w:val="24"/>
                </w:rPr>
                <m:t>n</m:t>
              </m:r>
              <m:r>
                <w:rPr>
                  <w:rFonts w:ascii="Times New Roman" w:hAnsi="Times New Roman" w:eastAsia="方正仿宋_GBK" w:cs="Times New Roman"/>
                  <w:sz w:val="24"/>
                </w:rPr>
                <m:t>)</m:t>
              </m:r>
              <m:r>
                <w:rPr>
                  <w:rFonts w:ascii="Times New Roman" w:hAnsi="Times New Roman" w:eastAsia="方正仿宋_GBK" w:cs="Times New Roman"/>
                  <w:sz w:val="24"/>
                </w:rPr>
                <m:t>=</m:t>
              </m:r>
              <m:sSubSup>
                <m:e>
                  <m:r>
                    <w:rPr>
                      <w:rFonts w:ascii="Times New Roman" w:hAnsi="Times New Roman" w:eastAsia="方正仿宋_GBK" w:cs="Times New Roman"/>
                      <w:sz w:val="24"/>
                    </w:rPr>
                    <m:t>a</m:t>
                  </m:r>
                </m:e>
                <m:sub>
                  <m:r>
                    <w:rPr>
                      <w:rFonts w:ascii="Times New Roman" w:hAnsi="Times New Roman" w:eastAsia="方正仿宋_GBK" w:cs="Times New Roman"/>
                      <w:sz w:val="24"/>
                    </w:rPr>
                    <m:t>E</m:t>
                  </m:r>
                </m:sub>
                <m:sup>
                  <m:r>
                    <w:rPr>
                      <w:rFonts w:ascii="Times New Roman" w:hAnsi="Times New Roman" w:eastAsia="方正仿宋_GBK" w:cs="Times New Roman"/>
                      <w:sz w:val="24"/>
                    </w:rPr>
                    <m:t>K</m:t>
                  </m:r>
                </m:sup>
              </m:sSubSup>
              <m:d>
                <m:dPr>
                  <m:begChr m:val="⌈"/>
                  <m:endChr m:val="⌉"/>
                  <m:grow/>
                </m:dPr>
                <m:e>
                  <m:f>
                    <m:fPr>
                      <m:type m:val="bar"/>
                    </m:fPr>
                    <m:num>
                      <m:r>
                        <w:rPr>
                          <w:rFonts w:ascii="Times New Roman" w:hAnsi="Times New Roman" w:eastAsia="方正仿宋_GBK" w:cs="Times New Roman"/>
                          <w:sz w:val="24"/>
                        </w:rPr>
                        <m:t>n</m:t>
                      </m:r>
                    </m:num>
                    <m:den>
                      <m:r>
                        <w:rPr>
                          <w:rFonts w:ascii="Times New Roman" w:hAnsi="Times New Roman" w:eastAsia="方正仿宋_GBK" w:cs="Times New Roman"/>
                          <w:sz w:val="24"/>
                        </w:rPr>
                        <m:t>10</m:t>
                      </m:r>
                    </m:den>
                  </m:f>
                </m:e>
              </m:d>
              <m:r>
                <w:rPr>
                  <w:rFonts w:ascii="Times New Roman" w:hAnsi="Times New Roman" w:eastAsia="方正仿宋_GBK" w:cs="Times New Roman"/>
                  <w:sz w:val="24"/>
                </w:rPr>
                <m:t>+</m:t>
              </m:r>
              <m:sSub>
                <m:e>
                  <m:r>
                    <w:rPr>
                      <w:rFonts w:ascii="Times New Roman" w:hAnsi="Times New Roman" w:eastAsia="方正仿宋_GBK" w:cs="Times New Roman"/>
                      <w:sz w:val="24"/>
                    </w:rPr>
                    <m:t>b</m:t>
                  </m:r>
                </m:e>
                <m:sub>
                  <m:r>
                    <w:rPr>
                      <w:rFonts w:ascii="Times New Roman" w:hAnsi="Times New Roman" w:eastAsia="方正仿宋_GBK" w:cs="Times New Roman"/>
                      <w:sz w:val="24"/>
                    </w:rPr>
                    <m:t>E</m:t>
                  </m:r>
                </m:sub>
              </m:sSub>
              <m:r>
                <w:rPr>
                  <w:rFonts w:ascii="Times New Roman" w:hAnsi="Times New Roman" w:eastAsia="方正仿宋_GBK" w:cs="Times New Roman"/>
                  <w:sz w:val="24"/>
                </w:rPr>
                <m:t>n</m:t>
              </m:r>
              <m:r>
                <w:rPr>
                  <w:rFonts w:ascii="Times New Roman" w:hAnsi="Times New Roman" w:eastAsia="方正仿宋_GBK" w:cs="Times New Roman"/>
                  <w:sz w:val="24"/>
                </w:rPr>
                <m:t>,</m:t>
              </m:r>
            </m:e>
          </m:mr>
          <m:mr>
            <m:e>
              <m:sSub>
                <m:e>
                  <m:r>
                    <w:rPr>
                      <w:rFonts w:ascii="Times New Roman" w:hAnsi="Times New Roman" w:eastAsia="方正仿宋_GBK" w:cs="Times New Roman"/>
                      <w:sz w:val="24"/>
                    </w:rPr>
                    <m:t>K</m:t>
                  </m:r>
                </m:e>
                <m:sub>
                  <m:r>
                    <w:rPr>
                      <w:rFonts w:ascii="Times New Roman" w:hAnsi="Times New Roman" w:eastAsia="方正仿宋_GBK" w:cs="Times New Roman"/>
                      <w:sz w:val="24"/>
                    </w:rPr>
                    <m:t>E</m:t>
                  </m:r>
                </m:sub>
              </m:sSub>
              <m:r>
                <w:rPr>
                  <w:rFonts w:ascii="Times New Roman" w:hAnsi="Times New Roman" w:eastAsia="方正仿宋_GBK" w:cs="Times New Roman"/>
                  <w:sz w:val="24"/>
                </w:rPr>
                <m:t>(</m:t>
              </m:r>
              <m:r>
                <w:rPr>
                  <w:rFonts w:ascii="Times New Roman" w:hAnsi="Times New Roman" w:eastAsia="方正仿宋_GBK" w:cs="Times New Roman"/>
                  <w:sz w:val="24"/>
                </w:rPr>
                <m:t>0</m:t>
              </m:r>
              <m:r>
                <w:rPr>
                  <w:rFonts w:ascii="Times New Roman" w:hAnsi="Times New Roman" w:eastAsia="方正仿宋_GBK" w:cs="Times New Roman"/>
                  <w:sz w:val="24"/>
                </w:rPr>
                <m:t>)</m:t>
              </m:r>
              <m:r>
                <w:rPr>
                  <w:rFonts w:ascii="Times New Roman" w:hAnsi="Times New Roman" w:eastAsia="方正仿宋_GBK" w:cs="Times New Roman"/>
                  <w:sz w:val="24"/>
                </w:rPr>
                <m:t>=</m:t>
              </m:r>
              <m:r>
                <w:rPr>
                  <w:rFonts w:ascii="Times New Roman" w:hAnsi="Times New Roman" w:eastAsia="方正仿宋_GBK" w:cs="Times New Roman"/>
                  <w:sz w:val="24"/>
                </w:rPr>
                <m:t>0</m:t>
              </m:r>
              <m:r>
                <w:rPr>
                  <w:rFonts w:ascii="Times New Roman" w:hAnsi="Times New Roman" w:eastAsia="方正仿宋_GBK" w:cs="Times New Roman"/>
                  <w:sz w:val="24"/>
                </w:rPr>
                <m:t>.</m:t>
              </m:r>
            </m:e>
          </m:mr>
        </m:m>
      </m:oMath>
      <w:r>
        <w:rPr>
          <w:sz w:val="24"/>
          <w:rFonts w:ascii="Times New Roman" w:hAnsi="Times New Roman" w:eastAsia="方正仿宋_GBK" w:cs="Times New Roman"/>
        </w:rPr>
        <w:tab/>
        <w:t>（4-21）</w:t>
      </w:r>
    </w:p>
    <w:p>
      <w:pPr>
        <w:pStyle w:val="BodyText"/>
        <w:jc w:val="both"/>
      </w:pPr>
      <w:r>
        <w:rPr>
          <w:rFonts w:ascii="Times New Roman" w:hAnsi="Times New Roman" w:eastAsia="方正仿宋_GBK" w:cs="Times New Roman"/>
        </w:rPr>
        <w:t xml:space="preserve">其中，</w:t>
      </w:r>
      <m:oMath>
        <m:sSub>
          <m:e>
            <m:r>
              <w:rPr>
                <w:rFonts w:ascii="Times New Roman" w:hAnsi="Times New Roman" w:eastAsia="方正仿宋_GBK" w:cs="Times New Roman"/>
                <w:sz w:val="32"/>
              </w:rPr>
              <m:t>K</m:t>
            </m:r>
          </m:e>
          <m:sub>
            <m:r>
              <w:rPr>
                <w:rFonts w:ascii="Times New Roman" w:hAnsi="Times New Roman" w:eastAsia="方正仿宋_GBK" w:cs="Times New Roman"/>
                <w:sz w:val="32"/>
              </w:rPr>
              <m:t>1</m:t>
            </m:r>
          </m:sub>
        </m:sSub>
        <m:r>
          <w:rPr>
            <w:rFonts w:ascii="Times New Roman" w:hAnsi="Times New Roman" w:eastAsia="方正仿宋_GBK" w:cs="Times New Roman"/>
            <w:sz w:val="32"/>
          </w:rPr>
          <m:t>,</m:t>
        </m:r>
        <m:sSub>
          <m:e>
            <m:r>
              <w:rPr>
                <w:rFonts w:ascii="Times New Roman" w:hAnsi="Times New Roman" w:eastAsia="方正仿宋_GBK" w:cs="Times New Roman"/>
                <w:sz w:val="32"/>
              </w:rPr>
              <m:t>K</m:t>
            </m:r>
          </m:e>
          <m:sub>
            <m:r>
              <w:rPr>
                <w:rFonts w:ascii="Times New Roman" w:hAnsi="Times New Roman" w:eastAsia="方正仿宋_GBK" w:cs="Times New Roman"/>
                <w:sz w:val="32"/>
              </w:rPr>
              <m:t>10</m:t>
            </m:r>
          </m:sub>
        </m:sSub>
      </m:oMath>
      <w:r>
        <w:rPr>
          <w:rFonts w:ascii="Times New Roman" w:hAnsi="Times New Roman" w:eastAsia="方正仿宋_GBK" w:cs="Times New Roman"/>
        </w:rPr>
        <w:t xml:space="preserve">为单柜和十柜包投资锚点，单位万元。</w:t>
      </w:r>
      <m:oMath>
        <m:sSub>
          <m:e>
            <m:r>
              <w:rPr>
                <w:rFonts w:ascii="Times New Roman" w:hAnsi="Times New Roman" w:eastAsia="方正仿宋_GBK" w:cs="Times New Roman"/>
                <w:sz w:val="32"/>
              </w:rPr>
              <m:t>b</m:t>
            </m:r>
          </m:e>
          <m:sub>
            <m:r>
              <w:rPr>
                <w:rFonts w:ascii="Times New Roman" w:hAnsi="Times New Roman" w:eastAsia="方正仿宋_GBK" w:cs="Times New Roman"/>
                <w:sz w:val="32"/>
              </w:rPr>
              <m:t>E</m:t>
            </m:r>
          </m:sub>
        </m:sSub>
      </m:oMath>
      <w:r>
        <w:rPr>
          <w:rFonts w:ascii="Times New Roman" w:hAnsi="Times New Roman" w:eastAsia="方正仿宋_GBK" w:cs="Times New Roman"/>
        </w:rPr>
        <w:t xml:space="preserve">为每柜边际金额，单位万元/柜。</w:t>
      </w:r>
      <m:oMath>
        <m:sSubSup>
          <m:e>
            <m:r>
              <w:rPr>
                <w:rFonts w:ascii="Times New Roman" w:hAnsi="Times New Roman" w:eastAsia="方正仿宋_GBK" w:cs="Times New Roman"/>
                <w:sz w:val="32"/>
              </w:rPr>
              <m:t>a</m:t>
            </m:r>
          </m:e>
          <m:sub>
            <m:r>
              <w:rPr>
                <w:rFonts w:ascii="Times New Roman" w:hAnsi="Times New Roman" w:eastAsia="方正仿宋_GBK" w:cs="Times New Roman"/>
                <w:sz w:val="32"/>
              </w:rPr>
              <m:t>E</m:t>
            </m:r>
          </m:sub>
          <m:sup>
            <m:r>
              <w:rPr>
                <w:rFonts w:ascii="Times New Roman" w:hAnsi="Times New Roman" w:eastAsia="方正仿宋_GBK" w:cs="Times New Roman"/>
                <w:sz w:val="32"/>
              </w:rPr>
              <m:t>K</m:t>
            </m:r>
          </m:sup>
        </m:sSubSup>
      </m:oMath>
      <w:r>
        <w:rPr>
          <w:rFonts w:ascii="Times New Roman" w:hAnsi="Times New Roman" w:eastAsia="方正仿宋_GBK" w:cs="Times New Roman"/>
        </w:rPr>
        <w:t xml:space="preserve">为每包固定金额，单位万元。</w:t>
      </w:r>
      <m:oMath>
        <m:r>
          <w:rPr>
            <w:rFonts w:ascii="Times New Roman" w:hAnsi="Times New Roman" w:eastAsia="方正仿宋_GBK" w:cs="Times New Roman"/>
            <w:sz w:val="32"/>
          </w:rPr>
          <m:t>n</m:t>
        </m:r>
      </m:oMath>
      <w:r>
        <w:rPr>
          <w:rFonts w:ascii="Times New Roman" w:hAnsi="Times New Roman" w:eastAsia="方正仿宋_GBK" w:cs="Times New Roman"/>
        </w:rPr>
        <w:t xml:space="preserve">为柜数，</w:t>
      </w:r>
      <m:oMath>
        <m:r>
          <w:rPr>
            <w:rFonts w:ascii="Times New Roman" w:hAnsi="Times New Roman" w:eastAsia="方正仿宋_GBK" w:cs="Times New Roman"/>
            <w:sz w:val="32"/>
          </w:rPr>
          <m:t>⌈</m:t>
        </m:r>
        <m:r>
          <w:rPr>
            <w:rFonts w:ascii="Times New Roman" w:hAnsi="Times New Roman" w:eastAsia="方正仿宋_GBK" w:cs="Times New Roman"/>
            <w:sz w:val="32"/>
          </w:rPr>
          <m:t>n</m:t>
        </m:r>
        <m:r>
          <w:rPr>
            <w:rFonts w:ascii="Times New Roman" w:hAnsi="Times New Roman" w:eastAsia="方正仿宋_GBK" w:cs="Times New Roman"/>
            <w:sz w:val="32"/>
          </w:rPr>
          <m:t>/</m:t>
        </m:r>
        <m:r>
          <w:rPr>
            <w:rFonts w:ascii="Times New Roman" w:hAnsi="Times New Roman" w:eastAsia="方正仿宋_GBK" w:cs="Times New Roman"/>
            <w:sz w:val="32"/>
          </w:rPr>
          <m:t>10</m:t>
        </m:r>
        <m:r>
          <w:rPr>
            <w:rFonts w:ascii="Times New Roman" w:hAnsi="Times New Roman" w:eastAsia="方正仿宋_GBK" w:cs="Times New Roman"/>
            <w:sz w:val="32"/>
          </w:rPr>
          <m:t>⌉</m:t>
        </m:r>
      </m:oMath>
      <w:r>
        <w:rPr>
          <w:rFonts w:ascii="Times New Roman" w:hAnsi="Times New Roman" w:eastAsia="方正仿宋_GBK" w:cs="Times New Roman"/>
        </w:rPr>
        <w:t xml:space="preserve">为十柜包数，无量纲。</w:t>
      </w:r>
      <m:oMath>
        <m:sSub>
          <m:e>
            <m:r>
              <w:rPr>
                <w:rFonts w:ascii="Times New Roman" w:hAnsi="Times New Roman" w:eastAsia="方正仿宋_GBK" w:cs="Times New Roman"/>
                <w:sz w:val="32"/>
              </w:rPr>
              <m:t>K</m:t>
            </m:r>
          </m:e>
          <m:sub>
            <m:r>
              <w:rPr>
                <w:rFonts w:ascii="Times New Roman" w:hAnsi="Times New Roman" w:eastAsia="方正仿宋_GBK" w:cs="Times New Roman"/>
                <w:sz w:val="32"/>
              </w:rPr>
              <m:t>E</m:t>
            </m:r>
          </m:sub>
        </m:sSub>
        <m:r>
          <w:rPr>
            <w:rFonts w:ascii="Times New Roman" w:hAnsi="Times New Roman" w:eastAsia="方正仿宋_GBK" w:cs="Times New Roman"/>
            <w:sz w:val="32"/>
          </w:rPr>
          <m:t>(</m:t>
        </m:r>
        <m:r>
          <w:rPr>
            <w:rFonts w:ascii="Times New Roman" w:hAnsi="Times New Roman" w:eastAsia="方正仿宋_GBK" w:cs="Times New Roman"/>
            <w:sz w:val="32"/>
          </w:rPr>
          <m:t>n</m:t>
        </m:r>
        <m:r>
          <w:rPr>
            <w:rFonts w:ascii="Times New Roman" w:hAnsi="Times New Roman" w:eastAsia="方正仿宋_GBK" w:cs="Times New Roman"/>
            <w:sz w:val="32"/>
          </w:rPr>
          <m:t>)</m:t>
        </m:r>
      </m:oMath>
      <w:r>
        <w:rPr>
          <w:rFonts w:ascii="Times New Roman" w:hAnsi="Times New Roman" w:eastAsia="方正仿宋_GBK" w:cs="Times New Roman"/>
        </w:rPr>
        <w:t xml:space="preserve">为对应规模总投资，单位万元。此处</w:t>
      </w:r>
      <m:oMath>
        <m:sSubSup>
          <m:e>
            <m:r>
              <w:rPr>
                <w:rFonts w:ascii="Times New Roman" w:hAnsi="Times New Roman" w:eastAsia="方正仿宋_GBK" w:cs="Times New Roman"/>
                <w:sz w:val="32"/>
              </w:rPr>
              <m:t>a</m:t>
            </m:r>
          </m:e>
          <m:sub>
            <m:r>
              <w:rPr>
                <w:rFonts w:ascii="Times New Roman" w:hAnsi="Times New Roman" w:eastAsia="方正仿宋_GBK" w:cs="Times New Roman"/>
                <w:sz w:val="32"/>
              </w:rPr>
              <m:t>E</m:t>
            </m:r>
          </m:sub>
          <m:sup>
            <m:r>
              <w:rPr>
                <w:rFonts w:ascii="Times New Roman" w:hAnsi="Times New Roman" w:eastAsia="方正仿宋_GBK" w:cs="Times New Roman"/>
                <w:sz w:val="32"/>
              </w:rPr>
              <m:t>K</m:t>
            </m:r>
          </m:sup>
        </m:sSubSup>
      </m:oMath>
      <w:r>
        <w:rPr>
          <w:rFonts w:ascii="Times New Roman" w:hAnsi="Times New Roman" w:eastAsia="方正仿宋_GBK" w:cs="Times New Roman"/>
        </w:rPr>
        <w:t xml:space="preserve">为包价系数，与式（4-10）的储能价格倍率</w:t>
      </w:r>
      <m:oMath>
        <m:sSub>
          <m:e>
            <m:r>
              <w:rPr>
                <w:rFonts w:ascii="Times New Roman" w:hAnsi="Times New Roman" w:eastAsia="方正仿宋_GBK" w:cs="Times New Roman"/>
                <w:sz w:val="32"/>
              </w:rPr>
              <m:t>a</m:t>
            </m:r>
          </m:e>
          <m:sub>
            <m:r>
              <w:rPr>
                <w:rFonts w:ascii="Times New Roman" w:hAnsi="Times New Roman" w:eastAsia="方正仿宋_GBK" w:cs="Times New Roman"/>
                <w:sz w:val="32"/>
              </w:rPr>
              <m:t>E</m:t>
            </m:r>
          </m:sub>
        </m:sSub>
      </m:oMath>
      <w:r>
        <w:rPr>
          <w:rFonts w:ascii="Times New Roman" w:hAnsi="Times New Roman" w:eastAsia="方正仿宋_GBK" w:cs="Times New Roman"/>
        </w:rPr>
        <w:t xml:space="preserve">分别定义。</w:t>
      </w:r>
    </w:p>
    <w:p>
      <w:pPr>
        <w:pStyle w:val="BodyText"/>
      </w:pPr>
      <w:r>
        <w:rPr>
          <w:rFonts w:ascii="Times New Roman" w:hAnsi="Times New Roman" w:eastAsia="方正仿宋_GBK" w:cs="Times New Roman"/>
        </w:rPr>
        <w:t xml:space="preserve">单柜锚点来自2025年苏州100 kW/215 kWh储能子项最高限价272000元。十柜锚点来自2024年浏阳1 MW储能项目中标金额2104562.62元，其最低交付能量2.15 MWh。两案例地区、年份和价格性质不同，未进行经审定的地区或价格年校正。1至10柜区间作插值，超过10柜采用整包重复采购加余数插值，属于研究计价假设。</w:t>
      </w:r>
    </w:p>
    <w:p>
      <w:pPr>
        <w:pStyle w:val="BodyText"/>
      </w:pPr>
      <w:r>
        <w:rPr>
          <w:rFonts w:ascii="Times New Roman" w:hAnsi="Times New Roman" w:eastAsia="方正仿宋_GBK" w:cs="Times New Roman"/>
        </w:rPr>
        <w:t xml:space="preserve">年度新增采购仅按前后规模的费用差计入：</w:t>
      </w:r>
    </w:p>
    <w:p>
      <w:pPr>
        <w:pStyle w:val="BodyText"/>
        <w:keepNext/>
        <w:keepLines/>
        <w:spacing w:line="288" w:lineRule="auto"/>
        <w:ind w:firstLine="0"/>
        <w:jc w:val="left"/>
        <w:ind w:firstLine="0" w:firstLineChars="0"/>
        <w:tabs>
          <w:tab w:val="center" w:pos="3730"/>
          <w:tab w:val="right" w:pos="8312"/>
        </w:tabs>
        <w:rPr>
          <w:rFonts w:ascii="Times New Roman" w:hAnsi="Times New Roman" w:eastAsia="方正仿宋_GBK" w:cs="Times New Roman"/>
          <w:sz w:val="24"/>
        </w:rPr>
      </w:pPr>
      <w:r>
        <w:rPr>
          <w:sz w:val="24"/>
          <w:rFonts w:ascii="Times New Roman" w:hAnsi="Times New Roman" w:eastAsia="方正仿宋_GBK" w:cs="Times New Roman"/>
        </w:rPr>
        <w:tab/>
      </w:r>
      <m:oMath>
        <m:sSubSup>
          <m:e>
            <m:r>
              <w:rPr>
                <w:rFonts w:ascii="Times New Roman" w:hAnsi="Times New Roman" w:eastAsia="方正仿宋_GBK" w:cs="Times New Roman"/>
                <w:sz w:val="24"/>
              </w:rPr>
              <m:t>K</m:t>
            </m:r>
          </m:e>
          <m:sub>
            <m:r>
              <w:rPr>
                <w:rFonts w:ascii="Times New Roman" w:hAnsi="Times New Roman" w:eastAsia="方正仿宋_GBK" w:cs="Times New Roman"/>
                <w:sz w:val="24"/>
              </w:rPr>
              <m:t>E</m:t>
            </m:r>
            <m:r>
              <w:rPr>
                <w:rFonts w:ascii="Times New Roman" w:hAnsi="Times New Roman" w:eastAsia="方正仿宋_GBK" w:cs="Times New Roman"/>
                <w:sz w:val="24"/>
              </w:rPr>
              <m:t>,</m:t>
            </m:r>
            <m:r>
              <w:rPr>
                <w:rFonts w:ascii="Times New Roman" w:hAnsi="Times New Roman" w:eastAsia="方正仿宋_GBK" w:cs="Times New Roman"/>
                <w:sz w:val="24"/>
              </w:rPr>
              <m:t>i</m:t>
            </m:r>
            <m:r>
              <w:rPr>
                <w:rFonts w:ascii="Times New Roman" w:hAnsi="Times New Roman" w:eastAsia="方正仿宋_GBK" w:cs="Times New Roman"/>
                <w:sz w:val="24"/>
              </w:rPr>
              <m:t>y</m:t>
            </m:r>
          </m:sub>
          <m:sup>
            <m:r>
              <m:rPr>
                <m:sty m:val="p"/>
              </m:rPr>
              <w:rPr>
                <w:rFonts w:ascii="Times New Roman" w:hAnsi="Times New Roman" w:eastAsia="方正仿宋_GBK" w:cs="Times New Roman"/>
                <w:sz w:val="24"/>
              </w:rPr>
              <m:t>n</m:t>
            </m:r>
            <m:r>
              <m:rPr>
                <m:sty m:val="p"/>
              </m:rPr>
              <w:rPr>
                <w:rFonts w:ascii="Times New Roman" w:hAnsi="Times New Roman" w:eastAsia="方正仿宋_GBK" w:cs="Times New Roman"/>
                <w:sz w:val="24"/>
              </w:rPr>
              <m:t>e</m:t>
            </m:r>
            <m:r>
              <m:rPr>
                <m:sty m:val="p"/>
              </m:rPr>
              <w:rPr>
                <w:rFonts w:ascii="Times New Roman" w:hAnsi="Times New Roman" w:eastAsia="方正仿宋_GBK" w:cs="Times New Roman"/>
                <w:sz w:val="24"/>
              </w:rPr>
              <m:t>w</m:t>
            </m:r>
          </m:sup>
        </m:sSubSup>
        <m:r>
          <w:rPr>
            <w:rFonts w:ascii="Times New Roman" w:hAnsi="Times New Roman" w:eastAsia="方正仿宋_GBK" w:cs="Times New Roman"/>
            <w:sz w:val="24"/>
          </w:rPr>
          <m:t>=</m:t>
        </m:r>
        <m:sSub>
          <m:e>
            <m:r>
              <w:rPr>
                <w:rFonts w:ascii="Times New Roman" w:hAnsi="Times New Roman" w:eastAsia="方正仿宋_GBK" w:cs="Times New Roman"/>
                <w:sz w:val="24"/>
              </w:rPr>
              <m:t>K</m:t>
            </m:r>
          </m:e>
          <m:sub>
            <m:r>
              <w:rPr>
                <w:rFonts w:ascii="Times New Roman" w:hAnsi="Times New Roman" w:eastAsia="方正仿宋_GBK" w:cs="Times New Roman"/>
                <w:sz w:val="24"/>
              </w:rPr>
              <m:t>E</m:t>
            </m:r>
          </m:sub>
        </m:sSub>
        <m:r>
          <w:rPr>
            <w:rFonts w:ascii="Times New Roman" w:hAnsi="Times New Roman" w:eastAsia="方正仿宋_GBK" w:cs="Times New Roman"/>
            <w:sz w:val="24"/>
          </w:rPr>
          <m:t>(</m:t>
        </m:r>
        <m:sSub>
          <m:e>
            <m:r>
              <w:rPr>
                <w:rFonts w:ascii="Times New Roman" w:hAnsi="Times New Roman" w:eastAsia="方正仿宋_GBK" w:cs="Times New Roman"/>
                <w:sz w:val="24"/>
              </w:rPr>
              <m:t>n</m:t>
            </m:r>
          </m:e>
          <m:sub>
            <m:r>
              <w:rPr>
                <w:rFonts w:ascii="Times New Roman" w:hAnsi="Times New Roman" w:eastAsia="方正仿宋_GBK" w:cs="Times New Roman"/>
                <w:sz w:val="24"/>
              </w:rPr>
              <m:t>i</m:t>
            </m:r>
            <m:r>
              <w:rPr>
                <w:rFonts w:ascii="Times New Roman" w:hAnsi="Times New Roman" w:eastAsia="方正仿宋_GBK" w:cs="Times New Roman"/>
                <w:sz w:val="24"/>
              </w:rPr>
              <m:t>y</m:t>
            </m:r>
          </m:sub>
        </m:sSub>
        <m:r>
          <w:rPr>
            <w:rFonts w:ascii="Times New Roman" w:hAnsi="Times New Roman" w:eastAsia="方正仿宋_GBK" w:cs="Times New Roman"/>
            <w:sz w:val="24"/>
          </w:rPr>
          <m:t>)</m:t>
        </m:r>
        <m:r>
          <w:rPr>
            <w:rFonts w:ascii="Times New Roman" w:hAnsi="Times New Roman" w:eastAsia="方正仿宋_GBK" w:cs="Times New Roman"/>
            <w:sz w:val="24"/>
          </w:rPr>
          <m:t>−</m:t>
        </m:r>
        <m:sSub>
          <m:e>
            <m:r>
              <w:rPr>
                <w:rFonts w:ascii="Times New Roman" w:hAnsi="Times New Roman" w:eastAsia="方正仿宋_GBK" w:cs="Times New Roman"/>
                <w:sz w:val="24"/>
              </w:rPr>
              <m:t>K</m:t>
            </m:r>
          </m:e>
          <m:sub>
            <m:r>
              <w:rPr>
                <w:rFonts w:ascii="Times New Roman" w:hAnsi="Times New Roman" w:eastAsia="方正仿宋_GBK" w:cs="Times New Roman"/>
                <w:sz w:val="24"/>
              </w:rPr>
              <m:t>E</m:t>
            </m:r>
          </m:sub>
        </m:sSub>
        <m:r>
          <w:rPr>
            <w:rFonts w:ascii="Times New Roman" w:hAnsi="Times New Roman" w:eastAsia="方正仿宋_GBK" w:cs="Times New Roman"/>
            <w:sz w:val="24"/>
          </w:rPr>
          <m:t>(</m:t>
        </m:r>
        <m:sSub>
          <m:e>
            <m:r>
              <w:rPr>
                <w:rFonts w:ascii="Times New Roman" w:hAnsi="Times New Roman" w:eastAsia="方正仿宋_GBK" w:cs="Times New Roman"/>
                <w:sz w:val="24"/>
              </w:rPr>
              <m:t>n</m:t>
            </m:r>
          </m:e>
          <m:sub>
            <m:r>
              <w:rPr>
                <w:rFonts w:ascii="Times New Roman" w:hAnsi="Times New Roman" w:eastAsia="方正仿宋_GBK" w:cs="Times New Roman"/>
                <w:sz w:val="24"/>
              </w:rPr>
              <m:t>i</m:t>
            </m:r>
            <m:r>
              <w:rPr>
                <w:rFonts w:ascii="Times New Roman" w:hAnsi="Times New Roman" w:eastAsia="方正仿宋_GBK" w:cs="Times New Roman"/>
                <w:sz w:val="24"/>
              </w:rPr>
              <m:t>,</m:t>
            </m:r>
            <m:r>
              <w:rPr>
                <w:rFonts w:ascii="Times New Roman" w:hAnsi="Times New Roman" w:eastAsia="方正仿宋_GBK" w:cs="Times New Roman"/>
                <w:sz w:val="24"/>
              </w:rPr>
              <m:t>y</m:t>
            </m:r>
            <m:r>
              <w:rPr>
                <w:rFonts w:ascii="Times New Roman" w:hAnsi="Times New Roman" w:eastAsia="方正仿宋_GBK" w:cs="Times New Roman"/>
                <w:sz w:val="24"/>
              </w:rPr>
              <m:t>−</m:t>
            </m:r>
            <m:r>
              <w:rPr>
                <w:rFonts w:ascii="Times New Roman" w:hAnsi="Times New Roman" w:eastAsia="方正仿宋_GBK" w:cs="Times New Roman"/>
                <w:sz w:val="24"/>
              </w:rPr>
              <m:t>1</m:t>
            </m:r>
          </m:sub>
        </m:sSub>
        <m:r>
          <w:rPr>
            <w:rFonts w:ascii="Times New Roman" w:hAnsi="Times New Roman" w:eastAsia="方正仿宋_GBK" w:cs="Times New Roman"/>
            <w:sz w:val="24"/>
          </w:rPr>
          <m:t>)</m:t>
        </m:r>
        <m:r>
          <w:rPr>
            <w:rFonts w:ascii="Times New Roman" w:hAnsi="Times New Roman" w:eastAsia="方正仿宋_GBK" w:cs="Times New Roman"/>
            <w:sz w:val="24"/>
          </w:rPr>
          <m:t>.</m:t>
        </m:r>
      </m:oMath>
      <w:r>
        <w:rPr>
          <w:sz w:val="24"/>
          <w:rFonts w:ascii="Times New Roman" w:hAnsi="Times New Roman" w:eastAsia="方正仿宋_GBK" w:cs="Times New Roman"/>
        </w:rPr>
        <w:tab/>
        <w:t>（4-22）</w:t>
      </w:r>
    </w:p>
    <w:p>
      <w:pPr>
        <w:pStyle w:val="BodyText"/>
        <w:jc w:val="both"/>
      </w:pPr>
      <w:r>
        <w:rPr>
          <w:rFonts w:ascii="Times New Roman" w:hAnsi="Times New Roman" w:eastAsia="方正仿宋_GBK" w:cs="Times New Roman"/>
        </w:rPr>
        <w:t xml:space="preserve">其中，</w:t>
      </w:r>
      <m:oMath>
        <m:sSubSup>
          <m:e>
            <m:r>
              <w:rPr>
                <w:rFonts w:ascii="Times New Roman" w:hAnsi="Times New Roman" w:eastAsia="方正仿宋_GBK" w:cs="Times New Roman"/>
                <w:sz w:val="32"/>
              </w:rPr>
              <m:t>K</m:t>
            </m:r>
          </m:e>
          <m:sub>
            <m:r>
              <w:rPr>
                <w:rFonts w:ascii="Times New Roman" w:hAnsi="Times New Roman" w:eastAsia="方正仿宋_GBK" w:cs="Times New Roman"/>
                <w:sz w:val="32"/>
              </w:rPr>
              <m:t>E</m:t>
            </m:r>
            <m:r>
              <w:rPr>
                <w:rFonts w:ascii="Times New Roman" w:hAnsi="Times New Roman" w:eastAsia="方正仿宋_GBK" w:cs="Times New Roman"/>
                <w:sz w:val="32"/>
              </w:rPr>
              <m:t>,</m:t>
            </m:r>
            <m:r>
              <w:rPr>
                <w:rFonts w:ascii="Times New Roman" w:hAnsi="Times New Roman" w:eastAsia="方正仿宋_GBK" w:cs="Times New Roman"/>
                <w:sz w:val="32"/>
              </w:rPr>
              <m:t>i</m:t>
            </m:r>
            <m:r>
              <w:rPr>
                <w:rFonts w:ascii="Times New Roman" w:hAnsi="Times New Roman" w:eastAsia="方正仿宋_GBK" w:cs="Times New Roman"/>
                <w:sz w:val="32"/>
              </w:rPr>
              <m:t>y</m:t>
            </m:r>
          </m:sub>
          <m:sup>
            <m:r>
              <m:rPr>
                <m:sty m:val="p"/>
              </m:rPr>
              <w:rPr>
                <w:rFonts w:ascii="Times New Roman" w:hAnsi="Times New Roman" w:eastAsia="方正仿宋_GBK" w:cs="Times New Roman"/>
                <w:sz w:val="32"/>
              </w:rPr>
              <m:t>n</m:t>
            </m:r>
            <m:r>
              <m:rPr>
                <m:sty m:val="p"/>
              </m:rPr>
              <w:rPr>
                <w:rFonts w:ascii="Times New Roman" w:hAnsi="Times New Roman" w:eastAsia="方正仿宋_GBK" w:cs="Times New Roman"/>
                <w:sz w:val="32"/>
              </w:rPr>
              <m:t>e</m:t>
            </m:r>
            <m:r>
              <m:rPr>
                <m:sty m:val="p"/>
              </m:rPr>
              <w:rPr>
                <w:rFonts w:ascii="Times New Roman" w:hAnsi="Times New Roman" w:eastAsia="方正仿宋_GBK" w:cs="Times New Roman"/>
                <w:sz w:val="32"/>
              </w:rPr>
              <m:t>w</m:t>
            </m:r>
          </m:sup>
        </m:sSubSup>
      </m:oMath>
      <w:r>
        <w:rPr>
          <w:rFonts w:ascii="Times New Roman" w:hAnsi="Times New Roman" w:eastAsia="方正仿宋_GBK" w:cs="Times New Roman"/>
        </w:rPr>
        <w:t xml:space="preserve">为当年新增储能投资，单位万元。</w:t>
      </w:r>
      <m:oMath>
        <m:sSub>
          <m:e>
            <m:r>
              <w:rPr>
                <w:rFonts w:ascii="Times New Roman" w:hAnsi="Times New Roman" w:eastAsia="方正仿宋_GBK" w:cs="Times New Roman"/>
                <w:sz w:val="32"/>
              </w:rPr>
              <m:t>n</m:t>
            </m:r>
          </m:e>
          <m:sub>
            <m:r>
              <w:rPr>
                <w:rFonts w:ascii="Times New Roman" w:hAnsi="Times New Roman" w:eastAsia="方正仿宋_GBK" w:cs="Times New Roman"/>
                <w:sz w:val="32"/>
              </w:rPr>
              <m:t>i</m:t>
            </m:r>
            <m:r>
              <w:rPr>
                <w:rFonts w:ascii="Times New Roman" w:hAnsi="Times New Roman" w:eastAsia="方正仿宋_GBK" w:cs="Times New Roman"/>
                <w:sz w:val="32"/>
              </w:rPr>
              <m:t>y</m:t>
            </m:r>
          </m:sub>
        </m:sSub>
        <m:r>
          <w:rPr>
            <w:rFonts w:ascii="Times New Roman" w:hAnsi="Times New Roman" w:eastAsia="方正仿宋_GBK" w:cs="Times New Roman"/>
            <w:sz w:val="32"/>
          </w:rPr>
          <m:t>,</m:t>
        </m:r>
        <m:sSub>
          <m:e>
            <m:r>
              <w:rPr>
                <w:rFonts w:ascii="Times New Roman" w:hAnsi="Times New Roman" w:eastAsia="方正仿宋_GBK" w:cs="Times New Roman"/>
                <w:sz w:val="32"/>
              </w:rPr>
              <m:t>n</m:t>
            </m:r>
          </m:e>
          <m:sub>
            <m:r>
              <w:rPr>
                <w:rFonts w:ascii="Times New Roman" w:hAnsi="Times New Roman" w:eastAsia="方正仿宋_GBK" w:cs="Times New Roman"/>
                <w:sz w:val="32"/>
              </w:rPr>
              <m:t>i</m:t>
            </m:r>
            <m:r>
              <w:rPr>
                <w:rFonts w:ascii="Times New Roman" w:hAnsi="Times New Roman" w:eastAsia="方正仿宋_GBK" w:cs="Times New Roman"/>
                <w:sz w:val="32"/>
              </w:rPr>
              <m:t>,</m:t>
            </m:r>
            <m:r>
              <w:rPr>
                <w:rFonts w:ascii="Times New Roman" w:hAnsi="Times New Roman" w:eastAsia="方正仿宋_GBK" w:cs="Times New Roman"/>
                <w:sz w:val="32"/>
              </w:rPr>
              <m:t>y</m:t>
            </m:r>
            <m:r>
              <w:rPr>
                <w:rFonts w:ascii="Times New Roman" w:hAnsi="Times New Roman" w:eastAsia="方正仿宋_GBK" w:cs="Times New Roman"/>
                <w:sz w:val="32"/>
              </w:rPr>
              <m:t>−</m:t>
            </m:r>
            <m:r>
              <w:rPr>
                <w:rFonts w:ascii="Times New Roman" w:hAnsi="Times New Roman" w:eastAsia="方正仿宋_GBK" w:cs="Times New Roman"/>
                <w:sz w:val="32"/>
              </w:rPr>
              <m:t>1</m:t>
            </m:r>
          </m:sub>
        </m:sSub>
      </m:oMath>
      <w:r>
        <w:rPr>
          <w:rFonts w:ascii="Times New Roman" w:hAnsi="Times New Roman" w:eastAsia="方正仿宋_GBK" w:cs="Times New Roman"/>
        </w:rPr>
        <w:t xml:space="preserve">为本年和上年柜数，单位柜。</w:t>
      </w:r>
      <m:oMath>
        <m:sSub>
          <m:e>
            <m:r>
              <w:rPr>
                <w:rFonts w:ascii="Times New Roman" w:hAnsi="Times New Roman" w:eastAsia="方正仿宋_GBK" w:cs="Times New Roman"/>
                <w:sz w:val="32"/>
              </w:rPr>
              <m:t>K</m:t>
            </m:r>
          </m:e>
          <m:sub>
            <m:r>
              <w:rPr>
                <w:rFonts w:ascii="Times New Roman" w:hAnsi="Times New Roman" w:eastAsia="方正仿宋_GBK" w:cs="Times New Roman"/>
                <w:sz w:val="32"/>
              </w:rPr>
              <m:t>E</m:t>
            </m:r>
          </m:sub>
        </m:sSub>
      </m:oMath>
      <w:r>
        <w:rPr>
          <w:rFonts w:ascii="Times New Roman" w:hAnsi="Times New Roman" w:eastAsia="方正仿宋_GBK" w:cs="Times New Roman"/>
        </w:rPr>
        <w:t xml:space="preserve">定义同式（4-21）。采购总价已含对应安装调试范围，不重复增加相同费用。规模超出案例的站址和报价仍需工程确认。</w:t>
      </w:r>
    </w:p>
    <w:p>
      <w:pPr>
        <w:pStyle w:val="4"/>
        <w:numPr>
          <w:numId w:val="0"/>
        </w:numPr>
      </w:pPr>
      <w:bookmarkStart w:name="__RefHeading___Toc4781_1539783189" w:id="155"/>
      <w:bookmarkStart w:id="74" w:name="线路投资"/>
      <w:r>
        <w:rPr>
          <w:rFonts w:ascii="Times New Roman" w:hAnsi="Times New Roman" w:eastAsia="方正仿宋_GBK" w:cs="Times New Roman"/>
        </w:rPr>
        <w:t xml:space="preserve">4.5.4 线路投资</w:t>
      </w:r>
      <w:bookmarkEnd w:id="74"/>
      <w:bookmarkEnd w:id="155"/>
    </w:p>
    <w:p>
      <w:pPr>
        <w:pStyle w:val="FirstParagraph"/>
      </w:pPr>
      <w:r>
        <w:rPr>
          <w:rFonts w:ascii="Times New Roman" w:hAnsi="Times New Roman" w:eastAsia="方正仿宋_GBK" w:cs="Times New Roman"/>
        </w:rPr>
        <w:t xml:space="preserve">拟建线路按当年首次建成计入长度费用：</w:t>
      </w:r>
    </w:p>
    <w:p>
      <w:pPr>
        <w:pStyle w:val="BodyText"/>
        <w:keepNext/>
        <w:keepLines/>
        <w:spacing w:line="288" w:lineRule="auto"/>
        <w:ind w:firstLine="0"/>
        <w:jc w:val="left"/>
        <w:ind w:firstLine="0" w:firstLineChars="0"/>
        <w:tabs>
          <w:tab w:val="center" w:pos="3730"/>
          <w:tab w:val="right" w:pos="8312"/>
        </w:tabs>
        <w:rPr>
          <w:rFonts w:ascii="Times New Roman" w:hAnsi="Times New Roman" w:eastAsia="方正仿宋_GBK" w:cs="Times New Roman"/>
          <w:sz w:val="24"/>
        </w:rPr>
      </w:pPr>
      <w:r>
        <w:rPr>
          <w:sz w:val="24"/>
          <w:rFonts w:ascii="Times New Roman" w:hAnsi="Times New Roman" w:eastAsia="方正仿宋_GBK" w:cs="Times New Roman"/>
        </w:rPr>
        <w:tab/>
      </w:r>
      <m:oMath>
        <m:sSub>
          <m:e>
            <m:r>
              <w:rPr>
                <w:rFonts w:ascii="Times New Roman" w:hAnsi="Times New Roman" w:eastAsia="方正仿宋_GBK" w:cs="Times New Roman"/>
                <w:sz w:val="24"/>
              </w:rPr>
              <m:t>K</m:t>
            </m:r>
          </m:e>
          <m:sub>
            <m:r>
              <w:rPr>
                <w:rFonts w:ascii="Times New Roman" w:hAnsi="Times New Roman" w:eastAsia="方正仿宋_GBK" w:cs="Times New Roman"/>
                <w:sz w:val="24"/>
              </w:rPr>
              <m:t>L</m:t>
            </m:r>
            <m:r>
              <w:rPr>
                <w:rFonts w:ascii="Times New Roman" w:hAnsi="Times New Roman" w:eastAsia="方正仿宋_GBK" w:cs="Times New Roman"/>
                <w:sz w:val="24"/>
              </w:rPr>
              <m:t>,</m:t>
            </m:r>
            <m:r>
              <w:rPr>
                <w:rFonts w:ascii="Times New Roman" w:hAnsi="Times New Roman" w:eastAsia="方正仿宋_GBK" w:cs="Times New Roman"/>
                <w:sz w:val="24"/>
              </w:rPr>
              <m:t>e</m:t>
            </m:r>
            <m:r>
              <w:rPr>
                <w:rFonts w:ascii="Times New Roman" w:hAnsi="Times New Roman" w:eastAsia="方正仿宋_GBK" w:cs="Times New Roman"/>
                <w:sz w:val="24"/>
              </w:rPr>
              <m:t>y</m:t>
            </m:r>
          </m:sub>
        </m:sSub>
        <m:r>
          <w:rPr>
            <w:rFonts w:ascii="Times New Roman" w:hAnsi="Times New Roman" w:eastAsia="方正仿宋_GBK" w:cs="Times New Roman"/>
            <w:sz w:val="24"/>
          </w:rPr>
          <m:t>=</m:t>
        </m:r>
        <m:sSub>
          <m:e>
            <m:r>
              <w:rPr>
                <w:rFonts w:ascii="Times New Roman" w:hAnsi="Times New Roman" w:eastAsia="方正仿宋_GBK" w:cs="Times New Roman"/>
                <w:sz w:val="24"/>
              </w:rPr>
              <m:t>ℓ</m:t>
            </m:r>
          </m:e>
          <m:sub>
            <m:r>
              <w:rPr>
                <w:rFonts w:ascii="Times New Roman" w:hAnsi="Times New Roman" w:eastAsia="方正仿宋_GBK" w:cs="Times New Roman"/>
                <w:sz w:val="24"/>
              </w:rPr>
              <m:t>e</m:t>
            </m:r>
          </m:sub>
        </m:sSub>
        <m:sSub>
          <m:e>
            <m:r>
              <w:rPr>
                <w:rFonts w:ascii="Times New Roman" w:hAnsi="Times New Roman" w:eastAsia="方正仿宋_GBK" w:cs="Times New Roman"/>
                <w:sz w:val="24"/>
              </w:rPr>
              <m:t>c</m:t>
            </m:r>
          </m:e>
          <m:sub>
            <m:r>
              <w:rPr>
                <w:rFonts w:ascii="Times New Roman" w:hAnsi="Times New Roman" w:eastAsia="方正仿宋_GBK" w:cs="Times New Roman"/>
                <w:sz w:val="24"/>
              </w:rPr>
              <m:t>L</m:t>
            </m:r>
          </m:sub>
        </m:sSub>
        <m:r>
          <w:rPr>
            <w:rFonts w:ascii="Times New Roman" w:hAnsi="Times New Roman" w:eastAsia="方正仿宋_GBK" w:cs="Times New Roman"/>
            <w:sz w:val="24"/>
          </w:rPr>
          <m:t>Δ</m:t>
        </m:r>
        <m:sSub>
          <m:e>
            <m:r>
              <w:rPr>
                <w:rFonts w:ascii="Times New Roman" w:hAnsi="Times New Roman" w:eastAsia="方正仿宋_GBK" w:cs="Times New Roman"/>
                <w:sz w:val="24"/>
              </w:rPr>
              <m:t>u</m:t>
            </m:r>
          </m:e>
          <m:sub>
            <m:r>
              <w:rPr>
                <w:rFonts w:ascii="Times New Roman" w:hAnsi="Times New Roman" w:eastAsia="方正仿宋_GBK" w:cs="Times New Roman"/>
                <w:sz w:val="24"/>
              </w:rPr>
              <m:t>e</m:t>
            </m:r>
            <m:r>
              <w:rPr>
                <w:rFonts w:ascii="Times New Roman" w:hAnsi="Times New Roman" w:eastAsia="方正仿宋_GBK" w:cs="Times New Roman"/>
                <w:sz w:val="24"/>
              </w:rPr>
              <m:t>y</m:t>
            </m:r>
          </m:sub>
        </m:sSub>
        <m:r>
          <w:rPr>
            <w:rFonts w:ascii="Times New Roman" w:hAnsi="Times New Roman" w:eastAsia="方正仿宋_GBK" w:cs="Times New Roman"/>
            <w:sz w:val="24"/>
          </w:rPr>
          <m:t>,</m:t>
        </m:r>
        <m:r>
          <w:rPr>
            <w:rFonts w:ascii="Times New Roman" w:hAnsi="Times New Roman" w:eastAsia="方正仿宋_GBK" w:cs="Times New Roman"/>
            <w:sz w:val="24"/>
          </w:rPr>
          <m:t>  </m:t>
        </m:r>
        <m:r>
          <w:rPr>
            <w:rFonts w:ascii="Times New Roman" w:hAnsi="Times New Roman" w:eastAsia="方正仿宋_GBK" w:cs="Times New Roman"/>
            <w:sz w:val="24"/>
          </w:rPr>
          <m:t>Δ</m:t>
        </m:r>
        <m:sSub>
          <m:e>
            <m:r>
              <w:rPr>
                <w:rFonts w:ascii="Times New Roman" w:hAnsi="Times New Roman" w:eastAsia="方正仿宋_GBK" w:cs="Times New Roman"/>
                <w:sz w:val="24"/>
              </w:rPr>
              <m:t>u</m:t>
            </m:r>
          </m:e>
          <m:sub>
            <m:r>
              <w:rPr>
                <w:rFonts w:ascii="Times New Roman" w:hAnsi="Times New Roman" w:eastAsia="方正仿宋_GBK" w:cs="Times New Roman"/>
                <w:sz w:val="24"/>
              </w:rPr>
              <m:t>e</m:t>
            </m:r>
            <m:r>
              <w:rPr>
                <w:rFonts w:ascii="Times New Roman" w:hAnsi="Times New Roman" w:eastAsia="方正仿宋_GBK" w:cs="Times New Roman"/>
                <w:sz w:val="24"/>
              </w:rPr>
              <m:t>y</m:t>
            </m:r>
          </m:sub>
        </m:sSub>
        <m:r>
          <w:rPr>
            <w:rFonts w:ascii="Times New Roman" w:hAnsi="Times New Roman" w:eastAsia="方正仿宋_GBK" w:cs="Times New Roman"/>
            <w:sz w:val="24"/>
          </w:rPr>
          <m:t>=</m:t>
        </m:r>
        <m:sSub>
          <m:e>
            <m:r>
              <w:rPr>
                <w:rFonts w:ascii="Times New Roman" w:hAnsi="Times New Roman" w:eastAsia="方正仿宋_GBK" w:cs="Times New Roman"/>
                <w:sz w:val="24"/>
              </w:rPr>
              <m:t>u</m:t>
            </m:r>
          </m:e>
          <m:sub>
            <m:r>
              <w:rPr>
                <w:rFonts w:ascii="Times New Roman" w:hAnsi="Times New Roman" w:eastAsia="方正仿宋_GBK" w:cs="Times New Roman"/>
                <w:sz w:val="24"/>
              </w:rPr>
              <m:t>e</m:t>
            </m:r>
            <m:r>
              <w:rPr>
                <w:rFonts w:ascii="Times New Roman" w:hAnsi="Times New Roman" w:eastAsia="方正仿宋_GBK" w:cs="Times New Roman"/>
                <w:sz w:val="24"/>
              </w:rPr>
              <m:t>y</m:t>
            </m:r>
          </m:sub>
        </m:sSub>
        <m:r>
          <w:rPr>
            <w:rFonts w:ascii="Times New Roman" w:hAnsi="Times New Roman" w:eastAsia="方正仿宋_GBK" w:cs="Times New Roman"/>
            <w:sz w:val="24"/>
          </w:rPr>
          <m:t>−</m:t>
        </m:r>
        <m:sSub>
          <m:e>
            <m:r>
              <w:rPr>
                <w:rFonts w:ascii="Times New Roman" w:hAnsi="Times New Roman" w:eastAsia="方正仿宋_GBK" w:cs="Times New Roman"/>
                <w:sz w:val="24"/>
              </w:rPr>
              <m:t>u</m:t>
            </m:r>
          </m:e>
          <m:sub>
            <m:r>
              <w:rPr>
                <w:rFonts w:ascii="Times New Roman" w:hAnsi="Times New Roman" w:eastAsia="方正仿宋_GBK" w:cs="Times New Roman"/>
                <w:sz w:val="24"/>
              </w:rPr>
              <m:t>e</m:t>
            </m:r>
            <m:r>
              <w:rPr>
                <w:rFonts w:ascii="Times New Roman" w:hAnsi="Times New Roman" w:eastAsia="方正仿宋_GBK" w:cs="Times New Roman"/>
                <w:sz w:val="24"/>
              </w:rPr>
              <m:t>,</m:t>
            </m:r>
            <m:r>
              <w:rPr>
                <w:rFonts w:ascii="Times New Roman" w:hAnsi="Times New Roman" w:eastAsia="方正仿宋_GBK" w:cs="Times New Roman"/>
                <w:sz w:val="24"/>
              </w:rPr>
              <m:t>y</m:t>
            </m:r>
            <m:r>
              <w:rPr>
                <w:rFonts w:ascii="Times New Roman" w:hAnsi="Times New Roman" w:eastAsia="方正仿宋_GBK" w:cs="Times New Roman"/>
                <w:sz w:val="24"/>
              </w:rPr>
              <m:t>−</m:t>
            </m:r>
            <m:r>
              <w:rPr>
                <w:rFonts w:ascii="Times New Roman" w:hAnsi="Times New Roman" w:eastAsia="方正仿宋_GBK" w:cs="Times New Roman"/>
                <w:sz w:val="24"/>
              </w:rPr>
              <m:t>1</m:t>
            </m:r>
          </m:sub>
        </m:sSub>
        <m:r>
          <w:rPr>
            <w:rFonts w:ascii="Times New Roman" w:hAnsi="Times New Roman" w:eastAsia="方正仿宋_GBK" w:cs="Times New Roman"/>
            <w:sz w:val="24"/>
          </w:rPr>
          <m:t>.</m:t>
        </m:r>
      </m:oMath>
      <w:r>
        <w:rPr>
          <w:sz w:val="24"/>
          <w:rFonts w:ascii="Times New Roman" w:hAnsi="Times New Roman" w:eastAsia="方正仿宋_GBK" w:cs="Times New Roman"/>
        </w:rPr>
        <w:tab/>
        <w:t>（4-23）</w:t>
      </w:r>
    </w:p>
    <w:p>
      <w:pPr>
        <w:pStyle w:val="BodyText"/>
        <w:jc w:val="both"/>
      </w:pPr>
      <w:r>
        <w:rPr>
          <w:rFonts w:ascii="Times New Roman" w:hAnsi="Times New Roman" w:eastAsia="方正仿宋_GBK" w:cs="Times New Roman"/>
        </w:rPr>
        <w:t xml:space="preserve">其中，</w:t>
      </w:r>
      <m:oMath>
        <m:sSub>
          <m:e>
            <m:r>
              <w:rPr>
                <w:rFonts w:ascii="Times New Roman" w:hAnsi="Times New Roman" w:eastAsia="方正仿宋_GBK" w:cs="Times New Roman"/>
                <w:sz w:val="32"/>
              </w:rPr>
              <m:t>ℓ</m:t>
            </m:r>
          </m:e>
          <m:sub>
            <m:r>
              <w:rPr>
                <w:rFonts w:ascii="Times New Roman" w:hAnsi="Times New Roman" w:eastAsia="方正仿宋_GBK" w:cs="Times New Roman"/>
                <w:sz w:val="32"/>
              </w:rPr>
              <m:t>e</m:t>
            </m:r>
          </m:sub>
        </m:sSub>
        <m:r>
          <w:rPr>
            <w:rFonts w:ascii="Times New Roman" w:hAnsi="Times New Roman" w:eastAsia="方正仿宋_GBK" w:cs="Times New Roman"/>
            <w:sz w:val="32"/>
          </w:rPr>
          <m:t>=</m:t>
        </m:r>
        <m:r>
          <w:rPr>
            <w:rFonts w:ascii="Times New Roman" w:hAnsi="Times New Roman" w:eastAsia="方正仿宋_GBK" w:cs="Times New Roman"/>
            <w:sz w:val="32"/>
          </w:rPr>
          <m:t>3</m:t>
        </m:r>
      </m:oMath>
      <w:r>
        <w:rPr>
          <w:rFonts w:ascii="Times New Roman" w:hAnsi="Times New Roman" w:eastAsia="方正仿宋_GBK" w:cs="Times New Roman"/>
        </w:rPr>
        <w:t xml:space="preserve"> </w:t>
      </w:r>
      <w:r>
        <w:rPr>
          <w:rFonts w:ascii="Times New Roman" w:hAnsi="Times New Roman" w:eastAsia="方正仿宋_GBK" w:cs="Times New Roman"/>
        </w:rPr>
        <w:t xml:space="preserve">km为当前候选长度。</w:t>
      </w:r>
      <m:oMath>
        <m:sSub>
          <m:e>
            <m:r>
              <w:rPr>
                <w:rFonts w:ascii="Times New Roman" w:hAnsi="Times New Roman" w:eastAsia="方正仿宋_GBK" w:cs="Times New Roman"/>
                <w:sz w:val="32"/>
              </w:rPr>
              <m:t>c</m:t>
            </m:r>
          </m:e>
          <m:sub>
            <m:r>
              <w:rPr>
                <w:rFonts w:ascii="Times New Roman" w:hAnsi="Times New Roman" w:eastAsia="方正仿宋_GBK" w:cs="Times New Roman"/>
                <w:sz w:val="32"/>
              </w:rPr>
              <m:t>L</m:t>
            </m:r>
          </m:sub>
        </m:sSub>
        <m:r>
          <w:rPr>
            <w:rFonts w:ascii="Times New Roman" w:hAnsi="Times New Roman" w:eastAsia="方正仿宋_GBK" w:cs="Times New Roman"/>
            <w:sz w:val="32"/>
          </w:rPr>
          <m:t>=</m:t>
        </m:r>
        <m:r>
          <w:rPr>
            <w:rFonts w:ascii="Times New Roman" w:hAnsi="Times New Roman" w:eastAsia="方正仿宋_GBK" w:cs="Times New Roman"/>
            <w:sz w:val="32"/>
          </w:rPr>
          <m:t>44.543</m:t>
        </m:r>
      </m:oMath>
      <w:r>
        <w:rPr>
          <w:rFonts w:ascii="Times New Roman" w:hAnsi="Times New Roman" w:eastAsia="方正仿宋_GBK" w:cs="Times New Roman"/>
        </w:rPr>
        <w:t xml:space="preserve">万元/km为单位投资。</w:t>
      </w:r>
      <m:oMath>
        <m:sSub>
          <m:e>
            <m:r>
              <w:rPr>
                <w:rFonts w:ascii="Times New Roman" w:hAnsi="Times New Roman" w:eastAsia="方正仿宋_GBK" w:cs="Times New Roman"/>
                <w:sz w:val="32"/>
              </w:rPr>
              <m:t>u</m:t>
            </m:r>
          </m:e>
          <m:sub>
            <m:r>
              <w:rPr>
                <w:rFonts w:ascii="Times New Roman" w:hAnsi="Times New Roman" w:eastAsia="方正仿宋_GBK" w:cs="Times New Roman"/>
                <w:sz w:val="32"/>
              </w:rPr>
              <m:t>e</m:t>
            </m:r>
            <m:r>
              <w:rPr>
                <w:rFonts w:ascii="Times New Roman" w:hAnsi="Times New Roman" w:eastAsia="方正仿宋_GBK" w:cs="Times New Roman"/>
                <w:sz w:val="32"/>
              </w:rPr>
              <m:t>y</m:t>
            </m:r>
          </m:sub>
        </m:sSub>
      </m:oMath>
      <w:r>
        <w:rPr>
          <w:rFonts w:ascii="Times New Roman" w:hAnsi="Times New Roman" w:eastAsia="方正仿宋_GBK" w:cs="Times New Roman"/>
        </w:rPr>
        <w:t xml:space="preserve">为建成二元状态，</w:t>
      </w:r>
      <m:oMath>
        <m:r>
          <w:rPr>
            <w:rFonts w:ascii="Times New Roman" w:hAnsi="Times New Roman" w:eastAsia="方正仿宋_GBK" w:cs="Times New Roman"/>
            <w:sz w:val="32"/>
          </w:rPr>
          <m:t>Δ</m:t>
        </m:r>
        <m:sSub>
          <m:e>
            <m:r>
              <w:rPr>
                <w:rFonts w:ascii="Times New Roman" w:hAnsi="Times New Roman" w:eastAsia="方正仿宋_GBK" w:cs="Times New Roman"/>
                <w:sz w:val="32"/>
              </w:rPr>
              <m:t>u</m:t>
            </m:r>
          </m:e>
          <m:sub>
            <m:r>
              <w:rPr>
                <w:rFonts w:ascii="Times New Roman" w:hAnsi="Times New Roman" w:eastAsia="方正仿宋_GBK" w:cs="Times New Roman"/>
                <w:sz w:val="32"/>
              </w:rPr>
              <m:t>e</m:t>
            </m:r>
            <m:r>
              <w:rPr>
                <w:rFonts w:ascii="Times New Roman" w:hAnsi="Times New Roman" w:eastAsia="方正仿宋_GBK" w:cs="Times New Roman"/>
                <w:sz w:val="32"/>
              </w:rPr>
              <m:t>y</m:t>
            </m:r>
          </m:sub>
        </m:sSub>
      </m:oMath>
      <w:r>
        <w:rPr>
          <w:rFonts w:ascii="Times New Roman" w:hAnsi="Times New Roman" w:eastAsia="方正仿宋_GBK" w:cs="Times New Roman"/>
        </w:rPr>
        <w:t xml:space="preserve">为当年新增状态，无量纲。</w:t>
      </w:r>
      <m:oMath>
        <m:sSub>
          <m:e>
            <m:r>
              <w:rPr>
                <w:rFonts w:ascii="Times New Roman" w:hAnsi="Times New Roman" w:eastAsia="方正仿宋_GBK" w:cs="Times New Roman"/>
                <w:sz w:val="32"/>
              </w:rPr>
              <m:t>K</m:t>
            </m:r>
          </m:e>
          <m:sub>
            <m:r>
              <w:rPr>
                <w:rFonts w:ascii="Times New Roman" w:hAnsi="Times New Roman" w:eastAsia="方正仿宋_GBK" w:cs="Times New Roman"/>
                <w:sz w:val="32"/>
              </w:rPr>
              <m:t>L</m:t>
            </m:r>
            <m:r>
              <w:rPr>
                <w:rFonts w:ascii="Times New Roman" w:hAnsi="Times New Roman" w:eastAsia="方正仿宋_GBK" w:cs="Times New Roman"/>
                <w:sz w:val="32"/>
              </w:rPr>
              <m:t>,</m:t>
            </m:r>
            <m:r>
              <w:rPr>
                <w:rFonts w:ascii="Times New Roman" w:hAnsi="Times New Roman" w:eastAsia="方正仿宋_GBK" w:cs="Times New Roman"/>
                <w:sz w:val="32"/>
              </w:rPr>
              <m:t>e</m:t>
            </m:r>
            <m:r>
              <w:rPr>
                <w:rFonts w:ascii="Times New Roman" w:hAnsi="Times New Roman" w:eastAsia="方正仿宋_GBK" w:cs="Times New Roman"/>
                <w:sz w:val="32"/>
              </w:rPr>
              <m:t>y</m:t>
            </m:r>
          </m:sub>
        </m:sSub>
      </m:oMath>
      <w:r>
        <w:rPr>
          <w:rFonts w:ascii="Times New Roman" w:hAnsi="Times New Roman" w:eastAsia="方正仿宋_GBK" w:cs="Times New Roman"/>
        </w:rPr>
        <w:t xml:space="preserve">为当年新线投资，单位万元。基准首次投资为133.629万元，建成后不重复计首次投资。</w:t>
      </w:r>
    </w:p>
    <w:p>
      <w:pPr>
        <w:pStyle w:val="BodyText"/>
      </w:pPr>
      <w:r>
        <w:rPr>
          <w:rFonts w:ascii="Times New Roman" w:hAnsi="Times New Roman" w:eastAsia="方正仿宋_GBK" w:cs="Times New Roman"/>
        </w:rPr>
        <w:t xml:space="preserve">线路单位投资按90%架空、10%电缆的规划构成折算，候选长度取3 km，估算覆盖线路本体投资。开关、间隔和保护通信等按工程设计进一步核定；既有联络按存量资源参与增量比选。</w:t>
      </w:r>
    </w:p>
    <w:p>
      <w:pPr>
        <w:pStyle w:val="4"/>
        <w:numPr>
          <w:numId w:val="0"/>
        </w:numPr>
      </w:pPr>
      <w:bookmarkStart w:name="__RefHeading___Toc4783_1539783189" w:id="156"/>
      <w:bookmarkStart w:id="75" w:name="更新运维及折现"/>
      <w:r>
        <w:rPr>
          <w:rFonts w:ascii="Times New Roman" w:hAnsi="Times New Roman" w:eastAsia="方正仿宋_GBK" w:cs="Times New Roman"/>
        </w:rPr>
        <w:t xml:space="preserve">4.5.5 更新、运维及折现</w:t>
      </w:r>
      <w:bookmarkEnd w:id="75"/>
      <w:bookmarkEnd w:id="156"/>
    </w:p>
    <w:p>
      <w:pPr>
        <w:pStyle w:val="FirstParagraph"/>
      </w:pPr>
      <w:r>
        <w:rPr>
          <w:rFonts w:ascii="Times New Roman" w:hAnsi="Times New Roman" w:eastAsia="方正仿宋_GBK" w:cs="Times New Roman"/>
        </w:rPr>
        <w:t xml:space="preserve">以措施类别和投运批次建立评价期现金流：</w:t>
      </w:r>
    </w:p>
    <w:p>
      <w:pPr>
        <w:pStyle w:val="BodyText"/>
        <w:keepNext/>
        <w:keepLines/>
        <w:spacing w:line="288" w:lineRule="auto"/>
        <w:ind w:firstLine="0"/>
        <w:jc w:val="left"/>
        <w:ind w:firstLine="0" w:firstLineChars="0"/>
        <w:tabs>
          <w:tab w:val="center" w:pos="3730"/>
          <w:tab w:val="right" w:pos="8312"/>
        </w:tabs>
        <w:rPr>
          <w:rFonts w:ascii="Times New Roman" w:hAnsi="Times New Roman" w:eastAsia="方正仿宋_GBK" w:cs="Times New Roman"/>
          <w:sz w:val="24"/>
        </w:rPr>
      </w:pPr>
      <w:r>
        <w:rPr>
          <w:sz w:val="24"/>
          <w:rFonts w:ascii="Times New Roman" w:hAnsi="Times New Roman" w:eastAsia="方正仿宋_GBK" w:cs="Times New Roman"/>
        </w:rPr>
        <w:tab/>
      </w:r>
      <m:oMath>
        <m:m>
          <m:mPr>
            <m:baseJc m:val="center"/>
            <m:plcHide m:val="1"/>
            <m:mcs>
              <m:mc>
                <m:mcPr>
                  <m:mcJc m:val="right"/>
                  <m:count m:val="1"/>
                </m:mcPr>
              </m:mc>
            </m:mcs>
          </m:mPr>
          <m:mr>
            <m:e>
              <m:sSub>
                <m:e>
                  <m:r>
                    <w:rPr>
                      <w:rFonts w:ascii="Times New Roman" w:hAnsi="Times New Roman" w:eastAsia="方正仿宋_GBK" w:cs="Times New Roman"/>
                      <w:sz w:val="24"/>
                    </w:rPr>
                    <m:t>A</m:t>
                  </m:r>
                </m:e>
                <m:sub>
                  <m:r>
                    <w:rPr>
                      <w:rFonts w:ascii="Times New Roman" w:hAnsi="Times New Roman" w:eastAsia="方正仿宋_GBK" w:cs="Times New Roman"/>
                      <w:sz w:val="24"/>
                    </w:rPr>
                    <m:t>m</m:t>
                  </m:r>
                  <m:r>
                    <w:rPr>
                      <w:rFonts w:ascii="Times New Roman" w:hAnsi="Times New Roman" w:eastAsia="方正仿宋_GBK" w:cs="Times New Roman"/>
                      <w:sz w:val="24"/>
                    </w:rPr>
                    <m:t>,</m:t>
                  </m:r>
                  <m:r>
                    <w:rPr>
                      <w:rFonts w:ascii="Times New Roman" w:hAnsi="Times New Roman" w:eastAsia="方正仿宋_GBK" w:cs="Times New Roman"/>
                      <w:sz w:val="24"/>
                    </w:rPr>
                    <m:t>y</m:t>
                  </m:r>
                </m:sub>
              </m:sSub>
              <m:r>
                <w:rPr>
                  <w:rFonts w:ascii="Times New Roman" w:hAnsi="Times New Roman" w:eastAsia="方正仿宋_GBK" w:cs="Times New Roman"/>
                  <w:sz w:val="24"/>
                </w:rPr>
                <m:t>(</m:t>
              </m:r>
              <m:r>
                <w:rPr>
                  <w:rFonts w:ascii="Times New Roman" w:hAnsi="Times New Roman" w:eastAsia="方正仿宋_GBK" w:cs="Times New Roman"/>
                  <w:sz w:val="24"/>
                </w:rPr>
                <m:t>t</m:t>
              </m:r>
              <m:r>
                <w:rPr>
                  <w:rFonts w:ascii="Times New Roman" w:hAnsi="Times New Roman" w:eastAsia="方正仿宋_GBK" w:cs="Times New Roman"/>
                  <w:sz w:val="24"/>
                </w:rPr>
                <m:t>)</m:t>
              </m:r>
              <m:r>
                <w:rPr>
                  <w:rFonts w:ascii="Times New Roman" w:hAnsi="Times New Roman" w:eastAsia="方正仿宋_GBK" w:cs="Times New Roman"/>
                  <w:sz w:val="24"/>
                </w:rPr>
                <m:t>=</m:t>
              </m:r>
              <m:sSub>
                <m:e>
                  <m:r>
                    <w:rPr>
                      <w:rFonts w:ascii="Times New Roman" w:hAnsi="Times New Roman" w:eastAsia="方正仿宋_GBK" w:cs="Times New Roman"/>
                      <w:sz w:val="24"/>
                    </w:rPr>
                    <m:t>K</m:t>
                  </m:r>
                </m:e>
                <m:sub>
                  <m:r>
                    <w:rPr>
                      <w:rFonts w:ascii="Times New Roman" w:hAnsi="Times New Roman" w:eastAsia="方正仿宋_GBK" w:cs="Times New Roman"/>
                      <w:sz w:val="24"/>
                    </w:rPr>
                    <m:t>m</m:t>
                  </m:r>
                  <m:r>
                    <w:rPr>
                      <w:rFonts w:ascii="Times New Roman" w:hAnsi="Times New Roman" w:eastAsia="方正仿宋_GBK" w:cs="Times New Roman"/>
                      <w:sz w:val="24"/>
                    </w:rPr>
                    <m:t>,</m:t>
                  </m:r>
                  <m:r>
                    <w:rPr>
                      <w:rFonts w:ascii="Times New Roman" w:hAnsi="Times New Roman" w:eastAsia="方正仿宋_GBK" w:cs="Times New Roman"/>
                      <w:sz w:val="24"/>
                    </w:rPr>
                    <m:t>y</m:t>
                  </m:r>
                </m:sub>
              </m:sSub>
              <m:r>
                <m:rPr>
                  <m:sty m:val="b"/>
                </m:rPr>
                <w:rPr>
                  <w:rFonts w:ascii="Times New Roman" w:hAnsi="Times New Roman" w:eastAsia="方正仿宋_GBK" w:cs="Times New Roman"/>
                  <w:sz w:val="24"/>
                </w:rPr>
                <m:t>1</m:t>
              </m:r>
              <m:r>
                <w:rPr>
                  <w:rFonts w:ascii="Times New Roman" w:hAnsi="Times New Roman" w:eastAsia="方正仿宋_GBK" w:cs="Times New Roman"/>
                  <w:sz w:val="24"/>
                </w:rPr>
                <m:t>(</m:t>
              </m:r>
              <m:r>
                <w:rPr>
                  <w:rFonts w:ascii="Times New Roman" w:hAnsi="Times New Roman" w:eastAsia="方正仿宋_GBK" w:cs="Times New Roman"/>
                  <w:sz w:val="24"/>
                </w:rPr>
                <m:t>t</m:t>
              </m:r>
              <m:r>
                <w:rPr>
                  <w:rFonts w:ascii="Times New Roman" w:hAnsi="Times New Roman" w:eastAsia="方正仿宋_GBK" w:cs="Times New Roman"/>
                  <w:sz w:val="24"/>
                </w:rPr>
                <m:t>=</m:t>
              </m:r>
              <m:r>
                <w:rPr>
                  <w:rFonts w:ascii="Times New Roman" w:hAnsi="Times New Roman" w:eastAsia="方正仿宋_GBK" w:cs="Times New Roman"/>
                  <w:sz w:val="24"/>
                </w:rPr>
                <m:t>y</m:t>
              </m:r>
              <m:r>
                <w:rPr>
                  <w:rFonts w:ascii="Times New Roman" w:hAnsi="Times New Roman" w:eastAsia="方正仿宋_GBK" w:cs="Times New Roman"/>
                  <w:sz w:val="24"/>
                </w:rPr>
                <m:t>)</m:t>
              </m:r>
            </m:e>
          </m:mr>
          <m:mr>
            <m:e>
              <m:r>
                <w:rPr>
                  <w:rFonts w:ascii="Times New Roman" w:hAnsi="Times New Roman" w:eastAsia="方正仿宋_GBK" w:cs="Times New Roman"/>
                  <w:sz w:val="24"/>
                </w:rPr>
                <m:t>​</m:t>
              </m:r>
              <m:r>
                <w:rPr>
                  <w:rFonts w:ascii="Times New Roman" w:hAnsi="Times New Roman" w:eastAsia="方正仿宋_GBK" w:cs="Times New Roman"/>
                  <w:sz w:val="24"/>
                </w:rPr>
                <m:t>+</m:t>
              </m:r>
              <m:sSub>
                <m:e>
                  <m:r>
                    <w:rPr>
                      <w:rFonts w:ascii="Times New Roman" w:hAnsi="Times New Roman" w:eastAsia="方正仿宋_GBK" w:cs="Times New Roman"/>
                      <w:sz w:val="24"/>
                    </w:rPr>
                    <m:t>K</m:t>
                  </m:r>
                </m:e>
                <m:sub>
                  <m:r>
                    <w:rPr>
                      <w:rFonts w:ascii="Times New Roman" w:hAnsi="Times New Roman" w:eastAsia="方正仿宋_GBK" w:cs="Times New Roman"/>
                      <w:sz w:val="24"/>
                    </w:rPr>
                    <m:t>m</m:t>
                  </m:r>
                  <m:r>
                    <w:rPr>
                      <w:rFonts w:ascii="Times New Roman" w:hAnsi="Times New Roman" w:eastAsia="方正仿宋_GBK" w:cs="Times New Roman"/>
                      <w:sz w:val="24"/>
                    </w:rPr>
                    <m:t>,</m:t>
                  </m:r>
                  <m:r>
                    <w:rPr>
                      <w:rFonts w:ascii="Times New Roman" w:hAnsi="Times New Roman" w:eastAsia="方正仿宋_GBK" w:cs="Times New Roman"/>
                      <w:sz w:val="24"/>
                    </w:rPr>
                    <m:t>y</m:t>
                  </m:r>
                </m:sub>
              </m:sSub>
              <m:nary>
                <m:naryPr>
                  <m:chr m:val="∑"/>
                  <m:limLoc m:val="undOvr"/>
                  <m:subHide m:val="0"/>
                  <m:supHide m:val="1"/>
                </m:naryPr>
                <m:sub>
                  <m:r>
                    <w:rPr>
                      <w:rFonts w:ascii="Times New Roman" w:hAnsi="Times New Roman" w:eastAsia="方正仿宋_GBK" w:cs="Times New Roman"/>
                      <w:sz w:val="24"/>
                    </w:rPr>
                    <m:t>k</m:t>
                  </m:r>
                  <m:r>
                    <w:rPr>
                      <w:rFonts w:ascii="Times New Roman" w:hAnsi="Times New Roman" w:eastAsia="方正仿宋_GBK" w:cs="Times New Roman"/>
                      <w:sz w:val="24"/>
                    </w:rPr>
                    <m:t>≥</m:t>
                  </m:r>
                  <m:r>
                    <w:rPr>
                      <w:rFonts w:ascii="Times New Roman" w:hAnsi="Times New Roman" w:eastAsia="方正仿宋_GBK" w:cs="Times New Roman"/>
                      <w:sz w:val="24"/>
                    </w:rPr>
                    <m:t>1</m:t>
                  </m:r>
                  <m:r>
                    <w:rPr>
                      <w:rFonts w:ascii="Times New Roman" w:hAnsi="Times New Roman" w:eastAsia="方正仿宋_GBK" w:cs="Times New Roman"/>
                      <w:sz w:val="24"/>
                    </w:rPr>
                    <m:t>:</m:t>
                  </m:r>
                  <m:r>
                    <w:rPr>
                      <w:rFonts w:ascii="Times New Roman" w:hAnsi="Times New Roman" w:eastAsia="方正仿宋_GBK" w:cs="Times New Roman"/>
                      <w:sz w:val="24"/>
                    </w:rPr>
                    <m:t> </m:t>
                  </m:r>
                  <m:r>
                    <w:rPr>
                      <w:rFonts w:ascii="Times New Roman" w:hAnsi="Times New Roman" w:eastAsia="方正仿宋_GBK" w:cs="Times New Roman"/>
                      <w:sz w:val="24"/>
                    </w:rPr>
                    <m:t>y</m:t>
                  </m:r>
                  <m:r>
                    <w:rPr>
                      <w:rFonts w:ascii="Times New Roman" w:hAnsi="Times New Roman" w:eastAsia="方正仿宋_GBK" w:cs="Times New Roman"/>
                      <w:sz w:val="24"/>
                    </w:rPr>
                    <m:t>+</m:t>
                  </m:r>
                  <m:r>
                    <w:rPr>
                      <w:rFonts w:ascii="Times New Roman" w:hAnsi="Times New Roman" w:eastAsia="方正仿宋_GBK" w:cs="Times New Roman"/>
                      <w:sz w:val="24"/>
                    </w:rPr>
                    <m:t>k</m:t>
                  </m:r>
                  <m:sSub>
                    <m:e>
                      <m:r>
                        <w:rPr>
                          <w:rFonts w:ascii="Times New Roman" w:hAnsi="Times New Roman" w:eastAsia="方正仿宋_GBK" w:cs="Times New Roman"/>
                          <w:sz w:val="24"/>
                        </w:rPr>
                        <m:t>L</m:t>
                      </m:r>
                    </m:e>
                    <m:sub>
                      <m:r>
                        <w:rPr>
                          <w:rFonts w:ascii="Times New Roman" w:hAnsi="Times New Roman" w:eastAsia="方正仿宋_GBK" w:cs="Times New Roman"/>
                          <w:sz w:val="24"/>
                        </w:rPr>
                        <m:t>m</m:t>
                      </m:r>
                    </m:sub>
                  </m:sSub>
                  <m:r>
                    <w:rPr>
                      <w:rFonts w:ascii="Times New Roman" w:hAnsi="Times New Roman" w:eastAsia="方正仿宋_GBK" w:cs="Times New Roman"/>
                      <w:sz w:val="24"/>
                    </w:rPr>
                    <m:t>&lt;</m:t>
                  </m:r>
                  <m:r>
                    <w:rPr>
                      <w:rFonts w:ascii="Times New Roman" w:hAnsi="Times New Roman" w:eastAsia="方正仿宋_GBK" w:cs="Times New Roman"/>
                      <w:sz w:val="24"/>
                    </w:rPr>
                    <m:t>2041</m:t>
                  </m:r>
                </m:sub>
                <m:sup>
                  <m:r>
                    <w:rPr>
                      <w:rFonts w:ascii="Times New Roman" w:hAnsi="Times New Roman" w:eastAsia="方正仿宋_GBK" w:cs="Times New Roman"/>
                      <w:sz w:val="24"/>
                    </w:rPr>
                    <m:t>​</m:t>
                  </m:r>
                </m:sup>
                <m:e>
                  <m:r>
                    <m:rPr>
                      <m:sty m:val="b"/>
                    </m:rPr>
                    <w:rPr>
                      <w:rFonts w:ascii="Times New Roman" w:hAnsi="Times New Roman" w:eastAsia="方正仿宋_GBK" w:cs="Times New Roman"/>
                      <w:sz w:val="24"/>
                    </w:rPr>
                    <m:t>1</m:t>
                  </m:r>
                </m:e>
              </m:nary>
              <m:r>
                <w:rPr>
                  <w:rFonts w:ascii="Times New Roman" w:hAnsi="Times New Roman" w:eastAsia="方正仿宋_GBK" w:cs="Times New Roman"/>
                  <w:sz w:val="24"/>
                </w:rPr>
                <m:t>(</m:t>
              </m:r>
              <m:r>
                <w:rPr>
                  <w:rFonts w:ascii="Times New Roman" w:hAnsi="Times New Roman" w:eastAsia="方正仿宋_GBK" w:cs="Times New Roman"/>
                  <w:sz w:val="24"/>
                </w:rPr>
                <m:t>t</m:t>
              </m:r>
              <m:r>
                <w:rPr>
                  <w:rFonts w:ascii="Times New Roman" w:hAnsi="Times New Roman" w:eastAsia="方正仿宋_GBK" w:cs="Times New Roman"/>
                  <w:sz w:val="24"/>
                </w:rPr>
                <m:t>=</m:t>
              </m:r>
              <m:r>
                <w:rPr>
                  <w:rFonts w:ascii="Times New Roman" w:hAnsi="Times New Roman" w:eastAsia="方正仿宋_GBK" w:cs="Times New Roman"/>
                  <w:sz w:val="24"/>
                </w:rPr>
                <m:t>y</m:t>
              </m:r>
              <m:r>
                <w:rPr>
                  <w:rFonts w:ascii="Times New Roman" w:hAnsi="Times New Roman" w:eastAsia="方正仿宋_GBK" w:cs="Times New Roman"/>
                  <w:sz w:val="24"/>
                </w:rPr>
                <m:t>+</m:t>
              </m:r>
              <m:r>
                <w:rPr>
                  <w:rFonts w:ascii="Times New Roman" w:hAnsi="Times New Roman" w:eastAsia="方正仿宋_GBK" w:cs="Times New Roman"/>
                  <w:sz w:val="24"/>
                </w:rPr>
                <m:t>k</m:t>
              </m:r>
              <m:sSub>
                <m:e>
                  <m:r>
                    <w:rPr>
                      <w:rFonts w:ascii="Times New Roman" w:hAnsi="Times New Roman" w:eastAsia="方正仿宋_GBK" w:cs="Times New Roman"/>
                      <w:sz w:val="24"/>
                    </w:rPr>
                    <m:t>L</m:t>
                  </m:r>
                </m:e>
                <m:sub>
                  <m:r>
                    <w:rPr>
                      <w:rFonts w:ascii="Times New Roman" w:hAnsi="Times New Roman" w:eastAsia="方正仿宋_GBK" w:cs="Times New Roman"/>
                      <w:sz w:val="24"/>
                    </w:rPr>
                    <m:t>m</m:t>
                  </m:r>
                </m:sub>
              </m:sSub>
              <m:r>
                <w:rPr>
                  <w:rFonts w:ascii="Times New Roman" w:hAnsi="Times New Roman" w:eastAsia="方正仿宋_GBK" w:cs="Times New Roman"/>
                  <w:sz w:val="24"/>
                </w:rPr>
                <m:t>)</m:t>
              </m:r>
            </m:e>
          </m:mr>
          <m:mr>
            <m:e>
              <m:r>
                <w:rPr>
                  <w:rFonts w:ascii="Times New Roman" w:hAnsi="Times New Roman" w:eastAsia="方正仿宋_GBK" w:cs="Times New Roman"/>
                  <w:sz w:val="24"/>
                </w:rPr>
                <m:t>​</m:t>
              </m:r>
              <m:r>
                <w:rPr>
                  <w:rFonts w:ascii="Times New Roman" w:hAnsi="Times New Roman" w:eastAsia="方正仿宋_GBK" w:cs="Times New Roman"/>
                  <w:sz w:val="24"/>
                </w:rPr>
                <m:t>+</m:t>
              </m:r>
              <m:sSub>
                <m:e>
                  <m:r>
                    <w:rPr>
                      <w:rFonts w:ascii="Times New Roman" w:hAnsi="Times New Roman" w:eastAsia="方正仿宋_GBK" w:cs="Times New Roman"/>
                      <w:sz w:val="24"/>
                    </w:rPr>
                    <m:t>μ</m:t>
                  </m:r>
                </m:e>
                <m:sub>
                  <m:r>
                    <w:rPr>
                      <w:rFonts w:ascii="Times New Roman" w:hAnsi="Times New Roman" w:eastAsia="方正仿宋_GBK" w:cs="Times New Roman"/>
                      <w:sz w:val="24"/>
                    </w:rPr>
                    <m:t>m</m:t>
                  </m:r>
                </m:sub>
              </m:sSub>
              <m:sSub>
                <m:e>
                  <m:r>
                    <w:rPr>
                      <w:rFonts w:ascii="Times New Roman" w:hAnsi="Times New Roman" w:eastAsia="方正仿宋_GBK" w:cs="Times New Roman"/>
                      <w:sz w:val="24"/>
                    </w:rPr>
                    <m:t>K</m:t>
                  </m:r>
                </m:e>
                <m:sub>
                  <m:r>
                    <w:rPr>
                      <w:rFonts w:ascii="Times New Roman" w:hAnsi="Times New Roman" w:eastAsia="方正仿宋_GBK" w:cs="Times New Roman"/>
                      <w:sz w:val="24"/>
                    </w:rPr>
                    <m:t>m</m:t>
                  </m:r>
                  <m:r>
                    <w:rPr>
                      <w:rFonts w:ascii="Times New Roman" w:hAnsi="Times New Roman" w:eastAsia="方正仿宋_GBK" w:cs="Times New Roman"/>
                      <w:sz w:val="24"/>
                    </w:rPr>
                    <m:t>,</m:t>
                  </m:r>
                  <m:r>
                    <w:rPr>
                      <w:rFonts w:ascii="Times New Roman" w:hAnsi="Times New Roman" w:eastAsia="方正仿宋_GBK" w:cs="Times New Roman"/>
                      <w:sz w:val="24"/>
                    </w:rPr>
                    <m:t>y</m:t>
                  </m:r>
                </m:sub>
              </m:sSub>
              <m:r>
                <m:rPr>
                  <m:sty m:val="b"/>
                </m:rPr>
                <w:rPr>
                  <w:rFonts w:ascii="Times New Roman" w:hAnsi="Times New Roman" w:eastAsia="方正仿宋_GBK" w:cs="Times New Roman"/>
                  <w:sz w:val="24"/>
                </w:rPr>
                <m:t>1</m:t>
              </m:r>
              <m:r>
                <w:rPr>
                  <w:rFonts w:ascii="Times New Roman" w:hAnsi="Times New Roman" w:eastAsia="方正仿宋_GBK" w:cs="Times New Roman"/>
                  <w:sz w:val="24"/>
                </w:rPr>
                <m:t>(</m:t>
              </m:r>
              <m:r>
                <w:rPr>
                  <w:rFonts w:ascii="Times New Roman" w:hAnsi="Times New Roman" w:eastAsia="方正仿宋_GBK" w:cs="Times New Roman"/>
                  <w:sz w:val="24"/>
                </w:rPr>
                <m:t>y</m:t>
              </m:r>
              <m:r>
                <w:rPr>
                  <w:rFonts w:ascii="Times New Roman" w:hAnsi="Times New Roman" w:eastAsia="方正仿宋_GBK" w:cs="Times New Roman"/>
                  <w:sz w:val="24"/>
                </w:rPr>
                <m:t>&lt;</m:t>
              </m:r>
              <m:r>
                <w:rPr>
                  <w:rFonts w:ascii="Times New Roman" w:hAnsi="Times New Roman" w:eastAsia="方正仿宋_GBK" w:cs="Times New Roman"/>
                  <w:sz w:val="24"/>
                </w:rPr>
                <m:t>t</m:t>
              </m:r>
              <m:r>
                <w:rPr>
                  <w:rFonts w:ascii="Times New Roman" w:hAnsi="Times New Roman" w:eastAsia="方正仿宋_GBK" w:cs="Times New Roman"/>
                  <w:sz w:val="24"/>
                </w:rPr>
                <m:t>≤</m:t>
              </m:r>
              <m:r>
                <w:rPr>
                  <w:rFonts w:ascii="Times New Roman" w:hAnsi="Times New Roman" w:eastAsia="方正仿宋_GBK" w:cs="Times New Roman"/>
                  <w:sz w:val="24"/>
                </w:rPr>
                <m:t>2041</m:t>
              </m:r>
              <m:r>
                <w:rPr>
                  <w:rFonts w:ascii="Times New Roman" w:hAnsi="Times New Roman" w:eastAsia="方正仿宋_GBK" w:cs="Times New Roman"/>
                  <w:sz w:val="24"/>
                </w:rPr>
                <m:t>)</m:t>
              </m:r>
              <m:r>
                <w:rPr>
                  <w:rFonts w:ascii="Times New Roman" w:hAnsi="Times New Roman" w:eastAsia="方正仿宋_GBK" w:cs="Times New Roman"/>
                  <w:sz w:val="24"/>
                </w:rPr>
                <m:t>.</m:t>
              </m:r>
            </m:e>
          </m:mr>
        </m:m>
      </m:oMath>
      <w:r>
        <w:rPr>
          <w:sz w:val="24"/>
          <w:rFonts w:ascii="Times New Roman" w:hAnsi="Times New Roman" w:eastAsia="方正仿宋_GBK" w:cs="Times New Roman"/>
        </w:rPr>
        <w:tab/>
        <w:t>（4-24）</w:t>
      </w:r>
    </w:p>
    <w:p>
      <w:pPr>
        <w:pStyle w:val="BodyText"/>
        <w:jc w:val="both"/>
      </w:pPr>
      <w:r>
        <w:rPr>
          <w:rFonts w:ascii="Times New Roman" w:hAnsi="Times New Roman" w:eastAsia="方正仿宋_GBK" w:cs="Times New Roman"/>
        </w:rPr>
        <w:t xml:space="preserve">其中，</w:t>
      </w:r>
      <m:oMath>
        <m:r>
          <w:rPr>
            <w:rFonts w:ascii="Times New Roman" w:hAnsi="Times New Roman" w:eastAsia="方正仿宋_GBK" w:cs="Times New Roman"/>
            <w:sz w:val="32"/>
          </w:rPr>
          <m:t>m</m:t>
        </m:r>
      </m:oMath>
      <w:r>
        <w:rPr>
          <w:rFonts w:ascii="Times New Roman" w:hAnsi="Times New Roman" w:eastAsia="方正仿宋_GBK" w:cs="Times New Roman"/>
        </w:rPr>
        <w:t xml:space="preserve">为主变、储能或线路类别。</w:t>
      </w:r>
      <m:oMath>
        <m:r>
          <w:rPr>
            <w:rFonts w:ascii="Times New Roman" w:hAnsi="Times New Roman" w:eastAsia="方正仿宋_GBK" w:cs="Times New Roman"/>
            <w:sz w:val="32"/>
          </w:rPr>
          <m:t>y</m:t>
        </m:r>
      </m:oMath>
      <w:r>
        <w:rPr>
          <w:rFonts w:ascii="Times New Roman" w:hAnsi="Times New Roman" w:eastAsia="方正仿宋_GBK" w:cs="Times New Roman"/>
        </w:rPr>
        <w:t xml:space="preserve">为2022至2025年投运年。</w:t>
      </w:r>
      <m:oMath>
        <m:r>
          <w:rPr>
            <w:rFonts w:ascii="Times New Roman" w:hAnsi="Times New Roman" w:eastAsia="方正仿宋_GBK" w:cs="Times New Roman"/>
            <w:sz w:val="32"/>
          </w:rPr>
          <m:t>t</m:t>
        </m:r>
      </m:oMath>
      <w:r>
        <w:rPr>
          <w:rFonts w:ascii="Times New Roman" w:hAnsi="Times New Roman" w:eastAsia="方正仿宋_GBK" w:cs="Times New Roman"/>
        </w:rPr>
        <w:t xml:space="preserve">为2022至2041年现金流年。</w:t>
      </w:r>
      <m:oMath>
        <m:r>
          <w:rPr>
            <w:rFonts w:ascii="Times New Roman" w:hAnsi="Times New Roman" w:eastAsia="方正仿宋_GBK" w:cs="Times New Roman"/>
            <w:sz w:val="32"/>
          </w:rPr>
          <m:t>k</m:t>
        </m:r>
      </m:oMath>
      <w:r>
        <w:rPr>
          <w:rFonts w:ascii="Times New Roman" w:hAnsi="Times New Roman" w:eastAsia="方正仿宋_GBK" w:cs="Times New Roman"/>
        </w:rPr>
        <w:t xml:space="preserve">为更新次数，索引无量纲。</w:t>
      </w:r>
      <m:oMath>
        <m:sSub>
          <m:e>
            <m:r>
              <w:rPr>
                <w:rFonts w:ascii="Times New Roman" w:hAnsi="Times New Roman" w:eastAsia="方正仿宋_GBK" w:cs="Times New Roman"/>
                <w:sz w:val="32"/>
              </w:rPr>
              <m:t>K</m:t>
            </m:r>
          </m:e>
          <m:sub>
            <m:r>
              <w:rPr>
                <w:rFonts w:ascii="Times New Roman" w:hAnsi="Times New Roman" w:eastAsia="方正仿宋_GBK" w:cs="Times New Roman"/>
                <w:sz w:val="32"/>
              </w:rPr>
              <m:t>m</m:t>
            </m:r>
            <m:r>
              <w:rPr>
                <w:rFonts w:ascii="Times New Roman" w:hAnsi="Times New Roman" w:eastAsia="方正仿宋_GBK" w:cs="Times New Roman"/>
                <w:sz w:val="32"/>
              </w:rPr>
              <m:t>,</m:t>
            </m:r>
            <m:r>
              <w:rPr>
                <w:rFonts w:ascii="Times New Roman" w:hAnsi="Times New Roman" w:eastAsia="方正仿宋_GBK" w:cs="Times New Roman"/>
                <w:sz w:val="32"/>
              </w:rPr>
              <m:t>y</m:t>
            </m:r>
          </m:sub>
        </m:sSub>
      </m:oMath>
      <w:r>
        <w:rPr>
          <w:rFonts w:ascii="Times New Roman" w:hAnsi="Times New Roman" w:eastAsia="方正仿宋_GBK" w:cs="Times New Roman"/>
        </w:rPr>
        <w:t xml:space="preserve">为该批首次投资，单位万元。</w:t>
      </w:r>
      <m:oMath>
        <m:sSub>
          <m:e>
            <m:r>
              <w:rPr>
                <w:rFonts w:ascii="Times New Roman" w:hAnsi="Times New Roman" w:eastAsia="方正仿宋_GBK" w:cs="Times New Roman"/>
                <w:sz w:val="32"/>
              </w:rPr>
              <m:t>L</m:t>
            </m:r>
          </m:e>
          <m:sub>
            <m:r>
              <w:rPr>
                <w:rFonts w:ascii="Times New Roman" w:hAnsi="Times New Roman" w:eastAsia="方正仿宋_GBK" w:cs="Times New Roman"/>
                <w:sz w:val="32"/>
              </w:rPr>
              <m:t>m</m:t>
            </m:r>
          </m:sub>
        </m:sSub>
      </m:oMath>
      <w:r>
        <w:rPr>
          <w:rFonts w:ascii="Times New Roman" w:hAnsi="Times New Roman" w:eastAsia="方正仿宋_GBK" w:cs="Times New Roman"/>
        </w:rPr>
        <w:t xml:space="preserve">为计算寿命，单位年。</w:t>
      </w:r>
      <m:oMath>
        <m:sSub>
          <m:e>
            <m:r>
              <w:rPr>
                <w:rFonts w:ascii="Times New Roman" w:hAnsi="Times New Roman" w:eastAsia="方正仿宋_GBK" w:cs="Times New Roman"/>
                <w:sz w:val="32"/>
              </w:rPr>
              <m:t>μ</m:t>
            </m:r>
          </m:e>
          <m:sub>
            <m:r>
              <w:rPr>
                <w:rFonts w:ascii="Times New Roman" w:hAnsi="Times New Roman" w:eastAsia="方正仿宋_GBK" w:cs="Times New Roman"/>
                <w:sz w:val="32"/>
              </w:rPr>
              <m:t>m</m:t>
            </m:r>
          </m:sub>
        </m:sSub>
      </m:oMath>
      <w:r>
        <w:rPr>
          <w:rFonts w:ascii="Times New Roman" w:hAnsi="Times New Roman" w:eastAsia="方正仿宋_GBK" w:cs="Times New Roman"/>
        </w:rPr>
        <w:t xml:space="preserve">为固定年运维率，单位1/年。</w:t>
      </w:r>
      <m:oMath>
        <m:sSub>
          <m:e>
            <m:r>
              <w:rPr>
                <w:rFonts w:ascii="Times New Roman" w:hAnsi="Times New Roman" w:eastAsia="方正仿宋_GBK" w:cs="Times New Roman"/>
                <w:sz w:val="32"/>
              </w:rPr>
              <m:t>A</m:t>
            </m:r>
          </m:e>
          <m:sub>
            <m:r>
              <w:rPr>
                <w:rFonts w:ascii="Times New Roman" w:hAnsi="Times New Roman" w:eastAsia="方正仿宋_GBK" w:cs="Times New Roman"/>
                <w:sz w:val="32"/>
              </w:rPr>
              <m:t>m</m:t>
            </m:r>
            <m:r>
              <w:rPr>
                <w:rFonts w:ascii="Times New Roman" w:hAnsi="Times New Roman" w:eastAsia="方正仿宋_GBK" w:cs="Times New Roman"/>
                <w:sz w:val="32"/>
              </w:rPr>
              <m:t>,</m:t>
            </m:r>
            <m:r>
              <w:rPr>
                <w:rFonts w:ascii="Times New Roman" w:hAnsi="Times New Roman" w:eastAsia="方正仿宋_GBK" w:cs="Times New Roman"/>
                <w:sz w:val="32"/>
              </w:rPr>
              <m:t>y</m:t>
            </m:r>
          </m:sub>
        </m:sSub>
        <m:r>
          <w:rPr>
            <w:rFonts w:ascii="Times New Roman" w:hAnsi="Times New Roman" w:eastAsia="方正仿宋_GBK" w:cs="Times New Roman"/>
            <w:sz w:val="32"/>
          </w:rPr>
          <m:t>(</m:t>
        </m:r>
        <m:r>
          <w:rPr>
            <w:rFonts w:ascii="Times New Roman" w:hAnsi="Times New Roman" w:eastAsia="方正仿宋_GBK" w:cs="Times New Roman"/>
            <w:sz w:val="32"/>
          </w:rPr>
          <m:t>t</m:t>
        </m:r>
        <m:r>
          <w:rPr>
            <w:rFonts w:ascii="Times New Roman" w:hAnsi="Times New Roman" w:eastAsia="方正仿宋_GBK" w:cs="Times New Roman"/>
            <w:sz w:val="32"/>
          </w:rPr>
          <m:t>)</m:t>
        </m:r>
      </m:oMath>
      <w:r>
        <w:rPr>
          <w:rFonts w:ascii="Times New Roman" w:hAnsi="Times New Roman" w:eastAsia="方正仿宋_GBK" w:cs="Times New Roman"/>
        </w:rPr>
        <w:t xml:space="preserve">为该批措施对应年度现金流，单位万元。</w:t>
      </w:r>
    </w:p>
    <w:p>
      <w:pPr>
        <w:pStyle w:val="BodyText"/>
      </w:pPr>
      <w:r>
        <w:rPr>
          <w:rFonts w:ascii="Times New Roman" w:hAnsi="Times New Roman" w:eastAsia="方正仿宋_GBK" w:cs="Times New Roman"/>
        </w:rPr>
        <w:t xml:space="preserve">主变和线路寿命20年、固定运维率1%/年，储能寿命10年、固定运维率3%/年。投运年只计投资，次年开始运维。更新年仍计运维，更新仅在年份严格早于2041年时发生。当前按原价更新的等价实价假设计算，期末不计残值。新增投资批次运维延伸至期末，未逐台注销后来退出或更换的对应费用，属于当前核算限制。</w:t>
      </w:r>
    </w:p>
    <w:p>
      <w:pPr>
        <w:pStyle w:val="BodyText"/>
      </w:pPr>
      <w:r>
        <w:rPr>
          <w:rFonts w:ascii="Times New Roman" w:hAnsi="Times New Roman" w:eastAsia="方正仿宋_GBK" w:cs="Times New Roman"/>
        </w:rPr>
        <w:t xml:space="preserve">分别折现首次、更新和运维费用，形成优化目标：</w:t>
      </w:r>
    </w:p>
    <w:p>
      <w:pPr>
        <w:pStyle w:val="BodyText"/>
        <w:keepNext/>
        <w:keepLines/>
        <w:spacing w:line="288" w:lineRule="auto"/>
        <w:ind w:firstLine="0"/>
        <w:jc w:val="left"/>
        <w:ind w:firstLine="0" w:firstLineChars="0"/>
        <w:tabs>
          <w:tab w:val="center" w:pos="3730"/>
          <w:tab w:val="right" w:pos="8312"/>
        </w:tabs>
        <w:rPr>
          <w:rFonts w:ascii="Times New Roman" w:hAnsi="Times New Roman" w:eastAsia="方正仿宋_GBK" w:cs="Times New Roman"/>
          <w:sz w:val="24"/>
        </w:rPr>
      </w:pPr>
      <w:r>
        <w:rPr>
          <w:sz w:val="24"/>
          <w:rFonts w:ascii="Times New Roman" w:hAnsi="Times New Roman" w:eastAsia="方正仿宋_GBK" w:cs="Times New Roman"/>
        </w:rPr>
        <w:tab/>
      </w:r>
      <m:oMath>
        <m:m>
          <m:mPr>
            <m:baseJc m:val="center"/>
            <m:plcHide m:val="1"/>
            <m:mcs>
              <m:mc>
                <m:mcPr>
                  <m:mcJc m:val="right"/>
                  <m:count m:val="1"/>
                </m:mcPr>
              </m:mc>
            </m:mcs>
          </m:mPr>
          <m:mr>
            <m:e>
              <m:sSub>
                <m:e>
                  <m:r>
                    <w:rPr>
                      <w:rFonts w:ascii="Times New Roman" w:hAnsi="Times New Roman" w:eastAsia="方正仿宋_GBK" w:cs="Times New Roman"/>
                      <w:sz w:val="22"/>
                    </w:rPr>
                    <m:t>C</m:t>
                  </m:r>
                </m:e>
                <m:sub>
                  <m:r>
                    <m:rPr>
                      <m:sty m:val="p"/>
                    </m:rPr>
                    <w:rPr>
                      <w:rFonts w:ascii="Times New Roman" w:hAnsi="Times New Roman" w:eastAsia="方正仿宋_GBK" w:cs="Times New Roman"/>
                      <w:sz w:val="22"/>
                    </w:rPr>
                    <m:t>i</m:t>
                  </m:r>
                  <m:r>
                    <m:rPr>
                      <m:sty m:val="p"/>
                    </m:rPr>
                    <w:rPr>
                      <w:rFonts w:ascii="Times New Roman" w:hAnsi="Times New Roman" w:eastAsia="方正仿宋_GBK" w:cs="Times New Roman"/>
                      <w:sz w:val="22"/>
                    </w:rPr>
                    <m:t>n</m:t>
                  </m:r>
                  <m:r>
                    <m:rPr>
                      <m:sty m:val="p"/>
                    </m:rPr>
                    <w:rPr>
                      <w:rFonts w:ascii="Times New Roman" w:hAnsi="Times New Roman" w:eastAsia="方正仿宋_GBK" w:cs="Times New Roman"/>
                      <w:sz w:val="22"/>
                    </w:rPr>
                    <m:t>i</m:t>
                  </m:r>
                  <m:r>
                    <m:rPr>
                      <m:sty m:val="p"/>
                    </m:rPr>
                    <w:rPr>
                      <w:rFonts w:ascii="Times New Roman" w:hAnsi="Times New Roman" w:eastAsia="方正仿宋_GBK" w:cs="Times New Roman"/>
                      <w:sz w:val="22"/>
                    </w:rPr>
                    <m:t>t</m:t>
                  </m:r>
                  <m:r>
                    <m:rPr>
                      <m:sty m:val="p"/>
                    </m:rPr>
                    <w:rPr>
                      <w:rFonts w:ascii="Times New Roman" w:hAnsi="Times New Roman" w:eastAsia="方正仿宋_GBK" w:cs="Times New Roman"/>
                      <w:sz w:val="22"/>
                    </w:rPr>
                    <m:t>i</m:t>
                  </m:r>
                  <m:r>
                    <m:rPr>
                      <m:sty m:val="p"/>
                    </m:rPr>
                    <w:rPr>
                      <w:rFonts w:ascii="Times New Roman" w:hAnsi="Times New Roman" w:eastAsia="方正仿宋_GBK" w:cs="Times New Roman"/>
                      <w:sz w:val="22"/>
                    </w:rPr>
                    <m:t>a</m:t>
                  </m:r>
                  <m:r>
                    <m:rPr>
                      <m:sty m:val="p"/>
                    </m:rPr>
                    <w:rPr>
                      <w:rFonts w:ascii="Times New Roman" w:hAnsi="Times New Roman" w:eastAsia="方正仿宋_GBK" w:cs="Times New Roman"/>
                      <w:sz w:val="22"/>
                    </w:rPr>
                    <m:t>l</m:t>
                  </m:r>
                </m:sub>
              </m:sSub>
              <m:r>
                <w:rPr>
                  <w:rFonts w:ascii="Times New Roman" w:hAnsi="Times New Roman" w:eastAsia="方正仿宋_GBK" w:cs="Times New Roman"/>
                  <w:sz w:val="22"/>
                </w:rPr>
                <m:t>=</m:t>
              </m:r>
              <m:nary>
                <m:naryPr>
                  <m:chr m:val="∑"/>
                  <m:limLoc m:val="undOvr"/>
                  <m:subHide m:val="0"/>
                  <m:supHide m:val="1"/>
                </m:naryPr>
                <m:sub>
                  <m:r>
                    <w:rPr>
                      <w:rFonts w:ascii="Times New Roman" w:hAnsi="Times New Roman" w:eastAsia="方正仿宋_GBK" w:cs="Times New Roman"/>
                      <w:sz w:val="22"/>
                    </w:rPr>
                    <m:t>m</m:t>
                  </m:r>
                  <m:r>
                    <w:rPr>
                      <w:rFonts w:ascii="Times New Roman" w:hAnsi="Times New Roman" w:eastAsia="方正仿宋_GBK" w:cs="Times New Roman"/>
                      <w:sz w:val="22"/>
                    </w:rPr>
                    <m:t>,</m:t>
                  </m:r>
                  <m:r>
                    <w:rPr>
                      <w:rFonts w:ascii="Times New Roman" w:hAnsi="Times New Roman" w:eastAsia="方正仿宋_GBK" w:cs="Times New Roman"/>
                      <w:sz w:val="22"/>
                    </w:rPr>
                    <m:t>y</m:t>
                  </m:r>
                </m:sub>
                <m:sup>
                  <m:r>
                    <w:rPr>
                      <w:rFonts w:ascii="Times New Roman" w:hAnsi="Times New Roman" w:eastAsia="方正仿宋_GBK" w:cs="Times New Roman"/>
                      <w:sz w:val="22"/>
                    </w:rPr>
                    <m:t>​</m:t>
                  </m:r>
                </m:sup>
                <m:e>
                  <m:f>
                    <m:fPr>
                      <m:type m:val="bar"/>
                    </m:fPr>
                    <m:num>
                      <m:sSub>
                        <m:e>
                          <m:r>
                            <w:rPr>
                              <w:rFonts w:ascii="Times New Roman" w:hAnsi="Times New Roman" w:eastAsia="方正仿宋_GBK" w:cs="Times New Roman"/>
                              <w:sz w:val="22"/>
                            </w:rPr>
                            <m:t>K</m:t>
                          </m:r>
                        </m:e>
                        <m:sub>
                          <m:r>
                            <w:rPr>
                              <w:rFonts w:ascii="Times New Roman" w:hAnsi="Times New Roman" w:eastAsia="方正仿宋_GBK" w:cs="Times New Roman"/>
                              <w:sz w:val="22"/>
                            </w:rPr>
                            <m:t>m</m:t>
                          </m:r>
                          <m:r>
                            <w:rPr>
                              <w:rFonts w:ascii="Times New Roman" w:hAnsi="Times New Roman" w:eastAsia="方正仿宋_GBK" w:cs="Times New Roman"/>
                              <w:sz w:val="22"/>
                            </w:rPr>
                            <m:t>,</m:t>
                          </m:r>
                          <m:r>
                            <w:rPr>
                              <w:rFonts w:ascii="Times New Roman" w:hAnsi="Times New Roman" w:eastAsia="方正仿宋_GBK" w:cs="Times New Roman"/>
                              <w:sz w:val="22"/>
                            </w:rPr>
                            <m:t>y</m:t>
                          </m:r>
                        </m:sub>
                      </m:sSub>
                    </m:num>
                    <m:den>
                      <m:r>
                        <w:rPr>
                          <w:rFonts w:ascii="Times New Roman" w:hAnsi="Times New Roman" w:eastAsia="方正仿宋_GBK" w:cs="Times New Roman"/>
                          <w:sz w:val="22"/>
                        </w:rPr>
                        <m:t>(</m:t>
                      </m:r>
                      <m:r>
                        <w:rPr>
                          <w:rFonts w:ascii="Times New Roman" w:hAnsi="Times New Roman" w:eastAsia="方正仿宋_GBK" w:cs="Times New Roman"/>
                          <w:sz w:val="22"/>
                        </w:rPr>
                        <m:t>1</m:t>
                      </m:r>
                      <m:r>
                        <w:rPr>
                          <w:rFonts w:ascii="Times New Roman" w:hAnsi="Times New Roman" w:eastAsia="方正仿宋_GBK" w:cs="Times New Roman"/>
                          <w:sz w:val="22"/>
                        </w:rPr>
                        <m:t>+</m:t>
                      </m:r>
                      <m:r>
                        <w:rPr>
                          <w:rFonts w:ascii="Times New Roman" w:hAnsi="Times New Roman" w:eastAsia="方正仿宋_GBK" w:cs="Times New Roman"/>
                          <w:sz w:val="22"/>
                        </w:rPr>
                        <m:t>r</m:t>
                      </m:r>
                      <m:sSup>
                        <m:e>
                          <m:r>
                            <w:rPr>
                              <w:rFonts w:ascii="Times New Roman" w:hAnsi="Times New Roman" w:eastAsia="方正仿宋_GBK" w:cs="Times New Roman"/>
                              <w:sz w:val="22"/>
                            </w:rPr>
                            <m:t>)</m:t>
                          </m:r>
                        </m:e>
                        <m:sup>
                          <m:r>
                            <w:rPr>
                              <w:rFonts w:ascii="Times New Roman" w:hAnsi="Times New Roman" w:eastAsia="方正仿宋_GBK" w:cs="Times New Roman"/>
                              <w:sz w:val="22"/>
                            </w:rPr>
                            <m:t>y</m:t>
                          </m:r>
                          <m:r>
                            <w:rPr>
                              <w:rFonts w:ascii="Times New Roman" w:hAnsi="Times New Roman" w:eastAsia="方正仿宋_GBK" w:cs="Times New Roman"/>
                              <w:sz w:val="22"/>
                            </w:rPr>
                            <m:t>−</m:t>
                          </m:r>
                          <m:r>
                            <w:rPr>
                              <w:rFonts w:ascii="Times New Roman" w:hAnsi="Times New Roman" w:eastAsia="方正仿宋_GBK" w:cs="Times New Roman"/>
                              <w:sz w:val="22"/>
                            </w:rPr>
                            <m:t>2021</m:t>
                          </m:r>
                        </m:sup>
                      </m:sSup>
                    </m:den>
                  </m:f>
                </m:e>
              </m:nary>
              <m:r>
                <w:rPr>
                  <w:rFonts w:ascii="Times New Roman" w:hAnsi="Times New Roman" w:eastAsia="方正仿宋_GBK" w:cs="Times New Roman"/>
                  <w:sz w:val="22"/>
                </w:rPr>
                <m:t>,</m:t>
              </m:r>
            </m:e>
          </m:mr>
          <m:mr>
            <m:e>
              <m:sSub>
                <m:e>
                  <m:r>
                    <w:rPr>
                      <w:rFonts w:ascii="Times New Roman" w:hAnsi="Times New Roman" w:eastAsia="方正仿宋_GBK" w:cs="Times New Roman"/>
                      <w:sz w:val="22"/>
                    </w:rPr>
                    <m:t>C</m:t>
                  </m:r>
                </m:e>
                <m:sub>
                  <m:r>
                    <m:rPr>
                      <m:sty m:val="p"/>
                    </m:rPr>
                    <w:rPr>
                      <w:rFonts w:ascii="Times New Roman" w:hAnsi="Times New Roman" w:eastAsia="方正仿宋_GBK" w:cs="Times New Roman"/>
                      <w:sz w:val="22"/>
                    </w:rPr>
                    <m:t>r</m:t>
                  </m:r>
                  <m:r>
                    <m:rPr>
                      <m:sty m:val="p"/>
                    </m:rPr>
                    <w:rPr>
                      <w:rFonts w:ascii="Times New Roman" w:hAnsi="Times New Roman" w:eastAsia="方正仿宋_GBK" w:cs="Times New Roman"/>
                      <w:sz w:val="22"/>
                    </w:rPr>
                    <m:t>e</m:t>
                  </m:r>
                  <m:r>
                    <m:rPr>
                      <m:sty m:val="p"/>
                    </m:rPr>
                    <w:rPr>
                      <w:rFonts w:ascii="Times New Roman" w:hAnsi="Times New Roman" w:eastAsia="方正仿宋_GBK" w:cs="Times New Roman"/>
                      <w:sz w:val="22"/>
                    </w:rPr>
                    <m:t>n</m:t>
                  </m:r>
                  <m:r>
                    <m:rPr>
                      <m:sty m:val="p"/>
                    </m:rPr>
                    <w:rPr>
                      <w:rFonts w:ascii="Times New Roman" w:hAnsi="Times New Roman" w:eastAsia="方正仿宋_GBK" w:cs="Times New Roman"/>
                      <w:sz w:val="22"/>
                    </w:rPr>
                    <m:t>e</m:t>
                  </m:r>
                  <m:r>
                    <m:rPr>
                      <m:sty m:val="p"/>
                    </m:rPr>
                    <w:rPr>
                      <w:rFonts w:ascii="Times New Roman" w:hAnsi="Times New Roman" w:eastAsia="方正仿宋_GBK" w:cs="Times New Roman"/>
                      <w:sz w:val="22"/>
                    </w:rPr>
                    <m:t>w</m:t>
                  </m:r>
                  <m:r>
                    <m:rPr>
                      <m:sty m:val="p"/>
                    </m:rPr>
                    <w:rPr>
                      <w:rFonts w:ascii="Times New Roman" w:hAnsi="Times New Roman" w:eastAsia="方正仿宋_GBK" w:cs="Times New Roman"/>
                      <w:sz w:val="22"/>
                    </w:rPr>
                    <m:t>a</m:t>
                  </m:r>
                  <m:r>
                    <m:rPr>
                      <m:sty m:val="p"/>
                    </m:rPr>
                    <w:rPr>
                      <w:rFonts w:ascii="Times New Roman" w:hAnsi="Times New Roman" w:eastAsia="方正仿宋_GBK" w:cs="Times New Roman"/>
                      <w:sz w:val="22"/>
                    </w:rPr>
                    <m:t>l</m:t>
                  </m:r>
                </m:sub>
              </m:sSub>
              <m:r>
                <w:rPr>
                  <w:rFonts w:ascii="Times New Roman" w:hAnsi="Times New Roman" w:eastAsia="方正仿宋_GBK" w:cs="Times New Roman"/>
                  <w:sz w:val="22"/>
                </w:rPr>
                <m:t>=</m:t>
              </m:r>
              <m:nary>
                <m:naryPr>
                  <m:chr m:val="∑"/>
                  <m:limLoc m:val="undOvr"/>
                  <m:subHide m:val="0"/>
                  <m:supHide m:val="1"/>
                </m:naryPr>
                <m:sub>
                  <m:r>
                    <w:rPr>
                      <w:rFonts w:ascii="Times New Roman" w:hAnsi="Times New Roman" w:eastAsia="方正仿宋_GBK" w:cs="Times New Roman"/>
                      <w:sz w:val="22"/>
                    </w:rPr>
                    <m:t>m</m:t>
                  </m:r>
                  <m:r>
                    <w:rPr>
                      <w:rFonts w:ascii="Times New Roman" w:hAnsi="Times New Roman" w:eastAsia="方正仿宋_GBK" w:cs="Times New Roman"/>
                      <w:sz w:val="22"/>
                    </w:rPr>
                    <m:t>,</m:t>
                  </m:r>
                  <m:r>
                    <w:rPr>
                      <w:rFonts w:ascii="Times New Roman" w:hAnsi="Times New Roman" w:eastAsia="方正仿宋_GBK" w:cs="Times New Roman"/>
                      <w:sz w:val="22"/>
                    </w:rPr>
                    <m:t>y</m:t>
                  </m:r>
                </m:sub>
                <m:sup>
                  <m:r>
                    <w:rPr>
                      <w:rFonts w:ascii="Times New Roman" w:hAnsi="Times New Roman" w:eastAsia="方正仿宋_GBK" w:cs="Times New Roman"/>
                      <w:sz w:val="22"/>
                    </w:rPr>
                    <m:t>​</m:t>
                  </m:r>
                </m:sup>
                <m:e>
                  <m:nary>
                    <m:naryPr>
                      <m:chr m:val="∑"/>
                      <m:limLoc m:val="undOvr"/>
                      <m:subHide m:val="0"/>
                      <m:supHide m:val="1"/>
                    </m:naryPr>
                    <m:sub>
                      <m:r>
                        <w:rPr>
                          <w:rFonts w:ascii="Times New Roman" w:hAnsi="Times New Roman" w:eastAsia="方正仿宋_GBK" w:cs="Times New Roman"/>
                          <w:sz w:val="22"/>
                        </w:rPr>
                        <m:t>k</m:t>
                      </m:r>
                      <m:r>
                        <w:rPr>
                          <w:rFonts w:ascii="Times New Roman" w:hAnsi="Times New Roman" w:eastAsia="方正仿宋_GBK" w:cs="Times New Roman"/>
                          <w:sz w:val="22"/>
                        </w:rPr>
                        <m:t>≥</m:t>
                      </m:r>
                      <m:r>
                        <w:rPr>
                          <w:rFonts w:ascii="Times New Roman" w:hAnsi="Times New Roman" w:eastAsia="方正仿宋_GBK" w:cs="Times New Roman"/>
                          <w:sz w:val="22"/>
                        </w:rPr>
                        <m:t>1</m:t>
                      </m:r>
                      <m:r>
                        <w:rPr>
                          <w:rFonts w:ascii="Times New Roman" w:hAnsi="Times New Roman" w:eastAsia="方正仿宋_GBK" w:cs="Times New Roman"/>
                          <w:sz w:val="22"/>
                        </w:rPr>
                        <m:t>:</m:t>
                      </m:r>
                      <m:r>
                        <w:rPr>
                          <w:rFonts w:ascii="Times New Roman" w:hAnsi="Times New Roman" w:eastAsia="方正仿宋_GBK" w:cs="Times New Roman"/>
                          <w:sz w:val="22"/>
                        </w:rPr>
                        <m:t> </m:t>
                      </m:r>
                      <m:r>
                        <w:rPr>
                          <w:rFonts w:ascii="Times New Roman" w:hAnsi="Times New Roman" w:eastAsia="方正仿宋_GBK" w:cs="Times New Roman"/>
                          <w:sz w:val="22"/>
                        </w:rPr>
                        <m:t>y</m:t>
                      </m:r>
                      <m:r>
                        <w:rPr>
                          <w:rFonts w:ascii="Times New Roman" w:hAnsi="Times New Roman" w:eastAsia="方正仿宋_GBK" w:cs="Times New Roman"/>
                          <w:sz w:val="22"/>
                        </w:rPr>
                        <m:t>+</m:t>
                      </m:r>
                      <m:r>
                        <w:rPr>
                          <w:rFonts w:ascii="Times New Roman" w:hAnsi="Times New Roman" w:eastAsia="方正仿宋_GBK" w:cs="Times New Roman"/>
                          <w:sz w:val="22"/>
                        </w:rPr>
                        <m:t>k</m:t>
                      </m:r>
                      <m:sSub>
                        <m:e>
                          <m:r>
                            <w:rPr>
                              <w:rFonts w:ascii="Times New Roman" w:hAnsi="Times New Roman" w:eastAsia="方正仿宋_GBK" w:cs="Times New Roman"/>
                              <w:sz w:val="22"/>
                            </w:rPr>
                            <m:t>L</m:t>
                          </m:r>
                        </m:e>
                        <m:sub>
                          <m:r>
                            <w:rPr>
                              <w:rFonts w:ascii="Times New Roman" w:hAnsi="Times New Roman" w:eastAsia="方正仿宋_GBK" w:cs="Times New Roman"/>
                              <w:sz w:val="22"/>
                            </w:rPr>
                            <m:t>m</m:t>
                          </m:r>
                        </m:sub>
                      </m:sSub>
                      <m:r>
                        <w:rPr>
                          <w:rFonts w:ascii="Times New Roman" w:hAnsi="Times New Roman" w:eastAsia="方正仿宋_GBK" w:cs="Times New Roman"/>
                          <w:sz w:val="22"/>
                        </w:rPr>
                        <m:t>&lt;</m:t>
                      </m:r>
                      <m:r>
                        <w:rPr>
                          <w:rFonts w:ascii="Times New Roman" w:hAnsi="Times New Roman" w:eastAsia="方正仿宋_GBK" w:cs="Times New Roman"/>
                          <w:sz w:val="22"/>
                        </w:rPr>
                        <m:t>2041</m:t>
                      </m:r>
                    </m:sub>
                    <m:sup>
                      <m:r>
                        <w:rPr>
                          <w:rFonts w:ascii="Times New Roman" w:hAnsi="Times New Roman" w:eastAsia="方正仿宋_GBK" w:cs="Times New Roman"/>
                          <w:sz w:val="22"/>
                        </w:rPr>
                        <m:t>​</m:t>
                      </m:r>
                    </m:sup>
                    <m:e>
                      <m:f>
                        <m:fPr>
                          <m:type m:val="bar"/>
                        </m:fPr>
                        <m:num>
                          <m:sSub>
                            <m:e>
                              <m:r>
                                <w:rPr>
                                  <w:rFonts w:ascii="Times New Roman" w:hAnsi="Times New Roman" w:eastAsia="方正仿宋_GBK" w:cs="Times New Roman"/>
                                  <w:sz w:val="22"/>
                                </w:rPr>
                                <m:t>K</m:t>
                              </m:r>
                            </m:e>
                            <m:sub>
                              <m:r>
                                <w:rPr>
                                  <w:rFonts w:ascii="Times New Roman" w:hAnsi="Times New Roman" w:eastAsia="方正仿宋_GBK" w:cs="Times New Roman"/>
                                  <w:sz w:val="22"/>
                                </w:rPr>
                                <m:t>m</m:t>
                              </m:r>
                              <m:r>
                                <w:rPr>
                                  <w:rFonts w:ascii="Times New Roman" w:hAnsi="Times New Roman" w:eastAsia="方正仿宋_GBK" w:cs="Times New Roman"/>
                                  <w:sz w:val="22"/>
                                </w:rPr>
                                <m:t>,</m:t>
                              </m:r>
                              <m:r>
                                <w:rPr>
                                  <w:rFonts w:ascii="Times New Roman" w:hAnsi="Times New Roman" w:eastAsia="方正仿宋_GBK" w:cs="Times New Roman"/>
                                  <w:sz w:val="22"/>
                                </w:rPr>
                                <m:t>y</m:t>
                              </m:r>
                            </m:sub>
                          </m:sSub>
                        </m:num>
                        <m:den>
                          <m:r>
                            <w:rPr>
                              <w:rFonts w:ascii="Times New Roman" w:hAnsi="Times New Roman" w:eastAsia="方正仿宋_GBK" w:cs="Times New Roman"/>
                              <w:sz w:val="22"/>
                            </w:rPr>
                            <m:t>(</m:t>
                          </m:r>
                          <m:r>
                            <w:rPr>
                              <w:rFonts w:ascii="Times New Roman" w:hAnsi="Times New Roman" w:eastAsia="方正仿宋_GBK" w:cs="Times New Roman"/>
                              <w:sz w:val="22"/>
                            </w:rPr>
                            <m:t>1</m:t>
                          </m:r>
                          <m:r>
                            <w:rPr>
                              <w:rFonts w:ascii="Times New Roman" w:hAnsi="Times New Roman" w:eastAsia="方正仿宋_GBK" w:cs="Times New Roman"/>
                              <w:sz w:val="22"/>
                            </w:rPr>
                            <m:t>+</m:t>
                          </m:r>
                          <m:r>
                            <w:rPr>
                              <w:rFonts w:ascii="Times New Roman" w:hAnsi="Times New Roman" w:eastAsia="方正仿宋_GBK" w:cs="Times New Roman"/>
                              <w:sz w:val="22"/>
                            </w:rPr>
                            <m:t>r</m:t>
                          </m:r>
                          <m:sSup>
                            <m:e>
                              <m:r>
                                <w:rPr>
                                  <w:rFonts w:ascii="Times New Roman" w:hAnsi="Times New Roman" w:eastAsia="方正仿宋_GBK" w:cs="Times New Roman"/>
                                  <w:sz w:val="22"/>
                                </w:rPr>
                                <m:t>)</m:t>
                              </m:r>
                            </m:e>
                            <m:sup>
                              <m:r>
                                <w:rPr>
                                  <w:rFonts w:ascii="Times New Roman" w:hAnsi="Times New Roman" w:eastAsia="方正仿宋_GBK" w:cs="Times New Roman"/>
                                  <w:sz w:val="22"/>
                                </w:rPr>
                                <m:t>y</m:t>
                              </m:r>
                              <m:r>
                                <w:rPr>
                                  <w:rFonts w:ascii="Times New Roman" w:hAnsi="Times New Roman" w:eastAsia="方正仿宋_GBK" w:cs="Times New Roman"/>
                                  <w:sz w:val="22"/>
                                </w:rPr>
                                <m:t>+</m:t>
                              </m:r>
                              <m:r>
                                <w:rPr>
                                  <w:rFonts w:ascii="Times New Roman" w:hAnsi="Times New Roman" w:eastAsia="方正仿宋_GBK" w:cs="Times New Roman"/>
                                  <w:sz w:val="22"/>
                                </w:rPr>
                                <m:t>k</m:t>
                              </m:r>
                              <m:sSub>
                                <m:e>
                                  <m:r>
                                    <w:rPr>
                                      <w:rFonts w:ascii="Times New Roman" w:hAnsi="Times New Roman" w:eastAsia="方正仿宋_GBK" w:cs="Times New Roman"/>
                                      <w:sz w:val="22"/>
                                    </w:rPr>
                                    <m:t>L</m:t>
                                  </m:r>
                                </m:e>
                                <m:sub>
                                  <m:r>
                                    <w:rPr>
                                      <w:rFonts w:ascii="Times New Roman" w:hAnsi="Times New Roman" w:eastAsia="方正仿宋_GBK" w:cs="Times New Roman"/>
                                      <w:sz w:val="22"/>
                                    </w:rPr>
                                    <m:t>m</m:t>
                                  </m:r>
                                </m:sub>
                              </m:sSub>
                              <m:r>
                                <w:rPr>
                                  <w:rFonts w:ascii="Times New Roman" w:hAnsi="Times New Roman" w:eastAsia="方正仿宋_GBK" w:cs="Times New Roman"/>
                                  <w:sz w:val="22"/>
                                </w:rPr>
                                <m:t>−</m:t>
                              </m:r>
                              <m:r>
                                <w:rPr>
                                  <w:rFonts w:ascii="Times New Roman" w:hAnsi="Times New Roman" w:eastAsia="方正仿宋_GBK" w:cs="Times New Roman"/>
                                  <w:sz w:val="22"/>
                                </w:rPr>
                                <m:t>2021</m:t>
                              </m:r>
                            </m:sup>
                          </m:sSup>
                        </m:den>
                      </m:f>
                    </m:e>
                  </m:nary>
                </m:e>
              </m:nary>
              <m:r>
                <w:rPr>
                  <w:rFonts w:ascii="Times New Roman" w:hAnsi="Times New Roman" w:eastAsia="方正仿宋_GBK" w:cs="Times New Roman"/>
                  <w:sz w:val="22"/>
                </w:rPr>
                <m:t>,</m:t>
              </m:r>
            </m:e>
          </m:mr>
          <m:mr>
            <m:e>
              <m:sSub>
                <m:e>
                  <m:r>
                    <w:rPr>
                      <w:rFonts w:ascii="Times New Roman" w:hAnsi="Times New Roman" w:eastAsia="方正仿宋_GBK" w:cs="Times New Roman"/>
                      <w:sz w:val="22"/>
                    </w:rPr>
                    <m:t>C</m:t>
                  </m:r>
                </m:e>
                <m:sub>
                  <m:r>
                    <m:rPr>
                      <m:sty m:val="p"/>
                    </m:rPr>
                    <w:rPr>
                      <w:rFonts w:ascii="Times New Roman" w:hAnsi="Times New Roman" w:eastAsia="方正仿宋_GBK" w:cs="Times New Roman"/>
                      <w:sz w:val="22"/>
                    </w:rPr>
                    <m:t>o</m:t>
                  </m:r>
                  <m:r>
                    <m:rPr>
                      <m:sty m:val="p"/>
                    </m:rPr>
                    <w:rPr>
                      <w:rFonts w:ascii="Times New Roman" w:hAnsi="Times New Roman" w:eastAsia="方正仿宋_GBK" w:cs="Times New Roman"/>
                      <w:sz w:val="22"/>
                    </w:rPr>
                    <m:t>m</m:t>
                  </m:r>
                </m:sub>
              </m:sSub>
              <m:r>
                <w:rPr>
                  <w:rFonts w:ascii="Times New Roman" w:hAnsi="Times New Roman" w:eastAsia="方正仿宋_GBK" w:cs="Times New Roman"/>
                  <w:sz w:val="22"/>
                </w:rPr>
                <m:t>=</m:t>
              </m:r>
              <m:nary>
                <m:naryPr>
                  <m:chr m:val="∑"/>
                  <m:limLoc m:val="undOvr"/>
                  <m:subHide m:val="0"/>
                  <m:supHide m:val="1"/>
                </m:naryPr>
                <m:sub>
                  <m:r>
                    <w:rPr>
                      <w:rFonts w:ascii="Times New Roman" w:hAnsi="Times New Roman" w:eastAsia="方正仿宋_GBK" w:cs="Times New Roman"/>
                      <w:sz w:val="22"/>
                    </w:rPr>
                    <m:t>m</m:t>
                  </m:r>
                  <m:r>
                    <w:rPr>
                      <w:rFonts w:ascii="Times New Roman" w:hAnsi="Times New Roman" w:eastAsia="方正仿宋_GBK" w:cs="Times New Roman"/>
                      <w:sz w:val="22"/>
                    </w:rPr>
                    <m:t>,</m:t>
                  </m:r>
                  <m:r>
                    <w:rPr>
                      <w:rFonts w:ascii="Times New Roman" w:hAnsi="Times New Roman" w:eastAsia="方正仿宋_GBK" w:cs="Times New Roman"/>
                      <w:sz w:val="22"/>
                    </w:rPr>
                    <m:t>y</m:t>
                  </m:r>
                </m:sub>
                <m:sup>
                  <m:r>
                    <w:rPr>
                      <w:rFonts w:ascii="Times New Roman" w:hAnsi="Times New Roman" w:eastAsia="方正仿宋_GBK" w:cs="Times New Roman"/>
                      <w:sz w:val="22"/>
                    </w:rPr>
                    <m:t>​</m:t>
                  </m:r>
                </m:sup>
                <m:e>
                  <m:nary>
                    <m:naryPr>
                      <m:chr m:val="∑"/>
                      <m:limLoc m:val="undOvr"/>
                      <m:subHide m:val="0"/>
                      <m:supHide m:val="0"/>
                    </m:naryPr>
                    <m:sub>
                      <m:r>
                        <w:rPr>
                          <w:rFonts w:ascii="Times New Roman" w:hAnsi="Times New Roman" w:eastAsia="方正仿宋_GBK" w:cs="Times New Roman"/>
                          <w:sz w:val="22"/>
                        </w:rPr>
                        <m:t>t</m:t>
                      </m:r>
                      <m:r>
                        <w:rPr>
                          <w:rFonts w:ascii="Times New Roman" w:hAnsi="Times New Roman" w:eastAsia="方正仿宋_GBK" w:cs="Times New Roman"/>
                          <w:sz w:val="22"/>
                        </w:rPr>
                        <m:t>=</m:t>
                      </m:r>
                      <m:r>
                        <w:rPr>
                          <w:rFonts w:ascii="Times New Roman" w:hAnsi="Times New Roman" w:eastAsia="方正仿宋_GBK" w:cs="Times New Roman"/>
                          <w:sz w:val="22"/>
                        </w:rPr>
                        <m:t>y</m:t>
                      </m:r>
                      <m:r>
                        <w:rPr>
                          <w:rFonts w:ascii="Times New Roman" w:hAnsi="Times New Roman" w:eastAsia="方正仿宋_GBK" w:cs="Times New Roman"/>
                          <w:sz w:val="22"/>
                        </w:rPr>
                        <m:t>+</m:t>
                      </m:r>
                      <m:r>
                        <w:rPr>
                          <w:rFonts w:ascii="Times New Roman" w:hAnsi="Times New Roman" w:eastAsia="方正仿宋_GBK" w:cs="Times New Roman"/>
                          <w:sz w:val="22"/>
                        </w:rPr>
                        <m:t>1</m:t>
                      </m:r>
                    </m:sub>
                    <m:sup>
                      <m:r>
                        <w:rPr>
                          <w:rFonts w:ascii="Times New Roman" w:hAnsi="Times New Roman" w:eastAsia="方正仿宋_GBK" w:cs="Times New Roman"/>
                          <w:sz w:val="22"/>
                        </w:rPr>
                        <m:t>2041</m:t>
                      </m:r>
                    </m:sup>
                    <m:e>
                      <m:f>
                        <m:fPr>
                          <m:type m:val="bar"/>
                        </m:fPr>
                        <m:num>
                          <m:sSub>
                            <m:e>
                              <m:r>
                                <w:rPr>
                                  <w:rFonts w:ascii="Times New Roman" w:hAnsi="Times New Roman" w:eastAsia="方正仿宋_GBK" w:cs="Times New Roman"/>
                                  <w:sz w:val="22"/>
                                </w:rPr>
                                <m:t>μ</m:t>
                              </m:r>
                            </m:e>
                            <m:sub>
                              <m:r>
                                <w:rPr>
                                  <w:rFonts w:ascii="Times New Roman" w:hAnsi="Times New Roman" w:eastAsia="方正仿宋_GBK" w:cs="Times New Roman"/>
                                  <w:sz w:val="22"/>
                                </w:rPr>
                                <m:t>m</m:t>
                              </m:r>
                            </m:sub>
                          </m:sSub>
                          <m:sSub>
                            <m:e>
                              <m:r>
                                <w:rPr>
                                  <w:rFonts w:ascii="Times New Roman" w:hAnsi="Times New Roman" w:eastAsia="方正仿宋_GBK" w:cs="Times New Roman"/>
                                  <w:sz w:val="22"/>
                                </w:rPr>
                                <m:t>K</m:t>
                              </m:r>
                            </m:e>
                            <m:sub>
                              <m:r>
                                <w:rPr>
                                  <w:rFonts w:ascii="Times New Roman" w:hAnsi="Times New Roman" w:eastAsia="方正仿宋_GBK" w:cs="Times New Roman"/>
                                  <w:sz w:val="22"/>
                                </w:rPr>
                                <m:t>m</m:t>
                              </m:r>
                              <m:r>
                                <w:rPr>
                                  <w:rFonts w:ascii="Times New Roman" w:hAnsi="Times New Roman" w:eastAsia="方正仿宋_GBK" w:cs="Times New Roman"/>
                                  <w:sz w:val="22"/>
                                </w:rPr>
                                <m:t>,</m:t>
                              </m:r>
                              <m:r>
                                <w:rPr>
                                  <w:rFonts w:ascii="Times New Roman" w:hAnsi="Times New Roman" w:eastAsia="方正仿宋_GBK" w:cs="Times New Roman"/>
                                  <w:sz w:val="22"/>
                                </w:rPr>
                                <m:t>y</m:t>
                              </m:r>
                            </m:sub>
                          </m:sSub>
                        </m:num>
                        <m:den>
                          <m:r>
                            <w:rPr>
                              <w:rFonts w:ascii="Times New Roman" w:hAnsi="Times New Roman" w:eastAsia="方正仿宋_GBK" w:cs="Times New Roman"/>
                              <w:sz w:val="22"/>
                            </w:rPr>
                            <m:t>(</m:t>
                          </m:r>
                          <m:r>
                            <w:rPr>
                              <w:rFonts w:ascii="Times New Roman" w:hAnsi="Times New Roman" w:eastAsia="方正仿宋_GBK" w:cs="Times New Roman"/>
                              <w:sz w:val="22"/>
                            </w:rPr>
                            <m:t>1</m:t>
                          </m:r>
                          <m:r>
                            <w:rPr>
                              <w:rFonts w:ascii="Times New Roman" w:hAnsi="Times New Roman" w:eastAsia="方正仿宋_GBK" w:cs="Times New Roman"/>
                              <w:sz w:val="22"/>
                            </w:rPr>
                            <m:t>+</m:t>
                          </m:r>
                          <m:r>
                            <w:rPr>
                              <w:rFonts w:ascii="Times New Roman" w:hAnsi="Times New Roman" w:eastAsia="方正仿宋_GBK" w:cs="Times New Roman"/>
                              <w:sz w:val="22"/>
                            </w:rPr>
                            <m:t>r</m:t>
                          </m:r>
                          <m:sSup>
                            <m:e>
                              <m:r>
                                <w:rPr>
                                  <w:rFonts w:ascii="Times New Roman" w:hAnsi="Times New Roman" w:eastAsia="方正仿宋_GBK" w:cs="Times New Roman"/>
                                  <w:sz w:val="22"/>
                                </w:rPr>
                                <m:t>)</m:t>
                              </m:r>
                            </m:e>
                            <m:sup>
                              <m:r>
                                <w:rPr>
                                  <w:rFonts w:ascii="Times New Roman" w:hAnsi="Times New Roman" w:eastAsia="方正仿宋_GBK" w:cs="Times New Roman"/>
                                  <w:sz w:val="22"/>
                                </w:rPr>
                                <m:t>t</m:t>
                              </m:r>
                              <m:r>
                                <w:rPr>
                                  <w:rFonts w:ascii="Times New Roman" w:hAnsi="Times New Roman" w:eastAsia="方正仿宋_GBK" w:cs="Times New Roman"/>
                                  <w:sz w:val="22"/>
                                </w:rPr>
                                <m:t>−</m:t>
                              </m:r>
                              <m:r>
                                <w:rPr>
                                  <w:rFonts w:ascii="Times New Roman" w:hAnsi="Times New Roman" w:eastAsia="方正仿宋_GBK" w:cs="Times New Roman"/>
                                  <w:sz w:val="22"/>
                                </w:rPr>
                                <m:t>2021</m:t>
                              </m:r>
                            </m:sup>
                          </m:sSup>
                        </m:den>
                      </m:f>
                    </m:e>
                  </m:nary>
                </m:e>
              </m:nary>
              <m:r>
                <w:rPr>
                  <w:rFonts w:ascii="Times New Roman" w:hAnsi="Times New Roman" w:eastAsia="方正仿宋_GBK" w:cs="Times New Roman"/>
                  <w:sz w:val="22"/>
                </w:rPr>
                <m:t>,</m:t>
              </m:r>
            </m:e>
          </m:mr>
          <m:mr>
            <m:e>
              <m:r>
                <m:rPr>
                  <m:nor/>
                  <m:sty m:val="p"/>
                </m:rPr>
                <w:rPr>
                  <w:rFonts w:ascii="Times New Roman" w:hAnsi="Times New Roman" w:eastAsia="方正仿宋_GBK" w:cs="Times New Roman"/>
                  <w:sz w:val="22"/>
                </w:rPr>
                <m:t>min</m:t>
              </m:r>
              <m:sSub>
                <m:e>
                  <m:r>
                    <w:rPr>
                      <w:rFonts w:ascii="Times New Roman" w:hAnsi="Times New Roman" w:eastAsia="方正仿宋_GBK" w:cs="Times New Roman"/>
                      <w:sz w:val="22"/>
                    </w:rPr>
                    <m:t>C</m:t>
                  </m:r>
                </m:e>
                <m:sub>
                  <m:r>
                    <m:rPr>
                      <m:sty m:val="p"/>
                    </m:rPr>
                    <w:rPr>
                      <w:rFonts w:ascii="Times New Roman" w:hAnsi="Times New Roman" w:eastAsia="方正仿宋_GBK" w:cs="Times New Roman"/>
                      <w:sz w:val="22"/>
                    </w:rPr>
                    <m:t>m</m:t>
                  </m:r>
                  <m:r>
                    <m:rPr>
                      <m:sty m:val="p"/>
                    </m:rPr>
                    <w:rPr>
                      <w:rFonts w:ascii="Times New Roman" w:hAnsi="Times New Roman" w:eastAsia="方正仿宋_GBK" w:cs="Times New Roman"/>
                      <w:sz w:val="22"/>
                    </w:rPr>
                    <m:t>o</m:t>
                  </m:r>
                  <m:r>
                    <m:rPr>
                      <m:sty m:val="p"/>
                    </m:rPr>
                    <w:rPr>
                      <w:rFonts w:ascii="Times New Roman" w:hAnsi="Times New Roman" w:eastAsia="方正仿宋_GBK" w:cs="Times New Roman"/>
                      <w:sz w:val="22"/>
                    </w:rPr>
                    <m:t>d</m:t>
                  </m:r>
                  <m:r>
                    <m:rPr>
                      <m:sty m:val="p"/>
                    </m:rPr>
                    <w:rPr>
                      <w:rFonts w:ascii="Times New Roman" w:hAnsi="Times New Roman" w:eastAsia="方正仿宋_GBK" w:cs="Times New Roman"/>
                      <w:sz w:val="22"/>
                    </w:rPr>
                    <m:t>e</m:t>
                  </m:r>
                  <m:r>
                    <m:rPr>
                      <m:sty m:val="p"/>
                    </m:rPr>
                    <w:rPr>
                      <w:rFonts w:ascii="Times New Roman" w:hAnsi="Times New Roman" w:eastAsia="方正仿宋_GBK" w:cs="Times New Roman"/>
                      <w:sz w:val="22"/>
                    </w:rPr>
                    <m:t>l</m:t>
                  </m:r>
                </m:sub>
              </m:sSub>
              <m:r>
                <w:rPr>
                  <w:rFonts w:ascii="Times New Roman" w:hAnsi="Times New Roman" w:eastAsia="方正仿宋_GBK" w:cs="Times New Roman"/>
                  <w:sz w:val="22"/>
                </w:rPr>
                <m:t>=</m:t>
              </m:r>
              <m:nary>
                <m:naryPr>
                  <m:chr m:val="∑"/>
                  <m:limLoc m:val="undOvr"/>
                  <m:subHide m:val="0"/>
                  <m:supHide m:val="1"/>
                </m:naryPr>
                <m:sub>
                  <m:r>
                    <w:rPr>
                      <w:rFonts w:ascii="Times New Roman" w:hAnsi="Times New Roman" w:eastAsia="方正仿宋_GBK" w:cs="Times New Roman"/>
                      <w:sz w:val="22"/>
                    </w:rPr>
                    <m:t>m</m:t>
                  </m:r>
                  <m:r>
                    <w:rPr>
                      <w:rFonts w:ascii="Times New Roman" w:hAnsi="Times New Roman" w:eastAsia="方正仿宋_GBK" w:cs="Times New Roman"/>
                      <w:sz w:val="22"/>
                    </w:rPr>
                    <m:t>,</m:t>
                  </m:r>
                  <m:r>
                    <w:rPr>
                      <w:rFonts w:ascii="Times New Roman" w:hAnsi="Times New Roman" w:eastAsia="方正仿宋_GBK" w:cs="Times New Roman"/>
                      <w:sz w:val="22"/>
                    </w:rPr>
                    <m:t>y</m:t>
                  </m:r>
                </m:sub>
                <m:sup>
                  <m:r>
                    <w:rPr>
                      <w:rFonts w:ascii="Times New Roman" w:hAnsi="Times New Roman" w:eastAsia="方正仿宋_GBK" w:cs="Times New Roman"/>
                      <w:sz w:val="22"/>
                    </w:rPr>
                    <m:t>​</m:t>
                  </m:r>
                </m:sup>
                <m:e>
                  <m:nary>
                    <m:naryPr>
                      <m:chr m:val="∑"/>
                      <m:limLoc m:val="undOvr"/>
                      <m:subHide m:val="0"/>
                      <m:supHide m:val="0"/>
                    </m:naryPr>
                    <m:sub>
                      <m:r>
                        <w:rPr>
                          <w:rFonts w:ascii="Times New Roman" w:hAnsi="Times New Roman" w:eastAsia="方正仿宋_GBK" w:cs="Times New Roman"/>
                          <w:sz w:val="22"/>
                        </w:rPr>
                        <m:t>t</m:t>
                      </m:r>
                      <m:r>
                        <w:rPr>
                          <w:rFonts w:ascii="Times New Roman" w:hAnsi="Times New Roman" w:eastAsia="方正仿宋_GBK" w:cs="Times New Roman"/>
                          <w:sz w:val="22"/>
                        </w:rPr>
                        <m:t>=</m:t>
                      </m:r>
                      <m:r>
                        <w:rPr>
                          <w:rFonts w:ascii="Times New Roman" w:hAnsi="Times New Roman" w:eastAsia="方正仿宋_GBK" w:cs="Times New Roman"/>
                          <w:sz w:val="22"/>
                        </w:rPr>
                        <m:t>2022</m:t>
                      </m:r>
                    </m:sub>
                    <m:sup>
                      <m:r>
                        <w:rPr>
                          <w:rFonts w:ascii="Times New Roman" w:hAnsi="Times New Roman" w:eastAsia="方正仿宋_GBK" w:cs="Times New Roman"/>
                          <w:sz w:val="22"/>
                        </w:rPr>
                        <m:t>2041</m:t>
                      </m:r>
                    </m:sup>
                    <m:e>
                      <m:f>
                        <m:fPr>
                          <m:type m:val="bar"/>
                        </m:fPr>
                        <m:num>
                          <m:sSub>
                            <m:e>
                              <m:r>
                                <w:rPr>
                                  <w:rFonts w:ascii="Times New Roman" w:hAnsi="Times New Roman" w:eastAsia="方正仿宋_GBK" w:cs="Times New Roman"/>
                                  <w:sz w:val="22"/>
                                </w:rPr>
                                <m:t>A</m:t>
                              </m:r>
                            </m:e>
                            <m:sub>
                              <m:r>
                                <w:rPr>
                                  <w:rFonts w:ascii="Times New Roman" w:hAnsi="Times New Roman" w:eastAsia="方正仿宋_GBK" w:cs="Times New Roman"/>
                                  <w:sz w:val="22"/>
                                </w:rPr>
                                <m:t>m</m:t>
                              </m:r>
                              <m:r>
                                <w:rPr>
                                  <w:rFonts w:ascii="Times New Roman" w:hAnsi="Times New Roman" w:eastAsia="方正仿宋_GBK" w:cs="Times New Roman"/>
                                  <w:sz w:val="22"/>
                                </w:rPr>
                                <m:t>,</m:t>
                              </m:r>
                              <m:r>
                                <w:rPr>
                                  <w:rFonts w:ascii="Times New Roman" w:hAnsi="Times New Roman" w:eastAsia="方正仿宋_GBK" w:cs="Times New Roman"/>
                                  <w:sz w:val="22"/>
                                </w:rPr>
                                <m:t>y</m:t>
                              </m:r>
                            </m:sub>
                          </m:sSub>
                          <m:r>
                            <w:rPr>
                              <w:rFonts w:ascii="Times New Roman" w:hAnsi="Times New Roman" w:eastAsia="方正仿宋_GBK" w:cs="Times New Roman"/>
                              <w:sz w:val="22"/>
                            </w:rPr>
                            <m:t>(</m:t>
                          </m:r>
                          <m:r>
                            <w:rPr>
                              <w:rFonts w:ascii="Times New Roman" w:hAnsi="Times New Roman" w:eastAsia="方正仿宋_GBK" w:cs="Times New Roman"/>
                              <w:sz w:val="22"/>
                            </w:rPr>
                            <m:t>t</m:t>
                          </m:r>
                          <m:r>
                            <w:rPr>
                              <w:rFonts w:ascii="Times New Roman" w:hAnsi="Times New Roman" w:eastAsia="方正仿宋_GBK" w:cs="Times New Roman"/>
                              <w:sz w:val="22"/>
                            </w:rPr>
                            <m:t>)</m:t>
                          </m:r>
                        </m:num>
                        <m:den>
                          <m:r>
                            <w:rPr>
                              <w:rFonts w:ascii="Times New Roman" w:hAnsi="Times New Roman" w:eastAsia="方正仿宋_GBK" w:cs="Times New Roman"/>
                              <w:sz w:val="22"/>
                            </w:rPr>
                            <m:t>(</m:t>
                          </m:r>
                          <m:r>
                            <w:rPr>
                              <w:rFonts w:ascii="Times New Roman" w:hAnsi="Times New Roman" w:eastAsia="方正仿宋_GBK" w:cs="Times New Roman"/>
                              <w:sz w:val="22"/>
                            </w:rPr>
                            <m:t>1</m:t>
                          </m:r>
                          <m:r>
                            <w:rPr>
                              <w:rFonts w:ascii="Times New Roman" w:hAnsi="Times New Roman" w:eastAsia="方正仿宋_GBK" w:cs="Times New Roman"/>
                              <w:sz w:val="22"/>
                            </w:rPr>
                            <m:t>+</m:t>
                          </m:r>
                          <m:r>
                            <w:rPr>
                              <w:rFonts w:ascii="Times New Roman" w:hAnsi="Times New Roman" w:eastAsia="方正仿宋_GBK" w:cs="Times New Roman"/>
                              <w:sz w:val="22"/>
                            </w:rPr>
                            <m:t>r</m:t>
                          </m:r>
                          <m:sSup>
                            <m:e>
                              <m:r>
                                <w:rPr>
                                  <w:rFonts w:ascii="Times New Roman" w:hAnsi="Times New Roman" w:eastAsia="方正仿宋_GBK" w:cs="Times New Roman"/>
                                  <w:sz w:val="22"/>
                                </w:rPr>
                                <m:t>)</m:t>
                              </m:r>
                            </m:e>
                            <m:sup>
                              <m:r>
                                <w:rPr>
                                  <w:rFonts w:ascii="Times New Roman" w:hAnsi="Times New Roman" w:eastAsia="方正仿宋_GBK" w:cs="Times New Roman"/>
                                  <w:sz w:val="22"/>
                                </w:rPr>
                                <m:t>t</m:t>
                              </m:r>
                              <m:r>
                                <w:rPr>
                                  <w:rFonts w:ascii="Times New Roman" w:hAnsi="Times New Roman" w:eastAsia="方正仿宋_GBK" w:cs="Times New Roman"/>
                                  <w:sz w:val="22"/>
                                </w:rPr>
                                <m:t>−</m:t>
                              </m:r>
                              <m:r>
                                <w:rPr>
                                  <w:rFonts w:ascii="Times New Roman" w:hAnsi="Times New Roman" w:eastAsia="方正仿宋_GBK" w:cs="Times New Roman"/>
                                  <w:sz w:val="22"/>
                                </w:rPr>
                                <m:t>2021</m:t>
                              </m:r>
                            </m:sup>
                          </m:sSup>
                        </m:den>
                      </m:f>
                    </m:e>
                  </m:nary>
                </m:e>
              </m:nary>
              <m:r>
                <w:rPr>
                  <w:rFonts w:ascii="Times New Roman" w:hAnsi="Times New Roman" w:eastAsia="方正仿宋_GBK" w:cs="Times New Roman"/>
                  <w:sz w:val="22"/>
                </w:rPr>
                <m:t>.</m:t>
              </m:r>
            </m:e>
          </m:mr>
        </m:m>
      </m:oMath>
      <w:r>
        <w:rPr>
          <w:sz w:val="24"/>
          <w:rFonts w:ascii="Times New Roman" w:hAnsi="Times New Roman" w:eastAsia="方正仿宋_GBK" w:cs="Times New Roman"/>
        </w:rPr>
        <w:tab/>
        <w:t>（4-25）</w:t>
      </w:r>
    </w:p>
    <w:p>
      <w:pPr>
        <w:pStyle w:val="BodyText"/>
        <w:jc w:val="both"/>
      </w:pPr>
      <w:r>
        <w:rPr>
          <w:rFonts w:ascii="Times New Roman" w:hAnsi="Times New Roman" w:eastAsia="方正仿宋_GBK" w:cs="Times New Roman"/>
        </w:rPr>
        <w:t xml:space="preserve">其中，</w:t>
      </w:r>
      <m:oMath>
        <m:sSub>
          <m:e>
            <m:r>
              <w:rPr>
                <w:rFonts w:ascii="Times New Roman" w:hAnsi="Times New Roman" w:eastAsia="方正仿宋_GBK" w:cs="Times New Roman"/>
                <w:sz w:val="32"/>
              </w:rPr>
              <m:t>C</m:t>
            </m:r>
          </m:e>
          <m:sub>
            <m:r>
              <m:rPr>
                <m:sty m:val="p"/>
              </m:rPr>
              <w:rPr>
                <w:rFonts w:ascii="Times New Roman" w:hAnsi="Times New Roman" w:eastAsia="方正仿宋_GBK" w:cs="Times New Roman"/>
                <w:sz w:val="32"/>
              </w:rPr>
              <m:t>i</m:t>
            </m:r>
            <m:r>
              <m:rPr>
                <m:sty m:val="p"/>
              </m:rPr>
              <w:rPr>
                <w:rFonts w:ascii="Times New Roman" w:hAnsi="Times New Roman" w:eastAsia="方正仿宋_GBK" w:cs="Times New Roman"/>
                <w:sz w:val="32"/>
              </w:rPr>
              <m:t>n</m:t>
            </m:r>
            <m:r>
              <m:rPr>
                <m:sty m:val="p"/>
              </m:rPr>
              <w:rPr>
                <w:rFonts w:ascii="Times New Roman" w:hAnsi="Times New Roman" w:eastAsia="方正仿宋_GBK" w:cs="Times New Roman"/>
                <w:sz w:val="32"/>
              </w:rPr>
              <m:t>i</m:t>
            </m:r>
            <m:r>
              <m:rPr>
                <m:sty m:val="p"/>
              </m:rPr>
              <w:rPr>
                <w:rFonts w:ascii="Times New Roman" w:hAnsi="Times New Roman" w:eastAsia="方正仿宋_GBK" w:cs="Times New Roman"/>
                <w:sz w:val="32"/>
              </w:rPr>
              <m:t>t</m:t>
            </m:r>
            <m:r>
              <m:rPr>
                <m:sty m:val="p"/>
              </m:rPr>
              <w:rPr>
                <w:rFonts w:ascii="Times New Roman" w:hAnsi="Times New Roman" w:eastAsia="方正仿宋_GBK" w:cs="Times New Roman"/>
                <w:sz w:val="32"/>
              </w:rPr>
              <m:t>i</m:t>
            </m:r>
            <m:r>
              <m:rPr>
                <m:sty m:val="p"/>
              </m:rPr>
              <w:rPr>
                <w:rFonts w:ascii="Times New Roman" w:hAnsi="Times New Roman" w:eastAsia="方正仿宋_GBK" w:cs="Times New Roman"/>
                <w:sz w:val="32"/>
              </w:rPr>
              <m:t>a</m:t>
            </m:r>
            <m:r>
              <m:rPr>
                <m:sty m:val="p"/>
              </m:rPr>
              <w:rPr>
                <w:rFonts w:ascii="Times New Roman" w:hAnsi="Times New Roman" w:eastAsia="方正仿宋_GBK" w:cs="Times New Roman"/>
                <w:sz w:val="32"/>
              </w:rPr>
              <m:t>l</m:t>
            </m:r>
          </m:sub>
        </m:sSub>
        <m:r>
          <w:rPr>
            <w:rFonts w:ascii="Times New Roman" w:hAnsi="Times New Roman" w:eastAsia="方正仿宋_GBK" w:cs="Times New Roman"/>
            <w:sz w:val="32"/>
          </w:rPr>
          <m:t>,</m:t>
        </m:r>
        <m:sSub>
          <m:e>
            <m:r>
              <w:rPr>
                <w:rFonts w:ascii="Times New Roman" w:hAnsi="Times New Roman" w:eastAsia="方正仿宋_GBK" w:cs="Times New Roman"/>
                <w:sz w:val="32"/>
              </w:rPr>
              <m:t>C</m:t>
            </m:r>
          </m:e>
          <m:sub>
            <m:r>
              <m:rPr>
                <m:sty m:val="p"/>
              </m:rPr>
              <w:rPr>
                <w:rFonts w:ascii="Times New Roman" w:hAnsi="Times New Roman" w:eastAsia="方正仿宋_GBK" w:cs="Times New Roman"/>
                <w:sz w:val="32"/>
              </w:rPr>
              <m:t>r</m:t>
            </m:r>
            <m:r>
              <m:rPr>
                <m:sty m:val="p"/>
              </m:rPr>
              <w:rPr>
                <w:rFonts w:ascii="Times New Roman" w:hAnsi="Times New Roman" w:eastAsia="方正仿宋_GBK" w:cs="Times New Roman"/>
                <w:sz w:val="32"/>
              </w:rPr>
              <m:t>e</m:t>
            </m:r>
            <m:r>
              <m:rPr>
                <m:sty m:val="p"/>
              </m:rPr>
              <w:rPr>
                <w:rFonts w:ascii="Times New Roman" w:hAnsi="Times New Roman" w:eastAsia="方正仿宋_GBK" w:cs="Times New Roman"/>
                <w:sz w:val="32"/>
              </w:rPr>
              <m:t>n</m:t>
            </m:r>
            <m:r>
              <m:rPr>
                <m:sty m:val="p"/>
              </m:rPr>
              <w:rPr>
                <w:rFonts w:ascii="Times New Roman" w:hAnsi="Times New Roman" w:eastAsia="方正仿宋_GBK" w:cs="Times New Roman"/>
                <w:sz w:val="32"/>
              </w:rPr>
              <m:t>e</m:t>
            </m:r>
            <m:r>
              <m:rPr>
                <m:sty m:val="p"/>
              </m:rPr>
              <w:rPr>
                <w:rFonts w:ascii="Times New Roman" w:hAnsi="Times New Roman" w:eastAsia="方正仿宋_GBK" w:cs="Times New Roman"/>
                <w:sz w:val="32"/>
              </w:rPr>
              <m:t>w</m:t>
            </m:r>
            <m:r>
              <m:rPr>
                <m:sty m:val="p"/>
              </m:rPr>
              <w:rPr>
                <w:rFonts w:ascii="Times New Roman" w:hAnsi="Times New Roman" w:eastAsia="方正仿宋_GBK" w:cs="Times New Roman"/>
                <w:sz w:val="32"/>
              </w:rPr>
              <m:t>a</m:t>
            </m:r>
            <m:r>
              <m:rPr>
                <m:sty m:val="p"/>
              </m:rPr>
              <w:rPr>
                <w:rFonts w:ascii="Times New Roman" w:hAnsi="Times New Roman" w:eastAsia="方正仿宋_GBK" w:cs="Times New Roman"/>
                <w:sz w:val="32"/>
              </w:rPr>
              <m:t>l</m:t>
            </m:r>
          </m:sub>
        </m:sSub>
        <m:r>
          <w:rPr>
            <w:rFonts w:ascii="Times New Roman" w:hAnsi="Times New Roman" w:eastAsia="方正仿宋_GBK" w:cs="Times New Roman"/>
            <w:sz w:val="32"/>
          </w:rPr>
          <m:t>,</m:t>
        </m:r>
        <m:sSub>
          <m:e>
            <m:r>
              <w:rPr>
                <w:rFonts w:ascii="Times New Roman" w:hAnsi="Times New Roman" w:eastAsia="方正仿宋_GBK" w:cs="Times New Roman"/>
                <w:sz w:val="32"/>
              </w:rPr>
              <m:t>C</m:t>
            </m:r>
          </m:e>
          <m:sub>
            <m:r>
              <m:rPr>
                <m:sty m:val="p"/>
              </m:rPr>
              <w:rPr>
                <w:rFonts w:ascii="Times New Roman" w:hAnsi="Times New Roman" w:eastAsia="方正仿宋_GBK" w:cs="Times New Roman"/>
                <w:sz w:val="32"/>
              </w:rPr>
              <m:t>o</m:t>
            </m:r>
            <m:r>
              <m:rPr>
                <m:sty m:val="p"/>
              </m:rPr>
              <w:rPr>
                <w:rFonts w:ascii="Times New Roman" w:hAnsi="Times New Roman" w:eastAsia="方正仿宋_GBK" w:cs="Times New Roman"/>
                <w:sz w:val="32"/>
              </w:rPr>
              <m:t>m</m:t>
            </m:r>
          </m:sub>
        </m:sSub>
        <m:r>
          <w:rPr>
            <w:rFonts w:ascii="Times New Roman" w:hAnsi="Times New Roman" w:eastAsia="方正仿宋_GBK" w:cs="Times New Roman"/>
            <w:sz w:val="32"/>
          </w:rPr>
          <m:t>,</m:t>
        </m:r>
        <m:sSub>
          <m:e>
            <m:r>
              <w:rPr>
                <w:rFonts w:ascii="Times New Roman" w:hAnsi="Times New Roman" w:eastAsia="方正仿宋_GBK" w:cs="Times New Roman"/>
                <w:sz w:val="32"/>
              </w:rPr>
              <m:t>C</m:t>
            </m:r>
          </m:e>
          <m:sub>
            <m:r>
              <m:rPr>
                <m:sty m:val="p"/>
              </m:rPr>
              <w:rPr>
                <w:rFonts w:ascii="Times New Roman" w:hAnsi="Times New Roman" w:eastAsia="方正仿宋_GBK" w:cs="Times New Roman"/>
                <w:sz w:val="32"/>
              </w:rPr>
              <m:t>m</m:t>
            </m:r>
            <m:r>
              <m:rPr>
                <m:sty m:val="p"/>
              </m:rPr>
              <w:rPr>
                <w:rFonts w:ascii="Times New Roman" w:hAnsi="Times New Roman" w:eastAsia="方正仿宋_GBK" w:cs="Times New Roman"/>
                <w:sz w:val="32"/>
              </w:rPr>
              <m:t>o</m:t>
            </m:r>
            <m:r>
              <m:rPr>
                <m:sty m:val="p"/>
              </m:rPr>
              <w:rPr>
                <w:rFonts w:ascii="Times New Roman" w:hAnsi="Times New Roman" w:eastAsia="方正仿宋_GBK" w:cs="Times New Roman"/>
                <w:sz w:val="32"/>
              </w:rPr>
              <m:t>d</m:t>
            </m:r>
            <m:r>
              <m:rPr>
                <m:sty m:val="p"/>
              </m:rPr>
              <w:rPr>
                <w:rFonts w:ascii="Times New Roman" w:hAnsi="Times New Roman" w:eastAsia="方正仿宋_GBK" w:cs="Times New Roman"/>
                <w:sz w:val="32"/>
              </w:rPr>
              <m:t>e</m:t>
            </m:r>
            <m:r>
              <m:rPr>
                <m:sty m:val="p"/>
              </m:rPr>
              <w:rPr>
                <w:rFonts w:ascii="Times New Roman" w:hAnsi="Times New Roman" w:eastAsia="方正仿宋_GBK" w:cs="Times New Roman"/>
                <w:sz w:val="32"/>
              </w:rPr>
              <m:t>l</m:t>
            </m:r>
          </m:sub>
        </m:sSub>
      </m:oMath>
      <w:r>
        <w:rPr>
          <w:rFonts w:ascii="Times New Roman" w:hAnsi="Times New Roman" w:eastAsia="方正仿宋_GBK" w:cs="Times New Roman"/>
        </w:rPr>
        <w:t xml:space="preserve">单位万元。</w:t>
      </w:r>
      <m:oMath>
        <m:sSub>
          <m:e>
            <m:r>
              <w:rPr>
                <w:rFonts w:ascii="Times New Roman" w:hAnsi="Times New Roman" w:eastAsia="方正仿宋_GBK" w:cs="Times New Roman"/>
                <w:sz w:val="32"/>
              </w:rPr>
              <m:t>K</m:t>
            </m:r>
          </m:e>
          <m:sub>
            <m:r>
              <w:rPr>
                <w:rFonts w:ascii="Times New Roman" w:hAnsi="Times New Roman" w:eastAsia="方正仿宋_GBK" w:cs="Times New Roman"/>
                <w:sz w:val="32"/>
              </w:rPr>
              <m:t>m</m:t>
            </m:r>
            <m:r>
              <w:rPr>
                <w:rFonts w:ascii="Times New Roman" w:hAnsi="Times New Roman" w:eastAsia="方正仿宋_GBK" w:cs="Times New Roman"/>
                <w:sz w:val="32"/>
              </w:rPr>
              <m:t>,</m:t>
            </m:r>
            <m:r>
              <w:rPr>
                <w:rFonts w:ascii="Times New Roman" w:hAnsi="Times New Roman" w:eastAsia="方正仿宋_GBK" w:cs="Times New Roman"/>
                <w:sz w:val="32"/>
              </w:rPr>
              <m:t>y</m:t>
            </m:r>
          </m:sub>
        </m:sSub>
        <m:r>
          <w:rPr>
            <w:rFonts w:ascii="Times New Roman" w:hAnsi="Times New Roman" w:eastAsia="方正仿宋_GBK" w:cs="Times New Roman"/>
            <w:sz w:val="32"/>
          </w:rPr>
          <m:t>,</m:t>
        </m:r>
        <m:sSub>
          <m:e>
            <m:r>
              <w:rPr>
                <w:rFonts w:ascii="Times New Roman" w:hAnsi="Times New Roman" w:eastAsia="方正仿宋_GBK" w:cs="Times New Roman"/>
                <w:sz w:val="32"/>
              </w:rPr>
              <m:t>A</m:t>
            </m:r>
          </m:e>
          <m:sub>
            <m:r>
              <w:rPr>
                <w:rFonts w:ascii="Times New Roman" w:hAnsi="Times New Roman" w:eastAsia="方正仿宋_GBK" w:cs="Times New Roman"/>
                <w:sz w:val="32"/>
              </w:rPr>
              <m:t>m</m:t>
            </m:r>
            <m:r>
              <w:rPr>
                <w:rFonts w:ascii="Times New Roman" w:hAnsi="Times New Roman" w:eastAsia="方正仿宋_GBK" w:cs="Times New Roman"/>
                <w:sz w:val="32"/>
              </w:rPr>
              <m:t>,</m:t>
            </m:r>
            <m:r>
              <w:rPr>
                <w:rFonts w:ascii="Times New Roman" w:hAnsi="Times New Roman" w:eastAsia="方正仿宋_GBK" w:cs="Times New Roman"/>
                <w:sz w:val="32"/>
              </w:rPr>
              <m:t>y</m:t>
            </m:r>
          </m:sub>
        </m:sSub>
        <m:r>
          <w:rPr>
            <w:rFonts w:ascii="Times New Roman" w:hAnsi="Times New Roman" w:eastAsia="方正仿宋_GBK" w:cs="Times New Roman"/>
            <w:sz w:val="32"/>
          </w:rPr>
          <m:t>(</m:t>
        </m:r>
        <m:r>
          <w:rPr>
            <w:rFonts w:ascii="Times New Roman" w:hAnsi="Times New Roman" w:eastAsia="方正仿宋_GBK" w:cs="Times New Roman"/>
            <w:sz w:val="32"/>
          </w:rPr>
          <m:t>t</m:t>
        </m:r>
        <m:r>
          <w:rPr>
            <w:rFonts w:ascii="Times New Roman" w:hAnsi="Times New Roman" w:eastAsia="方正仿宋_GBK" w:cs="Times New Roman"/>
            <w:sz w:val="32"/>
          </w:rPr>
          <m:t>)</m:t>
        </m:r>
      </m:oMath>
      <w:r>
        <w:rPr>
          <w:rFonts w:ascii="Times New Roman" w:hAnsi="Times New Roman" w:eastAsia="方正仿宋_GBK" w:cs="Times New Roman"/>
        </w:rPr>
        <w:t xml:space="preserve">单位万元。</w:t>
      </w:r>
      <m:oMath>
        <m:r>
          <w:rPr>
            <w:rFonts w:ascii="Times New Roman" w:hAnsi="Times New Roman" w:eastAsia="方正仿宋_GBK" w:cs="Times New Roman"/>
            <w:sz w:val="32"/>
          </w:rPr>
          <m:t>r</m:t>
        </m:r>
        <m:r>
          <w:rPr>
            <w:rFonts w:ascii="Times New Roman" w:hAnsi="Times New Roman" w:eastAsia="方正仿宋_GBK" w:cs="Times New Roman"/>
            <w:sz w:val="32"/>
          </w:rPr>
          <m:t>=</m:t>
        </m:r>
        <m:r>
          <w:rPr>
            <w:rFonts w:ascii="Times New Roman" w:hAnsi="Times New Roman" w:eastAsia="方正仿宋_GBK" w:cs="Times New Roman"/>
            <w:sz w:val="32"/>
          </w:rPr>
          <m:t>0.06</m:t>
        </m:r>
      </m:oMath>
      <w:r>
        <w:rPr>
          <w:rFonts w:ascii="Times New Roman" w:hAnsi="Times New Roman" w:eastAsia="方正仿宋_GBK" w:cs="Times New Roman"/>
        </w:rPr>
        <w:t xml:space="preserve">为年折现率，无量纲。</w:t>
      </w:r>
      <m:oMath>
        <m:r>
          <w:rPr>
            <w:rFonts w:ascii="Times New Roman" w:hAnsi="Times New Roman" w:eastAsia="方正仿宋_GBK" w:cs="Times New Roman"/>
            <w:sz w:val="32"/>
          </w:rPr>
          <m:t>m</m:t>
        </m:r>
        <m:r>
          <w:rPr>
            <w:rFonts w:ascii="Times New Roman" w:hAnsi="Times New Roman" w:eastAsia="方正仿宋_GBK" w:cs="Times New Roman"/>
            <w:sz w:val="32"/>
          </w:rPr>
          <m:t>,</m:t>
        </m:r>
        <m:r>
          <w:rPr>
            <w:rFonts w:ascii="Times New Roman" w:hAnsi="Times New Roman" w:eastAsia="方正仿宋_GBK" w:cs="Times New Roman"/>
            <w:sz w:val="32"/>
          </w:rPr>
          <m:t>y</m:t>
        </m:r>
        <m:r>
          <w:rPr>
            <w:rFonts w:ascii="Times New Roman" w:hAnsi="Times New Roman" w:eastAsia="方正仿宋_GBK" w:cs="Times New Roman"/>
            <w:sz w:val="32"/>
          </w:rPr>
          <m:t>,</m:t>
        </m:r>
        <m:r>
          <w:rPr>
            <w:rFonts w:ascii="Times New Roman" w:hAnsi="Times New Roman" w:eastAsia="方正仿宋_GBK" w:cs="Times New Roman"/>
            <w:sz w:val="32"/>
          </w:rPr>
          <m:t>t</m:t>
        </m:r>
        <m:r>
          <w:rPr>
            <w:rFonts w:ascii="Times New Roman" w:hAnsi="Times New Roman" w:eastAsia="方正仿宋_GBK" w:cs="Times New Roman"/>
            <w:sz w:val="32"/>
          </w:rPr>
          <m:t>,</m:t>
        </m:r>
        <m:r>
          <w:rPr>
            <w:rFonts w:ascii="Times New Roman" w:hAnsi="Times New Roman" w:eastAsia="方正仿宋_GBK" w:cs="Times New Roman"/>
            <w:sz w:val="32"/>
          </w:rPr>
          <m:t>k</m:t>
        </m:r>
        <m:r>
          <w:rPr>
            <w:rFonts w:ascii="Times New Roman" w:hAnsi="Times New Roman" w:eastAsia="方正仿宋_GBK" w:cs="Times New Roman"/>
            <w:sz w:val="32"/>
          </w:rPr>
          <m:t>,</m:t>
        </m:r>
        <m:sSub>
          <m:e>
            <m:r>
              <w:rPr>
                <w:rFonts w:ascii="Times New Roman" w:hAnsi="Times New Roman" w:eastAsia="方正仿宋_GBK" w:cs="Times New Roman"/>
                <w:sz w:val="32"/>
              </w:rPr>
              <m:t>L</m:t>
            </m:r>
          </m:e>
          <m:sub>
            <m:r>
              <w:rPr>
                <w:rFonts w:ascii="Times New Roman" w:hAnsi="Times New Roman" w:eastAsia="方正仿宋_GBK" w:cs="Times New Roman"/>
                <w:sz w:val="32"/>
              </w:rPr>
              <m:t>m</m:t>
            </m:r>
          </m:sub>
        </m:sSub>
        <m:r>
          <w:rPr>
            <w:rFonts w:ascii="Times New Roman" w:hAnsi="Times New Roman" w:eastAsia="方正仿宋_GBK" w:cs="Times New Roman"/>
            <w:sz w:val="32"/>
          </w:rPr>
          <m:t>,</m:t>
        </m:r>
        <m:sSub>
          <m:e>
            <m:r>
              <w:rPr>
                <w:rFonts w:ascii="Times New Roman" w:hAnsi="Times New Roman" w:eastAsia="方正仿宋_GBK" w:cs="Times New Roman"/>
                <w:sz w:val="32"/>
              </w:rPr>
              <m:t>μ</m:t>
            </m:r>
          </m:e>
          <m:sub>
            <m:r>
              <w:rPr>
                <w:rFonts w:ascii="Times New Roman" w:hAnsi="Times New Roman" w:eastAsia="方正仿宋_GBK" w:cs="Times New Roman"/>
                <w:sz w:val="32"/>
              </w:rPr>
              <m:t>m</m:t>
            </m:r>
          </m:sub>
        </m:sSub>
      </m:oMath>
      <w:r>
        <w:rPr>
          <w:rFonts w:ascii="Times New Roman" w:hAnsi="Times New Roman" w:eastAsia="方正仿宋_GBK" w:cs="Times New Roman"/>
        </w:rPr>
        <w:t xml:space="preserve">含义同式（4-24）。该目标为2022至2041年增量费用现值，折现至2021年。各投运批次的现金流按评价期累计折现。</w:t>
      </w:r>
    </w:p>
    <w:p>
      <w:pPr>
        <w:pStyle w:val="4"/>
        <w:numPr>
          <w:numId w:val="0"/>
        </w:numPr>
      </w:pPr>
      <w:bookmarkStart w:name="__RefHeading___Toc4785_1539783189" w:id="157"/>
      <w:bookmarkStart w:id="76" w:name="损耗与其他费用的补充计算框架"/>
      <w:r>
        <w:rPr>
          <w:rFonts w:ascii="Times New Roman" w:hAnsi="Times New Roman" w:eastAsia="方正仿宋_GBK" w:cs="Times New Roman"/>
        </w:rPr>
        <w:t xml:space="preserve">4.5.6 损耗与其他费用的补充计算框架</w:t>
      </w:r>
      <w:bookmarkEnd w:id="76"/>
      <w:bookmarkEnd w:id="157"/>
    </w:p>
    <w:p>
      <w:pPr>
        <w:pStyle w:val="FirstParagraph"/>
      </w:pPr>
      <w:r>
        <w:rPr>
          <w:rFonts w:ascii="Times New Roman" w:hAnsi="Times New Roman" w:eastAsia="方正仿宋_GBK" w:cs="Times New Roman"/>
        </w:rPr>
        <w:t xml:space="preserve">后续若补齐设备参数及措施后逐时运行结果，损耗费用可按电量和单位损耗价值计算：</w:t>
      </w:r>
    </w:p>
    <w:p>
      <w:pPr>
        <w:pStyle w:val="BodyText"/>
        <w:keepNext/>
        <w:keepLines/>
        <w:spacing w:line="288" w:lineRule="auto"/>
        <w:ind w:firstLine="0"/>
        <w:jc w:val="left"/>
        <w:ind w:firstLine="0" w:firstLineChars="0"/>
        <w:tabs>
          <w:tab w:val="center" w:pos="3730"/>
          <w:tab w:val="right" w:pos="8312"/>
        </w:tabs>
        <w:rPr>
          <w:rFonts w:ascii="Times New Roman" w:hAnsi="Times New Roman" w:eastAsia="方正仿宋_GBK" w:cs="Times New Roman"/>
          <w:sz w:val="24"/>
        </w:rPr>
      </w:pPr>
      <w:r>
        <w:rPr>
          <w:sz w:val="24"/>
          <w:rFonts w:ascii="Times New Roman" w:hAnsi="Times New Roman" w:eastAsia="方正仿宋_GBK" w:cs="Times New Roman"/>
        </w:rPr>
        <w:tab/>
      </w:r>
      <m:oMath>
        <m:sSub>
          <m:e>
            <m:r>
              <w:rPr>
                <w:rFonts w:ascii="Times New Roman" w:hAnsi="Times New Roman" w:eastAsia="方正仿宋_GBK" w:cs="Times New Roman"/>
                <w:sz w:val="24"/>
              </w:rPr>
              <m:t>C</m:t>
            </m:r>
          </m:e>
          <m:sub>
            <m:r>
              <m:rPr>
                <m:sty m:val="p"/>
              </m:rPr>
              <w:rPr>
                <w:rFonts w:ascii="Times New Roman" w:hAnsi="Times New Roman" w:eastAsia="方正仿宋_GBK" w:cs="Times New Roman"/>
                <w:sz w:val="24"/>
              </w:rPr>
              <m:t>l</m:t>
            </m:r>
            <m:r>
              <m:rPr>
                <m:sty m:val="p"/>
              </m:rPr>
              <w:rPr>
                <w:rFonts w:ascii="Times New Roman" w:hAnsi="Times New Roman" w:eastAsia="方正仿宋_GBK" w:cs="Times New Roman"/>
                <w:sz w:val="24"/>
              </w:rPr>
              <m:t>o</m:t>
            </m:r>
            <m:r>
              <m:rPr>
                <m:sty m:val="p"/>
              </m:rPr>
              <w:rPr>
                <w:rFonts w:ascii="Times New Roman" w:hAnsi="Times New Roman" w:eastAsia="方正仿宋_GBK" w:cs="Times New Roman"/>
                <w:sz w:val="24"/>
              </w:rPr>
              <m:t>s</m:t>
            </m:r>
            <m:r>
              <m:rPr>
                <m:sty m:val="p"/>
              </m:rPr>
              <w:rPr>
                <w:rFonts w:ascii="Times New Roman" w:hAnsi="Times New Roman" w:eastAsia="方正仿宋_GBK" w:cs="Times New Roman"/>
                <w:sz w:val="24"/>
              </w:rPr>
              <m:t>s</m:t>
            </m:r>
          </m:sub>
        </m:sSub>
        <m:r>
          <w:rPr>
            <w:rFonts w:ascii="Times New Roman" w:hAnsi="Times New Roman" w:eastAsia="方正仿宋_GBK" w:cs="Times New Roman"/>
            <w:sz w:val="24"/>
          </w:rPr>
          <m:t>=</m:t>
        </m:r>
        <m:nary>
          <m:naryPr>
            <m:chr m:val="∑"/>
            <m:limLoc m:val="undOvr"/>
            <m:subHide m:val="0"/>
            <m:supHide m:val="0"/>
          </m:naryPr>
          <m:sub>
            <m:r>
              <w:rPr>
                <w:rFonts w:ascii="Times New Roman" w:hAnsi="Times New Roman" w:eastAsia="方正仿宋_GBK" w:cs="Times New Roman"/>
                <w:sz w:val="24"/>
              </w:rPr>
              <m:t>t</m:t>
            </m:r>
            <m:r>
              <w:rPr>
                <w:rFonts w:ascii="Times New Roman" w:hAnsi="Times New Roman" w:eastAsia="方正仿宋_GBK" w:cs="Times New Roman"/>
                <w:sz w:val="24"/>
              </w:rPr>
              <m:t>=</m:t>
            </m:r>
            <m:r>
              <w:rPr>
                <w:rFonts w:ascii="Times New Roman" w:hAnsi="Times New Roman" w:eastAsia="方正仿宋_GBK" w:cs="Times New Roman"/>
                <w:sz w:val="24"/>
              </w:rPr>
              <m:t>2022</m:t>
            </m:r>
          </m:sub>
          <m:sup>
            <m:r>
              <w:rPr>
                <w:rFonts w:ascii="Times New Roman" w:hAnsi="Times New Roman" w:eastAsia="方正仿宋_GBK" w:cs="Times New Roman"/>
                <w:sz w:val="24"/>
              </w:rPr>
              <m:t>2041</m:t>
            </m:r>
          </m:sup>
          <m:e>
            <m:f>
              <m:fPr>
                <m:type m:val="bar"/>
              </m:fPr>
              <m:num>
                <m:sSub>
                  <m:e>
                    <m:r>
                      <w:rPr>
                        <w:rFonts w:ascii="Times New Roman" w:hAnsi="Times New Roman" w:eastAsia="方正仿宋_GBK" w:cs="Times New Roman"/>
                        <w:sz w:val="24"/>
                      </w:rPr>
                      <m:t>π</m:t>
                    </m:r>
                  </m:e>
                  <m:sub>
                    <m:r>
                      <w:rPr>
                        <w:rFonts w:ascii="Times New Roman" w:hAnsi="Times New Roman" w:eastAsia="方正仿宋_GBK" w:cs="Times New Roman"/>
                        <w:sz w:val="24"/>
                      </w:rPr>
                      <m:t>t</m:t>
                    </m:r>
                  </m:sub>
                </m:sSub>
                <m:r>
                  <w:rPr>
                    <w:rFonts w:ascii="Times New Roman" w:hAnsi="Times New Roman" w:eastAsia="方正仿宋_GBK" w:cs="Times New Roman"/>
                    <w:sz w:val="24"/>
                  </w:rPr>
                  <m:t> </m:t>
                </m:r>
                <m:r>
                  <w:rPr>
                    <w:rFonts w:ascii="Times New Roman" w:hAnsi="Times New Roman" w:eastAsia="方正仿宋_GBK" w:cs="Times New Roman"/>
                    <w:sz w:val="24"/>
                  </w:rPr>
                  <m:t>Δ</m:t>
                </m:r>
                <m:sSub>
                  <m:e>
                    <m:r>
                      <w:rPr>
                        <w:rFonts w:ascii="Times New Roman" w:hAnsi="Times New Roman" w:eastAsia="方正仿宋_GBK" w:cs="Times New Roman"/>
                        <w:sz w:val="24"/>
                      </w:rPr>
                      <m:t>W</m:t>
                    </m:r>
                  </m:e>
                  <m:sub>
                    <m:r>
                      <w:rPr>
                        <w:rFonts w:ascii="Times New Roman" w:hAnsi="Times New Roman" w:eastAsia="方正仿宋_GBK" w:cs="Times New Roman"/>
                        <w:sz w:val="24"/>
                      </w:rPr>
                      <m:t>t</m:t>
                    </m:r>
                  </m:sub>
                </m:sSub>
              </m:num>
              <m:den>
                <m:r>
                  <w:rPr>
                    <w:rFonts w:ascii="Times New Roman" w:hAnsi="Times New Roman" w:eastAsia="方正仿宋_GBK" w:cs="Times New Roman"/>
                    <w:sz w:val="24"/>
                  </w:rPr>
                  <m:t>(</m:t>
                </m:r>
                <m:r>
                  <w:rPr>
                    <w:rFonts w:ascii="Times New Roman" w:hAnsi="Times New Roman" w:eastAsia="方正仿宋_GBK" w:cs="Times New Roman"/>
                    <w:sz w:val="24"/>
                  </w:rPr>
                  <m:t>1</m:t>
                </m:r>
                <m:r>
                  <w:rPr>
                    <w:rFonts w:ascii="Times New Roman" w:hAnsi="Times New Roman" w:eastAsia="方正仿宋_GBK" w:cs="Times New Roman"/>
                    <w:sz w:val="24"/>
                  </w:rPr>
                  <m:t>+</m:t>
                </m:r>
                <m:r>
                  <w:rPr>
                    <w:rFonts w:ascii="Times New Roman" w:hAnsi="Times New Roman" w:eastAsia="方正仿宋_GBK" w:cs="Times New Roman"/>
                    <w:sz w:val="24"/>
                  </w:rPr>
                  <m:t>r</m:t>
                </m:r>
                <m:sSup>
                  <m:e>
                    <m:r>
                      <w:rPr>
                        <w:rFonts w:ascii="Times New Roman" w:hAnsi="Times New Roman" w:eastAsia="方正仿宋_GBK" w:cs="Times New Roman"/>
                        <w:sz w:val="24"/>
                      </w:rPr>
                      <m:t>)</m:t>
                    </m:r>
                  </m:e>
                  <m:sup>
                    <m:r>
                      <w:rPr>
                        <w:rFonts w:ascii="Times New Roman" w:hAnsi="Times New Roman" w:eastAsia="方正仿宋_GBK" w:cs="Times New Roman"/>
                        <w:sz w:val="24"/>
                      </w:rPr>
                      <m:t>t</m:t>
                    </m:r>
                    <m:r>
                      <w:rPr>
                        <w:rFonts w:ascii="Times New Roman" w:hAnsi="Times New Roman" w:eastAsia="方正仿宋_GBK" w:cs="Times New Roman"/>
                        <w:sz w:val="24"/>
                      </w:rPr>
                      <m:t>−</m:t>
                    </m:r>
                    <m:r>
                      <w:rPr>
                        <w:rFonts w:ascii="Times New Roman" w:hAnsi="Times New Roman" w:eastAsia="方正仿宋_GBK" w:cs="Times New Roman"/>
                        <w:sz w:val="24"/>
                      </w:rPr>
                      <m:t>2021</m:t>
                    </m:r>
                  </m:sup>
                </m:sSup>
              </m:den>
            </m:f>
          </m:e>
        </m:nary>
        <m:r>
          <w:rPr>
            <w:rFonts w:ascii="Times New Roman" w:hAnsi="Times New Roman" w:eastAsia="方正仿宋_GBK" w:cs="Times New Roman"/>
            <w:sz w:val="24"/>
          </w:rPr>
          <m:t>.</m:t>
        </m:r>
      </m:oMath>
      <w:r>
        <w:rPr>
          <w:sz w:val="24"/>
          <w:rFonts w:ascii="Times New Roman" w:hAnsi="Times New Roman" w:eastAsia="方正仿宋_GBK" w:cs="Times New Roman"/>
        </w:rPr>
        <w:tab/>
        <w:t>（4-26）</w:t>
      </w:r>
    </w:p>
    <w:p>
      <w:pPr>
        <w:pStyle w:val="BodyText"/>
        <w:jc w:val="both"/>
      </w:pPr>
      <w:r>
        <w:rPr>
          <w:rFonts w:ascii="Times New Roman" w:hAnsi="Times New Roman" w:eastAsia="方正仿宋_GBK" w:cs="Times New Roman"/>
        </w:rPr>
        <w:t xml:space="preserve">其中，</w:t>
      </w:r>
      <m:oMath>
        <m:r>
          <w:rPr>
            <w:rFonts w:ascii="Times New Roman" w:hAnsi="Times New Roman" w:eastAsia="方正仿宋_GBK" w:cs="Times New Roman"/>
            <w:sz w:val="32"/>
          </w:rPr>
          <m:t>Δ</m:t>
        </m:r>
        <m:sSub>
          <m:e>
            <m:r>
              <w:rPr>
                <w:rFonts w:ascii="Times New Roman" w:hAnsi="Times New Roman" w:eastAsia="方正仿宋_GBK" w:cs="Times New Roman"/>
                <w:sz w:val="32"/>
              </w:rPr>
              <m:t>W</m:t>
            </m:r>
          </m:e>
          <m:sub>
            <m:r>
              <w:rPr>
                <w:rFonts w:ascii="Times New Roman" w:hAnsi="Times New Roman" w:eastAsia="方正仿宋_GBK" w:cs="Times New Roman"/>
                <w:sz w:val="32"/>
              </w:rPr>
              <m:t>t</m:t>
            </m:r>
          </m:sub>
        </m:sSub>
      </m:oMath>
      <w:r>
        <w:rPr>
          <w:rFonts w:ascii="Times New Roman" w:hAnsi="Times New Roman" w:eastAsia="方正仿宋_GBK" w:cs="Times New Roman"/>
        </w:rPr>
        <w:t xml:space="preserve">为相对共同基准的年度增量损耗电量，单位MWh；</w:t>
      </w:r>
      <m:oMath>
        <m:sSub>
          <m:e>
            <m:r>
              <w:rPr>
                <w:rFonts w:ascii="Times New Roman" w:hAnsi="Times New Roman" w:eastAsia="方正仿宋_GBK" w:cs="Times New Roman"/>
                <w:sz w:val="32"/>
              </w:rPr>
              <m:t>π</m:t>
            </m:r>
          </m:e>
          <m:sub>
            <m:r>
              <w:rPr>
                <w:rFonts w:ascii="Times New Roman" w:hAnsi="Times New Roman" w:eastAsia="方正仿宋_GBK" w:cs="Times New Roman"/>
                <w:sz w:val="32"/>
              </w:rPr>
              <m:t>t</m:t>
            </m:r>
          </m:sub>
        </m:sSub>
      </m:oMath>
      <w:r>
        <w:rPr>
          <w:rFonts w:ascii="Times New Roman" w:hAnsi="Times New Roman" w:eastAsia="方正仿宋_GBK" w:cs="Times New Roman"/>
        </w:rPr>
        <w:t xml:space="preserve">为损耗价值，单位万元/MWh；</w:t>
      </w:r>
      <m:oMath>
        <m:r>
          <w:rPr>
            <w:rFonts w:ascii="Times New Roman" w:hAnsi="Times New Roman" w:eastAsia="方正仿宋_GBK" w:cs="Times New Roman"/>
            <w:sz w:val="32"/>
          </w:rPr>
          <m:t>r</m:t>
        </m:r>
      </m:oMath>
      <w:r>
        <w:rPr>
          <w:rFonts w:ascii="Times New Roman" w:hAnsi="Times New Roman" w:eastAsia="方正仿宋_GBK" w:cs="Times New Roman"/>
        </w:rPr>
        <w:t xml:space="preserve">同式（4-25），</w:t>
      </w:r>
      <m:oMath>
        <m:sSub>
          <m:e>
            <m:r>
              <w:rPr>
                <w:rFonts w:ascii="Times New Roman" w:hAnsi="Times New Roman" w:eastAsia="方正仿宋_GBK" w:cs="Times New Roman"/>
                <w:sz w:val="32"/>
              </w:rPr>
              <m:t>C</m:t>
            </m:r>
          </m:e>
          <m:sub>
            <m:r>
              <m:rPr>
                <m:sty m:val="p"/>
              </m:rPr>
              <w:rPr>
                <w:rFonts w:ascii="Times New Roman" w:hAnsi="Times New Roman" w:eastAsia="方正仿宋_GBK" w:cs="Times New Roman"/>
                <w:sz w:val="32"/>
              </w:rPr>
              <m:t>l</m:t>
            </m:r>
            <m:r>
              <m:rPr>
                <m:sty m:val="p"/>
              </m:rPr>
              <w:rPr>
                <w:rFonts w:ascii="Times New Roman" w:hAnsi="Times New Roman" w:eastAsia="方正仿宋_GBK" w:cs="Times New Roman"/>
                <w:sz w:val="32"/>
              </w:rPr>
              <m:t>o</m:t>
            </m:r>
            <m:r>
              <m:rPr>
                <m:sty m:val="p"/>
              </m:rPr>
              <w:rPr>
                <w:rFonts w:ascii="Times New Roman" w:hAnsi="Times New Roman" w:eastAsia="方正仿宋_GBK" w:cs="Times New Roman"/>
                <w:sz w:val="32"/>
              </w:rPr>
              <m:t>s</m:t>
            </m:r>
            <m:r>
              <m:rPr>
                <m:sty m:val="p"/>
              </m:rPr>
              <w:rPr>
                <w:rFonts w:ascii="Times New Roman" w:hAnsi="Times New Roman" w:eastAsia="方正仿宋_GBK" w:cs="Times New Roman"/>
                <w:sz w:val="32"/>
              </w:rPr>
              <m:t>s</m:t>
            </m:r>
          </m:sub>
        </m:sSub>
      </m:oMath>
      <w:r>
        <w:rPr>
          <w:rFonts w:ascii="Times New Roman" w:hAnsi="Times New Roman" w:eastAsia="方正仿宋_GBK" w:cs="Times New Roman"/>
        </w:rPr>
        <w:t xml:space="preserve">单位万元。式（4-26）为后续扩展框架，需结合线路电阻、主变损耗、储能效率和措施后逐时运行结果计算。</w:t>
      </w:r>
    </w:p>
    <w:p>
      <w:pPr>
        <w:pStyle w:val="BodyText"/>
      </w:pPr>
      <w:r>
        <w:rPr>
          <w:rFonts w:ascii="Times New Roman" w:hAnsi="Times New Roman" w:eastAsia="方正仿宋_GBK" w:cs="Times New Roman"/>
        </w:rPr>
        <w:t xml:space="preserve">其他净费用可按实际工程范围登记并统一折现：</w:t>
      </w:r>
    </w:p>
    <w:p>
      <w:pPr>
        <w:pStyle w:val="BodyText"/>
        <w:keepNext/>
        <w:keepLines/>
        <w:spacing w:line="288" w:lineRule="auto"/>
        <w:ind w:firstLine="0"/>
        <w:jc w:val="left"/>
        <w:ind w:firstLine="0" w:firstLineChars="0"/>
        <w:tabs>
          <w:tab w:val="center" w:pos="3730"/>
          <w:tab w:val="right" w:pos="8312"/>
        </w:tabs>
        <w:rPr>
          <w:rFonts w:ascii="Times New Roman" w:hAnsi="Times New Roman" w:eastAsia="方正仿宋_GBK" w:cs="Times New Roman"/>
          <w:sz w:val="24"/>
        </w:rPr>
      </w:pPr>
      <w:r>
        <w:rPr>
          <w:sz w:val="24"/>
          <w:rFonts w:ascii="Times New Roman" w:hAnsi="Times New Roman" w:eastAsia="方正仿宋_GBK" w:cs="Times New Roman"/>
        </w:rPr>
        <w:tab/>
      </w:r>
      <m:oMath>
        <m:sSub>
          <m:e>
            <m:r>
              <w:rPr>
                <w:rFonts w:ascii="Times New Roman" w:hAnsi="Times New Roman" w:eastAsia="方正仿宋_GBK" w:cs="Times New Roman"/>
                <w:sz w:val="24"/>
              </w:rPr>
              <m:t>C</m:t>
            </m:r>
          </m:e>
          <m:sub>
            <m:r>
              <m:rPr>
                <m:sty m:val="p"/>
              </m:rPr>
              <w:rPr>
                <w:rFonts w:ascii="Times New Roman" w:hAnsi="Times New Roman" w:eastAsia="方正仿宋_GBK" w:cs="Times New Roman"/>
                <w:sz w:val="24"/>
              </w:rPr>
              <m:t>o</m:t>
            </m:r>
            <m:r>
              <m:rPr>
                <m:sty m:val="p"/>
              </m:rPr>
              <w:rPr>
                <w:rFonts w:ascii="Times New Roman" w:hAnsi="Times New Roman" w:eastAsia="方正仿宋_GBK" w:cs="Times New Roman"/>
                <w:sz w:val="24"/>
              </w:rPr>
              <m:t>t</m:t>
            </m:r>
            <m:r>
              <m:rPr>
                <m:sty m:val="p"/>
              </m:rPr>
              <w:rPr>
                <w:rFonts w:ascii="Times New Roman" w:hAnsi="Times New Roman" w:eastAsia="方正仿宋_GBK" w:cs="Times New Roman"/>
                <w:sz w:val="24"/>
              </w:rPr>
              <m:t>h</m:t>
            </m:r>
            <m:r>
              <m:rPr>
                <m:sty m:val="p"/>
              </m:rPr>
              <w:rPr>
                <w:rFonts w:ascii="Times New Roman" w:hAnsi="Times New Roman" w:eastAsia="方正仿宋_GBK" w:cs="Times New Roman"/>
                <w:sz w:val="24"/>
              </w:rPr>
              <m:t>e</m:t>
            </m:r>
            <m:r>
              <m:rPr>
                <m:sty m:val="p"/>
              </m:rPr>
              <w:rPr>
                <w:rFonts w:ascii="Times New Roman" w:hAnsi="Times New Roman" w:eastAsia="方正仿宋_GBK" w:cs="Times New Roman"/>
                <w:sz w:val="24"/>
              </w:rPr>
              <m:t>r</m:t>
            </m:r>
          </m:sub>
        </m:sSub>
        <m:r>
          <w:rPr>
            <w:rFonts w:ascii="Times New Roman" w:hAnsi="Times New Roman" w:eastAsia="方正仿宋_GBK" w:cs="Times New Roman"/>
            <w:sz w:val="24"/>
          </w:rPr>
          <m:t>=</m:t>
        </m:r>
        <m:nary>
          <m:naryPr>
            <m:chr m:val="∑"/>
            <m:limLoc m:val="undOvr"/>
            <m:subHide m:val="0"/>
            <m:supHide m:val="0"/>
          </m:naryPr>
          <m:sub>
            <m:r>
              <w:rPr>
                <w:rFonts w:ascii="Times New Roman" w:hAnsi="Times New Roman" w:eastAsia="方正仿宋_GBK" w:cs="Times New Roman"/>
                <w:sz w:val="24"/>
              </w:rPr>
              <m:t>t</m:t>
            </m:r>
            <m:r>
              <w:rPr>
                <w:rFonts w:ascii="Times New Roman" w:hAnsi="Times New Roman" w:eastAsia="方正仿宋_GBK" w:cs="Times New Roman"/>
                <w:sz w:val="24"/>
              </w:rPr>
              <m:t>=</m:t>
            </m:r>
            <m:r>
              <w:rPr>
                <w:rFonts w:ascii="Times New Roman" w:hAnsi="Times New Roman" w:eastAsia="方正仿宋_GBK" w:cs="Times New Roman"/>
                <w:sz w:val="24"/>
              </w:rPr>
              <m:t>2022</m:t>
            </m:r>
          </m:sub>
          <m:sup>
            <m:r>
              <w:rPr>
                <w:rFonts w:ascii="Times New Roman" w:hAnsi="Times New Roman" w:eastAsia="方正仿宋_GBK" w:cs="Times New Roman"/>
                <w:sz w:val="24"/>
              </w:rPr>
              <m:t>2041</m:t>
            </m:r>
          </m:sup>
          <m:e>
            <m:f>
              <m:fPr>
                <m:type m:val="bar"/>
              </m:fPr>
              <m:num>
                <m:sSub>
                  <m:e>
                    <m:r>
                      <w:rPr>
                        <w:rFonts w:ascii="Times New Roman" w:hAnsi="Times New Roman" w:eastAsia="方正仿宋_GBK" w:cs="Times New Roman"/>
                        <w:sz w:val="24"/>
                      </w:rPr>
                      <m:t>K</m:t>
                    </m:r>
                  </m:e>
                  <m:sub>
                    <m:r>
                      <m:rPr>
                        <m:sty m:val="p"/>
                      </m:rPr>
                      <w:rPr>
                        <w:rFonts w:ascii="Times New Roman" w:hAnsi="Times New Roman" w:eastAsia="方正仿宋_GBK" w:cs="Times New Roman"/>
                        <w:sz w:val="24"/>
                      </w:rPr>
                      <m:t>a</m:t>
                    </m:r>
                    <m:r>
                      <m:rPr>
                        <m:sty m:val="p"/>
                      </m:rPr>
                      <w:rPr>
                        <w:rFonts w:ascii="Times New Roman" w:hAnsi="Times New Roman" w:eastAsia="方正仿宋_GBK" w:cs="Times New Roman"/>
                        <w:sz w:val="24"/>
                      </w:rPr>
                      <m:t>u</m:t>
                    </m:r>
                    <m:r>
                      <m:rPr>
                        <m:sty m:val="p"/>
                      </m:rPr>
                      <w:rPr>
                        <w:rFonts w:ascii="Times New Roman" w:hAnsi="Times New Roman" w:eastAsia="方正仿宋_GBK" w:cs="Times New Roman"/>
                        <w:sz w:val="24"/>
                      </w:rPr>
                      <m:t>x</m:t>
                    </m:r>
                    <m:r>
                      <w:rPr>
                        <w:rFonts w:ascii="Times New Roman" w:hAnsi="Times New Roman" w:eastAsia="方正仿宋_GBK" w:cs="Times New Roman"/>
                        <w:sz w:val="24"/>
                      </w:rPr>
                      <m:t>,</m:t>
                    </m:r>
                    <m:r>
                      <w:rPr>
                        <w:rFonts w:ascii="Times New Roman" w:hAnsi="Times New Roman" w:eastAsia="方正仿宋_GBK" w:cs="Times New Roman"/>
                        <w:sz w:val="24"/>
                      </w:rPr>
                      <m:t>t</m:t>
                    </m:r>
                  </m:sub>
                </m:sSub>
                <m:r>
                  <w:rPr>
                    <w:rFonts w:ascii="Times New Roman" w:hAnsi="Times New Roman" w:eastAsia="方正仿宋_GBK" w:cs="Times New Roman"/>
                    <w:sz w:val="24"/>
                  </w:rPr>
                  <m:t>+</m:t>
                </m:r>
                <m:sSub>
                  <m:e>
                    <m:r>
                      <w:rPr>
                        <w:rFonts w:ascii="Times New Roman" w:hAnsi="Times New Roman" w:eastAsia="方正仿宋_GBK" w:cs="Times New Roman"/>
                        <w:sz w:val="24"/>
                      </w:rPr>
                      <m:t>K</m:t>
                    </m:r>
                  </m:e>
                  <m:sub>
                    <m:r>
                      <m:rPr>
                        <m:sty m:val="p"/>
                      </m:rPr>
                      <w:rPr>
                        <w:rFonts w:ascii="Times New Roman" w:hAnsi="Times New Roman" w:eastAsia="方正仿宋_GBK" w:cs="Times New Roman"/>
                        <w:sz w:val="24"/>
                      </w:rPr>
                      <m:t>e</m:t>
                    </m:r>
                    <m:r>
                      <m:rPr>
                        <m:sty m:val="p"/>
                      </m:rPr>
                      <w:rPr>
                        <w:rFonts w:ascii="Times New Roman" w:hAnsi="Times New Roman" w:eastAsia="方正仿宋_GBK" w:cs="Times New Roman"/>
                        <w:sz w:val="24"/>
                      </w:rPr>
                      <m:t>x</m:t>
                    </m:r>
                    <m:r>
                      <m:rPr>
                        <m:sty m:val="p"/>
                      </m:rPr>
                      <w:rPr>
                        <w:rFonts w:ascii="Times New Roman" w:hAnsi="Times New Roman" w:eastAsia="方正仿宋_GBK" w:cs="Times New Roman"/>
                        <w:sz w:val="24"/>
                      </w:rPr>
                      <m:t>i</m:t>
                    </m:r>
                    <m:r>
                      <m:rPr>
                        <m:sty m:val="p"/>
                      </m:rPr>
                      <w:rPr>
                        <w:rFonts w:ascii="Times New Roman" w:hAnsi="Times New Roman" w:eastAsia="方正仿宋_GBK" w:cs="Times New Roman"/>
                        <w:sz w:val="24"/>
                      </w:rPr>
                      <m:t>t</m:t>
                    </m:r>
                    <m:r>
                      <w:rPr>
                        <w:rFonts w:ascii="Times New Roman" w:hAnsi="Times New Roman" w:eastAsia="方正仿宋_GBK" w:cs="Times New Roman"/>
                        <w:sz w:val="24"/>
                      </w:rPr>
                      <m:t>,</m:t>
                    </m:r>
                    <m:r>
                      <w:rPr>
                        <w:rFonts w:ascii="Times New Roman" w:hAnsi="Times New Roman" w:eastAsia="方正仿宋_GBK" w:cs="Times New Roman"/>
                        <w:sz w:val="24"/>
                      </w:rPr>
                      <m:t>t</m:t>
                    </m:r>
                  </m:sub>
                </m:sSub>
                <m:r>
                  <w:rPr>
                    <w:rFonts w:ascii="Times New Roman" w:hAnsi="Times New Roman" w:eastAsia="方正仿宋_GBK" w:cs="Times New Roman"/>
                    <w:sz w:val="24"/>
                  </w:rPr>
                  <m:t>+</m:t>
                </m:r>
                <m:sSub>
                  <m:e>
                    <m:r>
                      <w:rPr>
                        <w:rFonts w:ascii="Times New Roman" w:hAnsi="Times New Roman" w:eastAsia="方正仿宋_GBK" w:cs="Times New Roman"/>
                        <w:sz w:val="24"/>
                      </w:rPr>
                      <m:t>K</m:t>
                    </m:r>
                  </m:e>
                  <m:sub>
                    <m:r>
                      <m:rPr>
                        <m:sty m:val="p"/>
                      </m:rPr>
                      <w:rPr>
                        <w:rFonts w:ascii="Times New Roman" w:hAnsi="Times New Roman" w:eastAsia="方正仿宋_GBK" w:cs="Times New Roman"/>
                        <w:sz w:val="24"/>
                      </w:rPr>
                      <m:t>r</m:t>
                    </m:r>
                    <m:r>
                      <m:rPr>
                        <m:sty m:val="p"/>
                      </m:rPr>
                      <w:rPr>
                        <w:rFonts w:ascii="Times New Roman" w:hAnsi="Times New Roman" w:eastAsia="方正仿宋_GBK" w:cs="Times New Roman"/>
                        <w:sz w:val="24"/>
                      </w:rPr>
                      <m:t>i</m:t>
                    </m:r>
                    <m:r>
                      <m:rPr>
                        <m:sty m:val="p"/>
                      </m:rPr>
                      <w:rPr>
                        <w:rFonts w:ascii="Times New Roman" w:hAnsi="Times New Roman" w:eastAsia="方正仿宋_GBK" w:cs="Times New Roman"/>
                        <w:sz w:val="24"/>
                      </w:rPr>
                      <m:t>s</m:t>
                    </m:r>
                    <m:r>
                      <m:rPr>
                        <m:sty m:val="p"/>
                      </m:rPr>
                      <w:rPr>
                        <w:rFonts w:ascii="Times New Roman" w:hAnsi="Times New Roman" w:eastAsia="方正仿宋_GBK" w:cs="Times New Roman"/>
                        <w:sz w:val="24"/>
                      </w:rPr>
                      <m:t>k</m:t>
                    </m:r>
                    <m:r>
                      <w:rPr>
                        <w:rFonts w:ascii="Times New Roman" w:hAnsi="Times New Roman" w:eastAsia="方正仿宋_GBK" w:cs="Times New Roman"/>
                        <w:sz w:val="24"/>
                      </w:rPr>
                      <m:t>,</m:t>
                    </m:r>
                    <m:r>
                      <w:rPr>
                        <w:rFonts w:ascii="Times New Roman" w:hAnsi="Times New Roman" w:eastAsia="方正仿宋_GBK" w:cs="Times New Roman"/>
                        <w:sz w:val="24"/>
                      </w:rPr>
                      <m:t>t</m:t>
                    </m:r>
                  </m:sub>
                </m:sSub>
                <m:r>
                  <w:rPr>
                    <w:rFonts w:ascii="Times New Roman" w:hAnsi="Times New Roman" w:eastAsia="方正仿宋_GBK" w:cs="Times New Roman"/>
                    <w:sz w:val="24"/>
                  </w:rPr>
                  <m:t>−</m:t>
                </m:r>
                <m:sSub>
                  <m:e>
                    <m:r>
                      <w:rPr>
                        <w:rFonts w:ascii="Times New Roman" w:hAnsi="Times New Roman" w:eastAsia="方正仿宋_GBK" w:cs="Times New Roman"/>
                        <w:sz w:val="24"/>
                      </w:rPr>
                      <m:t>V</m:t>
                    </m:r>
                  </m:e>
                  <m:sub>
                    <m:r>
                      <w:rPr>
                        <w:rFonts w:ascii="Times New Roman" w:hAnsi="Times New Roman" w:eastAsia="方正仿宋_GBK" w:cs="Times New Roman"/>
                        <w:sz w:val="24"/>
                      </w:rPr>
                      <m:t>t</m:t>
                    </m:r>
                  </m:sub>
                </m:sSub>
              </m:num>
              <m:den>
                <m:r>
                  <w:rPr>
                    <w:rFonts w:ascii="Times New Roman" w:hAnsi="Times New Roman" w:eastAsia="方正仿宋_GBK" w:cs="Times New Roman"/>
                    <w:sz w:val="24"/>
                  </w:rPr>
                  <m:t>(</m:t>
                </m:r>
                <m:r>
                  <w:rPr>
                    <w:rFonts w:ascii="Times New Roman" w:hAnsi="Times New Roman" w:eastAsia="方正仿宋_GBK" w:cs="Times New Roman"/>
                    <w:sz w:val="24"/>
                  </w:rPr>
                  <m:t>1</m:t>
                </m:r>
                <m:r>
                  <w:rPr>
                    <w:rFonts w:ascii="Times New Roman" w:hAnsi="Times New Roman" w:eastAsia="方正仿宋_GBK" w:cs="Times New Roman"/>
                    <w:sz w:val="24"/>
                  </w:rPr>
                  <m:t>+</m:t>
                </m:r>
                <m:r>
                  <w:rPr>
                    <w:rFonts w:ascii="Times New Roman" w:hAnsi="Times New Roman" w:eastAsia="方正仿宋_GBK" w:cs="Times New Roman"/>
                    <w:sz w:val="24"/>
                  </w:rPr>
                  <m:t>r</m:t>
                </m:r>
                <m:sSup>
                  <m:e>
                    <m:r>
                      <w:rPr>
                        <w:rFonts w:ascii="Times New Roman" w:hAnsi="Times New Roman" w:eastAsia="方正仿宋_GBK" w:cs="Times New Roman"/>
                        <w:sz w:val="24"/>
                      </w:rPr>
                      <m:t>)</m:t>
                    </m:r>
                  </m:e>
                  <m:sup>
                    <m:r>
                      <w:rPr>
                        <w:rFonts w:ascii="Times New Roman" w:hAnsi="Times New Roman" w:eastAsia="方正仿宋_GBK" w:cs="Times New Roman"/>
                        <w:sz w:val="24"/>
                      </w:rPr>
                      <m:t>t</m:t>
                    </m:r>
                    <m:r>
                      <w:rPr>
                        <w:rFonts w:ascii="Times New Roman" w:hAnsi="Times New Roman" w:eastAsia="方正仿宋_GBK" w:cs="Times New Roman"/>
                        <w:sz w:val="24"/>
                      </w:rPr>
                      <m:t>−</m:t>
                    </m:r>
                    <m:r>
                      <w:rPr>
                        <w:rFonts w:ascii="Times New Roman" w:hAnsi="Times New Roman" w:eastAsia="方正仿宋_GBK" w:cs="Times New Roman"/>
                        <w:sz w:val="24"/>
                      </w:rPr>
                      <m:t>2021</m:t>
                    </m:r>
                  </m:sup>
                </m:sSup>
              </m:den>
            </m:f>
          </m:e>
        </m:nary>
        <m:r>
          <w:rPr>
            <w:rFonts w:ascii="Times New Roman" w:hAnsi="Times New Roman" w:eastAsia="方正仿宋_GBK" w:cs="Times New Roman"/>
            <w:sz w:val="24"/>
          </w:rPr>
          <m:t>.</m:t>
        </m:r>
      </m:oMath>
      <w:r>
        <w:rPr>
          <w:sz w:val="24"/>
          <w:rFonts w:ascii="Times New Roman" w:hAnsi="Times New Roman" w:eastAsia="方正仿宋_GBK" w:cs="Times New Roman"/>
        </w:rPr>
        <w:tab/>
        <w:t>（4-27）</w:t>
      </w:r>
    </w:p>
    <w:p>
      <w:pPr>
        <w:pStyle w:val="BodyText"/>
        <w:jc w:val="both"/>
      </w:pPr>
      <w:r>
        <w:rPr>
          <w:rFonts w:ascii="Times New Roman" w:hAnsi="Times New Roman" w:eastAsia="方正仿宋_GBK" w:cs="Times New Roman"/>
        </w:rPr>
        <w:t xml:space="preserve">其中，</w:t>
      </w:r>
      <m:oMath>
        <m:sSub>
          <m:e>
            <m:r>
              <w:rPr>
                <w:rFonts w:ascii="Times New Roman" w:hAnsi="Times New Roman" w:eastAsia="方正仿宋_GBK" w:cs="Times New Roman"/>
                <w:sz w:val="32"/>
              </w:rPr>
              <m:t>K</m:t>
            </m:r>
          </m:e>
          <m:sub>
            <m:r>
              <m:rPr>
                <m:sty m:val="p"/>
              </m:rPr>
              <w:rPr>
                <w:rFonts w:ascii="Times New Roman" w:hAnsi="Times New Roman" w:eastAsia="方正仿宋_GBK" w:cs="Times New Roman"/>
                <w:sz w:val="32"/>
              </w:rPr>
              <m:t>a</m:t>
            </m:r>
            <m:r>
              <m:rPr>
                <m:sty m:val="p"/>
              </m:rPr>
              <w:rPr>
                <w:rFonts w:ascii="Times New Roman" w:hAnsi="Times New Roman" w:eastAsia="方正仿宋_GBK" w:cs="Times New Roman"/>
                <w:sz w:val="32"/>
              </w:rPr>
              <m:t>u</m:t>
            </m:r>
            <m:r>
              <m:rPr>
                <m:sty m:val="p"/>
              </m:rPr>
              <w:rPr>
                <w:rFonts w:ascii="Times New Roman" w:hAnsi="Times New Roman" w:eastAsia="方正仿宋_GBK" w:cs="Times New Roman"/>
                <w:sz w:val="32"/>
              </w:rPr>
              <m:t>x</m:t>
            </m:r>
            <m:r>
              <w:rPr>
                <w:rFonts w:ascii="Times New Roman" w:hAnsi="Times New Roman" w:eastAsia="方正仿宋_GBK" w:cs="Times New Roman"/>
                <w:sz w:val="32"/>
              </w:rPr>
              <m:t>,</m:t>
            </m:r>
            <m:r>
              <w:rPr>
                <w:rFonts w:ascii="Times New Roman" w:hAnsi="Times New Roman" w:eastAsia="方正仿宋_GBK" w:cs="Times New Roman"/>
                <w:sz w:val="32"/>
              </w:rPr>
              <m:t>t</m:t>
            </m:r>
          </m:sub>
        </m:sSub>
      </m:oMath>
      <w:r>
        <w:rPr>
          <w:rFonts w:ascii="Times New Roman" w:hAnsi="Times New Roman" w:eastAsia="方正仿宋_GBK" w:cs="Times New Roman"/>
        </w:rPr>
        <w:t xml:space="preserve">为措施报价范围外的辅助工程费用，</w:t>
      </w:r>
      <m:oMath>
        <m:sSub>
          <m:e>
            <m:r>
              <w:rPr>
                <w:rFonts w:ascii="Times New Roman" w:hAnsi="Times New Roman" w:eastAsia="方正仿宋_GBK" w:cs="Times New Roman"/>
                <w:sz w:val="32"/>
              </w:rPr>
              <m:t>K</m:t>
            </m:r>
          </m:e>
          <m:sub>
            <m:r>
              <m:rPr>
                <m:sty m:val="p"/>
              </m:rPr>
              <w:rPr>
                <w:rFonts w:ascii="Times New Roman" w:hAnsi="Times New Roman" w:eastAsia="方正仿宋_GBK" w:cs="Times New Roman"/>
                <w:sz w:val="32"/>
              </w:rPr>
              <m:t>e</m:t>
            </m:r>
            <m:r>
              <m:rPr>
                <m:sty m:val="p"/>
              </m:rPr>
              <w:rPr>
                <w:rFonts w:ascii="Times New Roman" w:hAnsi="Times New Roman" w:eastAsia="方正仿宋_GBK" w:cs="Times New Roman"/>
                <w:sz w:val="32"/>
              </w:rPr>
              <m:t>x</m:t>
            </m:r>
            <m:r>
              <m:rPr>
                <m:sty m:val="p"/>
              </m:rPr>
              <w:rPr>
                <w:rFonts w:ascii="Times New Roman" w:hAnsi="Times New Roman" w:eastAsia="方正仿宋_GBK" w:cs="Times New Roman"/>
                <w:sz w:val="32"/>
              </w:rPr>
              <m:t>i</m:t>
            </m:r>
            <m:r>
              <m:rPr>
                <m:sty m:val="p"/>
              </m:rPr>
              <w:rPr>
                <w:rFonts w:ascii="Times New Roman" w:hAnsi="Times New Roman" w:eastAsia="方正仿宋_GBK" w:cs="Times New Roman"/>
                <w:sz w:val="32"/>
              </w:rPr>
              <m:t>t</m:t>
            </m:r>
            <m:r>
              <w:rPr>
                <w:rFonts w:ascii="Times New Roman" w:hAnsi="Times New Roman" w:eastAsia="方正仿宋_GBK" w:cs="Times New Roman"/>
                <w:sz w:val="32"/>
              </w:rPr>
              <m:t>,</m:t>
            </m:r>
            <m:r>
              <w:rPr>
                <w:rFonts w:ascii="Times New Roman" w:hAnsi="Times New Roman" w:eastAsia="方正仿宋_GBK" w:cs="Times New Roman"/>
                <w:sz w:val="32"/>
              </w:rPr>
              <m:t>t</m:t>
            </m:r>
          </m:sub>
        </m:sSub>
      </m:oMath>
      <w:r>
        <w:rPr>
          <w:rFonts w:ascii="Times New Roman" w:hAnsi="Times New Roman" w:eastAsia="方正仿宋_GBK" w:cs="Times New Roman"/>
        </w:rPr>
        <w:t xml:space="preserve">为拆改及处置费用，</w:t>
      </w:r>
      <m:oMath>
        <m:sSub>
          <m:e>
            <m:r>
              <w:rPr>
                <w:rFonts w:ascii="Times New Roman" w:hAnsi="Times New Roman" w:eastAsia="方正仿宋_GBK" w:cs="Times New Roman"/>
                <w:sz w:val="32"/>
              </w:rPr>
              <m:t>K</m:t>
            </m:r>
          </m:e>
          <m:sub>
            <m:r>
              <m:rPr>
                <m:sty m:val="p"/>
              </m:rPr>
              <w:rPr>
                <w:rFonts w:ascii="Times New Roman" w:hAnsi="Times New Roman" w:eastAsia="方正仿宋_GBK" w:cs="Times New Roman"/>
                <w:sz w:val="32"/>
              </w:rPr>
              <m:t>r</m:t>
            </m:r>
            <m:r>
              <m:rPr>
                <m:sty m:val="p"/>
              </m:rPr>
              <w:rPr>
                <w:rFonts w:ascii="Times New Roman" w:hAnsi="Times New Roman" w:eastAsia="方正仿宋_GBK" w:cs="Times New Roman"/>
                <w:sz w:val="32"/>
              </w:rPr>
              <m:t>i</m:t>
            </m:r>
            <m:r>
              <m:rPr>
                <m:sty m:val="p"/>
              </m:rPr>
              <w:rPr>
                <w:rFonts w:ascii="Times New Roman" w:hAnsi="Times New Roman" w:eastAsia="方正仿宋_GBK" w:cs="Times New Roman"/>
                <w:sz w:val="32"/>
              </w:rPr>
              <m:t>s</m:t>
            </m:r>
            <m:r>
              <m:rPr>
                <m:sty m:val="p"/>
              </m:rPr>
              <w:rPr>
                <w:rFonts w:ascii="Times New Roman" w:hAnsi="Times New Roman" w:eastAsia="方正仿宋_GBK" w:cs="Times New Roman"/>
                <w:sz w:val="32"/>
              </w:rPr>
              <m:t>k</m:t>
            </m:r>
            <m:r>
              <w:rPr>
                <w:rFonts w:ascii="Times New Roman" w:hAnsi="Times New Roman" w:eastAsia="方正仿宋_GBK" w:cs="Times New Roman"/>
                <w:sz w:val="32"/>
              </w:rPr>
              <m:t>,</m:t>
            </m:r>
            <m:r>
              <w:rPr>
                <w:rFonts w:ascii="Times New Roman" w:hAnsi="Times New Roman" w:eastAsia="方正仿宋_GBK" w:cs="Times New Roman"/>
                <w:sz w:val="32"/>
              </w:rPr>
              <m:t>t</m:t>
            </m:r>
          </m:sub>
        </m:sSub>
      </m:oMath>
      <w:r>
        <w:rPr>
          <w:rFonts w:ascii="Times New Roman" w:hAnsi="Times New Roman" w:eastAsia="方正仿宋_GBK" w:cs="Times New Roman"/>
        </w:rPr>
        <w:t xml:space="preserve">为可靠性损失或补偿费用，</w:t>
      </w:r>
      <m:oMath>
        <m:sSub>
          <m:e>
            <m:r>
              <w:rPr>
                <w:rFonts w:ascii="Times New Roman" w:hAnsi="Times New Roman" w:eastAsia="方正仿宋_GBK" w:cs="Times New Roman"/>
                <w:sz w:val="32"/>
              </w:rPr>
              <m:t>V</m:t>
            </m:r>
          </m:e>
          <m:sub>
            <m:r>
              <w:rPr>
                <w:rFonts w:ascii="Times New Roman" w:hAnsi="Times New Roman" w:eastAsia="方正仿宋_GBK" w:cs="Times New Roman"/>
                <w:sz w:val="32"/>
              </w:rPr>
              <m:t>t</m:t>
            </m:r>
          </m:sub>
        </m:sSub>
      </m:oMath>
      <w:r>
        <w:rPr>
          <w:rFonts w:ascii="Times New Roman" w:hAnsi="Times New Roman" w:eastAsia="方正仿宋_GBK" w:cs="Times New Roman"/>
        </w:rPr>
        <w:t xml:space="preserve">为残值或处置回收金额，单位万元。</w:t>
      </w:r>
      <m:oMath>
        <m:sSub>
          <m:e>
            <m:r>
              <w:rPr>
                <w:rFonts w:ascii="Times New Roman" w:hAnsi="Times New Roman" w:eastAsia="方正仿宋_GBK" w:cs="Times New Roman"/>
                <w:sz w:val="32"/>
              </w:rPr>
              <m:t>C</m:t>
            </m:r>
          </m:e>
          <m:sub>
            <m:r>
              <m:rPr>
                <m:sty m:val="p"/>
              </m:rPr>
              <w:rPr>
                <w:rFonts w:ascii="Times New Roman" w:hAnsi="Times New Roman" w:eastAsia="方正仿宋_GBK" w:cs="Times New Roman"/>
                <w:sz w:val="32"/>
              </w:rPr>
              <m:t>o</m:t>
            </m:r>
            <m:r>
              <m:rPr>
                <m:sty m:val="p"/>
              </m:rPr>
              <w:rPr>
                <w:rFonts w:ascii="Times New Roman" w:hAnsi="Times New Roman" w:eastAsia="方正仿宋_GBK" w:cs="Times New Roman"/>
                <w:sz w:val="32"/>
              </w:rPr>
              <m:t>t</m:t>
            </m:r>
            <m:r>
              <m:rPr>
                <m:sty m:val="p"/>
              </m:rPr>
              <w:rPr>
                <w:rFonts w:ascii="Times New Roman" w:hAnsi="Times New Roman" w:eastAsia="方正仿宋_GBK" w:cs="Times New Roman"/>
                <w:sz w:val="32"/>
              </w:rPr>
              <m:t>h</m:t>
            </m:r>
            <m:r>
              <m:rPr>
                <m:sty m:val="p"/>
              </m:rPr>
              <w:rPr>
                <w:rFonts w:ascii="Times New Roman" w:hAnsi="Times New Roman" w:eastAsia="方正仿宋_GBK" w:cs="Times New Roman"/>
                <w:sz w:val="32"/>
              </w:rPr>
              <m:t>e</m:t>
            </m:r>
            <m:r>
              <m:rPr>
                <m:sty m:val="p"/>
              </m:rPr>
              <w:rPr>
                <w:rFonts w:ascii="Times New Roman" w:hAnsi="Times New Roman" w:eastAsia="方正仿宋_GBK" w:cs="Times New Roman"/>
                <w:sz w:val="32"/>
              </w:rPr>
              <m:t>r</m:t>
            </m:r>
          </m:sub>
        </m:sSub>
      </m:oMath>
      <w:r>
        <w:rPr>
          <w:rFonts w:ascii="Times New Roman" w:hAnsi="Times New Roman" w:eastAsia="方正仿宋_GBK" w:cs="Times New Roman"/>
        </w:rPr>
        <w:t xml:space="preserve">为其他净费用现值，单位万元；</w:t>
      </w:r>
      <m:oMath>
        <m:r>
          <w:rPr>
            <w:rFonts w:ascii="Times New Roman" w:hAnsi="Times New Roman" w:eastAsia="方正仿宋_GBK" w:cs="Times New Roman"/>
            <w:sz w:val="32"/>
          </w:rPr>
          <m:t>r</m:t>
        </m:r>
      </m:oMath>
      <w:r>
        <w:rPr>
          <w:rFonts w:ascii="Times New Roman" w:hAnsi="Times New Roman" w:eastAsia="方正仿宋_GBK" w:cs="Times New Roman"/>
        </w:rPr>
        <w:t xml:space="preserve">同式（4-25）。式（4-27）为后续扩展框架，各科目按工程范围核算，并与措施报价核对以避免重复计费。</w:t>
      </w:r>
    </w:p>
    <w:p>
      <w:pPr>
        <w:pStyle w:val="3"/>
        <w:numPr>
          <w:numId w:val="0"/>
        </w:numPr>
      </w:pPr>
      <w:bookmarkStart w:name="__RefHeading___Toc4787_1539783189" w:id="158"/>
      <w:bookmarkStart w:id="77" w:name="求解方法与结果输出"/>
      <w:r>
        <w:rPr>
          <w:rFonts w:ascii="Times New Roman" w:hAnsi="Times New Roman" w:eastAsia="方正仿宋_GBK" w:cs="Times New Roman"/>
        </w:rPr>
        <w:t xml:space="preserve">4.6 求解方法与结果输出</w:t>
      </w:r>
      <w:bookmarkEnd w:id="77"/>
      <w:bookmarkEnd w:id="158"/>
    </w:p>
    <w:p>
      <w:pPr>
        <w:pStyle w:val="FirstParagraph"/>
      </w:pPr>
      <w:r>
        <w:rPr>
          <w:rFonts w:ascii="Times New Roman" w:hAnsi="Times New Roman" w:eastAsia="方正仿宋_GBK" w:cs="Times New Roman"/>
        </w:rPr>
        <w:t xml:space="preserve">模型以主变组合及年度转移、储能整数数量、新线建成状态和区段选择为变量，构成混合整数线性规划，采用HiGHS求解。优化依次比较费用、容量裕度和转供规模。</w:t>
      </w:r>
    </w:p>
    <w:p>
      <w:pPr>
        <w:pStyle w:val="BodyText"/>
      </w:pPr>
      <w:r>
        <w:rPr>
          <w:rFonts w:ascii="Times New Roman" w:hAnsi="Times New Roman" w:eastAsia="方正仿宋_GBK" w:cs="Times New Roman"/>
        </w:rPr>
        <w:t xml:space="preserve">第一阶段在式（4-11）至（4-17）的可行域内最小化式（4-25）的费用。第二阶段在同费用容差内优先保留容量裕度：</w:t>
      </w:r>
    </w:p>
    <w:p>
      <w:pPr>
        <w:pStyle w:val="BodyText"/>
        <w:keepNext/>
        <w:keepLines/>
        <w:spacing w:line="288" w:lineRule="auto"/>
        <w:ind w:firstLine="0"/>
        <w:jc w:val="left"/>
        <w:ind w:firstLine="0" w:firstLineChars="0"/>
        <w:tabs>
          <w:tab w:val="center" w:pos="3730"/>
          <w:tab w:val="right" w:pos="8312"/>
        </w:tabs>
        <w:rPr>
          <w:rFonts w:ascii="Times New Roman" w:hAnsi="Times New Roman" w:eastAsia="方正仿宋_GBK" w:cs="Times New Roman"/>
          <w:sz w:val="24"/>
        </w:rPr>
      </w:pPr>
      <w:r>
        <w:rPr>
          <w:sz w:val="24"/>
          <w:rFonts w:ascii="Times New Roman" w:hAnsi="Times New Roman" w:eastAsia="方正仿宋_GBK" w:cs="Times New Roman"/>
        </w:rPr>
        <w:tab/>
      </w:r>
      <m:oMath>
        <m:r>
          <m:rPr>
            <m:nor/>
            <m:sty m:val="p"/>
          </m:rPr>
          <w:rPr>
            <w:rFonts w:ascii="Times New Roman" w:hAnsi="Times New Roman" w:eastAsia="方正仿宋_GBK" w:cs="Times New Roman"/>
            <w:sz w:val="24"/>
          </w:rPr>
          <m:t>max</m:t>
        </m:r>
        <m:r>
          <w:rPr>
            <w:rFonts w:ascii="Times New Roman" w:hAnsi="Times New Roman" w:eastAsia="方正仿宋_GBK" w:cs="Times New Roman"/>
            <w:sz w:val="24"/>
          </w:rPr>
          <m:t>B</m:t>
        </m:r>
        <m:r>
          <w:rPr>
            <w:rFonts w:ascii="Times New Roman" w:hAnsi="Times New Roman" w:eastAsia="方正仿宋_GBK" w:cs="Times New Roman"/>
            <w:sz w:val="24"/>
          </w:rPr>
          <m:t>=</m:t>
        </m:r>
        <m:nary>
          <m:naryPr>
            <m:chr m:val="∑"/>
            <m:limLoc m:val="undOvr"/>
            <m:subHide m:val="0"/>
            <m:supHide m:val="0"/>
          </m:naryPr>
          <m:sub>
            <m:r>
              <w:rPr>
                <w:rFonts w:ascii="Times New Roman" w:hAnsi="Times New Roman" w:eastAsia="方正仿宋_GBK" w:cs="Times New Roman"/>
                <w:sz w:val="24"/>
              </w:rPr>
              <m:t>y</m:t>
            </m:r>
            <m:r>
              <w:rPr>
                <w:rFonts w:ascii="Times New Roman" w:hAnsi="Times New Roman" w:eastAsia="方正仿宋_GBK" w:cs="Times New Roman"/>
                <w:sz w:val="24"/>
              </w:rPr>
              <m:t>=</m:t>
            </m:r>
            <m:r>
              <w:rPr>
                <w:rFonts w:ascii="Times New Roman" w:hAnsi="Times New Roman" w:eastAsia="方正仿宋_GBK" w:cs="Times New Roman"/>
                <w:sz w:val="24"/>
              </w:rPr>
              <m:t>2022</m:t>
            </m:r>
          </m:sub>
          <m:sup>
            <m:r>
              <w:rPr>
                <w:rFonts w:ascii="Times New Roman" w:hAnsi="Times New Roman" w:eastAsia="方正仿宋_GBK" w:cs="Times New Roman"/>
                <w:sz w:val="24"/>
              </w:rPr>
              <m:t>2025</m:t>
            </m:r>
          </m:sup>
          <m:e>
            <m:sSub>
              <m:e>
                <m:r>
                  <w:rPr>
                    <w:rFonts w:ascii="Times New Roman" w:hAnsi="Times New Roman" w:eastAsia="方正仿宋_GBK" w:cs="Times New Roman"/>
                    <w:sz w:val="24"/>
                  </w:rPr>
                  <m:t>R</m:t>
                </m:r>
              </m:e>
              <m:sub>
                <m:r>
                  <w:rPr>
                    <w:rFonts w:ascii="Times New Roman" w:hAnsi="Times New Roman" w:eastAsia="方正仿宋_GBK" w:cs="Times New Roman"/>
                    <w:sz w:val="24"/>
                  </w:rPr>
                  <m:t>y</m:t>
                </m:r>
              </m:sub>
            </m:sSub>
          </m:e>
        </m:nary>
        <m:r>
          <w:rPr>
            <w:rFonts w:ascii="Times New Roman" w:hAnsi="Times New Roman" w:eastAsia="方正仿宋_GBK" w:cs="Times New Roman"/>
            <w:sz w:val="24"/>
          </w:rPr>
          <m:t>,</m:t>
        </m:r>
        <m:r>
          <w:rPr>
            <w:rFonts w:ascii="Times New Roman" w:hAnsi="Times New Roman" w:eastAsia="方正仿宋_GBK" w:cs="Times New Roman"/>
            <w:sz w:val="24"/>
          </w:rPr>
          <m:t>  </m:t>
        </m:r>
        <m:sSub>
          <m:e>
            <m:r>
              <w:rPr>
                <w:rFonts w:ascii="Times New Roman" w:hAnsi="Times New Roman" w:eastAsia="方正仿宋_GBK" w:cs="Times New Roman"/>
                <w:sz w:val="24"/>
              </w:rPr>
              <m:t>C</m:t>
            </m:r>
          </m:e>
          <m:sub>
            <m:r>
              <m:rPr>
                <m:sty m:val="p"/>
              </m:rPr>
              <w:rPr>
                <w:rFonts w:ascii="Times New Roman" w:hAnsi="Times New Roman" w:eastAsia="方正仿宋_GBK" w:cs="Times New Roman"/>
                <w:sz w:val="24"/>
              </w:rPr>
              <m:t>m</m:t>
            </m:r>
            <m:r>
              <m:rPr>
                <m:sty m:val="p"/>
              </m:rPr>
              <w:rPr>
                <w:rFonts w:ascii="Times New Roman" w:hAnsi="Times New Roman" w:eastAsia="方正仿宋_GBK" w:cs="Times New Roman"/>
                <w:sz w:val="24"/>
              </w:rPr>
              <m:t>o</m:t>
            </m:r>
            <m:r>
              <m:rPr>
                <m:sty m:val="p"/>
              </m:rPr>
              <w:rPr>
                <w:rFonts w:ascii="Times New Roman" w:hAnsi="Times New Roman" w:eastAsia="方正仿宋_GBK" w:cs="Times New Roman"/>
                <w:sz w:val="24"/>
              </w:rPr>
              <m:t>d</m:t>
            </m:r>
            <m:r>
              <m:rPr>
                <m:sty m:val="p"/>
              </m:rPr>
              <w:rPr>
                <w:rFonts w:ascii="Times New Roman" w:hAnsi="Times New Roman" w:eastAsia="方正仿宋_GBK" w:cs="Times New Roman"/>
                <w:sz w:val="24"/>
              </w:rPr>
              <m:t>e</m:t>
            </m:r>
            <m:r>
              <m:rPr>
                <m:sty m:val="p"/>
              </m:rPr>
              <w:rPr>
                <w:rFonts w:ascii="Times New Roman" w:hAnsi="Times New Roman" w:eastAsia="方正仿宋_GBK" w:cs="Times New Roman"/>
                <w:sz w:val="24"/>
              </w:rPr>
              <m:t>l</m:t>
            </m:r>
          </m:sub>
        </m:sSub>
        <m:r>
          <w:rPr>
            <w:rFonts w:ascii="Times New Roman" w:hAnsi="Times New Roman" w:eastAsia="方正仿宋_GBK" w:cs="Times New Roman"/>
            <w:sz w:val="24"/>
          </w:rPr>
          <m:t>≤</m:t>
        </m:r>
        <m:sSup>
          <m:e>
            <m:r>
              <w:rPr>
                <w:rFonts w:ascii="Times New Roman" w:hAnsi="Times New Roman" w:eastAsia="方正仿宋_GBK" w:cs="Times New Roman"/>
                <w:sz w:val="24"/>
              </w:rPr>
              <m:t>C</m:t>
            </m:r>
          </m:e>
          <m:sup>
            <m:r>
              <w:rPr>
                <w:rFonts w:ascii="Times New Roman" w:hAnsi="Times New Roman" w:eastAsia="方正仿宋_GBK" w:cs="Times New Roman"/>
                <w:sz w:val="24"/>
              </w:rPr>
              <m:t>*</m:t>
            </m:r>
          </m:sup>
        </m:sSup>
        <m:r>
          <w:rPr>
            <w:rFonts w:ascii="Times New Roman" w:hAnsi="Times New Roman" w:eastAsia="方正仿宋_GBK" w:cs="Times New Roman"/>
            <w:sz w:val="24"/>
          </w:rPr>
          <m:t>+</m:t>
        </m:r>
        <m:sSub>
          <m:e>
            <m:r>
              <w:rPr>
                <w:rFonts w:ascii="Times New Roman" w:hAnsi="Times New Roman" w:eastAsia="方正仿宋_GBK" w:cs="Times New Roman"/>
                <w:sz w:val="24"/>
              </w:rPr>
              <m:t>ε</m:t>
            </m:r>
          </m:e>
          <m:sub>
            <m:r>
              <w:rPr>
                <w:rFonts w:ascii="Times New Roman" w:hAnsi="Times New Roman" w:eastAsia="方正仿宋_GBK" w:cs="Times New Roman"/>
                <w:sz w:val="24"/>
              </w:rPr>
              <m:t>C</m:t>
            </m:r>
          </m:sub>
        </m:sSub>
        <m:r>
          <w:rPr>
            <w:rFonts w:ascii="Times New Roman" w:hAnsi="Times New Roman" w:eastAsia="方正仿宋_GBK" w:cs="Times New Roman"/>
            <w:sz w:val="24"/>
          </w:rPr>
          <m:t>.</m:t>
        </m:r>
      </m:oMath>
      <w:r>
        <w:rPr>
          <w:sz w:val="24"/>
          <w:rFonts w:ascii="Times New Roman" w:hAnsi="Times New Roman" w:eastAsia="方正仿宋_GBK" w:cs="Times New Roman"/>
        </w:rPr>
        <w:tab/>
        <w:t>（4-28）</w:t>
      </w:r>
    </w:p>
    <w:p>
      <w:pPr>
        <w:pStyle w:val="BodyText"/>
        <w:jc w:val="both"/>
      </w:pPr>
      <w:r>
        <w:rPr>
          <w:rFonts w:ascii="Times New Roman" w:hAnsi="Times New Roman" w:eastAsia="方正仿宋_GBK" w:cs="Times New Roman"/>
        </w:rPr>
        <w:t xml:space="preserve">其中，</w:t>
      </w:r>
      <m:oMath>
        <m:r>
          <w:rPr>
            <w:rFonts w:ascii="Times New Roman" w:hAnsi="Times New Roman" w:eastAsia="方正仿宋_GBK" w:cs="Times New Roman"/>
            <w:sz w:val="32"/>
          </w:rPr>
          <m:t>B</m:t>
        </m:r>
      </m:oMath>
      <w:r>
        <w:rPr>
          <w:rFonts w:ascii="Times New Roman" w:hAnsi="Times New Roman" w:eastAsia="方正仿宋_GBK" w:cs="Times New Roman"/>
        </w:rPr>
        <w:t xml:space="preserve">为四个年度规划参考容载比之和，采用MVA/MW口径。</w:t>
      </w:r>
      <m:oMath>
        <m:sSub>
          <m:e>
            <m:r>
              <w:rPr>
                <w:rFonts w:ascii="Times New Roman" w:hAnsi="Times New Roman" w:eastAsia="方正仿宋_GBK" w:cs="Times New Roman"/>
                <w:sz w:val="32"/>
              </w:rPr>
              <m:t>R</m:t>
            </m:r>
          </m:e>
          <m:sub>
            <m:r>
              <w:rPr>
                <w:rFonts w:ascii="Times New Roman" w:hAnsi="Times New Roman" w:eastAsia="方正仿宋_GBK" w:cs="Times New Roman"/>
                <w:sz w:val="32"/>
              </w:rPr>
              <m:t>y</m:t>
            </m:r>
          </m:sub>
        </m:sSub>
      </m:oMath>
      <w:r>
        <w:rPr>
          <w:rFonts w:ascii="Times New Roman" w:hAnsi="Times New Roman" w:eastAsia="方正仿宋_GBK" w:cs="Times New Roman"/>
        </w:rPr>
        <w:t xml:space="preserve">同式（4-4）。</w:t>
      </w:r>
      <m:oMath>
        <m:sSup>
          <m:e>
            <m:r>
              <w:rPr>
                <w:rFonts w:ascii="Times New Roman" w:hAnsi="Times New Roman" w:eastAsia="方正仿宋_GBK" w:cs="Times New Roman"/>
                <w:sz w:val="32"/>
              </w:rPr>
              <m:t>C</m:t>
            </m:r>
          </m:e>
          <m:sup>
            <m:r>
              <w:rPr>
                <w:rFonts w:ascii="Times New Roman" w:hAnsi="Times New Roman" w:eastAsia="方正仿宋_GBK" w:cs="Times New Roman"/>
                <w:sz w:val="32"/>
              </w:rPr>
              <m:t>*</m:t>
            </m:r>
          </m:sup>
        </m:sSup>
      </m:oMath>
      <w:r>
        <w:rPr>
          <w:rFonts w:ascii="Times New Roman" w:hAnsi="Times New Roman" w:eastAsia="方正仿宋_GBK" w:cs="Times New Roman"/>
        </w:rPr>
        <w:t xml:space="preserve">为首阶段最低费用，</w:t>
      </w:r>
      <m:oMath>
        <m:sSub>
          <m:e>
            <m:r>
              <w:rPr>
                <w:rFonts w:ascii="Times New Roman" w:hAnsi="Times New Roman" w:eastAsia="方正仿宋_GBK" w:cs="Times New Roman"/>
                <w:sz w:val="32"/>
              </w:rPr>
              <m:t>C</m:t>
            </m:r>
          </m:e>
          <m:sub>
            <m:r>
              <m:rPr>
                <m:sty m:val="p"/>
              </m:rPr>
              <w:rPr>
                <w:rFonts w:ascii="Times New Roman" w:hAnsi="Times New Roman" w:eastAsia="方正仿宋_GBK" w:cs="Times New Roman"/>
                <w:sz w:val="32"/>
              </w:rPr>
              <m:t>m</m:t>
            </m:r>
            <m:r>
              <m:rPr>
                <m:sty m:val="p"/>
              </m:rPr>
              <w:rPr>
                <w:rFonts w:ascii="Times New Roman" w:hAnsi="Times New Roman" w:eastAsia="方正仿宋_GBK" w:cs="Times New Roman"/>
                <w:sz w:val="32"/>
              </w:rPr>
              <m:t>o</m:t>
            </m:r>
            <m:r>
              <m:rPr>
                <m:sty m:val="p"/>
              </m:rPr>
              <w:rPr>
                <w:rFonts w:ascii="Times New Roman" w:hAnsi="Times New Roman" w:eastAsia="方正仿宋_GBK" w:cs="Times New Roman"/>
                <w:sz w:val="32"/>
              </w:rPr>
              <m:t>d</m:t>
            </m:r>
            <m:r>
              <m:rPr>
                <m:sty m:val="p"/>
              </m:rPr>
              <w:rPr>
                <w:rFonts w:ascii="Times New Roman" w:hAnsi="Times New Roman" w:eastAsia="方正仿宋_GBK" w:cs="Times New Roman"/>
                <w:sz w:val="32"/>
              </w:rPr>
              <m:t>e</m:t>
            </m:r>
            <m:r>
              <m:rPr>
                <m:sty m:val="p"/>
              </m:rPr>
              <w:rPr>
                <w:rFonts w:ascii="Times New Roman" w:hAnsi="Times New Roman" w:eastAsia="方正仿宋_GBK" w:cs="Times New Roman"/>
                <w:sz w:val="32"/>
              </w:rPr>
              <m:t>l</m:t>
            </m:r>
          </m:sub>
        </m:sSub>
      </m:oMath>
      <w:r>
        <w:rPr>
          <w:rFonts w:ascii="Times New Roman" w:hAnsi="Times New Roman" w:eastAsia="方正仿宋_GBK" w:cs="Times New Roman"/>
        </w:rPr>
        <w:t xml:space="preserve">为候选路径费用，单位万元。</w:t>
      </w:r>
      <m:oMath>
        <m:sSub>
          <m:e>
            <m:r>
              <w:rPr>
                <w:rFonts w:ascii="Times New Roman" w:hAnsi="Times New Roman" w:eastAsia="方正仿宋_GBK" w:cs="Times New Roman"/>
                <w:sz w:val="32"/>
              </w:rPr>
              <m:t>ε</m:t>
            </m:r>
          </m:e>
          <m:sub>
            <m:r>
              <w:rPr>
                <w:rFonts w:ascii="Times New Roman" w:hAnsi="Times New Roman" w:eastAsia="方正仿宋_GBK" w:cs="Times New Roman"/>
                <w:sz w:val="32"/>
              </w:rPr>
              <m:t>C</m:t>
            </m:r>
          </m:sub>
        </m:sSub>
        <m:r>
          <w:rPr>
            <w:rFonts w:ascii="Times New Roman" w:hAnsi="Times New Roman" w:eastAsia="方正仿宋_GBK" w:cs="Times New Roman"/>
            <w:sz w:val="32"/>
          </w:rPr>
          <m:t>=</m:t>
        </m:r>
        <m:sSup>
          <m:e>
            <m:r>
              <w:rPr>
                <w:rFonts w:ascii="Times New Roman" w:hAnsi="Times New Roman" w:eastAsia="方正仿宋_GBK" w:cs="Times New Roman"/>
                <w:sz w:val="32"/>
              </w:rPr>
              <m:t>10</m:t>
            </m:r>
          </m:e>
          <m:sup>
            <m:r>
              <w:rPr>
                <w:rFonts w:ascii="Times New Roman" w:hAnsi="Times New Roman" w:eastAsia="方正仿宋_GBK" w:cs="Times New Roman"/>
                <w:sz w:val="32"/>
              </w:rPr>
              <m:t>−</m:t>
            </m:r>
            <m:r>
              <w:rPr>
                <w:rFonts w:ascii="Times New Roman" w:hAnsi="Times New Roman" w:eastAsia="方正仿宋_GBK" w:cs="Times New Roman"/>
                <w:sz w:val="32"/>
              </w:rPr>
              <m:t>5</m:t>
            </m:r>
          </m:sup>
        </m:sSup>
      </m:oMath>
      <w:r>
        <w:rPr>
          <w:rFonts w:ascii="Times New Roman" w:hAnsi="Times New Roman" w:eastAsia="方正仿宋_GBK" w:cs="Times New Roman"/>
        </w:rPr>
        <w:t xml:space="preserve">万元。第二阶段在首阶段费用容差内对候选解排序，优先保留容量裕度。</w:t>
      </w:r>
    </w:p>
    <w:p>
      <w:pPr>
        <w:pStyle w:val="BodyText"/>
      </w:pPr>
      <w:r>
        <w:rPr>
          <w:rFonts w:ascii="Times New Roman" w:hAnsi="Times New Roman" w:eastAsia="方正仿宋_GBK" w:cs="Times New Roman"/>
        </w:rPr>
        <w:t xml:space="preserve">第三阶段对有转供候选的单元去除不必要转供：</w:t>
      </w:r>
    </w:p>
    <w:p>
      <w:pPr>
        <w:pStyle w:val="BodyText"/>
        <w:keepNext/>
        <w:keepLines/>
        <w:spacing w:line="288" w:lineRule="auto"/>
        <w:ind w:firstLine="0"/>
        <w:jc w:val="left"/>
        <w:ind w:firstLine="0" w:firstLineChars="0"/>
        <w:tabs>
          <w:tab w:val="center" w:pos="3730"/>
          <w:tab w:val="right" w:pos="8312"/>
        </w:tabs>
        <w:rPr>
          <w:rFonts w:ascii="Times New Roman" w:hAnsi="Times New Roman" w:eastAsia="方正仿宋_GBK" w:cs="Times New Roman"/>
          <w:sz w:val="24"/>
        </w:rPr>
      </w:pPr>
      <w:r>
        <w:rPr>
          <w:sz w:val="24"/>
          <w:rFonts w:ascii="Times New Roman" w:hAnsi="Times New Roman" w:eastAsia="方正仿宋_GBK" w:cs="Times New Roman"/>
        </w:rPr>
        <w:tab/>
      </w:r>
      <m:oMath>
        <m:m>
          <m:mPr>
            <m:baseJc m:val="center"/>
            <m:plcHide m:val="1"/>
            <m:mcs>
              <m:mc>
                <m:mcPr>
                  <m:mcJc m:val="right"/>
                  <m:count m:val="1"/>
                </m:mcPr>
              </m:mc>
            </m:mcs>
          </m:mPr>
          <m:mr>
            <m:e>
              <m:r>
                <m:rPr>
                  <m:nor/>
                  <m:sty m:val="p"/>
                </m:rPr>
                <w:rPr>
                  <w:rFonts w:ascii="Times New Roman" w:hAnsi="Times New Roman" w:eastAsia="方正仿宋_GBK" w:cs="Times New Roman"/>
                  <w:sz w:val="24"/>
                </w:rPr>
                <m:t>min</m:t>
              </m:r>
              <m:r>
                <w:rPr>
                  <w:rFonts w:ascii="Times New Roman" w:hAnsi="Times New Roman" w:eastAsia="方正仿宋_GBK" w:cs="Times New Roman"/>
                  <w:sz w:val="24"/>
                </w:rPr>
                <m:t>Q</m:t>
              </m:r>
              <m:r>
                <w:rPr>
                  <w:rFonts w:ascii="Times New Roman" w:hAnsi="Times New Roman" w:eastAsia="方正仿宋_GBK" w:cs="Times New Roman"/>
                  <w:sz w:val="24"/>
                </w:rPr>
                <m:t>=</m:t>
              </m:r>
              <m:nary>
                <m:naryPr>
                  <m:chr m:val="∑"/>
                  <m:limLoc m:val="undOvr"/>
                  <m:subHide m:val="0"/>
                  <m:supHide m:val="1"/>
                </m:naryPr>
                <m:sub>
                  <m:r>
                    <w:rPr>
                      <w:rFonts w:ascii="Times New Roman" w:hAnsi="Times New Roman" w:eastAsia="方正仿宋_GBK" w:cs="Times New Roman"/>
                      <w:sz w:val="24"/>
                    </w:rPr>
                    <m:t>y</m:t>
                  </m:r>
                  <m:r>
                    <w:rPr>
                      <w:rFonts w:ascii="Times New Roman" w:hAnsi="Times New Roman" w:eastAsia="方正仿宋_GBK" w:cs="Times New Roman"/>
                      <w:sz w:val="24"/>
                    </w:rPr>
                    <m:t>,</m:t>
                  </m:r>
                  <m:r>
                    <w:rPr>
                      <w:rFonts w:ascii="Times New Roman" w:hAnsi="Times New Roman" w:eastAsia="方正仿宋_GBK" w:cs="Times New Roman"/>
                      <w:sz w:val="24"/>
                    </w:rPr>
                    <m:t>e</m:t>
                  </m:r>
                  <m:r>
                    <w:rPr>
                      <w:rFonts w:ascii="Times New Roman" w:hAnsi="Times New Roman" w:eastAsia="方正仿宋_GBK" w:cs="Times New Roman"/>
                      <w:sz w:val="24"/>
                    </w:rPr>
                    <m:t>,</m:t>
                  </m:r>
                  <m:r>
                    <w:rPr>
                      <w:rFonts w:ascii="Times New Roman" w:hAnsi="Times New Roman" w:eastAsia="方正仿宋_GBK" w:cs="Times New Roman"/>
                      <w:sz w:val="24"/>
                    </w:rPr>
                    <m:t>σ</m:t>
                  </m:r>
                </m:sub>
                <m:sup>
                  <m:r>
                    <w:rPr>
                      <w:rFonts w:ascii="Times New Roman" w:hAnsi="Times New Roman" w:eastAsia="方正仿宋_GBK" w:cs="Times New Roman"/>
                      <w:sz w:val="24"/>
                    </w:rPr>
                    <m:t>​</m:t>
                  </m:r>
                </m:sup>
                <m:e>
                  <m:sSubSup>
                    <m:e>
                      <m:r>
                        <w:rPr>
                          <w:rFonts w:ascii="Times New Roman" w:hAnsi="Times New Roman" w:eastAsia="方正仿宋_GBK" w:cs="Times New Roman"/>
                          <w:sz w:val="24"/>
                        </w:rPr>
                        <m:t>x</m:t>
                      </m:r>
                    </m:e>
                    <m:sub>
                      <m:r>
                        <w:rPr>
                          <w:rFonts w:ascii="Times New Roman" w:hAnsi="Times New Roman" w:eastAsia="方正仿宋_GBK" w:cs="Times New Roman"/>
                          <w:sz w:val="24"/>
                        </w:rPr>
                        <m:t>e</m:t>
                      </m:r>
                      <m:r>
                        <w:rPr>
                          <w:rFonts w:ascii="Times New Roman" w:hAnsi="Times New Roman" w:eastAsia="方正仿宋_GBK" w:cs="Times New Roman"/>
                          <w:sz w:val="24"/>
                        </w:rPr>
                        <m:t>y</m:t>
                      </m:r>
                    </m:sub>
                    <m:sup>
                      <m:r>
                        <w:rPr>
                          <w:rFonts w:ascii="Times New Roman" w:hAnsi="Times New Roman" w:eastAsia="方正仿宋_GBK" w:cs="Times New Roman"/>
                          <w:sz w:val="24"/>
                        </w:rPr>
                        <m:t>σ</m:t>
                      </m:r>
                    </m:sup>
                  </m:sSubSup>
                </m:e>
              </m:nary>
              <m:r>
                <w:rPr>
                  <w:rFonts w:ascii="Times New Roman" w:hAnsi="Times New Roman" w:eastAsia="方正仿宋_GBK" w:cs="Times New Roman"/>
                  <w:sz w:val="24"/>
                </w:rPr>
                <m:t>,</m:t>
              </m:r>
            </m:e>
          </m:mr>
          <m:mr>
            <m:e>
              <m:r>
                <w:rPr>
                  <w:rFonts w:ascii="Times New Roman" w:hAnsi="Times New Roman" w:eastAsia="方正仿宋_GBK" w:cs="Times New Roman"/>
                  <w:sz w:val="24"/>
                </w:rPr>
                <m:t>B</m:t>
              </m:r>
              <m:r>
                <w:rPr>
                  <w:rFonts w:ascii="Times New Roman" w:hAnsi="Times New Roman" w:eastAsia="方正仿宋_GBK" w:cs="Times New Roman"/>
                  <w:sz w:val="24"/>
                </w:rPr>
                <m:t>≥</m:t>
              </m:r>
              <m:sSup>
                <m:e>
                  <m:r>
                    <w:rPr>
                      <w:rFonts w:ascii="Times New Roman" w:hAnsi="Times New Roman" w:eastAsia="方正仿宋_GBK" w:cs="Times New Roman"/>
                      <w:sz w:val="24"/>
                    </w:rPr>
                    <m:t>B</m:t>
                  </m:r>
                </m:e>
                <m:sup>
                  <m:r>
                    <w:rPr>
                      <w:rFonts w:ascii="Times New Roman" w:hAnsi="Times New Roman" w:eastAsia="方正仿宋_GBK" w:cs="Times New Roman"/>
                      <w:sz w:val="24"/>
                    </w:rPr>
                    <m:t>*</m:t>
                  </m:r>
                </m:sup>
              </m:sSup>
              <m:r>
                <w:rPr>
                  <w:rFonts w:ascii="Times New Roman" w:hAnsi="Times New Roman" w:eastAsia="方正仿宋_GBK" w:cs="Times New Roman"/>
                  <w:sz w:val="24"/>
                </w:rPr>
                <m:t>−</m:t>
              </m:r>
              <m:sSub>
                <m:e>
                  <m:r>
                    <w:rPr>
                      <w:rFonts w:ascii="Times New Roman" w:hAnsi="Times New Roman" w:eastAsia="方正仿宋_GBK" w:cs="Times New Roman"/>
                      <w:sz w:val="24"/>
                    </w:rPr>
                    <m:t>ε</m:t>
                  </m:r>
                </m:e>
                <m:sub>
                  <m:r>
                    <w:rPr>
                      <w:rFonts w:ascii="Times New Roman" w:hAnsi="Times New Roman" w:eastAsia="方正仿宋_GBK" w:cs="Times New Roman"/>
                      <w:sz w:val="24"/>
                    </w:rPr>
                    <m:t>B</m:t>
                  </m:r>
                </m:sub>
              </m:sSub>
              <m:r>
                <w:rPr>
                  <w:rFonts w:ascii="Times New Roman" w:hAnsi="Times New Roman" w:eastAsia="方正仿宋_GBK" w:cs="Times New Roman"/>
                  <w:sz w:val="24"/>
                </w:rPr>
                <m:t>,</m:t>
              </m:r>
            </m:e>
          </m:mr>
          <m:mr>
            <m:e>
              <m:sSub>
                <m:e>
                  <m:r>
                    <w:rPr>
                      <w:rFonts w:ascii="Times New Roman" w:hAnsi="Times New Roman" w:eastAsia="方正仿宋_GBK" w:cs="Times New Roman"/>
                      <w:sz w:val="24"/>
                    </w:rPr>
                    <m:t>C</m:t>
                  </m:r>
                </m:e>
                <m:sub>
                  <m:r>
                    <m:rPr>
                      <m:sty m:val="p"/>
                    </m:rPr>
                    <w:rPr>
                      <w:rFonts w:ascii="Times New Roman" w:hAnsi="Times New Roman" w:eastAsia="方正仿宋_GBK" w:cs="Times New Roman"/>
                      <w:sz w:val="24"/>
                    </w:rPr>
                    <m:t>m</m:t>
                  </m:r>
                  <m:r>
                    <m:rPr>
                      <m:sty m:val="p"/>
                    </m:rPr>
                    <w:rPr>
                      <w:rFonts w:ascii="Times New Roman" w:hAnsi="Times New Roman" w:eastAsia="方正仿宋_GBK" w:cs="Times New Roman"/>
                      <w:sz w:val="24"/>
                    </w:rPr>
                    <m:t>o</m:t>
                  </m:r>
                  <m:r>
                    <m:rPr>
                      <m:sty m:val="p"/>
                    </m:rPr>
                    <w:rPr>
                      <w:rFonts w:ascii="Times New Roman" w:hAnsi="Times New Roman" w:eastAsia="方正仿宋_GBK" w:cs="Times New Roman"/>
                      <w:sz w:val="24"/>
                    </w:rPr>
                    <m:t>d</m:t>
                  </m:r>
                  <m:r>
                    <m:rPr>
                      <m:sty m:val="p"/>
                    </m:rPr>
                    <w:rPr>
                      <w:rFonts w:ascii="Times New Roman" w:hAnsi="Times New Roman" w:eastAsia="方正仿宋_GBK" w:cs="Times New Roman"/>
                      <w:sz w:val="24"/>
                    </w:rPr>
                    <m:t>e</m:t>
                  </m:r>
                  <m:r>
                    <m:rPr>
                      <m:sty m:val="p"/>
                    </m:rPr>
                    <w:rPr>
                      <w:rFonts w:ascii="Times New Roman" w:hAnsi="Times New Roman" w:eastAsia="方正仿宋_GBK" w:cs="Times New Roman"/>
                      <w:sz w:val="24"/>
                    </w:rPr>
                    <m:t>l</m:t>
                  </m:r>
                </m:sub>
              </m:sSub>
              <m:r>
                <w:rPr>
                  <w:rFonts w:ascii="Times New Roman" w:hAnsi="Times New Roman" w:eastAsia="方正仿宋_GBK" w:cs="Times New Roman"/>
                  <w:sz w:val="24"/>
                </w:rPr>
                <m:t>≤</m:t>
              </m:r>
              <m:sSup>
                <m:e>
                  <m:r>
                    <w:rPr>
                      <w:rFonts w:ascii="Times New Roman" w:hAnsi="Times New Roman" w:eastAsia="方正仿宋_GBK" w:cs="Times New Roman"/>
                      <w:sz w:val="24"/>
                    </w:rPr>
                    <m:t>C</m:t>
                  </m:r>
                </m:e>
                <m:sup>
                  <m:r>
                    <w:rPr>
                      <w:rFonts w:ascii="Times New Roman" w:hAnsi="Times New Roman" w:eastAsia="方正仿宋_GBK" w:cs="Times New Roman"/>
                      <w:sz w:val="24"/>
                    </w:rPr>
                    <m:t>(</m:t>
                  </m:r>
                  <m:r>
                    <w:rPr>
                      <w:rFonts w:ascii="Times New Roman" w:hAnsi="Times New Roman" w:eastAsia="方正仿宋_GBK" w:cs="Times New Roman"/>
                      <w:sz w:val="24"/>
                    </w:rPr>
                    <m:t>2</m:t>
                  </m:r>
                  <m:r>
                    <w:rPr>
                      <w:rFonts w:ascii="Times New Roman" w:hAnsi="Times New Roman" w:eastAsia="方正仿宋_GBK" w:cs="Times New Roman"/>
                      <w:sz w:val="24"/>
                    </w:rPr>
                    <m:t>)</m:t>
                  </m:r>
                </m:sup>
              </m:sSup>
              <m:r>
                <w:rPr>
                  <w:rFonts w:ascii="Times New Roman" w:hAnsi="Times New Roman" w:eastAsia="方正仿宋_GBK" w:cs="Times New Roman"/>
                  <w:sz w:val="24"/>
                </w:rPr>
                <m:t>+</m:t>
              </m:r>
              <m:sSub>
                <m:e>
                  <m:r>
                    <w:rPr>
                      <w:rFonts w:ascii="Times New Roman" w:hAnsi="Times New Roman" w:eastAsia="方正仿宋_GBK" w:cs="Times New Roman"/>
                      <w:sz w:val="24"/>
                    </w:rPr>
                    <m:t>ε</m:t>
                  </m:r>
                </m:e>
                <m:sub>
                  <m:r>
                    <w:rPr>
                      <w:rFonts w:ascii="Times New Roman" w:hAnsi="Times New Roman" w:eastAsia="方正仿宋_GBK" w:cs="Times New Roman"/>
                      <w:sz w:val="24"/>
                    </w:rPr>
                    <m:t>T</m:t>
                  </m:r>
                </m:sub>
              </m:sSub>
              <m:r>
                <w:rPr>
                  <w:rFonts w:ascii="Times New Roman" w:hAnsi="Times New Roman" w:eastAsia="方正仿宋_GBK" w:cs="Times New Roman"/>
                  <w:sz w:val="24"/>
                </w:rPr>
                <m:t>.</m:t>
              </m:r>
            </m:e>
          </m:mr>
        </m:m>
      </m:oMath>
      <w:r>
        <w:rPr>
          <w:sz w:val="24"/>
          <w:rFonts w:ascii="Times New Roman" w:hAnsi="Times New Roman" w:eastAsia="方正仿宋_GBK" w:cs="Times New Roman"/>
        </w:rPr>
        <w:tab/>
        <w:t>（4-29）</w:t>
      </w:r>
    </w:p>
    <w:p>
      <w:pPr>
        <w:pStyle w:val="BodyText"/>
        <w:jc w:val="both"/>
      </w:pPr>
      <w:r>
        <w:rPr>
          <w:rFonts w:ascii="Times New Roman" w:hAnsi="Times New Roman" w:eastAsia="方正仿宋_GBK" w:cs="Times New Roman"/>
        </w:rPr>
        <w:t xml:space="preserve">其中，</w:t>
      </w:r>
      <m:oMath>
        <m:r>
          <w:rPr>
            <w:rFonts w:ascii="Times New Roman" w:hAnsi="Times New Roman" w:eastAsia="方正仿宋_GBK" w:cs="Times New Roman"/>
            <w:sz w:val="32"/>
          </w:rPr>
          <m:t>Q</m:t>
        </m:r>
      </m:oMath>
      <w:r>
        <w:rPr>
          <w:rFonts w:ascii="Times New Roman" w:hAnsi="Times New Roman" w:eastAsia="方正仿宋_GBK" w:cs="Times New Roman"/>
        </w:rPr>
        <w:t xml:space="preserve">为年度场景转供功率求和指标，单位MW。</w:t>
      </w:r>
      <m:oMath>
        <m:sSubSup>
          <m:e>
            <m:r>
              <w:rPr>
                <w:rFonts w:ascii="Times New Roman" w:hAnsi="Times New Roman" w:eastAsia="方正仿宋_GBK" w:cs="Times New Roman"/>
                <w:sz w:val="32"/>
              </w:rPr>
              <m:t>x</m:t>
            </m:r>
          </m:e>
          <m:sub>
            <m:r>
              <w:rPr>
                <w:rFonts w:ascii="Times New Roman" w:hAnsi="Times New Roman" w:eastAsia="方正仿宋_GBK" w:cs="Times New Roman"/>
                <w:sz w:val="32"/>
              </w:rPr>
              <m:t>e</m:t>
            </m:r>
            <m:r>
              <w:rPr>
                <w:rFonts w:ascii="Times New Roman" w:hAnsi="Times New Roman" w:eastAsia="方正仿宋_GBK" w:cs="Times New Roman"/>
                <w:sz w:val="32"/>
              </w:rPr>
              <m:t>y</m:t>
            </m:r>
          </m:sub>
          <m:sup>
            <m:r>
              <w:rPr>
                <w:rFonts w:ascii="Times New Roman" w:hAnsi="Times New Roman" w:eastAsia="方正仿宋_GBK" w:cs="Times New Roman"/>
                <w:sz w:val="32"/>
              </w:rPr>
              <m:t>σ</m:t>
            </m:r>
          </m:sup>
        </m:sSubSup>
      </m:oMath>
      <w:r>
        <w:rPr>
          <w:rFonts w:ascii="Times New Roman" w:hAnsi="Times New Roman" w:eastAsia="方正仿宋_GBK" w:cs="Times New Roman"/>
        </w:rPr>
        <w:t xml:space="preserve">同式（4-16）。</w:t>
      </w:r>
      <m:oMath>
        <m:sSup>
          <m:e>
            <m:r>
              <w:rPr>
                <w:rFonts w:ascii="Times New Roman" w:hAnsi="Times New Roman" w:eastAsia="方正仿宋_GBK" w:cs="Times New Roman"/>
                <w:sz w:val="32"/>
              </w:rPr>
              <m:t>B</m:t>
            </m:r>
          </m:e>
          <m:sup>
            <m:r>
              <w:rPr>
                <w:rFonts w:ascii="Times New Roman" w:hAnsi="Times New Roman" w:eastAsia="方正仿宋_GBK" w:cs="Times New Roman"/>
                <w:sz w:val="32"/>
              </w:rPr>
              <m:t>*</m:t>
            </m:r>
          </m:sup>
        </m:sSup>
      </m:oMath>
      <w:r>
        <w:rPr>
          <w:rFonts w:ascii="Times New Roman" w:hAnsi="Times New Roman" w:eastAsia="方正仿宋_GBK" w:cs="Times New Roman"/>
        </w:rPr>
        <w:t xml:space="preserve">为第二阶段最优累计比值，</w:t>
      </w:r>
      <m:oMath>
        <m:sSub>
          <m:e>
            <m:r>
              <w:rPr>
                <w:rFonts w:ascii="Times New Roman" w:hAnsi="Times New Roman" w:eastAsia="方正仿宋_GBK" w:cs="Times New Roman"/>
                <w:sz w:val="32"/>
              </w:rPr>
              <m:t>ε</m:t>
            </m:r>
          </m:e>
          <m:sub>
            <m:r>
              <w:rPr>
                <w:rFonts w:ascii="Times New Roman" w:hAnsi="Times New Roman" w:eastAsia="方正仿宋_GBK" w:cs="Times New Roman"/>
                <w:sz w:val="32"/>
              </w:rPr>
              <m:t>B</m:t>
            </m:r>
          </m:sub>
        </m:sSub>
        <m:r>
          <w:rPr>
            <w:rFonts w:ascii="Times New Roman" w:hAnsi="Times New Roman" w:eastAsia="方正仿宋_GBK" w:cs="Times New Roman"/>
            <w:sz w:val="32"/>
          </w:rPr>
          <m:t>=</m:t>
        </m:r>
        <m:sSup>
          <m:e>
            <m:r>
              <w:rPr>
                <w:rFonts w:ascii="Times New Roman" w:hAnsi="Times New Roman" w:eastAsia="方正仿宋_GBK" w:cs="Times New Roman"/>
                <w:sz w:val="32"/>
              </w:rPr>
              <m:t>10</m:t>
            </m:r>
          </m:e>
          <m:sup>
            <m:r>
              <w:rPr>
                <w:rFonts w:ascii="Times New Roman" w:hAnsi="Times New Roman" w:eastAsia="方正仿宋_GBK" w:cs="Times New Roman"/>
                <w:sz w:val="32"/>
              </w:rPr>
              <m:t>−</m:t>
            </m:r>
            <m:r>
              <w:rPr>
                <w:rFonts w:ascii="Times New Roman" w:hAnsi="Times New Roman" w:eastAsia="方正仿宋_GBK" w:cs="Times New Roman"/>
                <w:sz w:val="32"/>
              </w:rPr>
              <m:t>6</m:t>
            </m:r>
          </m:sup>
        </m:sSup>
      </m:oMath>
      <w:r>
        <w:rPr>
          <w:rFonts w:ascii="Times New Roman" w:hAnsi="Times New Roman" w:eastAsia="方正仿宋_GBK" w:cs="Times New Roman"/>
        </w:rPr>
        <w:t xml:space="preserve">，量纲口径同</w:t>
      </w:r>
      <m:oMath>
        <m:r>
          <w:rPr>
            <w:rFonts w:ascii="Times New Roman" w:hAnsi="Times New Roman" w:eastAsia="方正仿宋_GBK" w:cs="Times New Roman"/>
            <w:sz w:val="32"/>
          </w:rPr>
          <m:t>B</m:t>
        </m:r>
      </m:oMath>
      <w:r>
        <w:rPr>
          <w:rFonts w:ascii="Times New Roman" w:hAnsi="Times New Roman" w:eastAsia="方正仿宋_GBK" w:cs="Times New Roman"/>
        </w:rPr>
        <w:t xml:space="preserve">。</w:t>
      </w:r>
      <m:oMath>
        <m:sSup>
          <m:e>
            <m:r>
              <w:rPr>
                <w:rFonts w:ascii="Times New Roman" w:hAnsi="Times New Roman" w:eastAsia="方正仿宋_GBK" w:cs="Times New Roman"/>
                <w:sz w:val="32"/>
              </w:rPr>
              <m:t>C</m:t>
            </m:r>
          </m:e>
          <m:sup>
            <m:r>
              <w:rPr>
                <w:rFonts w:ascii="Times New Roman" w:hAnsi="Times New Roman" w:eastAsia="方正仿宋_GBK" w:cs="Times New Roman"/>
                <w:sz w:val="32"/>
              </w:rPr>
              <m:t>(</m:t>
            </m:r>
            <m:r>
              <w:rPr>
                <w:rFonts w:ascii="Times New Roman" w:hAnsi="Times New Roman" w:eastAsia="方正仿宋_GBK" w:cs="Times New Roman"/>
                <w:sz w:val="32"/>
              </w:rPr>
              <m:t>2</m:t>
            </m:r>
            <m:r>
              <w:rPr>
                <w:rFonts w:ascii="Times New Roman" w:hAnsi="Times New Roman" w:eastAsia="方正仿宋_GBK" w:cs="Times New Roman"/>
                <w:sz w:val="32"/>
              </w:rPr>
              <m:t>)</m:t>
            </m:r>
          </m:sup>
        </m:sSup>
      </m:oMath>
      <w:r>
        <w:rPr>
          <w:rFonts w:ascii="Times New Roman" w:hAnsi="Times New Roman" w:eastAsia="方正仿宋_GBK" w:cs="Times New Roman"/>
        </w:rPr>
        <w:t xml:space="preserve">为第二阶段所选解费用，</w:t>
      </w:r>
      <m:oMath>
        <m:sSub>
          <m:e>
            <m:r>
              <w:rPr>
                <w:rFonts w:ascii="Times New Roman" w:hAnsi="Times New Roman" w:eastAsia="方正仿宋_GBK" w:cs="Times New Roman"/>
                <w:sz w:val="32"/>
              </w:rPr>
              <m:t>ε</m:t>
            </m:r>
          </m:e>
          <m:sub>
            <m:r>
              <w:rPr>
                <w:rFonts w:ascii="Times New Roman" w:hAnsi="Times New Roman" w:eastAsia="方正仿宋_GBK" w:cs="Times New Roman"/>
                <w:sz w:val="32"/>
              </w:rPr>
              <m:t>T</m:t>
            </m:r>
          </m:sub>
        </m:sSub>
        <m:r>
          <w:rPr>
            <w:rFonts w:ascii="Times New Roman" w:hAnsi="Times New Roman" w:eastAsia="方正仿宋_GBK" w:cs="Times New Roman"/>
            <w:sz w:val="32"/>
          </w:rPr>
          <m:t>=</m:t>
        </m:r>
        <m:sSup>
          <m:e>
            <m:r>
              <w:rPr>
                <w:rFonts w:ascii="Times New Roman" w:hAnsi="Times New Roman" w:eastAsia="方正仿宋_GBK" w:cs="Times New Roman"/>
                <w:sz w:val="32"/>
              </w:rPr>
              <m:t>10</m:t>
            </m:r>
          </m:e>
          <m:sup>
            <m:r>
              <w:rPr>
                <w:rFonts w:ascii="Times New Roman" w:hAnsi="Times New Roman" w:eastAsia="方正仿宋_GBK" w:cs="Times New Roman"/>
                <w:sz w:val="32"/>
              </w:rPr>
              <m:t>−</m:t>
            </m:r>
            <m:r>
              <w:rPr>
                <w:rFonts w:ascii="Times New Roman" w:hAnsi="Times New Roman" w:eastAsia="方正仿宋_GBK" w:cs="Times New Roman"/>
                <w:sz w:val="32"/>
              </w:rPr>
              <m:t>6</m:t>
            </m:r>
          </m:sup>
        </m:sSup>
      </m:oMath>
      <w:r>
        <w:rPr>
          <w:rFonts w:ascii="Times New Roman" w:hAnsi="Times New Roman" w:eastAsia="方正仿宋_GBK" w:cs="Times New Roman"/>
        </w:rPr>
        <w:t xml:space="preserve">万元。市区和邳州35 kV无转供变量，不执行第三阶段的转供排序。</w:t>
      </w:r>
    </w:p>
    <w:p>
      <w:pPr>
        <w:pStyle w:val="BodyText"/>
      </w:pPr>
      <w:r>
        <w:rPr>
          <w:rFonts w:ascii="Times New Roman" w:hAnsi="Times New Roman" w:eastAsia="方正仿宋_GBK" w:cs="Times New Roman"/>
        </w:rPr>
        <w:t xml:space="preserve">求解得到三个研究单元的六条基准路径，逐年确定主变容量、储能和区段转供，并核算各投运批次的首次投资、更新投资及固定运维。求解参数和计算环境见独立《数据来源说明》。</w:t>
      </w:r>
    </w:p>
    <w:p>
      <w:pPr>
        <w:pStyle w:val="BodyText"/>
      </w:pPr>
      <w:r>
        <w:rPr>
          <w:rFonts w:ascii="Times New Roman" w:hAnsi="Times New Roman" w:eastAsia="方正仿宋_GBK" w:cs="Times New Roman"/>
        </w:rPr>
        <w:t xml:space="preserve">方案推荐以完整四年路径费用为依据，年度容量、参考比值及配套措施随被选路径一并输出。结果核对覆盖路径连续性、正反向容量、停运承载代理、增配预算、区段转供和费用加总。</w:t>
      </w:r>
    </w:p>
    <w:p>
      <w:pPr>
        <w:pStyle w:val="2"/>
        <w:numPr>
          <w:numId w:val="0"/>
        </w:numPr>
      </w:pPr>
      <w:bookmarkStart w:name="__RefHeading___Toc4789_1539783189" w:id="159"/>
      <w:bookmarkStart w:id="78" w:name="第五章-优化结果分析"/>
      <w:r>
        <w:rPr>
          <w:rFonts w:ascii="Times New Roman" w:hAnsi="Times New Roman" w:eastAsia="方正仿宋_GBK" w:cs="Times New Roman"/>
        </w:rPr>
        <w:t xml:space="preserve">第五章 优化结果分析</w:t>
      </w:r>
      <w:bookmarkEnd w:id="78"/>
      <w:bookmarkEnd w:id="159"/>
    </w:p>
    <w:p>
      <w:pPr>
        <w:pStyle w:val="3"/>
        <w:numPr>
          <w:numId w:val="0"/>
        </w:numPr>
      </w:pPr>
      <w:bookmarkStart w:name="__RefHeading___Toc4791_1539783189" w:id="160"/>
      <w:bookmarkStart w:id="79" w:name="结果范围与经济比较基准"/>
      <w:r>
        <w:rPr>
          <w:rFonts w:ascii="Times New Roman" w:hAnsi="Times New Roman" w:eastAsia="方正仿宋_GBK" w:cs="Times New Roman"/>
        </w:rPr>
        <w:t xml:space="preserve">5.1 结果范围与经济比较基准</w:t>
      </w:r>
      <w:bookmarkEnd w:id="79"/>
      <w:bookmarkEnd w:id="160"/>
    </w:p>
    <w:p>
      <w:pPr>
        <w:pStyle w:val="FirstParagraph"/>
      </w:pPr>
      <w:r>
        <w:rPr>
          <w:rFonts w:ascii="Times New Roman" w:hAnsi="Times New Roman" w:eastAsia="方正仿宋_GBK" w:cs="Times New Roman"/>
        </w:rPr>
        <w:t xml:space="preserve">本章比较三个研究单元在共同历史起点、候选措施和技术条件下的2022至2025年规划路径。费用采用第四章的首次投资、更新投资及固定运维口径，评价期为2022至2041年，现值折算至2021年，单位万元。</w:t>
      </w:r>
    </w:p>
    <w:p>
      <w:pPr>
        <w:pStyle w:val="BodyText"/>
      </w:pPr>
      <w:r>
        <w:rPr>
          <w:rFonts w:ascii="Times New Roman" w:hAnsi="Times New Roman" w:eastAsia="方正仿宋_GBK" w:cs="Times New Roman"/>
        </w:rPr>
        <w:t xml:space="preserve">三个单元的弹性路径费用均低于各自刚性路径，如图5-1所示。邳州110 kV刚性、弹性费用分别为5245.66万元和4410.44万元，市区29站110 kV为3211.15万元与1912.29万元，邳州35 kV支撑层为3737.48万元与1517.74万元。费用较低的路径分别减少了部分储能或主变调整需求，具体配置应与后续图表共同理解。</w:t>
      </w:r>
    </w:p>
    <w:p xmlns:a="http://schemas.openxmlformats.org/drawingml/2006/main" xmlns:pic="http://schemas.openxmlformats.org/drawingml/2006/picture">
      <w:pPr>
        <w:pStyle w:val="BodyText"/>
        <w:keepNext/>
        <w:spacing w:line="240" w:lineRule="auto"/>
        <w:ind w:firstLine="0"/>
        <w:jc w:val="center"/>
      </w:pPr>
      <w:r>
        <w:rPr>
          <w:rFonts w:ascii="Times New Roman" w:hAnsi="Times New Roman" w:eastAsia="方正仿宋_GBK" w:cs="Times New Roman"/>
        </w:rPr>
        <w:drawing>
          <wp:inline>
            <wp:extent cx="5278120" cy="2880589"/>
            <wp:effectExtent b="0" l="0" r="0" t="0"/>
            <wp:docPr descr="图5-1 刚性与弹性方案增量费用现值" title="" id="1" name="Picture"/>
            <a:graphic>
              <a:graphicData uri="http://schemas.openxmlformats.org/drawingml/2006/picture">
                <pic:pic>
                  <pic:nvPicPr>
                    <pic:cNvPr descr="/home/xh/postgraduate/干活/徐州电科院项目咨询/徐州地区分布式新能源高渗透率地区110kV电网容载比弹性指标优化研究/研究报告/02图表/final_figures/图5-1.png" id="0" name="Picture"/>
                    <pic:cNvPicPr>
                      <a:picLocks noChangeArrowheads="1" noChangeAspect="1"/>
                    </pic:cNvPicPr>
                  </pic:nvPicPr>
                  <pic:blipFill>
                    <a:blip r:embed="rId19"/>
                    <a:stretch>
                      <a:fillRect/>
                    </a:stretch>
                  </pic:blipFill>
                  <pic:spPr bwMode="auto">
                    <a:xfrm>
                      <a:off x="0" y="0"/>
                      <a:ext cx="5278120" cy="2880589"/>
                    </a:xfrm>
                    <a:prstGeom prst="rect">
                      <a:avLst/>
                    </a:prstGeom>
                    <a:noFill/>
                    <a:ln w="9525">
                      <a:noFill/>
                      <a:headEnd/>
                      <a:tailEnd/>
                    </a:ln>
                  </pic:spPr>
                </pic:pic>
              </a:graphicData>
            </a:graphic>
          </wp:inline>
        </w:drawing>
      </w:r>
    </w:p>
    <w:p>
      <w:pPr>
        <w:pStyle w:val="12"/>
        <w:keepNext w:val="0"/>
        <w:keepLines/>
        <w:ind w:firstLine="0" w:firstLineChars="0"/>
      </w:pPr>
      <w:r>
        <w:rPr>
          <w:rFonts w:ascii="Times New Roman" w:hAnsi="Times New Roman" w:eastAsia="方正仿宋_GBK" w:cs="Times New Roman"/>
        </w:rPr>
        <w:t xml:space="preserve">图5-1 刚性与弹性方案增量费用现值</w:t>
      </w:r>
    </w:p>
    <w:p>
      <w:pPr>
        <w:pStyle w:val="BodyText"/>
        <w:spacing w:line="288" w:lineRule="auto"/>
      </w:pPr>
      <w:r>
        <w:rPr>
          <w:rFonts w:ascii="Times New Roman" w:hAnsi="Times New Roman" w:eastAsia="方正仿宋_GBK" w:cs="Times New Roman"/>
          <w:sz w:val="20"/>
        </w:rPr>
        <w:t xml:space="preserve">资料来源：项目统计及规划计算。</w:t>
      </w:r>
    </w:p>
    <w:p>
      <w:pPr>
        <w:pStyle w:val="BodyText"/>
      </w:pPr>
      <w:r>
        <w:rPr>
          <w:rFonts w:ascii="Times New Roman" w:hAnsi="Times New Roman" w:eastAsia="方正仿宋_GBK" w:cs="Times New Roman"/>
        </w:rPr>
        <w:t xml:space="preserve">刚性方案的比值上限与累计增配预算共同限制容量动作。弹性方案允许保留更多存量主变容量，并按站级需求增配，减少储能替代需求及相应采购、更新和运维费用。</w:t>
      </w:r>
    </w:p>
    <w:p>
      <w:pPr>
        <w:pStyle w:val="3"/>
        <w:numPr>
          <w:numId w:val="0"/>
        </w:numPr>
      </w:pPr>
      <w:bookmarkStart w:name="__RefHeading___Toc4793_1539783189" w:id="161"/>
      <w:bookmarkStart w:id="81" w:name="费用分项及配置变化"/>
      <w:r>
        <w:rPr>
          <w:rFonts w:ascii="Times New Roman" w:hAnsi="Times New Roman" w:eastAsia="方正仿宋_GBK" w:cs="Times New Roman"/>
        </w:rPr>
        <w:t xml:space="preserve">5.2 费用分项及配置变化</w:t>
      </w:r>
      <w:bookmarkEnd w:id="81"/>
      <w:bookmarkEnd w:id="161"/>
    </w:p>
    <w:p>
      <w:pPr>
        <w:pStyle w:val="FirstParagraph"/>
      </w:pPr>
      <w:r>
        <w:rPr>
          <w:rFonts w:ascii="Times New Roman" w:hAnsi="Times New Roman" w:eastAsia="方正仿宋_GBK" w:cs="Times New Roman"/>
        </w:rPr>
        <w:t xml:space="preserve">费用分项如图5-2所示，完整显示值见表5-1。邳州110 kV弹性方案首次投资现值3573.49万元、更新投资330.33万元、固定运维506.61万元，分别低于刚性的3940.27、648.64和656.75万元。费用差由各科目共同构成，储能数量及投运时序的变化还会影响十年寿命更新和后续运维。</w:t>
      </w:r>
    </w:p>
    <w:p xmlns:a="http://schemas.openxmlformats.org/drawingml/2006/main" xmlns:pic="http://schemas.openxmlformats.org/drawingml/2006/picture">
      <w:pPr>
        <w:pStyle w:val="BodyText"/>
        <w:keepNext/>
        <w:spacing w:line="240" w:lineRule="auto"/>
        <w:ind w:firstLine="0"/>
        <w:jc w:val="center"/>
      </w:pPr>
      <w:r>
        <w:rPr>
          <w:rFonts w:ascii="Times New Roman" w:hAnsi="Times New Roman" w:eastAsia="方正仿宋_GBK" w:cs="Times New Roman"/>
        </w:rPr>
        <w:drawing>
          <wp:inline>
            <wp:extent cx="5278120" cy="3647151"/>
            <wp:effectExtent b="0" l="0" r="0" t="0"/>
            <wp:docPr descr="图5-2 两方案增量费用现值分项" title="" id="1" name="Picture"/>
            <a:graphic>
              <a:graphicData uri="http://schemas.openxmlformats.org/drawingml/2006/picture">
                <pic:pic>
                  <pic:nvPicPr>
                    <pic:cNvPr descr="/home/xh/postgraduate/干活/徐州电科院项目咨询/徐州地区分布式新能源高渗透率地区110kV电网容载比弹性指标优化研究/研究报告/02图表/final_figures/图5-2.png" id="0" name="Picture"/>
                    <pic:cNvPicPr>
                      <a:picLocks noChangeArrowheads="1" noChangeAspect="1"/>
                    </pic:cNvPicPr>
                  </pic:nvPicPr>
                  <pic:blipFill>
                    <a:blip r:embed="rId20"/>
                    <a:stretch>
                      <a:fillRect/>
                    </a:stretch>
                  </pic:blipFill>
                  <pic:spPr bwMode="auto">
                    <a:xfrm>
                      <a:off x="0" y="0"/>
                      <a:ext cx="5278120" cy="3647151"/>
                    </a:xfrm>
                    <a:prstGeom prst="rect">
                      <a:avLst/>
                    </a:prstGeom>
                    <a:noFill/>
                    <a:ln w="9525">
                      <a:noFill/>
                      <a:headEnd/>
                      <a:tailEnd/>
                    </a:ln>
                  </pic:spPr>
                </pic:pic>
              </a:graphicData>
            </a:graphic>
          </wp:inline>
        </w:drawing>
      </w:r>
    </w:p>
    <w:p>
      <w:pPr>
        <w:pStyle w:val="12"/>
        <w:keepNext w:val="0"/>
        <w:keepLines/>
        <w:ind w:firstLine="0" w:firstLineChars="0"/>
      </w:pPr>
      <w:r>
        <w:rPr>
          <w:rFonts w:ascii="Times New Roman" w:hAnsi="Times New Roman" w:eastAsia="方正仿宋_GBK" w:cs="Times New Roman"/>
        </w:rPr>
        <w:t xml:space="preserve">图5-2 两方案增量费用现值分项</w:t>
      </w:r>
    </w:p>
    <w:p>
      <w:pPr>
        <w:pStyle w:val="BodyText"/>
        <w:spacing w:line="288" w:lineRule="auto"/>
      </w:pPr>
      <w:r>
        <w:rPr>
          <w:rFonts w:ascii="Times New Roman" w:hAnsi="Times New Roman" w:eastAsia="方正仿宋_GBK" w:cs="Times New Roman"/>
          <w:sz w:val="20"/>
        </w:rPr>
        <w:t xml:space="preserve">资料来源：项目统计及规划计算。</w:t>
      </w:r>
    </w:p>
    <w:p>
      <w:pPr>
        <w:pStyle w:val="12"/>
        <w:keepNext/>
        <w:keepLines/>
        <w:ind w:firstLine="0" w:firstLineChars="0"/>
      </w:pPr>
      <w:r>
        <w:rPr>
          <w:rFonts w:ascii="Times New Roman" w:hAnsi="Times New Roman" w:eastAsia="方正仿宋_GBK" w:cs="Times New Roman"/>
        </w:rPr>
        <w:t xml:space="preserve">表5-1 两方案全寿命周期费用分项</w:t>
      </w:r>
    </w:p>
    <w:tbl>
      <w:tblPr>
        <w:tblStyle w:val="Table"/>
        <w:tblW w:type="dxa" w:w="8312"/>
        <w:jc w:val="center"/>
        <w:tblLayout w:type="fixed"/>
        <w:tblLook w:firstRow="1"/>
        <w:tblBorders>
          <w:top w:val="single" w:sz="4" w:color="000000"/>
          <w:left w:val="single" w:sz="4" w:color="000000"/>
          <w:bottom w:val="single" w:sz="4" w:color="000000"/>
          <w:right w:val="single" w:sz="4" w:color="000000"/>
          <w:insideH w:val="single" w:sz="4" w:color="000000"/>
          <w:insideV w:val="single" w:sz="4" w:color="000000"/>
        </w:tblBorders>
      </w:tblPr>
      <w:tblGrid>
        <w:gridCol w:w="1837"/>
        <w:gridCol w:w="1002"/>
        <w:gridCol w:w="1378"/>
        <w:gridCol w:w="1378"/>
        <w:gridCol w:w="1378"/>
        <w:gridCol w:w="1336"/>
      </w:tblGrid>
      <w:tr>
        <w:trPr>
          <w:cnfStyle w:firstRow="1"/>
          <w:cantSplit/>
          <w:tblHeader/>
        </w:trPr>
        <w:tc>
          <w:tcPr>
            <w:tcW w:type="dxa" w:w="1837"/>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研究单元</w:t>
            </w:r>
          </w:p>
        </w:tc>
        <w:tc>
          <w:tcPr>
            <w:tcW w:type="dxa" w:w="1002"/>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方案</w:t>
            </w:r>
          </w:p>
        </w:tc>
        <w:tc>
          <w:tcPr>
            <w:tcW w:type="dxa" w:w="1378"/>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首次投资现值（万元）</w:t>
            </w:r>
          </w:p>
        </w:tc>
        <w:tc>
          <w:tcPr>
            <w:tcW w:type="dxa" w:w="1378"/>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更新投资现值（万元）</w:t>
            </w:r>
          </w:p>
        </w:tc>
        <w:tc>
          <w:tcPr>
            <w:tcW w:type="dxa" w:w="1378"/>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固定运维现值（万元）</w:t>
            </w:r>
          </w:p>
        </w:tc>
        <w:tc>
          <w:tcPr>
            <w:tcW w:type="dxa" w:w="1336"/>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合计现值（万元）</w:t>
            </w:r>
          </w:p>
        </w:tc>
      </w:tr>
      <w:tr>
        <w:trPr>
          <w:cantSplit/>
        </w:trPr>
        <w:tc>
          <w:tcPr>
            <w:tcW w:type="dxa" w:w="183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邳州110 kV</w:t>
            </w:r>
          </w:p>
        </w:tc>
        <w:tc>
          <w:tcPr>
            <w:tcW w:type="dxa" w:w="100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刚性方案</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3940.27</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648.64</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656.75</w:t>
            </w:r>
          </w:p>
        </w:tc>
        <w:tc>
          <w:tcPr>
            <w:tcW w:type="dxa" w:w="1336"/>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5245.66</w:t>
            </w:r>
          </w:p>
        </w:tc>
      </w:tr>
      <w:tr>
        <w:trPr>
          <w:cantSplit/>
        </w:trPr>
        <w:tc>
          <w:tcPr>
            <w:tcW w:type="dxa" w:w="183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邳州110 kV</w:t>
            </w:r>
          </w:p>
        </w:tc>
        <w:tc>
          <w:tcPr>
            <w:tcW w:type="dxa" w:w="100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弹性方案</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3573.49</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330.33</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506.61</w:t>
            </w:r>
          </w:p>
        </w:tc>
        <w:tc>
          <w:tcPr>
            <w:tcW w:type="dxa" w:w="1336"/>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4410.44</w:t>
            </w:r>
          </w:p>
        </w:tc>
      </w:tr>
      <w:tr>
        <w:trPr>
          <w:cantSplit/>
        </w:trPr>
        <w:tc>
          <w:tcPr>
            <w:tcW w:type="dxa" w:w="183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市区29站110 kV</w:t>
            </w:r>
          </w:p>
        </w:tc>
        <w:tc>
          <w:tcPr>
            <w:tcW w:type="dxa" w:w="100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刚性方案</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2328.94</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452.12</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430.09</w:t>
            </w:r>
          </w:p>
        </w:tc>
        <w:tc>
          <w:tcPr>
            <w:tcW w:type="dxa" w:w="1336"/>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3211.15</w:t>
            </w:r>
          </w:p>
        </w:tc>
      </w:tr>
      <w:tr>
        <w:trPr>
          <w:cantSplit/>
        </w:trPr>
        <w:tc>
          <w:tcPr>
            <w:tcW w:type="dxa" w:w="183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市区29站110 kV</w:t>
            </w:r>
          </w:p>
        </w:tc>
        <w:tc>
          <w:tcPr>
            <w:tcW w:type="dxa" w:w="100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弹性方案</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1722.53</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0.00</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189.76</w:t>
            </w:r>
          </w:p>
        </w:tc>
        <w:tc>
          <w:tcPr>
            <w:tcW w:type="dxa" w:w="1336"/>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1912.29</w:t>
            </w:r>
          </w:p>
        </w:tc>
      </w:tr>
      <w:tr>
        <w:trPr>
          <w:cantSplit/>
        </w:trPr>
        <w:tc>
          <w:tcPr>
            <w:tcW w:type="dxa" w:w="183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邳州35 kV（支撑层）</w:t>
            </w:r>
          </w:p>
        </w:tc>
        <w:tc>
          <w:tcPr>
            <w:tcW w:type="dxa" w:w="100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刚性方案</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2819.25</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456.74</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461.48</w:t>
            </w:r>
          </w:p>
        </w:tc>
        <w:tc>
          <w:tcPr>
            <w:tcW w:type="dxa" w:w="1336"/>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3737.48</w:t>
            </w:r>
          </w:p>
        </w:tc>
      </w:tr>
      <w:tr>
        <w:trPr>
          <w:cantSplit/>
        </w:trPr>
        <w:tc>
          <w:tcPr>
            <w:tcW w:type="dxa" w:w="183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邳州35 kV（支撑层）</w:t>
            </w:r>
          </w:p>
        </w:tc>
        <w:tc>
          <w:tcPr>
            <w:tcW w:type="dxa" w:w="100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弹性方案</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1235.04</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114.12</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168.58</w:t>
            </w:r>
          </w:p>
        </w:tc>
        <w:tc>
          <w:tcPr>
            <w:tcW w:type="dxa" w:w="1336"/>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1517.74</w:t>
            </w:r>
          </w:p>
        </w:tc>
      </w:tr>
    </w:tbl>
    <w:p>
      <w:pPr>
        <w:pStyle w:val="BodyText"/>
        <w:spacing w:line="288" w:lineRule="auto"/>
      </w:pPr>
      <w:r>
        <w:rPr>
          <w:rFonts w:ascii="Times New Roman" w:hAnsi="Times New Roman" w:eastAsia="方正仿宋_GBK" w:cs="Times New Roman"/>
          <w:sz w:val="20"/>
        </w:rPr>
        <w:t xml:space="preserve">资料来源：项目统计及规划计算。</w:t>
      </w:r>
    </w:p>
    <w:p>
      <w:pPr>
        <w:pStyle w:val="BodyText"/>
      </w:pPr>
      <w:r>
        <w:rPr>
          <w:rFonts w:ascii="Times New Roman" w:hAnsi="Times New Roman" w:eastAsia="方正仿宋_GBK" w:cs="Times New Roman"/>
        </w:rPr>
        <w:t xml:space="preserve">市区29站弹性方案更新投资为0.00万元：该路径以主变容量满足需求，新增主变的20年寿命在本评价期内未触发更新。邳州35 kV弹性路径的首次、更新及运维费用均低于刚性路径，表明容量保留和增配减少了替代措施投入。表中分项独立舍入，可产生0.01万元尾差。</w:t>
      </w:r>
    </w:p>
    <w:p>
      <w:pPr>
        <w:pStyle w:val="BodyText"/>
      </w:pPr>
      <w:r>
        <w:rPr>
          <w:rFonts w:ascii="Times New Roman" w:hAnsi="Times New Roman" w:eastAsia="方正仿宋_GBK" w:cs="Times New Roman"/>
        </w:rPr>
        <w:t xml:space="preserve">2025年容量与储能配置如图5-3所示。邳州110 kV弹性容量2096 MVA，刚性1533.5 MVA；储能分别为35柜和69柜。市区29站容量分别为2981和2450 MVA，储能为0柜和43柜。邳州35 kV容量分别为268和236 MVA，储能为12柜和48柜。</w:t>
      </w:r>
    </w:p>
    <w:p xmlns:a="http://schemas.openxmlformats.org/drawingml/2006/main" xmlns:pic="http://schemas.openxmlformats.org/drawingml/2006/picture">
      <w:pPr>
        <w:pStyle w:val="BodyText"/>
        <w:keepNext/>
        <w:spacing w:line="240" w:lineRule="auto"/>
        <w:ind w:firstLine="0"/>
        <w:jc w:val="center"/>
      </w:pPr>
      <w:r>
        <w:rPr>
          <w:rFonts w:ascii="Times New Roman" w:hAnsi="Times New Roman" w:eastAsia="方正仿宋_GBK" w:cs="Times New Roman"/>
        </w:rPr>
        <w:drawing>
          <wp:inline>
            <wp:extent cx="5278120" cy="3654343"/>
            <wp:effectExtent b="0" l="0" r="0" t="0"/>
            <wp:docPr descr="图5-3 两方案2025年容量与储能配置" title="" id="1" name="Picture"/>
            <a:graphic>
              <a:graphicData uri="http://schemas.openxmlformats.org/drawingml/2006/picture">
                <pic:pic>
                  <pic:nvPicPr>
                    <pic:cNvPr descr="/home/xh/postgraduate/干活/徐州电科院项目咨询/徐州地区分布式新能源高渗透率地区110kV电网容载比弹性指标优化研究/研究报告/02图表/final_figures/图5-3.png" id="0" name="Picture"/>
                    <pic:cNvPicPr>
                      <a:picLocks noChangeArrowheads="1" noChangeAspect="1"/>
                    </pic:cNvPicPr>
                  </pic:nvPicPr>
                  <pic:blipFill>
                    <a:blip r:embed="rId21"/>
                    <a:stretch>
                      <a:fillRect/>
                    </a:stretch>
                  </pic:blipFill>
                  <pic:spPr bwMode="auto">
                    <a:xfrm>
                      <a:off x="0" y="0"/>
                      <a:ext cx="5278120" cy="3654343"/>
                    </a:xfrm>
                    <a:prstGeom prst="rect">
                      <a:avLst/>
                    </a:prstGeom>
                    <a:noFill/>
                    <a:ln w="9525">
                      <a:noFill/>
                      <a:headEnd/>
                      <a:tailEnd/>
                    </a:ln>
                  </pic:spPr>
                </pic:pic>
              </a:graphicData>
            </a:graphic>
          </wp:inline>
        </w:drawing>
      </w:r>
    </w:p>
    <w:p>
      <w:pPr>
        <w:pStyle w:val="12"/>
        <w:keepNext w:val="0"/>
        <w:keepLines/>
        <w:ind w:firstLine="0" w:firstLineChars="0"/>
      </w:pPr>
      <w:r>
        <w:rPr>
          <w:rFonts w:ascii="Times New Roman" w:hAnsi="Times New Roman" w:eastAsia="方正仿宋_GBK" w:cs="Times New Roman"/>
        </w:rPr>
        <w:t xml:space="preserve">图5-3 两方案2025年容量与储能配置</w:t>
      </w:r>
    </w:p>
    <w:p>
      <w:pPr>
        <w:pStyle w:val="BodyText"/>
        <w:spacing w:line="288" w:lineRule="auto"/>
      </w:pPr>
      <w:r>
        <w:rPr>
          <w:rFonts w:ascii="Times New Roman" w:hAnsi="Times New Roman" w:eastAsia="方正仿宋_GBK" w:cs="Times New Roman"/>
          <w:sz w:val="20"/>
        </w:rPr>
        <w:t xml:space="preserve">资料来源：项目统计及规划计算。</w:t>
      </w:r>
    </w:p>
    <w:p>
      <w:pPr>
        <w:pStyle w:val="BodyText"/>
      </w:pPr>
      <w:r>
        <w:rPr>
          <w:rFonts w:ascii="Times New Roman" w:hAnsi="Times New Roman" w:eastAsia="方正仿宋_GBK" w:cs="Times New Roman"/>
        </w:rPr>
        <w:t xml:space="preserve">刚性容载比约束降低在役主变容量后，部分站级供电需求由储能承担。弹性路径优先保留存量容量，并在必要位置新增主变，减少储能用量。费用比较采用共同存量起点及增量运维口径，容量退出费用按第四章的扩展科目处理。</w:t>
      </w:r>
    </w:p>
    <w:p>
      <w:pPr>
        <w:pStyle w:val="BodyText"/>
      </w:pPr>
      <w:r>
        <w:rPr>
          <w:rFonts w:ascii="Times New Roman" w:hAnsi="Times New Roman" w:eastAsia="方正仿宋_GBK" w:cs="Times New Roman"/>
        </w:rPr>
        <w:t xml:space="preserve">储能的容量替代作用由本站尖峰持续时间决定。同样柜数在不同站点对应的有效功率可能不同，选型时需要结合尖峰需求、能量持续能力和运行条件核定。</w:t>
      </w:r>
    </w:p>
    <w:p>
      <w:pPr>
        <w:pStyle w:val="3"/>
        <w:numPr>
          <w:numId w:val="0"/>
        </w:numPr>
      </w:pPr>
      <w:bookmarkStart w:name="__RefHeading___Toc4795_1539783189" w:id="162"/>
      <w:bookmarkStart w:id="84" w:name="年度规划参考容载比变化"/>
      <w:r>
        <w:rPr>
          <w:rFonts w:ascii="Times New Roman" w:hAnsi="Times New Roman" w:eastAsia="方正仿宋_GBK" w:cs="Times New Roman"/>
        </w:rPr>
        <w:t xml:space="preserve">5.3 年度规划参考容载比变化</w:t>
      </w:r>
      <w:bookmarkEnd w:id="84"/>
      <w:bookmarkEnd w:id="162"/>
    </w:p>
    <w:p>
      <w:pPr>
        <w:pStyle w:val="FirstParagraph"/>
      </w:pPr>
      <w:r>
        <w:rPr>
          <w:rFonts w:ascii="Times New Roman" w:hAnsi="Times New Roman" w:eastAsia="方正仿宋_GBK" w:cs="Times New Roman"/>
        </w:rPr>
        <w:t xml:space="preserve">两方案年度参考容载比如图5-4所示，推荐路径的容量、参考净峰及储能见表5-2。表内年度结果来自按完整路径费用选出的同一方案，反映设备配置的跨年连续性。</w:t>
      </w:r>
    </w:p>
    <w:p xmlns:a="http://schemas.openxmlformats.org/drawingml/2006/main" xmlns:pic="http://schemas.openxmlformats.org/drawingml/2006/picture">
      <w:pPr>
        <w:pStyle w:val="BodyText"/>
        <w:keepNext/>
        <w:spacing w:line="240" w:lineRule="auto"/>
        <w:ind w:firstLine="0"/>
        <w:jc w:val="center"/>
      </w:pPr>
      <w:r>
        <w:rPr>
          <w:rFonts w:ascii="Times New Roman" w:hAnsi="Times New Roman" w:eastAsia="方正仿宋_GBK" w:cs="Times New Roman"/>
        </w:rPr>
        <w:drawing>
          <wp:inline>
            <wp:extent cx="5278120" cy="4205143"/>
            <wp:effectExtent b="0" l="0" r="0" t="0"/>
            <wp:docPr descr="图5-4 刚性与弹性方案年度规划参考容载比" title="" id="1" name="Picture"/>
            <a:graphic>
              <a:graphicData uri="http://schemas.openxmlformats.org/drawingml/2006/picture">
                <pic:pic>
                  <pic:nvPicPr>
                    <pic:cNvPr descr="/home/xh/postgraduate/干活/徐州电科院项目咨询/徐州地区分布式新能源高渗透率地区110kV电网容载比弹性指标优化研究/研究报告/02图表/final_figures/图5-4.png" id="0" name="Picture"/>
                    <pic:cNvPicPr>
                      <a:picLocks noChangeArrowheads="1" noChangeAspect="1"/>
                    </pic:cNvPicPr>
                  </pic:nvPicPr>
                  <pic:blipFill>
                    <a:blip r:embed="rId22"/>
                    <a:stretch>
                      <a:fillRect/>
                    </a:stretch>
                  </pic:blipFill>
                  <pic:spPr bwMode="auto">
                    <a:xfrm>
                      <a:off x="0" y="0"/>
                      <a:ext cx="5278120" cy="4205143"/>
                    </a:xfrm>
                    <a:prstGeom prst="rect">
                      <a:avLst/>
                    </a:prstGeom>
                    <a:noFill/>
                    <a:ln w="9525">
                      <a:noFill/>
                      <a:headEnd/>
                      <a:tailEnd/>
                    </a:ln>
                  </pic:spPr>
                </pic:pic>
              </a:graphicData>
            </a:graphic>
          </wp:inline>
        </w:drawing>
      </w:r>
    </w:p>
    <w:p>
      <w:pPr>
        <w:pStyle w:val="12"/>
        <w:keepNext w:val="0"/>
        <w:keepLines/>
        <w:ind w:firstLine="0" w:firstLineChars="0"/>
      </w:pPr>
      <w:r>
        <w:rPr>
          <w:rFonts w:ascii="Times New Roman" w:hAnsi="Times New Roman" w:eastAsia="方正仿宋_GBK" w:cs="Times New Roman"/>
        </w:rPr>
        <w:t xml:space="preserve">图5-4 刚性与弹性方案年度规划参考容载比</w:t>
      </w:r>
    </w:p>
    <w:p>
      <w:pPr>
        <w:pStyle w:val="BodyText"/>
        <w:spacing w:line="288" w:lineRule="auto"/>
      </w:pPr>
      <w:r>
        <w:rPr>
          <w:rFonts w:ascii="Times New Roman" w:hAnsi="Times New Roman" w:eastAsia="方正仿宋_GBK" w:cs="Times New Roman"/>
          <w:sz w:val="20"/>
        </w:rPr>
        <w:t xml:space="preserve">资料来源：项目统计及规划计算。</w:t>
      </w:r>
    </w:p>
    <w:p>
      <w:pPr>
        <w:pStyle w:val="12"/>
        <w:keepNext/>
        <w:keepLines/>
        <w:ind w:firstLine="0" w:firstLineChars="0"/>
      </w:pPr>
      <w:r>
        <w:rPr>
          <w:rFonts w:ascii="Times New Roman" w:hAnsi="Times New Roman" w:eastAsia="方正仿宋_GBK" w:cs="Times New Roman"/>
        </w:rPr>
        <w:t xml:space="preserve">表5-2 各研究单元年度推荐结果</w:t>
      </w:r>
    </w:p>
    <w:tbl>
      <w:tblPr>
        <w:tblStyle w:val="Table"/>
        <w:tblW w:type="dxa" w:w="8312"/>
        <w:jc w:val="center"/>
        <w:tblLayout w:type="fixed"/>
        <w:tblLook w:firstRow="1"/>
        <w:tblBorders>
          <w:top w:val="single" w:sz="4" w:color="000000"/>
          <w:left w:val="single" w:sz="4" w:color="000000"/>
          <w:bottom w:val="single" w:sz="4" w:color="000000"/>
          <w:right w:val="single" w:sz="4" w:color="000000"/>
          <w:insideH w:val="single" w:sz="4" w:color="000000"/>
          <w:insideV w:val="single" w:sz="4" w:color="000000"/>
        </w:tblBorders>
      </w:tblPr>
      <w:tblGrid>
        <w:gridCol w:w="1837"/>
        <w:gridCol w:w="1002"/>
        <w:gridCol w:w="1378"/>
        <w:gridCol w:w="1378"/>
        <w:gridCol w:w="1378"/>
        <w:gridCol w:w="1336"/>
      </w:tblGrid>
      <w:tr>
        <w:trPr>
          <w:cnfStyle w:firstRow="1"/>
          <w:cantSplit/>
          <w:tblHeader/>
        </w:trPr>
        <w:tc>
          <w:tcPr>
            <w:tcW w:type="dxa" w:w="1837"/>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研究单元</w:t>
            </w:r>
          </w:p>
        </w:tc>
        <w:tc>
          <w:tcPr>
            <w:tcW w:type="dxa" w:w="1002"/>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年</w:t>
            </w:r>
          </w:p>
        </w:tc>
        <w:tc>
          <w:tcPr>
            <w:tcW w:type="dxa" w:w="1378"/>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参考净峰（MW）</w:t>
            </w:r>
          </w:p>
        </w:tc>
        <w:tc>
          <w:tcPr>
            <w:tcW w:type="dxa" w:w="1378"/>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推荐容量（MVA）</w:t>
            </w:r>
          </w:p>
        </w:tc>
        <w:tc>
          <w:tcPr>
            <w:tcW w:type="dxa" w:w="1378"/>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推荐比值（MVA/MW）</w:t>
            </w:r>
          </w:p>
        </w:tc>
        <w:tc>
          <w:tcPr>
            <w:tcW w:type="dxa" w:w="1336"/>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储能（柜）</w:t>
            </w:r>
          </w:p>
        </w:tc>
      </w:tr>
      <w:tr>
        <w:trPr>
          <w:cantSplit/>
        </w:trPr>
        <w:tc>
          <w:tcPr>
            <w:tcW w:type="dxa" w:w="183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邳州110 kV</w:t>
            </w:r>
          </w:p>
        </w:tc>
        <w:tc>
          <w:tcPr>
            <w:tcW w:type="dxa" w:w="100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2022</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825.004</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2084.5</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2.527</w:t>
            </w:r>
          </w:p>
        </w:tc>
        <w:tc>
          <w:tcPr>
            <w:tcW w:type="dxa" w:w="1336"/>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0</w:t>
            </w:r>
          </w:p>
        </w:tc>
      </w:tr>
      <w:tr>
        <w:trPr>
          <w:cantSplit/>
        </w:trPr>
        <w:tc>
          <w:tcPr>
            <w:tcW w:type="dxa" w:w="183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邳州110 kV</w:t>
            </w:r>
          </w:p>
        </w:tc>
        <w:tc>
          <w:tcPr>
            <w:tcW w:type="dxa" w:w="100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2023</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761.232</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2084.5</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2.738</w:t>
            </w:r>
          </w:p>
        </w:tc>
        <w:tc>
          <w:tcPr>
            <w:tcW w:type="dxa" w:w="1336"/>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0</w:t>
            </w:r>
          </w:p>
        </w:tc>
      </w:tr>
      <w:tr>
        <w:trPr>
          <w:cantSplit/>
        </w:trPr>
        <w:tc>
          <w:tcPr>
            <w:tcW w:type="dxa" w:w="183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邳州110 kV</w:t>
            </w:r>
          </w:p>
        </w:tc>
        <w:tc>
          <w:tcPr>
            <w:tcW w:type="dxa" w:w="100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2024</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862.662</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2084.5</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2.416</w:t>
            </w:r>
          </w:p>
        </w:tc>
        <w:tc>
          <w:tcPr>
            <w:tcW w:type="dxa" w:w="1336"/>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0</w:t>
            </w:r>
          </w:p>
        </w:tc>
      </w:tr>
      <w:tr>
        <w:trPr>
          <w:cantSplit/>
        </w:trPr>
        <w:tc>
          <w:tcPr>
            <w:tcW w:type="dxa" w:w="183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邳州110 kV</w:t>
            </w:r>
          </w:p>
        </w:tc>
        <w:tc>
          <w:tcPr>
            <w:tcW w:type="dxa" w:w="100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2025</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956.450</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2096.0</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2.191</w:t>
            </w:r>
          </w:p>
        </w:tc>
        <w:tc>
          <w:tcPr>
            <w:tcW w:type="dxa" w:w="1336"/>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35</w:t>
            </w:r>
          </w:p>
        </w:tc>
      </w:tr>
      <w:tr>
        <w:trPr>
          <w:cantSplit/>
        </w:trPr>
        <w:tc>
          <w:tcPr>
            <w:tcW w:type="dxa" w:w="183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市区29站110 kV</w:t>
            </w:r>
          </w:p>
        </w:tc>
        <w:tc>
          <w:tcPr>
            <w:tcW w:type="dxa" w:w="100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2022</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1224.840</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2971.0</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2.426</w:t>
            </w:r>
          </w:p>
        </w:tc>
        <w:tc>
          <w:tcPr>
            <w:tcW w:type="dxa" w:w="1336"/>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0</w:t>
            </w:r>
          </w:p>
        </w:tc>
      </w:tr>
      <w:tr>
        <w:trPr>
          <w:cantSplit/>
        </w:trPr>
        <w:tc>
          <w:tcPr>
            <w:tcW w:type="dxa" w:w="183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市区29站110 kV</w:t>
            </w:r>
          </w:p>
        </w:tc>
        <w:tc>
          <w:tcPr>
            <w:tcW w:type="dxa" w:w="100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2023</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1318.771</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2981.0</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2.260</w:t>
            </w:r>
          </w:p>
        </w:tc>
        <w:tc>
          <w:tcPr>
            <w:tcW w:type="dxa" w:w="1336"/>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0</w:t>
            </w:r>
          </w:p>
        </w:tc>
      </w:tr>
      <w:tr>
        <w:trPr>
          <w:cantSplit/>
        </w:trPr>
        <w:tc>
          <w:tcPr>
            <w:tcW w:type="dxa" w:w="183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市区29站110 kV</w:t>
            </w:r>
          </w:p>
        </w:tc>
        <w:tc>
          <w:tcPr>
            <w:tcW w:type="dxa" w:w="100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2024</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1239.404</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2981.0</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2.405</w:t>
            </w:r>
          </w:p>
        </w:tc>
        <w:tc>
          <w:tcPr>
            <w:tcW w:type="dxa" w:w="1336"/>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0</w:t>
            </w:r>
          </w:p>
        </w:tc>
      </w:tr>
      <w:tr>
        <w:trPr>
          <w:cantSplit/>
        </w:trPr>
        <w:tc>
          <w:tcPr>
            <w:tcW w:type="dxa" w:w="183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市区29站110 kV</w:t>
            </w:r>
          </w:p>
        </w:tc>
        <w:tc>
          <w:tcPr>
            <w:tcW w:type="dxa" w:w="100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2025</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1307.315</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2981.0</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2.280</w:t>
            </w:r>
          </w:p>
        </w:tc>
        <w:tc>
          <w:tcPr>
            <w:tcW w:type="dxa" w:w="1336"/>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0</w:t>
            </w:r>
          </w:p>
        </w:tc>
      </w:tr>
      <w:tr>
        <w:trPr>
          <w:cantSplit/>
        </w:trPr>
        <w:tc>
          <w:tcPr>
            <w:tcW w:type="dxa" w:w="183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邳州35 kV（支撑层）</w:t>
            </w:r>
          </w:p>
        </w:tc>
        <w:tc>
          <w:tcPr>
            <w:tcW w:type="dxa" w:w="100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2022</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124.718</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251.0</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2.013</w:t>
            </w:r>
          </w:p>
        </w:tc>
        <w:tc>
          <w:tcPr>
            <w:tcW w:type="dxa" w:w="1336"/>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0</w:t>
            </w:r>
          </w:p>
        </w:tc>
      </w:tr>
      <w:tr>
        <w:trPr>
          <w:cantSplit/>
        </w:trPr>
        <w:tc>
          <w:tcPr>
            <w:tcW w:type="dxa" w:w="183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邳州35 kV（支撑层）</w:t>
            </w:r>
          </w:p>
        </w:tc>
        <w:tc>
          <w:tcPr>
            <w:tcW w:type="dxa" w:w="100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2023</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86.700</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251.0</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2.895</w:t>
            </w:r>
          </w:p>
        </w:tc>
        <w:tc>
          <w:tcPr>
            <w:tcW w:type="dxa" w:w="1336"/>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0</w:t>
            </w:r>
          </w:p>
        </w:tc>
      </w:tr>
      <w:tr>
        <w:trPr>
          <w:cantSplit/>
        </w:trPr>
        <w:tc>
          <w:tcPr>
            <w:tcW w:type="dxa" w:w="183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邳州35 kV（支撑层）</w:t>
            </w:r>
          </w:p>
        </w:tc>
        <w:tc>
          <w:tcPr>
            <w:tcW w:type="dxa" w:w="100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2024</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128.362</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251.0</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1.955</w:t>
            </w:r>
          </w:p>
        </w:tc>
        <w:tc>
          <w:tcPr>
            <w:tcW w:type="dxa" w:w="1336"/>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0</w:t>
            </w:r>
          </w:p>
        </w:tc>
      </w:tr>
      <w:tr>
        <w:trPr>
          <w:cantSplit/>
        </w:trPr>
        <w:tc>
          <w:tcPr>
            <w:tcW w:type="dxa" w:w="183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邳州35 kV（支撑层）</w:t>
            </w:r>
          </w:p>
        </w:tc>
        <w:tc>
          <w:tcPr>
            <w:tcW w:type="dxa" w:w="100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2025</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147.650</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268.0</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1.815</w:t>
            </w:r>
          </w:p>
        </w:tc>
        <w:tc>
          <w:tcPr>
            <w:tcW w:type="dxa" w:w="1336"/>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12</w:t>
            </w:r>
          </w:p>
        </w:tc>
      </w:tr>
    </w:tbl>
    <w:p>
      <w:pPr>
        <w:pStyle w:val="BodyText"/>
        <w:spacing w:line="288" w:lineRule="auto"/>
      </w:pPr>
      <w:r>
        <w:rPr>
          <w:rFonts w:ascii="Times New Roman" w:hAnsi="Times New Roman" w:eastAsia="方正仿宋_GBK" w:cs="Times New Roman"/>
          <w:sz w:val="20"/>
        </w:rPr>
        <w:t xml:space="preserve">资料来源：项目统计及规划计算。</w:t>
      </w:r>
    </w:p>
    <w:p>
      <w:pPr>
        <w:pStyle w:val="BodyText"/>
      </w:pPr>
      <w:r>
        <w:rPr>
          <w:rFonts w:ascii="Times New Roman" w:hAnsi="Times New Roman" w:eastAsia="方正仿宋_GBK" w:cs="Times New Roman"/>
        </w:rPr>
        <w:t xml:space="preserve">邳州110 kV弹性容量在2022至2024年保持2084.5 MVA，年度参考比值却分别为2.527、2.738和2.416，直接原因是参考净峰变化。2025年容量增至2096 MVA，参考净峰升至956.450 MW，比值降至2.191。容量增加与净峰增长共同决定了该年度较低的参考比值。</w:t>
      </w:r>
    </w:p>
    <w:p>
      <w:pPr>
        <w:pStyle w:val="BodyText"/>
      </w:pPr>
      <w:r>
        <w:rPr>
          <w:rFonts w:ascii="Times New Roman" w:hAnsi="Times New Roman" w:eastAsia="方正仿宋_GBK" w:cs="Times New Roman"/>
        </w:rPr>
        <w:t xml:space="preserve">市区29站2023至2025年弹性容量均为2981 MVA，参考比值为2.260、2.405和2.280。2024年较高比值对应较低参考净峰。样本比值采用29站自身的容量和峰值范围，全市区统计值用于区域背景分析。</w:t>
      </w:r>
    </w:p>
    <w:p>
      <w:pPr>
        <w:pStyle w:val="BodyText"/>
      </w:pPr>
      <w:r>
        <w:rPr>
          <w:rFonts w:ascii="Times New Roman" w:hAnsi="Times New Roman" w:eastAsia="方正仿宋_GBK" w:cs="Times New Roman"/>
        </w:rPr>
        <w:t xml:space="preserve">邳州35 kV支撑层2023年参考净峰较低，251 MVA对应比值2.895；2025年容量增至268 MVA，参考净峰增至147.650 MW，比值为1.815。弹性配置随净峰和站级需求变化，在研究上限3.2以内形成各年度推荐值。</w:t>
      </w:r>
    </w:p>
    <w:p>
      <w:pPr>
        <w:pStyle w:val="BodyText"/>
      </w:pPr>
      <w:r>
        <w:rPr>
          <w:rFonts w:ascii="Times New Roman" w:hAnsi="Times New Roman" w:eastAsia="方正仿宋_GBK" w:cs="Times New Roman"/>
        </w:rPr>
        <w:t xml:space="preserve">年度参考比值与对应容量、负荷范围和工程措施配套使用，用于年度建设时序及方案比选。</w:t>
      </w:r>
    </w:p>
    <w:p>
      <w:pPr>
        <w:pStyle w:val="3"/>
        <w:numPr>
          <w:numId w:val="0"/>
        </w:numPr>
      </w:pPr>
      <w:bookmarkStart w:name="__RefHeading___Toc4797_1539783189" w:id="163"/>
      <w:bookmarkStart w:id="86" w:name="价格变化对配置的影响"/>
      <w:r>
        <w:rPr>
          <w:rFonts w:ascii="Times New Roman" w:hAnsi="Times New Roman" w:eastAsia="方正仿宋_GBK" w:cs="Times New Roman"/>
        </w:rPr>
        <w:t xml:space="preserve">5.4 价格变化对配置的影响</w:t>
      </w:r>
      <w:bookmarkEnd w:id="86"/>
      <w:bookmarkEnd w:id="163"/>
    </w:p>
    <w:p>
      <w:pPr>
        <w:pStyle w:val="FirstParagraph"/>
      </w:pPr>
      <w:r>
        <w:rPr>
          <w:rFonts w:ascii="Times New Roman" w:hAnsi="Times New Roman" w:eastAsia="方正仿宋_GBK" w:cs="Times New Roman"/>
        </w:rPr>
        <w:t xml:space="preserve">邳州110 kV四个价格情景的费用如图5-5所示，参数和关键结果见表5-3。各情景分别重求刚性与弹性完整路径，比较价格变化引起的配置调整和费用响应。</w:t>
      </w:r>
    </w:p>
    <w:p xmlns:a="http://schemas.openxmlformats.org/drawingml/2006/main" xmlns:pic="http://schemas.openxmlformats.org/drawingml/2006/picture">
      <w:pPr>
        <w:pStyle w:val="BodyText"/>
        <w:keepNext/>
        <w:spacing w:line="240" w:lineRule="auto"/>
        <w:ind w:firstLine="0"/>
        <w:jc w:val="center"/>
      </w:pPr>
      <w:r>
        <w:rPr>
          <w:rFonts w:ascii="Times New Roman" w:hAnsi="Times New Roman" w:eastAsia="方正仿宋_GBK" w:cs="Times New Roman"/>
        </w:rPr>
        <w:drawing>
          <wp:inline>
            <wp:extent cx="5278120" cy="2912901"/>
            <wp:effectExtent b="0" l="0" r="0" t="0"/>
            <wp:docPr descr="图5-5 邳州110 kV价格情景的费用现值" title="" id="1" name="Picture"/>
            <a:graphic>
              <a:graphicData uri="http://schemas.openxmlformats.org/drawingml/2006/picture">
                <pic:pic>
                  <pic:nvPicPr>
                    <pic:cNvPr descr="/home/xh/postgraduate/干活/徐州电科院项目咨询/徐州地区分布式新能源高渗透率地区110kV电网容载比弹性指标优化研究/研究报告/02图表/final_figures/图5-5.png" id="0" name="Picture"/>
                    <pic:cNvPicPr>
                      <a:picLocks noChangeArrowheads="1" noChangeAspect="1"/>
                    </pic:cNvPicPr>
                  </pic:nvPicPr>
                  <pic:blipFill>
                    <a:blip r:embed="rId23"/>
                    <a:stretch>
                      <a:fillRect/>
                    </a:stretch>
                  </pic:blipFill>
                  <pic:spPr bwMode="auto">
                    <a:xfrm>
                      <a:off x="0" y="0"/>
                      <a:ext cx="5278120" cy="2912901"/>
                    </a:xfrm>
                    <a:prstGeom prst="rect">
                      <a:avLst/>
                    </a:prstGeom>
                    <a:noFill/>
                    <a:ln w="9525">
                      <a:noFill/>
                      <a:headEnd/>
                      <a:tailEnd/>
                    </a:ln>
                  </pic:spPr>
                </pic:pic>
              </a:graphicData>
            </a:graphic>
          </wp:inline>
        </w:drawing>
      </w:r>
    </w:p>
    <w:p>
      <w:pPr>
        <w:pStyle w:val="12"/>
        <w:keepNext w:val="0"/>
        <w:keepLines/>
        <w:ind w:firstLine="0" w:firstLineChars="0"/>
      </w:pPr>
      <w:r>
        <w:rPr>
          <w:rFonts w:ascii="Times New Roman" w:hAnsi="Times New Roman" w:eastAsia="方正仿宋_GBK" w:cs="Times New Roman"/>
        </w:rPr>
        <w:t xml:space="preserve">图5-5 邳州110 kV价格情景的费用现值</w:t>
      </w:r>
    </w:p>
    <w:p>
      <w:pPr>
        <w:pStyle w:val="BodyText"/>
        <w:spacing w:line="288" w:lineRule="auto"/>
      </w:pPr>
      <w:r>
        <w:rPr>
          <w:rFonts w:ascii="Times New Roman" w:hAnsi="Times New Roman" w:eastAsia="方正仿宋_GBK" w:cs="Times New Roman"/>
          <w:sz w:val="20"/>
        </w:rPr>
        <w:t xml:space="preserve">资料来源：项目统计及规划计算。</w:t>
      </w:r>
    </w:p>
    <w:p>
      <w:pPr>
        <w:pStyle w:val="12"/>
        <w:keepNext/>
        <w:keepLines/>
        <w:ind w:firstLine="0" w:firstLineChars="0"/>
      </w:pPr>
      <w:r>
        <w:rPr>
          <w:rFonts w:ascii="Times New Roman" w:hAnsi="Times New Roman" w:eastAsia="方正仿宋_GBK" w:cs="Times New Roman"/>
        </w:rPr>
        <w:t xml:space="preserve">表5-3 邳州110 kV价格情景与关键结果</w:t>
      </w:r>
    </w:p>
    <w:tbl>
      <w:tblPr>
        <w:tblStyle w:val="Table"/>
        <w:tblW w:type="dxa" w:w="8312"/>
        <w:jc w:val="center"/>
        <w:tblLayout w:type="fixed"/>
        <w:tblLook w:firstRow="1"/>
        <w:tblBorders>
          <w:top w:val="single" w:sz="4" w:color="000000"/>
          <w:left w:val="single" w:sz="4" w:color="000000"/>
          <w:bottom w:val="single" w:sz="4" w:color="000000"/>
          <w:right w:val="single" w:sz="4" w:color="000000"/>
          <w:insideH w:val="single" w:sz="4" w:color="000000"/>
          <w:insideV w:val="single" w:sz="4" w:color="000000"/>
        </w:tblBorders>
      </w:tblPr>
      <w:tblGrid>
        <w:gridCol w:w="1837"/>
        <w:gridCol w:w="1002"/>
        <w:gridCol w:w="1378"/>
        <w:gridCol w:w="1378"/>
        <w:gridCol w:w="1378"/>
        <w:gridCol w:w="1336"/>
      </w:tblGrid>
      <w:tr>
        <w:trPr>
          <w:cnfStyle w:firstRow="1"/>
          <w:cantSplit/>
          <w:tblHeader/>
        </w:trPr>
        <w:tc>
          <w:tcPr>
            <w:tcW w:type="dxa" w:w="1837"/>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价格情景</w:t>
            </w:r>
          </w:p>
        </w:tc>
        <w:tc>
          <w:tcPr>
            <w:tcW w:type="dxa" w:w="1002"/>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主变/储能/线路价格系数</w:t>
            </w:r>
          </w:p>
        </w:tc>
        <w:tc>
          <w:tcPr>
            <w:tcW w:type="dxa" w:w="1378"/>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刚性费用（万元）</w:t>
            </w:r>
          </w:p>
        </w:tc>
        <w:tc>
          <w:tcPr>
            <w:tcW w:type="dxa" w:w="1378"/>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弹性费用（万元）</w:t>
            </w:r>
          </w:p>
        </w:tc>
        <w:tc>
          <w:tcPr>
            <w:tcW w:type="dxa" w:w="1378"/>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2025推荐比值</w:t>
            </w:r>
          </w:p>
        </w:tc>
        <w:tc>
          <w:tcPr>
            <w:tcW w:type="dxa" w:w="1336"/>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2025储能（柜）</w:t>
            </w:r>
          </w:p>
        </w:tc>
      </w:tr>
      <w:tr>
        <w:trPr>
          <w:cantSplit/>
        </w:trPr>
        <w:tc>
          <w:tcPr>
            <w:tcW w:type="dxa" w:w="183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基准价格</w:t>
            </w:r>
          </w:p>
        </w:tc>
        <w:tc>
          <w:tcPr>
            <w:tcW w:type="dxa" w:w="100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1/1/1</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5245.66</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4410.44</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2.191</w:t>
            </w:r>
          </w:p>
        </w:tc>
        <w:tc>
          <w:tcPr>
            <w:tcW w:type="dxa" w:w="1336"/>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35</w:t>
            </w:r>
          </w:p>
        </w:tc>
      </w:tr>
      <w:tr>
        <w:trPr>
          <w:cantSplit/>
        </w:trPr>
        <w:tc>
          <w:tcPr>
            <w:tcW w:type="dxa" w:w="183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主变价格×0.7</w:t>
            </w:r>
          </w:p>
        </w:tc>
        <w:tc>
          <w:tcPr>
            <w:tcW w:type="dxa" w:w="100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0.7/1/1</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4355.65</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3260.98</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2.209</w:t>
            </w:r>
          </w:p>
        </w:tc>
        <w:tc>
          <w:tcPr>
            <w:tcW w:type="dxa" w:w="1336"/>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3</w:t>
            </w:r>
          </w:p>
        </w:tc>
      </w:tr>
      <w:tr>
        <w:trPr>
          <w:cantSplit/>
        </w:trPr>
        <w:tc>
          <w:tcPr>
            <w:tcW w:type="dxa" w:w="183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储能价格×1.5</w:t>
            </w:r>
          </w:p>
        </w:tc>
        <w:tc>
          <w:tcPr>
            <w:tcW w:type="dxa" w:w="100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1/1.5/1</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6326.87</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4615.75</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2.209</w:t>
            </w:r>
          </w:p>
        </w:tc>
        <w:tc>
          <w:tcPr>
            <w:tcW w:type="dxa" w:w="1336"/>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3</w:t>
            </w:r>
          </w:p>
        </w:tc>
      </w:tr>
      <w:tr>
        <w:trPr>
          <w:cantSplit/>
        </w:trPr>
        <w:tc>
          <w:tcPr>
            <w:tcW w:type="dxa" w:w="183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线路价格×1.5</w:t>
            </w:r>
          </w:p>
        </w:tc>
        <w:tc>
          <w:tcPr>
            <w:tcW w:type="dxa" w:w="100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1/1/1.5</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5303.93</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4468.71</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2.191</w:t>
            </w:r>
          </w:p>
        </w:tc>
        <w:tc>
          <w:tcPr>
            <w:tcW w:type="dxa" w:w="1336"/>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35</w:t>
            </w:r>
          </w:p>
        </w:tc>
      </w:tr>
    </w:tbl>
    <w:p>
      <w:pPr>
        <w:pStyle w:val="BodyText"/>
        <w:spacing w:line="288" w:lineRule="auto"/>
      </w:pPr>
      <w:r>
        <w:rPr>
          <w:rFonts w:ascii="Times New Roman" w:hAnsi="Times New Roman" w:eastAsia="方正仿宋_GBK" w:cs="Times New Roman"/>
          <w:sz w:val="20"/>
        </w:rPr>
        <w:t xml:space="preserve">资料来源：项目统计及规划计算。</w:t>
      </w:r>
    </w:p>
    <w:p>
      <w:pPr>
        <w:pStyle w:val="BodyText"/>
      </w:pPr>
      <w:r>
        <w:rPr>
          <w:rFonts w:ascii="Times New Roman" w:hAnsi="Times New Roman" w:eastAsia="方正仿宋_GBK" w:cs="Times New Roman"/>
        </w:rPr>
        <w:t xml:space="preserve">主变工程价格降至基准70%时，刚性、弹性费用分别为4355.65万元和3260.98万元；储能价格升至150%时，分别为6326.87和4615.75万元。两种情景中，弹性方案2025年参考比值均增至2.209，储能由基准35柜降至3柜，体现相对价格对措施组合的影响。</w:t>
      </w:r>
    </w:p>
    <w:p>
      <w:pPr>
        <w:pStyle w:val="BodyText"/>
      </w:pPr>
      <w:r>
        <w:rPr>
          <w:rFonts w:ascii="Times New Roman" w:hAnsi="Times New Roman" w:eastAsia="方正仿宋_GBK" w:cs="Times New Roman"/>
        </w:rPr>
        <w:t xml:space="preserve">价格情景下的配置如图5-6所示。主变降价或储能涨价时，弹性方案较基准增加17 MVA、减少32柜储能。储能涨价同时提高剩余储能及其更新运维费用，方案经济性因此取决于设备规模、投运时点和评价期现金流。</w:t>
      </w:r>
    </w:p>
    <w:p xmlns:a="http://schemas.openxmlformats.org/drawingml/2006/main" xmlns:pic="http://schemas.openxmlformats.org/drawingml/2006/picture">
      <w:pPr>
        <w:pStyle w:val="BodyText"/>
        <w:keepNext/>
        <w:spacing w:line="240" w:lineRule="auto"/>
        <w:ind w:firstLine="0"/>
        <w:jc w:val="center"/>
      </w:pPr>
      <w:r>
        <w:rPr>
          <w:rFonts w:ascii="Times New Roman" w:hAnsi="Times New Roman" w:eastAsia="方正仿宋_GBK" w:cs="Times New Roman"/>
        </w:rPr>
        <w:drawing>
          <wp:inline>
            <wp:extent cx="5278120" cy="3746697"/>
            <wp:effectExtent b="0" l="0" r="0" t="0"/>
            <wp:docPr descr="图5-6 邳州110 kV价格情景下的2025年配置" title="" id="1" name="Picture"/>
            <a:graphic>
              <a:graphicData uri="http://schemas.openxmlformats.org/drawingml/2006/picture">
                <pic:pic>
                  <pic:nvPicPr>
                    <pic:cNvPr descr="/home/xh/postgraduate/干活/徐州电科院项目咨询/徐州地区分布式新能源高渗透率地区110kV电网容载比弹性指标优化研究/研究报告/02图表/final_figures/图5-6.png" id="0" name="Picture"/>
                    <pic:cNvPicPr>
                      <a:picLocks noChangeArrowheads="1" noChangeAspect="1"/>
                    </pic:cNvPicPr>
                  </pic:nvPicPr>
                  <pic:blipFill>
                    <a:blip r:embed="rId24"/>
                    <a:stretch>
                      <a:fillRect/>
                    </a:stretch>
                  </pic:blipFill>
                  <pic:spPr bwMode="auto">
                    <a:xfrm>
                      <a:off x="0" y="0"/>
                      <a:ext cx="5278120" cy="3746697"/>
                    </a:xfrm>
                    <a:prstGeom prst="rect">
                      <a:avLst/>
                    </a:prstGeom>
                    <a:noFill/>
                    <a:ln w="9525">
                      <a:noFill/>
                      <a:headEnd/>
                      <a:tailEnd/>
                    </a:ln>
                  </pic:spPr>
                </pic:pic>
              </a:graphicData>
            </a:graphic>
          </wp:inline>
        </w:drawing>
      </w:r>
    </w:p>
    <w:p>
      <w:pPr>
        <w:pStyle w:val="12"/>
        <w:keepNext w:val="0"/>
        <w:keepLines/>
        <w:ind w:firstLine="0" w:firstLineChars="0"/>
      </w:pPr>
      <w:r>
        <w:rPr>
          <w:rFonts w:ascii="Times New Roman" w:hAnsi="Times New Roman" w:eastAsia="方正仿宋_GBK" w:cs="Times New Roman"/>
        </w:rPr>
        <w:t xml:space="preserve">图5-6 邳州110 kV价格情景下的2025年配置</w:t>
      </w:r>
    </w:p>
    <w:p>
      <w:pPr>
        <w:pStyle w:val="BodyText"/>
        <w:spacing w:line="288" w:lineRule="auto"/>
      </w:pPr>
      <w:r>
        <w:rPr>
          <w:rFonts w:ascii="Times New Roman" w:hAnsi="Times New Roman" w:eastAsia="方正仿宋_GBK" w:cs="Times New Roman"/>
          <w:sz w:val="20"/>
        </w:rPr>
        <w:t xml:space="preserve">资料来源：项目统计及规划计算。</w:t>
      </w:r>
    </w:p>
    <w:p>
      <w:pPr>
        <w:pStyle w:val="BodyText"/>
      </w:pPr>
      <w:r>
        <w:rPr>
          <w:rFonts w:ascii="Times New Roman" w:hAnsi="Times New Roman" w:eastAsia="方正仿宋_GBK" w:cs="Times New Roman"/>
        </w:rPr>
        <w:t xml:space="preserve">线路价格升至150%时，刚性、弹性费用分别为5303.93和4468.71万元，弹性2025年参考比值保持2.191，储能保持35柜。在该情景下，原候选组合仍为费用最优配置。</w:t>
      </w:r>
    </w:p>
    <w:p>
      <w:pPr>
        <w:pStyle w:val="3"/>
        <w:numPr>
          <w:numId w:val="0"/>
        </w:numPr>
      </w:pPr>
      <w:bookmarkStart w:name="__RefHeading___Toc4799_1539783189" w:id="164"/>
      <w:bookmarkStart w:id="89" w:name="工程条件分层与样本参考范围"/>
      <w:r>
        <w:rPr>
          <w:rFonts w:ascii="Times New Roman" w:hAnsi="Times New Roman" w:eastAsia="方正仿宋_GBK" w:cs="Times New Roman"/>
        </w:rPr>
        <w:t xml:space="preserve">5.5 工程条件分层与样本参考范围</w:t>
      </w:r>
      <w:bookmarkEnd w:id="89"/>
      <w:bookmarkEnd w:id="164"/>
    </w:p>
    <w:p>
      <w:pPr>
        <w:pStyle w:val="FirstParagraph"/>
      </w:pPr>
      <w:r>
        <w:rPr>
          <w:rFonts w:ascii="Times New Roman" w:hAnsi="Times New Roman" w:eastAsia="方正仿宋_GBK" w:cs="Times New Roman"/>
        </w:rPr>
        <w:t xml:space="preserve">工程条件与容载比样本参考范围见表5-4。矩阵按区县源荷背景、研究单元净峰增长、正反向压力、尖峰时长和相对价格归纳年度结果，以源荷近似比值1作为样本分组界限。</w:t>
      </w:r>
    </w:p>
    <w:p>
      <w:pPr>
        <w:sectPr>
          <w:pgSz w:w="11906" w:h="16838"/>
          <w:pgMar w:top="1440" w:right="1797" w:bottom="1440" w:left="1797" w:header="851" w:footer="992" w:gutter="0"/>
          <w:pgNumType w:fmt="numberInDash" w:start="1"/>
          <w:cols w:space="425" w:num="1"/>
          <w:docGrid w:linePitch="435" w:charSpace="0"/>
        </w:sectPr>
      </w:pPr>
    </w:p>
    <w:p>
      <w:pPr>
        <w:pStyle w:val="12"/>
        <w:keepNext/>
        <w:keepLines/>
        <w:ind w:firstLine="0" w:firstLineChars="0"/>
      </w:pPr>
      <w:r>
        <w:rPr>
          <w:rFonts w:ascii="Times New Roman" w:hAnsi="Times New Roman" w:eastAsia="方正仿宋_GBK" w:cs="Times New Roman"/>
        </w:rPr>
        <w:t xml:space="preserve">表5-4 工程条件与容载比样本参考范围</w:t>
      </w:r>
    </w:p>
    <w:tbl>
      <w:tblPr>
        <w:tblStyle w:val="Table"/>
        <w:tblW w:type="dxa" w:w="13244"/>
        <w:jc w:val="center"/>
        <w:tblLayout w:type="fixed"/>
        <w:tblLook w:firstRow="1"/>
        <w:tblBorders>
          <w:top w:val="single" w:sz="4" w:color="000000"/>
          <w:left w:val="single" w:sz="4" w:color="000000"/>
          <w:bottom w:val="single" w:sz="4" w:color="000000"/>
          <w:right w:val="single" w:sz="4" w:color="000000"/>
          <w:insideH w:val="single" w:sz="4" w:color="000000"/>
          <w:insideV w:val="single" w:sz="4" w:color="000000"/>
        </w:tblBorders>
      </w:tblPr>
      <w:tblGrid>
        <w:gridCol w:w="1471"/>
        <w:gridCol w:w="1471"/>
        <w:gridCol w:w="1471"/>
        <w:gridCol w:w="1471"/>
        <w:gridCol w:w="1471"/>
        <w:gridCol w:w="1471"/>
        <w:gridCol w:w="1471"/>
        <w:gridCol w:w="1471"/>
        <w:gridCol w:w="1471"/>
      </w:tblGrid>
      <w:tr>
        <w:trPr>
          <w:cnfStyle w:firstRow="1"/>
          <w:cantSplit/>
          <w:tblHeader/>
        </w:trPr>
        <w:tc>
          <w:tcPr>
            <w:tcW w:type="dxa" w:w="1471"/>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工程类型</w:t>
            </w:r>
          </w:p>
        </w:tc>
        <w:tc>
          <w:tcPr>
            <w:tcW w:type="dxa" w:w="1471"/>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区县源荷比（降压峰近似）</w:t>
            </w:r>
          </w:p>
        </w:tc>
        <w:tc>
          <w:tcPr>
            <w:tcW w:type="dxa" w:w="1471"/>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净峰年均增长率（%）</w:t>
            </w:r>
          </w:p>
        </w:tc>
        <w:tc>
          <w:tcPr>
            <w:tcW w:type="dxa" w:w="1471"/>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正向参考净峰（MW）</w:t>
            </w:r>
          </w:p>
        </w:tc>
        <w:tc>
          <w:tcPr>
            <w:tcW w:type="dxa" w:w="1471"/>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最大站反向峰（MW）</w:t>
            </w:r>
          </w:p>
        </w:tc>
        <w:tc>
          <w:tcPr>
            <w:tcW w:type="dxa" w:w="1471"/>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正/反向时长（h）</w:t>
            </w:r>
          </w:p>
        </w:tc>
        <w:tc>
          <w:tcPr>
            <w:tcW w:type="dxa" w:w="1471"/>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相对价格主变/储能、线路/储能</w:t>
            </w:r>
          </w:p>
        </w:tc>
        <w:tc>
          <w:tcPr>
            <w:tcW w:type="dxa" w:w="1471"/>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推荐比值（MVA/MW）</w:t>
            </w:r>
          </w:p>
        </w:tc>
        <w:tc>
          <w:tcPr>
            <w:tcW w:type="dxa" w:w="1471"/>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支持案例</w:t>
            </w:r>
          </w:p>
        </w:tc>
      </w:tr>
      <w:tr>
        <w:trPr>
          <w:cantSplit/>
        </w:trPr>
        <w:tc>
          <w:tcPr>
            <w:tcW w:type="dxa" w:w="147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市区29站110 kV，无互济</w:t>
            </w:r>
          </w:p>
        </w:tc>
        <w:tc>
          <w:tcPr>
            <w:tcW w:type="dxa" w:w="147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0.164至0.322</w:t>
            </w:r>
          </w:p>
        </w:tc>
        <w:tc>
          <w:tcPr>
            <w:tcW w:type="dxa" w:w="147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-0.01至3.14</w:t>
            </w:r>
          </w:p>
        </w:tc>
        <w:tc>
          <w:tcPr>
            <w:tcW w:type="dxa" w:w="147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1239.403至1318.772</w:t>
            </w:r>
          </w:p>
        </w:tc>
        <w:tc>
          <w:tcPr>
            <w:tcW w:type="dxa" w:w="147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4.959至30.557</w:t>
            </w:r>
          </w:p>
        </w:tc>
        <w:tc>
          <w:tcPr>
            <w:tcW w:type="dxa" w:w="147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5/2</w:t>
            </w:r>
          </w:p>
        </w:tc>
        <w:tc>
          <w:tcPr>
            <w:tcW w:type="dxa" w:w="147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 / 1</w:t>
            </w:r>
          </w:p>
        </w:tc>
        <w:tc>
          <w:tcPr>
            <w:tcW w:type="dxa" w:w="147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2.260至2.406</w:t>
            </w:r>
          </w:p>
        </w:tc>
        <w:tc>
          <w:tcPr>
            <w:tcW w:type="dxa" w:w="147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3个年度1条路径</w:t>
            </w:r>
          </w:p>
        </w:tc>
      </w:tr>
      <w:tr>
        <w:trPr>
          <w:cantSplit/>
        </w:trPr>
        <w:tc>
          <w:tcPr>
            <w:tcW w:type="dxa" w:w="147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邳州110 kV有互济，源荷≤1</w:t>
            </w:r>
          </w:p>
        </w:tc>
        <w:tc>
          <w:tcPr>
            <w:tcW w:type="dxa" w:w="147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0.742（点值）</w:t>
            </w:r>
          </w:p>
        </w:tc>
        <w:tc>
          <w:tcPr>
            <w:tcW w:type="dxa" w:w="147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1.99</w:t>
            </w:r>
          </w:p>
        </w:tc>
        <w:tc>
          <w:tcPr>
            <w:tcW w:type="dxa" w:w="147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761.232</w:t>
            </w:r>
          </w:p>
        </w:tc>
        <w:tc>
          <w:tcPr>
            <w:tcW w:type="dxa" w:w="147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11.446</w:t>
            </w:r>
          </w:p>
        </w:tc>
        <w:tc>
          <w:tcPr>
            <w:tcW w:type="dxa" w:w="147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4/3</w:t>
            </w:r>
          </w:p>
        </w:tc>
        <w:tc>
          <w:tcPr>
            <w:tcW w:type="dxa" w:w="147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 / 1</w:t>
            </w:r>
          </w:p>
        </w:tc>
        <w:tc>
          <w:tcPr>
            <w:tcW w:type="dxa" w:w="147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2.738（点值）</w:t>
            </w:r>
          </w:p>
        </w:tc>
        <w:tc>
          <w:tcPr>
            <w:tcW w:type="dxa" w:w="147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1个年度1条路径</w:t>
            </w:r>
          </w:p>
        </w:tc>
      </w:tr>
      <w:tr>
        <w:trPr>
          <w:cantSplit/>
        </w:trPr>
        <w:tc>
          <w:tcPr>
            <w:tcW w:type="dxa" w:w="147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邳州110 kV有互济，源荷&gt;1</w:t>
            </w:r>
          </w:p>
        </w:tc>
        <w:tc>
          <w:tcPr>
            <w:tcW w:type="dxa" w:w="147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1.305至1.631</w:t>
            </w:r>
          </w:p>
        </w:tc>
        <w:tc>
          <w:tcPr>
            <w:tcW w:type="dxa" w:w="147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5.63至6.93</w:t>
            </w:r>
          </w:p>
        </w:tc>
        <w:tc>
          <w:tcPr>
            <w:tcW w:type="dxa" w:w="147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862.661至956.450</w:t>
            </w:r>
          </w:p>
        </w:tc>
        <w:tc>
          <w:tcPr>
            <w:tcW w:type="dxa" w:w="147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33.528至56.920</w:t>
            </w:r>
          </w:p>
        </w:tc>
        <w:tc>
          <w:tcPr>
            <w:tcW w:type="dxa" w:w="147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4/3</w:t>
            </w:r>
          </w:p>
        </w:tc>
        <w:tc>
          <w:tcPr>
            <w:tcW w:type="dxa" w:w="147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 / 1</w:t>
            </w:r>
          </w:p>
        </w:tc>
        <w:tc>
          <w:tcPr>
            <w:tcW w:type="dxa" w:w="147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2.191至2.417</w:t>
            </w:r>
          </w:p>
        </w:tc>
        <w:tc>
          <w:tcPr>
            <w:tcW w:type="dxa" w:w="147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2个年度1条路径</w:t>
            </w:r>
          </w:p>
        </w:tc>
      </w:tr>
      <w:tr>
        <w:trPr>
          <w:cantSplit/>
        </w:trPr>
        <w:tc>
          <w:tcPr>
            <w:tcW w:type="dxa" w:w="147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邳州35 kV无互济，源荷≤1</w:t>
            </w:r>
          </w:p>
        </w:tc>
        <w:tc>
          <w:tcPr>
            <w:tcW w:type="dxa" w:w="147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0.742（点值）</w:t>
            </w:r>
          </w:p>
        </w:tc>
        <w:tc>
          <w:tcPr>
            <w:tcW w:type="dxa" w:w="147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3.61</w:t>
            </w:r>
          </w:p>
        </w:tc>
        <w:tc>
          <w:tcPr>
            <w:tcW w:type="dxa" w:w="147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86.700</w:t>
            </w:r>
          </w:p>
        </w:tc>
        <w:tc>
          <w:tcPr>
            <w:tcW w:type="dxa" w:w="147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6.803</w:t>
            </w:r>
          </w:p>
        </w:tc>
        <w:tc>
          <w:tcPr>
            <w:tcW w:type="dxa" w:w="147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3/2</w:t>
            </w:r>
          </w:p>
        </w:tc>
        <w:tc>
          <w:tcPr>
            <w:tcW w:type="dxa" w:w="147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 / 1</w:t>
            </w:r>
          </w:p>
        </w:tc>
        <w:tc>
          <w:tcPr>
            <w:tcW w:type="dxa" w:w="147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2.895（点值）</w:t>
            </w:r>
          </w:p>
        </w:tc>
        <w:tc>
          <w:tcPr>
            <w:tcW w:type="dxa" w:w="147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1个年度1条路径</w:t>
            </w:r>
          </w:p>
        </w:tc>
      </w:tr>
      <w:tr>
        <w:trPr>
          <w:cantSplit/>
        </w:trPr>
        <w:tc>
          <w:tcPr>
            <w:tcW w:type="dxa" w:w="147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邳州35 kV无互济，源荷&gt;1</w:t>
            </w:r>
          </w:p>
        </w:tc>
        <w:tc>
          <w:tcPr>
            <w:tcW w:type="dxa" w:w="147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1.305至1.631</w:t>
            </w:r>
          </w:p>
        </w:tc>
        <w:tc>
          <w:tcPr>
            <w:tcW w:type="dxa" w:w="147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16.28至16.71</w:t>
            </w:r>
          </w:p>
        </w:tc>
        <w:tc>
          <w:tcPr>
            <w:tcW w:type="dxa" w:w="147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128.361至147.650</w:t>
            </w:r>
          </w:p>
        </w:tc>
        <w:tc>
          <w:tcPr>
            <w:tcW w:type="dxa" w:w="147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18.868至26.870</w:t>
            </w:r>
          </w:p>
        </w:tc>
        <w:tc>
          <w:tcPr>
            <w:tcW w:type="dxa" w:w="147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3/2</w:t>
            </w:r>
          </w:p>
        </w:tc>
        <w:tc>
          <w:tcPr>
            <w:tcW w:type="dxa" w:w="147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 / 1</w:t>
            </w:r>
          </w:p>
        </w:tc>
        <w:tc>
          <w:tcPr>
            <w:tcW w:type="dxa" w:w="147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1.815至1.956</w:t>
            </w:r>
          </w:p>
        </w:tc>
        <w:tc>
          <w:tcPr>
            <w:tcW w:type="dxa" w:w="147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2个年度1条路径</w:t>
            </w:r>
          </w:p>
        </w:tc>
      </w:tr>
    </w:tbl>
    <w:p>
      <w:pPr>
        <w:sectPr>
          <w:pgSz w:w="16838" w:h="11906" w:orient="landscape"/>
          <w:pgMar w:top="1440" w:right="1797" w:bottom="1440" w:left="1797" w:header="851" w:footer="992" w:gutter="0"/>
          <w:cols w:space="425" w:num="1"/>
          <w:docGrid w:linePitch="435" w:charSpace="0"/>
        </w:sectPr>
      </w:pPr>
    </w:p>
    <w:p>
      <w:pPr>
        <w:pStyle w:val="BodyText"/>
        <w:spacing w:line="288" w:lineRule="auto"/>
      </w:pPr>
      <w:r>
        <w:rPr>
          <w:rFonts w:ascii="Times New Roman" w:hAnsi="Times New Roman" w:eastAsia="方正仿宋_GBK" w:cs="Times New Roman"/>
          <w:sz w:val="20"/>
        </w:rPr>
        <w:t xml:space="preserve">资料来源：项目统计及规划计算。</w:t>
      </w:r>
    </w:p>
    <w:p>
      <w:pPr>
        <w:pStyle w:val="BodyText"/>
      </w:pPr>
      <w:r>
        <w:rPr>
          <w:rFonts w:ascii="Times New Roman" w:hAnsi="Times New Roman" w:eastAsia="方正仿宋_GBK" w:cs="Times New Roman"/>
        </w:rPr>
        <w:t xml:space="preserve">市区29站无站间互济候选，三个年度的样本参考范围为2.260至2.406。邳州110 kV有互济且区县源荷近似值大于1的两个年度，参考范围为2.191至2.417；邳州35 kV对应范围为1.815至1.956。范围端点采用向外舍入，表5-2年度点值采用普通舍入。</w:t>
      </w:r>
    </w:p>
    <w:p>
      <w:pPr>
        <w:pStyle w:val="BodyText"/>
      </w:pPr>
      <w:r>
        <w:rPr>
          <w:rFonts w:ascii="Times New Roman" w:hAnsi="Times New Roman" w:eastAsia="方正仿宋_GBK" w:cs="Times New Roman"/>
        </w:rPr>
        <w:t xml:space="preserve">邳州110 kV源荷近似值不超过1的分组对应2023年，比值为2.738；35 kV对应比值为2.895。各分组由同一规划路径的年度结果形成，分别展示已有工况下的点值或范围。</w:t>
      </w:r>
    </w:p>
    <w:p>
      <w:pPr>
        <w:pStyle w:val="BodyText"/>
      </w:pPr>
      <w:r>
        <w:rPr>
          <w:rFonts w:ascii="Times New Roman" w:hAnsi="Times New Roman" w:eastAsia="方正仿宋_GBK" w:cs="Times New Roman"/>
        </w:rPr>
        <w:t xml:space="preserve">矩阵以已计算的年度最优值形成样本包络，供条件相近的片区开展初步比选。实际规划应结合当地容量、负荷和工程候选重新计算参考值。</w:t>
      </w:r>
    </w:p>
    <w:p>
      <w:pPr>
        <w:pStyle w:val="BodyText"/>
      </w:pPr>
      <w:r>
        <w:rPr>
          <w:rFonts w:ascii="Times New Roman" w:hAnsi="Times New Roman" w:eastAsia="方正仿宋_GBK" w:cs="Times New Roman"/>
        </w:rPr>
        <w:t xml:space="preserve">典型工程条件下的应用建议见表5-5。有互济条件时，核定供受端余量及可转区段后联合比选主变与储能；无站间候选时，依据存量容量和尖峰时长配置主变与储能；价格变化时，重新比较完整规划路径。</w:t>
      </w:r>
    </w:p>
    <w:p>
      <w:pPr>
        <w:pStyle w:val="12"/>
        <w:keepNext/>
        <w:keepLines/>
        <w:ind w:firstLine="0" w:firstLineChars="0"/>
      </w:pPr>
      <w:r>
        <w:rPr>
          <w:rFonts w:ascii="Times New Roman" w:hAnsi="Times New Roman" w:eastAsia="方正仿宋_GBK" w:cs="Times New Roman"/>
        </w:rPr>
        <w:t xml:space="preserve">表5-5 典型工程条件下的应用建议</w:t>
      </w:r>
    </w:p>
    <w:tbl>
      <w:tblPr>
        <w:tblStyle w:val="Table"/>
        <w:tblW w:type="dxa" w:w="8312"/>
        <w:jc w:val="center"/>
        <w:tblLayout w:type="fixed"/>
        <w:tblLook w:firstRow="1"/>
        <w:tblBorders>
          <w:top w:val="single" w:sz="4" w:color="000000"/>
          <w:left w:val="single" w:sz="4" w:color="000000"/>
          <w:bottom w:val="single" w:sz="4" w:color="000000"/>
          <w:right w:val="single" w:sz="4" w:color="000000"/>
          <w:insideH w:val="single" w:sz="4" w:color="000000"/>
          <w:insideV w:val="single" w:sz="4" w:color="000000"/>
        </w:tblBorders>
      </w:tblPr>
      <w:tblGrid>
        <w:gridCol w:w="1828"/>
        <w:gridCol w:w="2327"/>
        <w:gridCol w:w="1828"/>
        <w:gridCol w:w="2327"/>
      </w:tblGrid>
      <w:tr>
        <w:trPr>
          <w:cnfStyle w:firstRow="1"/>
          <w:cantSplit/>
          <w:tblHeader/>
        </w:trPr>
        <w:tc>
          <w:tcPr>
            <w:tcW w:type="dxa" w:w="1828"/>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工程条件</w:t>
            </w:r>
          </w:p>
        </w:tc>
        <w:tc>
          <w:tcPr>
            <w:tcW w:type="dxa" w:w="2327"/>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规划应用建议</w:t>
            </w:r>
          </w:p>
        </w:tc>
        <w:tc>
          <w:tcPr>
            <w:tcW w:type="dxa" w:w="1828"/>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结果依据</w:t>
            </w:r>
          </w:p>
        </w:tc>
        <w:tc>
          <w:tcPr>
            <w:tcW w:type="dxa" w:w="2327"/>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重点工程资料</w:t>
            </w:r>
          </w:p>
        </w:tc>
      </w:tr>
      <w:tr>
        <w:trPr>
          <w:cantSplit/>
        </w:trPr>
        <w:tc>
          <w:tcPr>
            <w:tcW w:type="dxa" w:w="182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110 kV，具备互济候选</w:t>
            </w:r>
          </w:p>
        </w:tc>
        <w:tc>
          <w:tcPr>
            <w:tcW w:type="dxa" w:w="232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先确认供受端余量及通道，再比选主变与储能</w:t>
            </w:r>
          </w:p>
        </w:tc>
        <w:tc>
          <w:tcPr>
            <w:tcW w:type="dxa" w:w="182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邳州110 kV</w:t>
            </w:r>
          </w:p>
        </w:tc>
        <w:tc>
          <w:tcPr>
            <w:tcW w:type="dxa" w:w="232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年度参考净峰、站级反向压力、区段负荷</w:t>
            </w:r>
          </w:p>
        </w:tc>
      </w:tr>
      <w:tr>
        <w:trPr>
          <w:cantSplit/>
        </w:trPr>
        <w:tc>
          <w:tcPr>
            <w:tcW w:type="dxa" w:w="182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110 kV，无站间互济候选</w:t>
            </w:r>
          </w:p>
        </w:tc>
        <w:tc>
          <w:tcPr>
            <w:tcW w:type="dxa" w:w="232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以存量容量、主变调整和储能配置共同比选</w:t>
            </w:r>
          </w:p>
        </w:tc>
        <w:tc>
          <w:tcPr>
            <w:tcW w:type="dxa" w:w="182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市区29站</w:t>
            </w:r>
          </w:p>
        </w:tc>
        <w:tc>
          <w:tcPr>
            <w:tcW w:type="dxa" w:w="232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样本设备、尖峰时长与完整费用路径</w:t>
            </w:r>
          </w:p>
        </w:tc>
      </w:tr>
      <w:tr>
        <w:trPr>
          <w:cantSplit/>
        </w:trPr>
        <w:tc>
          <w:tcPr>
            <w:tcW w:type="dxa" w:w="182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35 kV支撑层</w:t>
            </w:r>
          </w:p>
        </w:tc>
        <w:tc>
          <w:tcPr>
            <w:tcW w:type="dxa" w:w="232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单独计算容量、负荷与费用，支撑110 kV规划分析</w:t>
            </w:r>
          </w:p>
        </w:tc>
        <w:tc>
          <w:tcPr>
            <w:tcW w:type="dxa" w:w="182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邳州35 kV</w:t>
            </w:r>
          </w:p>
        </w:tc>
        <w:tc>
          <w:tcPr>
            <w:tcW w:type="dxa" w:w="232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上下级峰值及容量避免重复统计</w:t>
            </w:r>
          </w:p>
        </w:tc>
      </w:tr>
      <w:tr>
        <w:trPr>
          <w:cantSplit/>
        </w:trPr>
        <w:tc>
          <w:tcPr>
            <w:tcW w:type="dxa" w:w="182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区县源荷背景变化</w:t>
            </w:r>
          </w:p>
        </w:tc>
        <w:tc>
          <w:tcPr>
            <w:tcW w:type="dxa" w:w="232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更新装机与降压峰，再核对站级负荷分布</w:t>
            </w:r>
          </w:p>
        </w:tc>
        <w:tc>
          <w:tcPr>
            <w:tcW w:type="dxa" w:w="182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八区县统计</w:t>
            </w:r>
          </w:p>
        </w:tc>
        <w:tc>
          <w:tcPr>
            <w:tcW w:type="dxa" w:w="232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区县比值与局部反向压力分别判断</w:t>
            </w:r>
          </w:p>
        </w:tc>
      </w:tr>
      <w:tr>
        <w:trPr>
          <w:cantSplit/>
        </w:trPr>
        <w:tc>
          <w:tcPr>
            <w:tcW w:type="dxa" w:w="182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价格条件变化</w:t>
            </w:r>
          </w:p>
        </w:tc>
        <w:tc>
          <w:tcPr>
            <w:tcW w:type="dxa" w:w="232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按实际工程价格重新比较完整规划路径</w:t>
            </w:r>
          </w:p>
        </w:tc>
        <w:tc>
          <w:tcPr>
            <w:tcW w:type="dxa" w:w="182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邳州价格情景</w:t>
            </w:r>
          </w:p>
        </w:tc>
        <w:tc>
          <w:tcPr>
            <w:tcW w:type="dxa" w:w="232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主变、储能和线路价格向量</w:t>
            </w:r>
          </w:p>
        </w:tc>
      </w:tr>
    </w:tbl>
    <w:p>
      <w:pPr>
        <w:pStyle w:val="BodyText"/>
        <w:spacing w:line="288" w:lineRule="auto"/>
      </w:pPr>
      <w:r>
        <w:rPr>
          <w:rFonts w:ascii="Times New Roman" w:hAnsi="Times New Roman" w:eastAsia="方正仿宋_GBK" w:cs="Times New Roman"/>
          <w:sz w:val="20"/>
        </w:rPr>
        <w:t xml:space="preserve">资料来源：项目统计及规划计算。</w:t>
      </w:r>
    </w:p>
    <w:p>
      <w:pPr>
        <w:pStyle w:val="3"/>
        <w:numPr>
          <w:numId w:val="0"/>
        </w:numPr>
      </w:pPr>
      <w:bookmarkStart w:name="__RefHeading___Toc4801_1539783189" w:id="165"/>
      <w:bookmarkStart w:id="90" w:name="结果核查与规划应用"/>
      <w:r>
        <w:rPr>
          <w:rFonts w:ascii="Times New Roman" w:hAnsi="Times New Roman" w:eastAsia="方正仿宋_GBK" w:cs="Times New Roman"/>
        </w:rPr>
        <w:t xml:space="preserve">5.6 结果核查与规划应用</w:t>
      </w:r>
      <w:bookmarkEnd w:id="90"/>
      <w:bookmarkEnd w:id="165"/>
    </w:p>
    <w:p>
      <w:pPr>
        <w:pStyle w:val="FirstParagraph"/>
      </w:pPr>
      <w:r>
        <w:rPr>
          <w:rFonts w:ascii="Times New Roman" w:hAnsi="Times New Roman" w:eastAsia="方正仿宋_GBK" w:cs="Times New Roman"/>
        </w:rPr>
        <w:t xml:space="preserve">本研究完成容量与参考峰比值、费用分项、规划路径连续性和模型约束的一致性核查。结果表明，存量容量保留、储能替代及局部互济共同决定方案费用，可据此确定重点比选措施和年度投运安排。</w:t>
      </w:r>
    </w:p>
    <w:p>
      <w:pPr>
        <w:pStyle w:val="BodyText"/>
      </w:pPr>
      <w:r>
        <w:rPr>
          <w:rFonts w:ascii="Times New Roman" w:hAnsi="Times New Roman" w:eastAsia="方正仿宋_GBK" w:cs="Times New Roman"/>
        </w:rPr>
        <w:t xml:space="preserve">参考结果适用于本报告的历史容量估计、尖峰模板、停运恢复比例和静态通道条件。工程应用需进一步核定设备台账、主变运行方式、储能调度及线路设计，研究展望见第七章。</w:t>
      </w:r>
    </w:p>
    <w:p>
      <w:pPr>
        <w:pStyle w:val="2"/>
        <w:numPr>
          <w:numId w:val="0"/>
        </w:numPr>
      </w:pPr>
      <w:bookmarkStart w:name="__RefHeading___Toc4803_1539783189" w:id="166"/>
      <w:bookmarkStart w:id="91" w:name="第六章-典型区域案例分析"/>
      <w:r>
        <w:rPr>
          <w:rFonts w:ascii="Times New Roman" w:hAnsi="Times New Roman" w:eastAsia="方正仿宋_GBK" w:cs="Times New Roman"/>
        </w:rPr>
        <w:t xml:space="preserve">第六章 典型区域案例分析</w:t>
      </w:r>
      <w:bookmarkEnd w:id="91"/>
      <w:bookmarkEnd w:id="166"/>
    </w:p>
    <w:p>
      <w:pPr>
        <w:pStyle w:val="3"/>
        <w:numPr>
          <w:numId w:val="0"/>
        </w:numPr>
      </w:pPr>
      <w:bookmarkStart w:name="__RefHeading___Toc4805_1539783189" w:id="167"/>
      <w:bookmarkStart w:id="92" w:name="案例选择与基础条件"/>
      <w:r>
        <w:rPr>
          <w:rFonts w:ascii="Times New Roman" w:hAnsi="Times New Roman" w:eastAsia="方正仿宋_GBK" w:cs="Times New Roman"/>
        </w:rPr>
        <w:t xml:space="preserve">6.1 案例选择与基础条件</w:t>
      </w:r>
      <w:bookmarkEnd w:id="92"/>
      <w:bookmarkEnd w:id="167"/>
    </w:p>
    <w:p>
      <w:pPr>
        <w:pStyle w:val="FirstParagraph"/>
      </w:pPr>
      <w:r>
        <w:rPr>
          <w:rFonts w:ascii="Times New Roman" w:hAnsi="Times New Roman" w:eastAsia="方正仿宋_GBK" w:cs="Times New Roman"/>
        </w:rPr>
        <w:t xml:space="preserve">本章选取具备局部互济候选的邳州110 kV和以主变、储能比选为主的市区29站110 kV，分析不同网络条件下的容量配置与费用。邳州35 kV作为支撑层在第五章单独比较。</w:t>
      </w:r>
    </w:p>
    <w:p>
      <w:pPr>
        <w:pStyle w:val="BodyText"/>
      </w:pPr>
      <w:r>
        <w:rPr>
          <w:rFonts w:ascii="Times New Roman" w:hAnsi="Times New Roman" w:eastAsia="方正仿宋_GBK" w:cs="Times New Roman"/>
        </w:rPr>
        <w:t xml:space="preserve">两案例基础条件见表6-1。邳州2021年容量2027 MVA、2025年参考净峰956.450 MW；市区29站分别为2948 MVA和1307.315 MW。模型停运恢复比例分别取60%和45%，费用按各单元对应的刚性方案比较。</w:t>
      </w:r>
    </w:p>
    <w:p>
      <w:pPr>
        <w:pStyle w:val="12"/>
        <w:keepNext/>
        <w:keepLines/>
        <w:ind w:firstLine="0" w:firstLineChars="0"/>
      </w:pPr>
      <w:r>
        <w:rPr>
          <w:rFonts w:ascii="Times New Roman" w:hAnsi="Times New Roman" w:eastAsia="方正仿宋_GBK" w:cs="Times New Roman"/>
        </w:rPr>
        <w:t xml:space="preserve">表6-1 典型区域案例的基础条件</w:t>
      </w:r>
    </w:p>
    <w:tbl>
      <w:tblPr>
        <w:tblStyle w:val="Table"/>
        <w:tblW w:type="dxa" w:w="8312"/>
        <w:jc w:val="center"/>
        <w:tblLayout w:type="fixed"/>
        <w:tblLook w:firstRow="1"/>
        <w:tblBorders>
          <w:top w:val="single" w:sz="4" w:color="000000"/>
          <w:left w:val="single" w:sz="4" w:color="000000"/>
          <w:bottom w:val="single" w:sz="4" w:color="000000"/>
          <w:right w:val="single" w:sz="4" w:color="000000"/>
          <w:insideH w:val="single" w:sz="4" w:color="000000"/>
          <w:insideV w:val="single" w:sz="4" w:color="000000"/>
        </w:tblBorders>
      </w:tblPr>
      <w:tblGrid>
        <w:gridCol w:w="1837"/>
        <w:gridCol w:w="1002"/>
        <w:gridCol w:w="1378"/>
        <w:gridCol w:w="1378"/>
        <w:gridCol w:w="1378"/>
        <w:gridCol w:w="1336"/>
      </w:tblGrid>
      <w:tr>
        <w:trPr>
          <w:cnfStyle w:firstRow="1"/>
          <w:cantSplit/>
          <w:tblHeader/>
        </w:trPr>
        <w:tc>
          <w:tcPr>
            <w:tcW w:type="dxa" w:w="1837"/>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案例单元</w:t>
            </w:r>
          </w:p>
        </w:tc>
        <w:tc>
          <w:tcPr>
            <w:tcW w:type="dxa" w:w="1002"/>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站数（座）</w:t>
            </w:r>
          </w:p>
        </w:tc>
        <w:tc>
          <w:tcPr>
            <w:tcW w:type="dxa" w:w="1378"/>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基期容量（MVA）</w:t>
            </w:r>
          </w:p>
        </w:tc>
        <w:tc>
          <w:tcPr>
            <w:tcW w:type="dxa" w:w="1378"/>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正/反向尖峰模板（h）</w:t>
            </w:r>
          </w:p>
        </w:tc>
        <w:tc>
          <w:tcPr>
            <w:tcW w:type="dxa" w:w="1378"/>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停运恢复比例</w:t>
            </w:r>
          </w:p>
        </w:tc>
        <w:tc>
          <w:tcPr>
            <w:tcW w:type="dxa" w:w="1336"/>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互济条件</w:t>
            </w:r>
          </w:p>
        </w:tc>
      </w:tr>
      <w:tr>
        <w:trPr>
          <w:cantSplit/>
        </w:trPr>
        <w:tc>
          <w:tcPr>
            <w:tcW w:type="dxa" w:w="183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邳州110 kV</w:t>
            </w:r>
          </w:p>
        </w:tc>
        <w:tc>
          <w:tcPr>
            <w:tcW w:type="dxa" w:w="100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20</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2027.0</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4/3</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60%</w:t>
            </w:r>
          </w:p>
        </w:tc>
        <w:tc>
          <w:tcPr>
            <w:tcW w:type="dxa" w:w="1336"/>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既有及拟建候选</w:t>
            </w:r>
          </w:p>
        </w:tc>
      </w:tr>
      <w:tr>
        <w:trPr>
          <w:cantSplit/>
        </w:trPr>
        <w:tc>
          <w:tcPr>
            <w:tcW w:type="dxa" w:w="1837"/>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市区29站110 kV</w:t>
            </w:r>
          </w:p>
        </w:tc>
        <w:tc>
          <w:tcPr>
            <w:tcW w:type="dxa" w:w="1002"/>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29</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2948.0</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5/2</w:t>
            </w:r>
          </w:p>
        </w:tc>
        <w:tc>
          <w:tcPr>
            <w:tcW w:type="dxa" w:w="1378"/>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45%</w:t>
            </w:r>
          </w:p>
        </w:tc>
        <w:tc>
          <w:tcPr>
            <w:tcW w:type="dxa" w:w="1336"/>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无站间候选</w:t>
            </w:r>
          </w:p>
        </w:tc>
      </w:tr>
    </w:tbl>
    <w:p>
      <w:pPr>
        <w:pStyle w:val="BodyText"/>
        <w:spacing w:line="288" w:lineRule="auto"/>
      </w:pPr>
      <w:r>
        <w:rPr>
          <w:rFonts w:ascii="Times New Roman" w:hAnsi="Times New Roman" w:eastAsia="方正仿宋_GBK" w:cs="Times New Roman"/>
          <w:sz w:val="20"/>
        </w:rPr>
        <w:t xml:space="preserve">资料来源：项目统计及规划计算。</w:t>
      </w:r>
    </w:p>
    <w:p>
      <w:pPr>
        <w:pStyle w:val="BodyText"/>
      </w:pPr>
      <w:r>
        <w:rPr>
          <w:rFonts w:ascii="Times New Roman" w:hAnsi="Times New Roman" w:eastAsia="方正仿宋_GBK" w:cs="Times New Roman"/>
        </w:rPr>
        <w:t xml:space="preserve">案例从基础条件、年度措施和费用结果展开，提出主变、储能及联络方案的工程应用重点。</w:t>
      </w:r>
    </w:p>
    <w:p>
      <w:pPr>
        <w:pStyle w:val="3"/>
        <w:numPr>
          <w:numId w:val="0"/>
        </w:numPr>
      </w:pPr>
      <w:bookmarkStart w:name="__RefHeading___Toc4807_1539783189" w:id="168"/>
      <w:bookmarkStart w:id="93" w:name="邳州110-kv案例"/>
      <w:r>
        <w:rPr>
          <w:rFonts w:ascii="Times New Roman" w:hAnsi="Times New Roman" w:eastAsia="方正仿宋_GBK" w:cs="Times New Roman"/>
        </w:rPr>
        <w:t xml:space="preserve">6.2 邳州110 kV案例</w:t>
      </w:r>
      <w:bookmarkEnd w:id="93"/>
      <w:bookmarkEnd w:id="168"/>
    </w:p>
    <w:p>
      <w:pPr>
        <w:pStyle w:val="4"/>
        <w:numPr>
          <w:numId w:val="0"/>
        </w:numPr>
      </w:pPr>
      <w:bookmarkStart w:name="__RefHeading___Toc4809_1539783189" w:id="169"/>
      <w:bookmarkStart w:id="94" w:name="局部互济条件与优化过程"/>
      <w:r>
        <w:rPr>
          <w:rFonts w:ascii="Times New Roman" w:hAnsi="Times New Roman" w:eastAsia="方正仿宋_GBK" w:cs="Times New Roman"/>
        </w:rPr>
        <w:t xml:space="preserve">6.2.1 局部互济条件与优化过程</w:t>
      </w:r>
      <w:bookmarkEnd w:id="94"/>
      <w:bookmarkEnd w:id="169"/>
    </w:p>
    <w:p>
      <w:pPr>
        <w:pStyle w:val="FirstParagraph"/>
      </w:pPr>
      <w:r>
        <w:rPr>
          <w:rFonts w:ascii="Times New Roman" w:hAnsi="Times New Roman" w:eastAsia="方正仿宋_GBK" w:cs="Times New Roman"/>
        </w:rPr>
        <w:t xml:space="preserve">邳州110 kV包含20座站。区县源荷近似比值由2023年的约0.742增至2025年的约1.631；2025年最大站反向峰为56.920 MW，正、反向尖峰模板分别为4和3 h。优化结合上述条件核定各站供电、反送及储能支撑需求。</w:t>
      </w:r>
    </w:p>
    <w:p>
      <w:pPr>
        <w:pStyle w:val="BodyText"/>
      </w:pPr>
      <w:r>
        <w:rPr>
          <w:rFonts w:ascii="Times New Roman" w:hAnsi="Times New Roman" w:eastAsia="方正仿宋_GBK" w:cs="Times New Roman"/>
        </w:rPr>
        <w:t xml:space="preserve">候选互济关系如图6-1所示。既有方案将墩南线下游区段转入河炮线受入侧，拟建方案将墩振线下游区段接至河湾变新出线。既有通道静态包络为4.75 MW，拟建通道上界为9.05 MW，分别按局部案例热限与同型导线容量折算。</w:t>
      </w:r>
    </w:p>
    <w:p xmlns:a="http://schemas.openxmlformats.org/drawingml/2006/main" xmlns:pic="http://schemas.openxmlformats.org/drawingml/2006/picture">
      <w:pPr>
        <w:pStyle w:val="BodyText"/>
        <w:keepNext/>
        <w:spacing w:line="240" w:lineRule="auto"/>
        <w:ind w:firstLine="0"/>
        <w:jc w:val="center"/>
      </w:pPr>
      <w:r>
        <w:rPr>
          <w:rFonts w:ascii="Times New Roman" w:hAnsi="Times New Roman" w:eastAsia="方正仿宋_GBK" w:cs="Times New Roman"/>
        </w:rPr>
        <w:drawing>
          <wp:inline>
            <wp:extent cx="5278120" cy="2615992"/>
            <wp:effectExtent b="0" l="0" r="0" t="0"/>
            <wp:docPr descr="图6-1 邳州110 kV候选互济关系" title="" id="1" name="Picture"/>
            <a:graphic>
              <a:graphicData uri="http://schemas.openxmlformats.org/drawingml/2006/picture">
                <pic:pic>
                  <pic:nvPicPr>
                    <pic:cNvPr descr="/home/xh/postgraduate/干活/徐州电科院项目咨询/徐州地区分布式新能源高渗透率地区110kV电网容载比弹性指标优化研究/研究报告/02图表/final_figures/图6-1.png" id="0" name="Picture"/>
                    <pic:cNvPicPr>
                      <a:picLocks noChangeArrowheads="1" noChangeAspect="1"/>
                    </pic:cNvPicPr>
                  </pic:nvPicPr>
                  <pic:blipFill>
                    <a:blip r:embed="rId25"/>
                    <a:stretch>
                      <a:fillRect/>
                    </a:stretch>
                  </pic:blipFill>
                  <pic:spPr bwMode="auto">
                    <a:xfrm>
                      <a:off x="0" y="0"/>
                      <a:ext cx="5278120" cy="2615992"/>
                    </a:xfrm>
                    <a:prstGeom prst="rect">
                      <a:avLst/>
                    </a:prstGeom>
                    <a:noFill/>
                    <a:ln w="9525">
                      <a:noFill/>
                      <a:headEnd/>
                      <a:tailEnd/>
                    </a:ln>
                  </pic:spPr>
                </pic:pic>
              </a:graphicData>
            </a:graphic>
          </wp:inline>
        </w:drawing>
      </w:r>
    </w:p>
    <w:p>
      <w:pPr>
        <w:pStyle w:val="12"/>
        <w:keepNext w:val="0"/>
        <w:keepLines/>
        <w:ind w:firstLine="0" w:firstLineChars="0"/>
      </w:pPr>
      <w:r>
        <w:rPr>
          <w:rFonts w:ascii="Times New Roman" w:hAnsi="Times New Roman" w:eastAsia="方正仿宋_GBK" w:cs="Times New Roman"/>
        </w:rPr>
        <w:t xml:space="preserve">图6-1 邳州110 kV候选互济关系</w:t>
      </w:r>
    </w:p>
    <w:p>
      <w:pPr>
        <w:pStyle w:val="BodyText"/>
        <w:spacing w:line="288" w:lineRule="auto"/>
      </w:pPr>
      <w:r>
        <w:rPr>
          <w:rFonts w:ascii="Times New Roman" w:hAnsi="Times New Roman" w:eastAsia="方正仿宋_GBK" w:cs="Times New Roman"/>
          <w:sz w:val="20"/>
        </w:rPr>
        <w:t xml:space="preserve">资料来源：项目统计及规划计算。</w:t>
      </w:r>
    </w:p>
    <w:p>
      <w:pPr>
        <w:pStyle w:val="BodyText"/>
      </w:pPr>
      <w:r>
        <w:rPr>
          <w:rFonts w:ascii="Times New Roman" w:hAnsi="Times New Roman" w:eastAsia="方正仿宋_GBK" w:cs="Times New Roman"/>
        </w:rPr>
        <w:t xml:space="preserve">优化按年度联合选择主变组合、储能数量和区段转供，转供同时受供端可转负荷、受端余量及通道能力约束。拟建线路按3 km、44.543万元/km估价，线路本体首次投资为133.629万元。</w:t>
      </w:r>
    </w:p>
    <w:p>
      <w:pPr>
        <w:pStyle w:val="BodyText"/>
      </w:pPr>
      <w:r>
        <w:rPr>
          <w:rFonts w:ascii="Times New Roman" w:hAnsi="Times New Roman" w:eastAsia="方正仿宋_GBK" w:cs="Times New Roman"/>
        </w:rPr>
        <w:t xml:space="preserve">邳州年度措施如图6-2所示。弹性容量在2022至2024年保持2084.5 MVA，2025年为2096 MVA；前三年不配置储能，2025年配置35柜。刚性容量受到2.0上限和累计3%增配预算共同限制，2025年为1533.5 MVA，并配置69柜储能。</w:t>
      </w:r>
    </w:p>
    <w:p xmlns:a="http://schemas.openxmlformats.org/drawingml/2006/main" xmlns:pic="http://schemas.openxmlformats.org/drawingml/2006/picture">
      <w:pPr>
        <w:pStyle w:val="BodyText"/>
        <w:keepNext/>
        <w:spacing w:line="240" w:lineRule="auto"/>
        <w:ind w:firstLine="0"/>
        <w:jc w:val="center"/>
      </w:pPr>
      <w:r>
        <w:rPr>
          <w:rFonts w:ascii="Times New Roman" w:hAnsi="Times New Roman" w:eastAsia="方正仿宋_GBK" w:cs="Times New Roman"/>
        </w:rPr>
        <w:drawing>
          <wp:inline>
            <wp:extent cx="5278120" cy="4033629"/>
            <wp:effectExtent b="0" l="0" r="0" t="0"/>
            <wp:docPr descr="图6-2 邳州110 kV年度措施配置" title="" id="1" name="Picture"/>
            <a:graphic>
              <a:graphicData uri="http://schemas.openxmlformats.org/drawingml/2006/picture">
                <pic:pic>
                  <pic:nvPicPr>
                    <pic:cNvPr descr="/home/xh/postgraduate/干活/徐州电科院项目咨询/徐州地区分布式新能源高渗透率地区110kV电网容载比弹性指标优化研究/研究报告/02图表/final_figures/图6-2.png" id="0" name="Picture"/>
                    <pic:cNvPicPr>
                      <a:picLocks noChangeArrowheads="1" noChangeAspect="1"/>
                    </pic:cNvPicPr>
                  </pic:nvPicPr>
                  <pic:blipFill>
                    <a:blip r:embed="rId26"/>
                    <a:stretch>
                      <a:fillRect/>
                    </a:stretch>
                  </pic:blipFill>
                  <pic:spPr bwMode="auto">
                    <a:xfrm>
                      <a:off x="0" y="0"/>
                      <a:ext cx="5278120" cy="4033629"/>
                    </a:xfrm>
                    <a:prstGeom prst="rect">
                      <a:avLst/>
                    </a:prstGeom>
                    <a:noFill/>
                    <a:ln w="9525">
                      <a:noFill/>
                      <a:headEnd/>
                      <a:tailEnd/>
                    </a:ln>
                  </pic:spPr>
                </pic:pic>
              </a:graphicData>
            </a:graphic>
          </wp:inline>
        </w:drawing>
      </w:r>
    </w:p>
    <w:p>
      <w:pPr>
        <w:pStyle w:val="12"/>
        <w:keepNext w:val="0"/>
        <w:keepLines/>
        <w:ind w:firstLine="0" w:firstLineChars="0"/>
      </w:pPr>
      <w:r>
        <w:rPr>
          <w:rFonts w:ascii="Times New Roman" w:hAnsi="Times New Roman" w:eastAsia="方正仿宋_GBK" w:cs="Times New Roman"/>
        </w:rPr>
        <w:t xml:space="preserve">图6-2 邳州110 kV年度措施配置</w:t>
      </w:r>
    </w:p>
    <w:p>
      <w:pPr>
        <w:pStyle w:val="BodyText"/>
        <w:spacing w:line="288" w:lineRule="auto"/>
      </w:pPr>
      <w:r>
        <w:rPr>
          <w:rFonts w:ascii="Times New Roman" w:hAnsi="Times New Roman" w:eastAsia="方正仿宋_GBK" w:cs="Times New Roman"/>
          <w:sz w:val="20"/>
        </w:rPr>
        <w:t xml:space="preserve">资料来源：项目统计及规划计算。</w:t>
      </w:r>
    </w:p>
    <w:p>
      <w:pPr>
        <w:pStyle w:val="4"/>
        <w:numPr>
          <w:numId w:val="0"/>
        </w:numPr>
      </w:pPr>
      <w:bookmarkStart w:name="__RefHeading___Toc4811_1539783189" w:id="170"/>
      <w:bookmarkStart w:id="97" w:name="配置与费用解释"/>
      <w:r>
        <w:rPr>
          <w:rFonts w:ascii="Times New Roman" w:hAnsi="Times New Roman" w:eastAsia="方正仿宋_GBK" w:cs="Times New Roman"/>
        </w:rPr>
        <w:t xml:space="preserve">6.2.2 配置与费用解释</w:t>
      </w:r>
      <w:bookmarkEnd w:id="97"/>
      <w:bookmarkEnd w:id="170"/>
    </w:p>
    <w:p>
      <w:pPr>
        <w:pStyle w:val="FirstParagraph"/>
      </w:pPr>
      <w:r>
        <w:rPr>
          <w:rFonts w:ascii="Times New Roman" w:hAnsi="Times New Roman" w:eastAsia="方正仿宋_GBK" w:cs="Times New Roman"/>
        </w:rPr>
        <w:t xml:space="preserve">2025年及完整路径关键结果见表6-2。两方案均选择既有候选转供4.497 MW和拟建候选转供7.491 MW。供受端成对计量，转供改变站级压力，不改变忽略损耗后的区域总功率；区域参考峰仍保持原分母。</w:t>
      </w:r>
    </w:p>
    <w:p>
      <w:pPr>
        <w:pStyle w:val="12"/>
        <w:keepNext/>
        <w:keepLines/>
        <w:ind w:firstLine="0" w:firstLineChars="0"/>
      </w:pPr>
      <w:r>
        <w:rPr>
          <w:rFonts w:ascii="Times New Roman" w:hAnsi="Times New Roman" w:eastAsia="方正仿宋_GBK" w:cs="Times New Roman"/>
        </w:rPr>
        <w:t xml:space="preserve">表6-2 邳州110 kV两方案关键结果（2025年）</w:t>
      </w:r>
    </w:p>
    <w:tbl>
      <w:tblPr>
        <w:tblStyle w:val="Table"/>
        <w:tblW w:type="dxa" w:w="8312"/>
        <w:jc w:val="center"/>
        <w:tblLayout w:type="fixed"/>
        <w:tblLook w:firstRow="1"/>
        <w:tblBorders>
          <w:top w:val="single" w:sz="4" w:color="000000"/>
          <w:left w:val="single" w:sz="4" w:color="000000"/>
          <w:bottom w:val="single" w:sz="4" w:color="000000"/>
          <w:right w:val="single" w:sz="4" w:color="000000"/>
          <w:insideH w:val="single" w:sz="4" w:color="000000"/>
          <w:insideV w:val="single" w:sz="4" w:color="000000"/>
        </w:tblBorders>
      </w:tblPr>
      <w:tblGrid>
        <w:gridCol w:w="1579"/>
        <w:gridCol w:w="3491"/>
        <w:gridCol w:w="3241"/>
      </w:tblGrid>
      <w:tr>
        <w:trPr>
          <w:cnfStyle w:firstRow="1"/>
          <w:cantSplit/>
          <w:tblHeader/>
        </w:trPr>
        <w:tc>
          <w:tcPr>
            <w:tcW w:type="dxa" w:w="1579"/>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指标</w:t>
            </w:r>
          </w:p>
        </w:tc>
        <w:tc>
          <w:tcPr>
            <w:tcW w:type="dxa" w:w="3491"/>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刚性方案</w:t>
            </w:r>
          </w:p>
        </w:tc>
        <w:tc>
          <w:tcPr>
            <w:tcW w:type="dxa" w:w="3241"/>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弹性方案</w:t>
            </w:r>
          </w:p>
        </w:tc>
      </w:tr>
      <w:tr>
        <w:trPr>
          <w:cantSplit/>
        </w:trPr>
        <w:tc>
          <w:tcPr>
            <w:tcW w:type="dxa" w:w="1579"/>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规划容量（MVA）</w:t>
            </w:r>
          </w:p>
        </w:tc>
        <w:tc>
          <w:tcPr>
            <w:tcW w:type="dxa" w:w="349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1533.5</w:t>
            </w:r>
          </w:p>
        </w:tc>
        <w:tc>
          <w:tcPr>
            <w:tcW w:type="dxa" w:w="324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2096.0</w:t>
            </w:r>
          </w:p>
        </w:tc>
      </w:tr>
      <w:tr>
        <w:trPr>
          <w:cantSplit/>
        </w:trPr>
        <w:tc>
          <w:tcPr>
            <w:tcW w:type="dxa" w:w="1579"/>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规划参考容载比（MVA/MW）</w:t>
            </w:r>
          </w:p>
        </w:tc>
        <w:tc>
          <w:tcPr>
            <w:tcW w:type="dxa" w:w="349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1.603</w:t>
            </w:r>
          </w:p>
        </w:tc>
        <w:tc>
          <w:tcPr>
            <w:tcW w:type="dxa" w:w="324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2.191</w:t>
            </w:r>
          </w:p>
        </w:tc>
      </w:tr>
      <w:tr>
        <w:trPr>
          <w:cantSplit/>
        </w:trPr>
        <w:tc>
          <w:tcPr>
            <w:tcW w:type="dxa" w:w="1579"/>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储能在役数量（柜）</w:t>
            </w:r>
          </w:p>
        </w:tc>
        <w:tc>
          <w:tcPr>
            <w:tcW w:type="dxa" w:w="349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69</w:t>
            </w:r>
          </w:p>
        </w:tc>
        <w:tc>
          <w:tcPr>
            <w:tcW w:type="dxa" w:w="324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35</w:t>
            </w:r>
          </w:p>
        </w:tc>
      </w:tr>
      <w:tr>
        <w:trPr>
          <w:cantSplit/>
        </w:trPr>
        <w:tc>
          <w:tcPr>
            <w:tcW w:type="dxa" w:w="1579"/>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既有候选转供功率（MW）</w:t>
            </w:r>
          </w:p>
        </w:tc>
        <w:tc>
          <w:tcPr>
            <w:tcW w:type="dxa" w:w="349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4.497</w:t>
            </w:r>
          </w:p>
        </w:tc>
        <w:tc>
          <w:tcPr>
            <w:tcW w:type="dxa" w:w="324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4.497</w:t>
            </w:r>
          </w:p>
        </w:tc>
      </w:tr>
      <w:tr>
        <w:trPr>
          <w:cantSplit/>
        </w:trPr>
        <w:tc>
          <w:tcPr>
            <w:tcW w:type="dxa" w:w="1579"/>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拟建候选转供功率（MW）</w:t>
            </w:r>
          </w:p>
        </w:tc>
        <w:tc>
          <w:tcPr>
            <w:tcW w:type="dxa" w:w="349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7.491</w:t>
            </w:r>
          </w:p>
        </w:tc>
        <w:tc>
          <w:tcPr>
            <w:tcW w:type="dxa" w:w="324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7.491</w:t>
            </w:r>
          </w:p>
        </w:tc>
      </w:tr>
      <w:tr>
        <w:trPr>
          <w:cantSplit/>
        </w:trPr>
        <w:tc>
          <w:tcPr>
            <w:tcW w:type="dxa" w:w="1579"/>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完整路径费用现值（万元）</w:t>
            </w:r>
          </w:p>
        </w:tc>
        <w:tc>
          <w:tcPr>
            <w:tcW w:type="dxa" w:w="349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5245.66</w:t>
            </w:r>
          </w:p>
        </w:tc>
        <w:tc>
          <w:tcPr>
            <w:tcW w:type="dxa" w:w="324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4410.44</w:t>
            </w:r>
          </w:p>
        </w:tc>
      </w:tr>
      <w:tr>
        <w:trPr>
          <w:cantSplit/>
        </w:trPr>
        <w:tc>
          <w:tcPr>
            <w:tcW w:type="dxa" w:w="1579"/>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费用降幅（%）</w:t>
            </w:r>
          </w:p>
        </w:tc>
        <w:tc>
          <w:tcPr>
            <w:tcW w:type="dxa" w:w="349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比较基准</w:t>
            </w:r>
          </w:p>
        </w:tc>
        <w:tc>
          <w:tcPr>
            <w:tcW w:type="dxa" w:w="324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15.92</w:t>
            </w:r>
          </w:p>
        </w:tc>
      </w:tr>
    </w:tbl>
    <w:p>
      <w:pPr>
        <w:pStyle w:val="BodyText"/>
        <w:spacing w:line="288" w:lineRule="auto"/>
      </w:pPr>
      <w:r>
        <w:rPr>
          <w:rFonts w:ascii="Times New Roman" w:hAnsi="Times New Roman" w:eastAsia="方正仿宋_GBK" w:cs="Times New Roman"/>
          <w:sz w:val="20"/>
        </w:rPr>
        <w:t xml:space="preserve">资料来源：项目统计及规划计算。</w:t>
      </w:r>
    </w:p>
    <w:p>
      <w:pPr>
        <w:pStyle w:val="BodyText"/>
      </w:pPr>
      <w:r>
        <w:rPr>
          <w:rFonts w:ascii="Times New Roman" w:hAnsi="Times New Roman" w:eastAsia="方正仿宋_GBK" w:cs="Times New Roman"/>
        </w:rPr>
        <w:t xml:space="preserve">弹性路径费用为4410.44万元，较刚性5245.66万元下降15.92%。两路径转供规模相同，费用差主要来自主变容量路径和储能配置变化，并随投运时序影响更新及运维。保留主变容量减少储能需求，局部互济则调节供受站的负荷分布。</w:t>
      </w:r>
    </w:p>
    <w:p>
      <w:pPr>
        <w:pStyle w:val="BodyText"/>
      </w:pPr>
      <w:r>
        <w:rPr>
          <w:rFonts w:ascii="Times New Roman" w:hAnsi="Times New Roman" w:eastAsia="方正仿宋_GBK" w:cs="Times New Roman"/>
        </w:rPr>
        <w:t xml:space="preserve">邳州案例形成主变、储能与局部转供联合配置方案。工程实施重点是核定可转区段的同步负荷、受端运行方式和通道最弱设备，据此落实拟建线路规模及配套投资。</w:t>
      </w:r>
    </w:p>
    <w:p>
      <w:pPr>
        <w:pStyle w:val="4"/>
        <w:numPr>
          <w:numId w:val="0"/>
        </w:numPr>
      </w:pPr>
      <w:bookmarkStart w:name="__RefHeading___Toc4813_1539783189" w:id="171"/>
      <w:bookmarkStart w:id="98" w:name="kv分段联络的工程支撑作用"/>
      <w:r>
        <w:rPr>
          <w:rFonts w:ascii="Times New Roman" w:hAnsi="Times New Roman" w:eastAsia="方正仿宋_GBK" w:cs="Times New Roman"/>
        </w:rPr>
        <w:t xml:space="preserve">6.2.3 10 kV分段联络的工程支撑作用</w:t>
      </w:r>
      <w:bookmarkEnd w:id="98"/>
      <w:bookmarkEnd w:id="171"/>
    </w:p>
    <w:p>
      <w:pPr>
        <w:pStyle w:val="FirstParagraph"/>
      </w:pPr>
      <w:r>
        <w:rPr>
          <w:rFonts w:ascii="Times New Roman" w:hAnsi="Times New Roman" w:eastAsia="方正仿宋_GBK" w:cs="Times New Roman"/>
        </w:rPr>
        <w:t xml:space="preserve">依据容载比与下级网络关系及分层转供研究[5][61]，局部10 kV分段联络将下级网络互济能力引入110 kV站级容量优化。模型按整体区段选择重构站级负荷分配，以静态通道容量约束转供，历史年度按供端峰值比例缩放区段负荷。</w:t>
      </w:r>
    </w:p>
    <w:p>
      <w:pPr>
        <w:pStyle w:val="BodyText"/>
      </w:pPr>
      <w:r>
        <w:rPr>
          <w:rFonts w:ascii="Times New Roman" w:hAnsi="Times New Roman" w:eastAsia="方正仿宋_GBK" w:cs="Times New Roman"/>
        </w:rPr>
        <w:t xml:space="preserve">工程设计应核定区段设备和开关操作方式，并校验送受端同步潮流、电压、故障电流及保护配合。正向转供按通道热限和受端余量确定规模。</w:t>
      </w:r>
    </w:p>
    <w:p>
      <w:pPr>
        <w:pStyle w:val="3"/>
        <w:numPr>
          <w:numId w:val="0"/>
        </w:numPr>
      </w:pPr>
      <w:bookmarkStart w:name="__RefHeading___Toc4815_1539783189" w:id="172"/>
      <w:bookmarkStart w:id="99" w:name="市区29站110-kv案例"/>
      <w:r>
        <w:rPr>
          <w:rFonts w:ascii="Times New Roman" w:hAnsi="Times New Roman" w:eastAsia="方正仿宋_GBK" w:cs="Times New Roman"/>
        </w:rPr>
        <w:t xml:space="preserve">6.3 市区29站110 kV案例</w:t>
      </w:r>
      <w:bookmarkEnd w:id="99"/>
      <w:bookmarkEnd w:id="172"/>
    </w:p>
    <w:p>
      <w:pPr>
        <w:pStyle w:val="4"/>
        <w:numPr>
          <w:numId w:val="0"/>
        </w:numPr>
      </w:pPr>
      <w:bookmarkStart w:name="__RefHeading___Toc4817_1539783189" w:id="173"/>
      <w:bookmarkStart w:id="100" w:name="样本范围与年度配置"/>
      <w:r>
        <w:rPr>
          <w:rFonts w:ascii="Times New Roman" w:hAnsi="Times New Roman" w:eastAsia="方正仿宋_GBK" w:cs="Times New Roman"/>
        </w:rPr>
        <w:t xml:space="preserve">6.3.1 样本范围与年度配置</w:t>
      </w:r>
      <w:bookmarkEnd w:id="100"/>
      <w:bookmarkEnd w:id="173"/>
    </w:p>
    <w:p>
      <w:pPr>
        <w:pStyle w:val="FirstParagraph"/>
      </w:pPr>
      <w:r>
        <w:rPr>
          <w:rFonts w:ascii="Times New Roman" w:hAnsi="Times New Roman" w:eastAsia="方正仿宋_GBK" w:cs="Times New Roman"/>
        </w:rPr>
        <w:t xml:space="preserve">市区29站按自身负荷与容量范围计算，采用全市区年度比例构造历史场景。2021年逐站容量由总量分配估计，三座站的设备容量来源另作标记，停运恢复比例取45%。</w:t>
      </w:r>
    </w:p>
    <w:p>
      <w:pPr>
        <w:pStyle w:val="BodyText"/>
      </w:pPr>
      <w:r>
        <w:rPr>
          <w:rFonts w:ascii="Times New Roman" w:hAnsi="Times New Roman" w:eastAsia="方正仿宋_GBK" w:cs="Times New Roman"/>
        </w:rPr>
        <w:t xml:space="preserve">市区年度容量与储能配置如图6-3所示。刚性2022年容量2440 MVA，2023至2025年2450 MVA，2023年起43柜储能保持在役；弹性2022年2971 MVA，2023年增至2981 MVA并保持至2025年，各年储能均为零。</w:t>
      </w:r>
    </w:p>
    <w:p xmlns:a="http://schemas.openxmlformats.org/drawingml/2006/main" xmlns:pic="http://schemas.openxmlformats.org/drawingml/2006/picture">
      <w:pPr>
        <w:pStyle w:val="BodyText"/>
        <w:keepNext/>
        <w:spacing w:line="240" w:lineRule="auto"/>
        <w:ind w:firstLine="0"/>
        <w:jc w:val="center"/>
      </w:pPr>
      <w:r>
        <w:rPr>
          <w:rFonts w:ascii="Times New Roman" w:hAnsi="Times New Roman" w:eastAsia="方正仿宋_GBK" w:cs="Times New Roman"/>
        </w:rPr>
        <w:drawing>
          <wp:inline>
            <wp:extent cx="5278120" cy="3682879"/>
            <wp:effectExtent b="0" l="0" r="0" t="0"/>
            <wp:docPr descr="图6-3 市区29站年度容量与储能配置" title="" id="1" name="Picture"/>
            <a:graphic>
              <a:graphicData uri="http://schemas.openxmlformats.org/drawingml/2006/picture">
                <pic:pic>
                  <pic:nvPicPr>
                    <pic:cNvPr descr="/home/xh/postgraduate/干活/徐州电科院项目咨询/徐州地区分布式新能源高渗透率地区110kV电网容载比弹性指标优化研究/研究报告/02图表/final_figures/图6-3.png" id="0" name="Picture"/>
                    <pic:cNvPicPr>
                      <a:picLocks noChangeArrowheads="1" noChangeAspect="1"/>
                    </pic:cNvPicPr>
                  </pic:nvPicPr>
                  <pic:blipFill>
                    <a:blip r:embed="rId27"/>
                    <a:stretch>
                      <a:fillRect/>
                    </a:stretch>
                  </pic:blipFill>
                  <pic:spPr bwMode="auto">
                    <a:xfrm>
                      <a:off x="0" y="0"/>
                      <a:ext cx="5278120" cy="3682879"/>
                    </a:xfrm>
                    <a:prstGeom prst="rect">
                      <a:avLst/>
                    </a:prstGeom>
                    <a:noFill/>
                    <a:ln w="9525">
                      <a:noFill/>
                      <a:headEnd/>
                      <a:tailEnd/>
                    </a:ln>
                  </pic:spPr>
                </pic:pic>
              </a:graphicData>
            </a:graphic>
          </wp:inline>
        </w:drawing>
      </w:r>
    </w:p>
    <w:p>
      <w:pPr>
        <w:pStyle w:val="12"/>
        <w:keepNext w:val="0"/>
        <w:keepLines/>
        <w:ind w:firstLine="0" w:firstLineChars="0"/>
      </w:pPr>
      <w:r>
        <w:rPr>
          <w:rFonts w:ascii="Times New Roman" w:hAnsi="Times New Roman" w:eastAsia="方正仿宋_GBK" w:cs="Times New Roman"/>
        </w:rPr>
        <w:t xml:space="preserve">图6-3 市区29站年度容量与储能配置</w:t>
      </w:r>
    </w:p>
    <w:p>
      <w:pPr>
        <w:pStyle w:val="BodyText"/>
        <w:spacing w:line="288" w:lineRule="auto"/>
      </w:pPr>
      <w:r>
        <w:rPr>
          <w:rFonts w:ascii="Times New Roman" w:hAnsi="Times New Roman" w:eastAsia="方正仿宋_GBK" w:cs="Times New Roman"/>
          <w:sz w:val="20"/>
        </w:rPr>
        <w:t xml:space="preserve">资料来源：项目统计及规划计算。</w:t>
      </w:r>
    </w:p>
    <w:p>
      <w:pPr>
        <w:pStyle w:val="BodyText"/>
      </w:pPr>
      <w:r>
        <w:rPr>
          <w:rFonts w:ascii="Times New Roman" w:hAnsi="Times New Roman" w:eastAsia="方正仿宋_GBK" w:cs="Times New Roman"/>
        </w:rPr>
        <w:t xml:space="preserve">市区样本的候选措施为主变容量调整和储能。按本次价格及尖峰模板，弹性路径选择保留和少量增配主变容量满足站级需求，形成各年储能均为零的配置。</w:t>
      </w:r>
    </w:p>
    <w:p>
      <w:pPr>
        <w:pStyle w:val="4"/>
        <w:numPr>
          <w:numId w:val="0"/>
        </w:numPr>
      </w:pPr>
      <w:bookmarkStart w:name="__RefHeading___Toc4819_1539783189" w:id="174"/>
      <w:bookmarkStart w:id="102" w:name="结果及工程启示"/>
      <w:r>
        <w:rPr>
          <w:rFonts w:ascii="Times New Roman" w:hAnsi="Times New Roman" w:eastAsia="方正仿宋_GBK" w:cs="Times New Roman"/>
        </w:rPr>
        <w:t xml:space="preserve">6.3.2 结果及工程启示</w:t>
      </w:r>
      <w:bookmarkEnd w:id="102"/>
      <w:bookmarkEnd w:id="174"/>
    </w:p>
    <w:p>
      <w:pPr>
        <w:pStyle w:val="FirstParagraph"/>
      </w:pPr>
      <w:r>
        <w:rPr>
          <w:rFonts w:ascii="Times New Roman" w:hAnsi="Times New Roman" w:eastAsia="方正仿宋_GBK" w:cs="Times New Roman"/>
        </w:rPr>
        <w:t xml:space="preserve">关键结果见表6-3。2025年弹性规划参考比值2.280，刚性1.874；完整路径费用分别1912.29万元和3211.15万元，下降40.45%。较高弹性比值主要来自保留共同起点中的容量及少量增配，与43柜储能的替代配置共同影响费用。</w:t>
      </w:r>
    </w:p>
    <w:p>
      <w:pPr>
        <w:pStyle w:val="12"/>
        <w:keepNext/>
        <w:keepLines/>
        <w:ind w:firstLine="0" w:firstLineChars="0"/>
      </w:pPr>
      <w:r>
        <w:rPr>
          <w:rFonts w:ascii="Times New Roman" w:hAnsi="Times New Roman" w:eastAsia="方正仿宋_GBK" w:cs="Times New Roman"/>
        </w:rPr>
        <w:t xml:space="preserve">表6-3 市区29站两方案关键结果（2025年）</w:t>
      </w:r>
    </w:p>
    <w:tbl>
      <w:tblPr>
        <w:tblStyle w:val="Table"/>
        <w:tblW w:type="dxa" w:w="8312"/>
        <w:jc w:val="center"/>
        <w:tblLayout w:type="fixed"/>
        <w:tblLook w:firstRow="1"/>
        <w:tblBorders>
          <w:top w:val="single" w:sz="4" w:color="000000"/>
          <w:left w:val="single" w:sz="4" w:color="000000"/>
          <w:bottom w:val="single" w:sz="4" w:color="000000"/>
          <w:right w:val="single" w:sz="4" w:color="000000"/>
          <w:insideH w:val="single" w:sz="4" w:color="000000"/>
          <w:insideV w:val="single" w:sz="4" w:color="000000"/>
        </w:tblBorders>
      </w:tblPr>
      <w:tblGrid>
        <w:gridCol w:w="1579"/>
        <w:gridCol w:w="3491"/>
        <w:gridCol w:w="3241"/>
      </w:tblGrid>
      <w:tr>
        <w:trPr>
          <w:cnfStyle w:firstRow="1"/>
          <w:cantSplit/>
          <w:tblHeader/>
        </w:trPr>
        <w:tc>
          <w:tcPr>
            <w:tcW w:type="dxa" w:w="1579"/>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指标</w:t>
            </w:r>
          </w:p>
        </w:tc>
        <w:tc>
          <w:tcPr>
            <w:tcW w:type="dxa" w:w="3491"/>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刚性方案</w:t>
            </w:r>
          </w:p>
        </w:tc>
        <w:tc>
          <w:tcPr>
            <w:tcW w:type="dxa" w:w="3241"/>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弹性方案</w:t>
            </w:r>
          </w:p>
        </w:tc>
      </w:tr>
      <w:tr>
        <w:trPr>
          <w:cantSplit/>
        </w:trPr>
        <w:tc>
          <w:tcPr>
            <w:tcW w:type="dxa" w:w="1579"/>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规划容量（MVA）</w:t>
            </w:r>
          </w:p>
        </w:tc>
        <w:tc>
          <w:tcPr>
            <w:tcW w:type="dxa" w:w="349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2450.0</w:t>
            </w:r>
          </w:p>
        </w:tc>
        <w:tc>
          <w:tcPr>
            <w:tcW w:type="dxa" w:w="324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2981.0</w:t>
            </w:r>
          </w:p>
        </w:tc>
      </w:tr>
      <w:tr>
        <w:trPr>
          <w:cantSplit/>
        </w:trPr>
        <w:tc>
          <w:tcPr>
            <w:tcW w:type="dxa" w:w="1579"/>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规划参考容载比（MVA/MW）</w:t>
            </w:r>
          </w:p>
        </w:tc>
        <w:tc>
          <w:tcPr>
            <w:tcW w:type="dxa" w:w="349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1.874</w:t>
            </w:r>
          </w:p>
        </w:tc>
        <w:tc>
          <w:tcPr>
            <w:tcW w:type="dxa" w:w="324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2.280</w:t>
            </w:r>
          </w:p>
        </w:tc>
      </w:tr>
      <w:tr>
        <w:trPr>
          <w:cantSplit/>
        </w:trPr>
        <w:tc>
          <w:tcPr>
            <w:tcW w:type="dxa" w:w="1579"/>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储能在役数量（柜）</w:t>
            </w:r>
          </w:p>
        </w:tc>
        <w:tc>
          <w:tcPr>
            <w:tcW w:type="dxa" w:w="349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43</w:t>
            </w:r>
          </w:p>
        </w:tc>
        <w:tc>
          <w:tcPr>
            <w:tcW w:type="dxa" w:w="324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0</w:t>
            </w:r>
          </w:p>
        </w:tc>
      </w:tr>
      <w:tr>
        <w:trPr>
          <w:cantSplit/>
        </w:trPr>
        <w:tc>
          <w:tcPr>
            <w:tcW w:type="dxa" w:w="1579"/>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完整路径费用现值（万元）</w:t>
            </w:r>
          </w:p>
        </w:tc>
        <w:tc>
          <w:tcPr>
            <w:tcW w:type="dxa" w:w="349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3211.15</w:t>
            </w:r>
          </w:p>
        </w:tc>
        <w:tc>
          <w:tcPr>
            <w:tcW w:type="dxa" w:w="324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1912.29</w:t>
            </w:r>
          </w:p>
        </w:tc>
      </w:tr>
      <w:tr>
        <w:trPr>
          <w:cantSplit/>
        </w:trPr>
        <w:tc>
          <w:tcPr>
            <w:tcW w:type="dxa" w:w="1579"/>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费用降幅（%）</w:t>
            </w:r>
          </w:p>
        </w:tc>
        <w:tc>
          <w:tcPr>
            <w:tcW w:type="dxa" w:w="349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比较基准</w:t>
            </w:r>
          </w:p>
        </w:tc>
        <w:tc>
          <w:tcPr>
            <w:tcW w:type="dxa" w:w="324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40.45</w:t>
            </w:r>
          </w:p>
        </w:tc>
      </w:tr>
    </w:tbl>
    <w:p>
      <w:pPr>
        <w:pStyle w:val="BodyText"/>
        <w:spacing w:line="288" w:lineRule="auto"/>
      </w:pPr>
      <w:r>
        <w:rPr>
          <w:rFonts w:ascii="Times New Roman" w:hAnsi="Times New Roman" w:eastAsia="方正仿宋_GBK" w:cs="Times New Roman"/>
          <w:sz w:val="20"/>
        </w:rPr>
        <w:t xml:space="preserve">资料来源：项目统计及规划计算。</w:t>
      </w:r>
    </w:p>
    <w:p>
      <w:pPr>
        <w:pStyle w:val="BodyText"/>
      </w:pPr>
      <w:r>
        <w:rPr>
          <w:rFonts w:ascii="Times New Roman" w:hAnsi="Times New Roman" w:eastAsia="方正仿宋_GBK" w:cs="Times New Roman"/>
        </w:rPr>
        <w:t xml:space="preserve">弹性方案采用主变配置，新增主变在评价期内未触发20年寿命更新，因此更新费用为零。相较刚性路径的储能采购及后续更新，主变保留与增配降低了评价期费用。</w:t>
      </w:r>
    </w:p>
    <w:p>
      <w:pPr>
        <w:pStyle w:val="BodyText"/>
      </w:pPr>
      <w:r>
        <w:rPr>
          <w:rFonts w:ascii="Times New Roman" w:hAnsi="Times New Roman" w:eastAsia="方正仿宋_GBK" w:cs="Times New Roman"/>
        </w:rPr>
        <w:t xml:space="preserve">市区工程应用重点是核定历史设备容量、缺测负荷及停运恢复能力，结合现场联络条件进一步完善候选措施。新增可用通道后，可按相同费用方法联合比选主变、储能和转供。</w:t>
      </w:r>
    </w:p>
    <w:p>
      <w:pPr>
        <w:pStyle w:val="3"/>
        <w:numPr>
          <w:numId w:val="0"/>
        </w:numPr>
      </w:pPr>
      <w:bookmarkStart w:name="__RefHeading___Toc4821_1539783189" w:id="175"/>
      <w:bookmarkStart w:id="103" w:name="案例总结"/>
      <w:r>
        <w:rPr>
          <w:rFonts w:ascii="Times New Roman" w:hAnsi="Times New Roman" w:eastAsia="方正仿宋_GBK" w:cs="Times New Roman"/>
        </w:rPr>
        <w:t xml:space="preserve">6.4 案例总结</w:t>
      </w:r>
      <w:bookmarkEnd w:id="103"/>
      <w:bookmarkEnd w:id="175"/>
    </w:p>
    <w:p>
      <w:pPr>
        <w:pStyle w:val="FirstParagraph"/>
      </w:pPr>
      <w:r>
        <w:rPr>
          <w:rFonts w:ascii="Times New Roman" w:hAnsi="Times New Roman" w:eastAsia="方正仿宋_GBK" w:cs="Times New Roman"/>
        </w:rPr>
        <w:t xml:space="preserve">两案例分别展示了有互济候选和以站内措施为主的容量配置。邳州以局部转供配合主变和储能，市区以容量保留和增配减少储能投入，均在本单元内降低了相对刚性路径的费用。</w:t>
      </w:r>
    </w:p>
    <w:p>
      <w:pPr>
        <w:pStyle w:val="BodyText"/>
      </w:pPr>
      <w:r>
        <w:rPr>
          <w:rFonts w:ascii="Times New Roman" w:hAnsi="Times New Roman" w:eastAsia="方正仿宋_GBK" w:cs="Times New Roman"/>
        </w:rPr>
        <w:t xml:space="preserve">案例可用于形成主变、储能和联络方案的比选依据。工程设计阶段按现场设备及同范围时序更新输入，完成承载力、供电安全、储能运行和线路概算校核，确定建设方案及投运时序。</w:t>
      </w:r>
    </w:p>
    <w:p>
      <w:pPr>
        <w:pStyle w:val="2"/>
        <w:numPr>
          <w:numId w:val="0"/>
        </w:numPr>
      </w:pPr>
      <w:bookmarkStart w:name="__RefHeading___Toc4823_1539783189" w:id="176"/>
      <w:bookmarkStart w:id="104" w:name="第七章-结论与展望"/>
      <w:r>
        <w:rPr>
          <w:rFonts w:ascii="Times New Roman" w:hAnsi="Times New Roman" w:eastAsia="方正仿宋_GBK" w:cs="Times New Roman"/>
        </w:rPr>
        <w:t xml:space="preserve">第七章 结论与展望</w:t>
      </w:r>
      <w:bookmarkEnd w:id="104"/>
      <w:bookmarkEnd w:id="176"/>
    </w:p>
    <w:p>
      <w:pPr>
        <w:pStyle w:val="3"/>
        <w:numPr>
          <w:numId w:val="0"/>
        </w:numPr>
      </w:pPr>
      <w:bookmarkStart w:name="__RefHeading___Toc4825_1539783189" w:id="177"/>
      <w:bookmarkStart w:id="105" w:name="研究结论"/>
      <w:r>
        <w:rPr>
          <w:rFonts w:ascii="Times New Roman" w:hAnsi="Times New Roman" w:eastAsia="方正仿宋_GBK" w:cs="Times New Roman"/>
        </w:rPr>
        <w:t xml:space="preserve">7.1 研究结论</w:t>
      </w:r>
      <w:bookmarkEnd w:id="105"/>
      <w:bookmarkEnd w:id="177"/>
    </w:p>
    <w:p>
      <w:pPr>
        <w:pStyle w:val="FirstParagraph"/>
      </w:pPr>
      <w:r>
        <w:rPr>
          <w:rFonts w:ascii="Times New Roman" w:hAnsi="Times New Roman" w:eastAsia="方正仿宋_GBK" w:cs="Times New Roman"/>
        </w:rPr>
        <w:t xml:space="preserve">本项目完成徐州八个统计单元的源荷背景分析，建立邳州110 kV、市区29站110 kV和邳州35 kV支撑层的容量、储能及局部转供联合规划模型，形成2022至2025年配置路径、评价期费用和按工程条件分类的容载比参考结果。主要研究结论及依据见表7-1。</w:t>
      </w:r>
    </w:p>
    <w:p>
      <w:pPr>
        <w:pStyle w:val="12"/>
        <w:keepNext/>
        <w:keepLines/>
        <w:ind w:firstLine="0" w:firstLineChars="0"/>
      </w:pPr>
      <w:r>
        <w:rPr>
          <w:rFonts w:ascii="Times New Roman" w:hAnsi="Times New Roman" w:eastAsia="方正仿宋_GBK" w:cs="Times New Roman"/>
        </w:rPr>
        <w:t xml:space="preserve">表7-1 主要研究结论及其依据</w:t>
      </w:r>
    </w:p>
    <w:tbl>
      <w:tblPr>
        <w:tblStyle w:val="Table"/>
        <w:tblW w:type="dxa" w:w="8312"/>
        <w:jc w:val="center"/>
        <w:tblLayout w:type="fixed"/>
        <w:tblLook w:firstRow="1"/>
        <w:tblBorders>
          <w:top w:val="single" w:sz="4" w:color="000000"/>
          <w:left w:val="single" w:sz="4" w:color="000000"/>
          <w:bottom w:val="single" w:sz="4" w:color="000000"/>
          <w:right w:val="single" w:sz="4" w:color="000000"/>
          <w:insideH w:val="single" w:sz="4" w:color="000000"/>
          <w:insideV w:val="single" w:sz="4" w:color="000000"/>
        </w:tblBorders>
      </w:tblPr>
      <w:tblGrid>
        <w:gridCol w:w="1579"/>
        <w:gridCol w:w="3491"/>
        <w:gridCol w:w="3241"/>
      </w:tblGrid>
      <w:tr>
        <w:trPr>
          <w:cnfStyle w:firstRow="1"/>
          <w:cantSplit/>
          <w:tblHeader/>
        </w:trPr>
        <w:tc>
          <w:tcPr>
            <w:tcW w:type="dxa" w:w="1579"/>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研究内容</w:t>
            </w:r>
          </w:p>
        </w:tc>
        <w:tc>
          <w:tcPr>
            <w:tcW w:type="dxa" w:w="3491"/>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主要结果</w:t>
            </w:r>
          </w:p>
        </w:tc>
        <w:tc>
          <w:tcPr>
            <w:tcW w:type="dxa" w:w="3241"/>
            <w:tcBorders>
              <w:bottom w:val="single"/>
            </w:tcBorders>
            <w:vAlign w:val="center"/>
          </w:tcPr>
          <w:p>
            <w:pPr>
              <w:pStyle w:val="97"/>
              <w:keepNext w:val="0"/>
              <w:spacing w:line="276" w:lineRule="auto" w:before="60" w:after="60"/>
              <w:ind w:firstLine="0"/>
              <w:jc w:val="left"/>
              <w:wordWrap w:val="0"/>
            </w:pPr>
            <w:r>
              <w:rPr>
                <w:rFonts w:ascii="Times New Roman" w:hAnsi="Times New Roman" w:eastAsia="方正仿宋_GBK" w:cs="Times New Roman"/>
                <w:b/>
              </w:rPr>
              <w:t xml:space="preserve">图表依据</w:t>
            </w:r>
          </w:p>
        </w:tc>
      </w:tr>
      <w:tr>
        <w:trPr>
          <w:cantSplit/>
        </w:trPr>
        <w:tc>
          <w:tcPr>
            <w:tcW w:type="dxa" w:w="1579"/>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运行特征</w:t>
            </w:r>
          </w:p>
        </w:tc>
        <w:tc>
          <w:tcPr>
            <w:tcW w:type="dxa" w:w="349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区县装机背景、区域正向峰与站级反向压力分别分析</w:t>
            </w:r>
          </w:p>
        </w:tc>
        <w:tc>
          <w:tcPr>
            <w:tcW w:type="dxa" w:w="324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图3-2至图3-4；表3-3</w:t>
            </w:r>
          </w:p>
        </w:tc>
      </w:tr>
      <w:tr>
        <w:trPr>
          <w:cantSplit/>
        </w:trPr>
        <w:tc>
          <w:tcPr>
            <w:tcW w:type="dxa" w:w="1579"/>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费用比较</w:t>
            </w:r>
          </w:p>
        </w:tc>
        <w:tc>
          <w:tcPr>
            <w:tcW w:type="dxa" w:w="349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弹性路径费用降幅：邳州110 kV 15.92%；市区29站110 kV 40.45%；邳州35 kV 59.39%</w:t>
            </w:r>
          </w:p>
        </w:tc>
        <w:tc>
          <w:tcPr>
            <w:tcW w:type="dxa" w:w="324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图5-1；表5-1</w:t>
            </w:r>
          </w:p>
        </w:tc>
      </w:tr>
      <w:tr>
        <w:trPr>
          <w:cantSplit/>
        </w:trPr>
        <w:tc>
          <w:tcPr>
            <w:tcW w:type="dxa" w:w="1579"/>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片区建议</w:t>
            </w:r>
          </w:p>
        </w:tc>
        <w:tc>
          <w:tcPr>
            <w:tcW w:type="dxa" w:w="349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按工程条件形成五类年度样本参考范围</w:t>
            </w:r>
          </w:p>
        </w:tc>
        <w:tc>
          <w:tcPr>
            <w:tcW w:type="dxa" w:w="324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图5-4；表5-4至表5-5</w:t>
            </w:r>
          </w:p>
        </w:tc>
      </w:tr>
      <w:tr>
        <w:trPr>
          <w:cantSplit/>
        </w:trPr>
        <w:tc>
          <w:tcPr>
            <w:tcW w:type="dxa" w:w="1579"/>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价格响应</w:t>
            </w:r>
          </w:p>
        </w:tc>
        <w:tc>
          <w:tcPr>
            <w:tcW w:type="dxa" w:w="349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邳州110 kV主变降价或储能涨价情景的2025配置发生替代</w:t>
            </w:r>
          </w:p>
        </w:tc>
        <w:tc>
          <w:tcPr>
            <w:tcW w:type="dxa" w:w="324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图5-5至图5-6；表5-3</w:t>
            </w:r>
          </w:p>
        </w:tc>
      </w:tr>
      <w:tr>
        <w:trPr>
          <w:cantSplit/>
        </w:trPr>
        <w:tc>
          <w:tcPr>
            <w:tcW w:type="dxa" w:w="1579"/>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典型案例</w:t>
            </w:r>
          </w:p>
        </w:tc>
        <w:tc>
          <w:tcPr>
            <w:tcW w:type="dxa" w:w="349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邳州与市区29站的措施组合结合互济条件分别分析</w:t>
            </w:r>
          </w:p>
        </w:tc>
        <w:tc>
          <w:tcPr>
            <w:tcW w:type="dxa" w:w="3241"/>
            <w:vAlign w:val="center"/>
          </w:tcPr>
          <w:p>
            <w:pPr>
              <w:pStyle w:val="97"/>
              <w:keepNext w:val="0"/>
              <w:spacing w:line="276" w:lineRule="auto" w:before="60" w:after="60"/>
              <w:ind w:firstLine="0"/>
              <w:jc w:val="left"/>
              <w:wordWrap w:val="0"/>
            </w:pPr>
            <w:r>
              <w:rPr>
                <w:rFonts w:ascii="Times New Roman" w:hAnsi="Times New Roman" w:eastAsia="方正仿宋_GBK" w:cs="Times New Roman"/>
                <w:b w:val="0"/>
              </w:rPr>
              <w:t xml:space="preserve">图6-2至图6-3；表6-2至表6-3</w:t>
            </w:r>
          </w:p>
        </w:tc>
      </w:tr>
    </w:tbl>
    <w:p>
      <w:pPr>
        <w:pStyle w:val="BodyText"/>
        <w:spacing w:line="288" w:lineRule="auto"/>
      </w:pPr>
      <w:r>
        <w:rPr>
          <w:rFonts w:ascii="Times New Roman" w:hAnsi="Times New Roman" w:eastAsia="方正仿宋_GBK" w:cs="Times New Roman"/>
          <w:sz w:val="20"/>
        </w:rPr>
        <w:t xml:space="preserve">资料来源：项目统计及规划计算。</w:t>
      </w:r>
    </w:p>
    <w:p>
      <w:pPr>
        <w:pStyle w:val="BodyText"/>
      </w:pPr>
      <w:r>
        <w:rPr>
          <w:rFonts w:ascii="Times New Roman" w:hAnsi="Times New Roman" w:eastAsia="方正仿宋_GBK" w:cs="Times New Roman"/>
        </w:rPr>
        <w:t xml:space="preserve">区域源荷背景与站级约束共同决定容量配置需求。邳州光伏装机相对降压负荷水平较高，规划需兼顾正向供电和局部反送；市区样本的年度净峰呈波动变化，容量安排需结合负荷走势和存量设备。尖峰持续时间进一步决定储能的有效支撑功率。</w:t>
      </w:r>
    </w:p>
    <w:p>
      <w:pPr>
        <w:pStyle w:val="BodyText"/>
      </w:pPr>
      <w:r>
        <w:rPr>
          <w:rFonts w:ascii="Times New Roman" w:hAnsi="Times New Roman" w:eastAsia="方正仿宋_GBK" w:cs="Times New Roman"/>
        </w:rPr>
        <w:t xml:space="preserve">在共同历史起点和增量费用口径下，弹性方案通过保留存量容量、按需增配和减少储能投入，实现了较低的评价期费用。相对刚性方案，邳州110 kV费用下降15.92%，市区29站110 kV下降40.45%，邳州35 kV支撑层下降59.39%。这一结果反映比值上限与累计增配预算共同调整后的措施组合变化。</w:t>
      </w:r>
    </w:p>
    <w:p>
      <w:pPr>
        <w:pStyle w:val="BodyText"/>
      </w:pPr>
      <w:r>
        <w:rPr>
          <w:rFonts w:ascii="Times New Roman" w:hAnsi="Times New Roman" w:eastAsia="方正仿宋_GBK" w:cs="Times New Roman"/>
        </w:rPr>
        <w:t xml:space="preserve">容载比应随净峰、设备配置及工程条件确定。邳州110 kV年度容量保持时，参考比值随净峰变化；市区29站同样表现出容量稳定、比值波动的特征。按源荷背景、网络候选、峰值和时长整理的五类样本参考结果，为相近条件的片区提供初步比选依据。</w:t>
      </w:r>
    </w:p>
    <w:p>
      <w:pPr>
        <w:pStyle w:val="BodyText"/>
      </w:pPr>
      <w:r>
        <w:rPr>
          <w:rFonts w:ascii="Times New Roman" w:hAnsi="Times New Roman" w:eastAsia="方正仿宋_GBK" w:cs="Times New Roman"/>
        </w:rPr>
        <w:t xml:space="preserve">相对价格影响主变与储能的替代关系。邳州110 kV主变降价或储能涨价情景中，2025年弹性方案增加17 MVA、减少32柜储能；线路涨价情景保持基准配置。工程投资比选应同时考虑报价、投运年度、设备寿命及更新运维。</w:t>
      </w:r>
    </w:p>
    <w:p>
      <w:pPr>
        <w:pStyle w:val="BodyText"/>
      </w:pPr>
      <w:r>
        <w:rPr>
          <w:rFonts w:ascii="Times New Roman" w:hAnsi="Times New Roman" w:eastAsia="方正仿宋_GBK" w:cs="Times New Roman"/>
        </w:rPr>
        <w:t xml:space="preserve">典型案例形成了两类配置思路：具备互济候选的片区，将下级区段转供与站内设备联合安排；以站内措施为主的片区，结合存量容量和尖峰需求比选主变与储能。规划参考值与对应容量、负荷范围、配套措施及费用共同构成方案依据。</w:t>
      </w:r>
    </w:p>
    <w:p>
      <w:pPr>
        <w:pStyle w:val="3"/>
        <w:numPr>
          <w:numId w:val="0"/>
        </w:numPr>
      </w:pPr>
      <w:bookmarkStart w:name="__RefHeading___Toc4827_1539783189" w:id="178"/>
      <w:bookmarkStart w:id="106" w:name="工程应用建议"/>
      <w:r>
        <w:rPr>
          <w:rFonts w:ascii="Times New Roman" w:hAnsi="Times New Roman" w:eastAsia="方正仿宋_GBK" w:cs="Times New Roman"/>
        </w:rPr>
        <w:t xml:space="preserve">7.2 工程应用建议</w:t>
      </w:r>
      <w:bookmarkEnd w:id="106"/>
      <w:bookmarkEnd w:id="178"/>
    </w:p>
    <w:p>
      <w:pPr>
        <w:pStyle w:val="FirstParagraph"/>
      </w:pPr>
      <w:r>
        <w:rPr>
          <w:rFonts w:ascii="Times New Roman" w:hAnsi="Times New Roman" w:eastAsia="方正仿宋_GBK" w:cs="Times New Roman"/>
        </w:rPr>
        <w:t xml:space="preserve">“</w:t>
      </w:r>
      <w:r>
        <w:rPr>
          <w:rFonts w:ascii="Times New Roman" w:hAnsi="Times New Roman" w:eastAsia="方正仿宋_GBK" w:cs="Times New Roman"/>
        </w:rPr>
        <w:t xml:space="preserve">一片一策</w:t>
      </w:r>
      <w:r>
        <w:rPr>
          <w:rFonts w:ascii="Times New Roman" w:hAnsi="Times New Roman" w:eastAsia="方正仿宋_GBK" w:cs="Times New Roman"/>
        </w:rPr>
        <w:t xml:space="preserve">”</w:t>
      </w:r>
      <w:r>
        <w:rPr>
          <w:rFonts w:ascii="Times New Roman" w:hAnsi="Times New Roman" w:eastAsia="方正仿宋_GBK" w:cs="Times New Roman"/>
        </w:rPr>
        <w:t xml:space="preserve">规划可按供电范围、源荷水平、峰值走势、尖峰时长和互济条件组织片区，使用当地设备台账与时序识别约束，再建立候选措施并比较完整年度路径。工程比选成果应明确主变配置、储能规模、可转区段、投运时序及评价期费用。</w:t>
      </w:r>
    </w:p>
    <w:p>
      <w:pPr>
        <w:pStyle w:val="BodyText"/>
      </w:pPr>
      <w:r>
        <w:rPr>
          <w:rFonts w:ascii="Times New Roman" w:hAnsi="Times New Roman" w:eastAsia="方正仿宋_GBK" w:cs="Times New Roman"/>
        </w:rPr>
        <w:t xml:space="preserve">有互济条件的片区，重点核定供端可转负荷、受端余量和通道最弱设备；以站内措施为主的片区，重点分析存量容量利用、局部反向压力及储能持续支撑能力。35 kV支撑层按自身容量和负荷分别评价，并与110 kV规划衔接。</w:t>
      </w:r>
    </w:p>
    <w:p>
      <w:pPr>
        <w:pStyle w:val="BodyText"/>
      </w:pPr>
      <w:r>
        <w:rPr>
          <w:rFonts w:ascii="Times New Roman" w:hAnsi="Times New Roman" w:eastAsia="方正仿宋_GBK" w:cs="Times New Roman"/>
        </w:rPr>
        <w:t xml:space="preserve">投资管理宜保留主变工程、储能采购及线路估价的价格性质，按统一投运和折现口径开展比选。负荷、光伏装机、设备状态、报价或通道条件变化时，更新输入并滚动复核年度建设安排。</w:t>
      </w:r>
    </w:p>
    <w:p>
      <w:pPr>
        <w:pStyle w:val="3"/>
        <w:numPr>
          <w:numId w:val="0"/>
        </w:numPr>
      </w:pPr>
      <w:bookmarkStart w:name="__RefHeading___Toc4829_1539783189" w:id="179"/>
      <w:bookmarkStart w:id="107" w:name="研究展望"/>
      <w:r>
        <w:rPr>
          <w:rFonts w:ascii="Times New Roman" w:hAnsi="Times New Roman" w:eastAsia="方正仿宋_GBK" w:cs="Times New Roman"/>
        </w:rPr>
        <w:t xml:space="preserve">7.3 研究展望</w:t>
      </w:r>
      <w:bookmarkEnd w:id="107"/>
      <w:bookmarkEnd w:id="179"/>
    </w:p>
    <w:p>
      <w:pPr>
        <w:pStyle w:val="FirstParagraph"/>
      </w:pPr>
      <w:r>
        <w:rPr>
          <w:rFonts w:ascii="Times New Roman" w:hAnsi="Times New Roman" w:eastAsia="方正仿宋_GBK" w:cs="Times New Roman"/>
        </w:rPr>
        <w:t xml:space="preserve">本研究以历史容量估计、站级极值、尖峰模板和静态转供条件开展规划比选。后续可从数据、运行和经济评价三个方面完善模型，扩大参考结果的工程应用范围。</w:t>
      </w:r>
    </w:p>
    <w:p>
      <w:pPr>
        <w:pStyle w:val="BodyText"/>
      </w:pPr>
      <w:r>
        <w:rPr>
          <w:rFonts w:ascii="Times New Roman" w:hAnsi="Times New Roman" w:eastAsia="方正仿宋_GBK" w:cs="Times New Roman"/>
        </w:rPr>
        <w:t xml:space="preserve">数据方面，补充历史逐站设备变更、同范围负荷与发电时序、有效备案容量及主变运行方式，开展系统级与设备级承载力协调计算，并增加电量渗透率和实测负载率分析。</w:t>
      </w:r>
    </w:p>
    <w:p>
      <w:pPr>
        <w:pStyle w:val="BodyText"/>
      </w:pPr>
      <w:r>
        <w:rPr>
          <w:rFonts w:ascii="Times New Roman" w:hAnsi="Times New Roman" w:eastAsia="方正仿宋_GBK" w:cs="Times New Roman"/>
        </w:rPr>
        <w:t xml:space="preserve">运行方面，将储能荷电状态、充放电效率、衰减及连续多日调度纳入配置优化；结合真实拓扑和同步区段负荷，开展潮流、主变停运供电恢复、短路和保护配合校核，落实局部联络的可实施规模。</w:t>
      </w:r>
    </w:p>
    <w:p>
      <w:pPr>
        <w:pStyle w:val="BodyText"/>
      </w:pPr>
      <w:r>
        <w:rPr>
          <w:rFonts w:ascii="Times New Roman" w:hAnsi="Times New Roman" w:eastAsia="方正仿宋_GBK" w:cs="Times New Roman"/>
        </w:rPr>
        <w:t xml:space="preserve">经济评价方面，进一步核定主变和线路损耗、存量差异运维、辅助工程、设备拆改及残值，形成完整工程费用比较。在更多独立片区和价格条件下检验推荐结果，完善差异化分档；结合工程评价需求，可参考组合赋权和多准则决策方法[54][55]，增加经确认的权重及敏感性分析。</w:t>
      </w:r>
    </w:p>
    <w:p>
      <w:pPr>
        <w:pStyle w:val="2"/>
        <w:numPr>
          <w:numId w:val="0"/>
        </w:numPr>
      </w:pPr>
      <w:bookmarkStart w:name="__RefHeading___Toc4831_1539783189" w:id="180"/>
      <w:bookmarkStart w:id="108" w:name="参考文献"/>
      <w:r>
        <w:rPr>
          <w:rFonts w:ascii="Times New Roman" w:hAnsi="Times New Roman" w:eastAsia="方正仿宋_GBK" w:cs="Times New Roman"/>
        </w:rPr>
        <w:t xml:space="preserve">参考文献</w:t>
      </w:r>
      <w:bookmarkEnd w:id="108"/>
      <w:bookmarkEnd w:id="180"/>
    </w:p>
    <w:p>
      <w:pPr>
        <w:pStyle w:val="FirstParagraph"/>
      </w:pPr>
      <w:r>
        <w:rPr>
          <w:rFonts w:ascii="Times New Roman" w:hAnsi="Times New Roman" w:eastAsia="方正仿宋_GBK" w:cs="Times New Roman"/>
        </w:rPr>
        <w:t xml:space="preserve">[1] HOU Q, ZHANG N, DU E, et al. Probabilistic duck curve in high PV penetration power system: concept, modeling, and empirical analysis in China[J]. Applied Energy, 2019, 242: 205-215.</w:t>
      </w:r>
    </w:p>
    <w:p>
      <w:pPr>
        <w:pStyle w:val="BodyText"/>
      </w:pPr>
      <w:r>
        <w:rPr>
          <w:rFonts w:ascii="Times New Roman" w:hAnsi="Times New Roman" w:eastAsia="方正仿宋_GBK" w:cs="Times New Roman"/>
        </w:rPr>
        <w:t xml:space="preserve">[2] MAJEED I B, NWULU N I. Impact of reverse power flow on distributed transformers in a solar-photovoltaic-integrated low-voltage network[J]. Energies, 2022, 15(23): 9238.</w:t>
      </w:r>
    </w:p>
    <w:p>
      <w:pPr>
        <w:pStyle w:val="BodyText"/>
      </w:pPr>
      <w:r>
        <w:rPr>
          <w:rFonts w:ascii="Times New Roman" w:hAnsi="Times New Roman" w:eastAsia="方正仿宋_GBK" w:cs="Times New Roman"/>
        </w:rPr>
        <w:t xml:space="preserve">[3] 国家发展改革委, 国家能源局. 关于新形势下配电网高质量发展的指导意见: 发改能源〔2024〕187号[Z]. 2024.</w:t>
      </w:r>
    </w:p>
    <w:p>
      <w:pPr>
        <w:pStyle w:val="BodyText"/>
      </w:pPr>
      <w:r>
        <w:rPr>
          <w:rFonts w:ascii="Times New Roman" w:hAnsi="Times New Roman" w:eastAsia="方正仿宋_GBK" w:cs="Times New Roman"/>
        </w:rPr>
        <w:t xml:space="preserve">[4] 配电网规划设计技术导则（修订稿）[S]. 2025年4月.</w:t>
      </w:r>
    </w:p>
    <w:p>
      <w:pPr>
        <w:pStyle w:val="BodyText"/>
      </w:pPr>
      <w:r>
        <w:rPr>
          <w:rFonts w:ascii="Times New Roman" w:hAnsi="Times New Roman" w:eastAsia="方正仿宋_GBK" w:cs="Times New Roman"/>
        </w:rPr>
        <w:t xml:space="preserve">[5] 肖峻, 刘柔嘉, 龙梦皓. 变电容载比与下一级中压配电网络关系的量化分析[J]. 电力建设, 2015, 36(11): 45-50.</w:t>
      </w:r>
    </w:p>
    <w:p>
      <w:pPr>
        <w:pStyle w:val="BodyText"/>
      </w:pPr>
      <w:r>
        <w:rPr>
          <w:rFonts w:ascii="Times New Roman" w:hAnsi="Times New Roman" w:eastAsia="方正仿宋_GBK" w:cs="Times New Roman"/>
        </w:rPr>
        <w:t xml:space="preserve">[6] LIN T, WU G, LAI S, et al. Calculation of distribution network PV hosting capacity considering source–load uncertainty and active management[J]. Electronics, 2024, 13(20): 4048.</w:t>
      </w:r>
    </w:p>
    <w:p>
      <w:pPr>
        <w:pStyle w:val="BodyText"/>
      </w:pPr>
      <w:r>
        <w:rPr>
          <w:rFonts w:ascii="Times New Roman" w:hAnsi="Times New Roman" w:eastAsia="方正仿宋_GBK" w:cs="Times New Roman"/>
        </w:rPr>
        <w:t xml:space="preserve">[7] CHEN C, PENG W, XIE C, et al. Photovoltaic hosting capacity assessment of distribution networks considering source–load uncertainty[J]. Energies, 2025, 18(8): 2134.</w:t>
      </w:r>
    </w:p>
    <w:p>
      <w:pPr>
        <w:pStyle w:val="BodyText"/>
      </w:pPr>
      <w:r>
        <w:rPr>
          <w:rFonts w:ascii="Times New Roman" w:hAnsi="Times New Roman" w:eastAsia="方正仿宋_GBK" w:cs="Times New Roman"/>
        </w:rPr>
        <w:t xml:space="preserve">[8] LIU H, HE J, DENG L, et al. Assessment of distribution network hosting capacity incorporating multiple uncertainty factors[J]. Electronics, 2025, 14(22): 4495.</w:t>
      </w:r>
    </w:p>
    <w:p>
      <w:pPr>
        <w:pStyle w:val="BodyText"/>
      </w:pPr>
      <w:r>
        <w:rPr>
          <w:rFonts w:ascii="Times New Roman" w:hAnsi="Times New Roman" w:eastAsia="方正仿宋_GBK" w:cs="Times New Roman"/>
        </w:rPr>
        <w:t xml:space="preserve">[9] SHU J, ZHAO C, CHU B, et al. A closed-loop framework for PV dynamic hosting capacity: integrating physics-informed forecasting and stability constraints[J]. Frontiers in Energy Research, 2026. DOI: 10.3389/fenrg.2026.1823435.</w:t>
      </w:r>
    </w:p>
    <w:p>
      <w:pPr>
        <w:pStyle w:val="BodyText"/>
      </w:pPr>
      <w:r>
        <w:rPr>
          <w:rFonts w:ascii="Times New Roman" w:hAnsi="Times New Roman" w:eastAsia="方正仿宋_GBK" w:cs="Times New Roman"/>
        </w:rPr>
        <w:t xml:space="preserve">[10] XIE Y, LI Q, YANG L, et al. The phenomenon and suppression strategy of overvoltage caused by PV power reverse flow[J]. Frontiers in Energy Research, 2024, 12: 1495742.</w:t>
      </w:r>
    </w:p>
    <w:p>
      <w:pPr>
        <w:pStyle w:val="BodyText"/>
      </w:pPr>
      <w:r>
        <w:rPr>
          <w:rFonts w:ascii="Times New Roman" w:hAnsi="Times New Roman" w:eastAsia="方正仿宋_GBK" w:cs="Times New Roman"/>
        </w:rPr>
        <w:t xml:space="preserve">[11] GHORBANSARVI A, HAMILTON D, ALMASSALKHI M R, et al. Transformer temperature management and voltage control in electric distribution systems with high solar PV penetration[EB/OL]. arXiv: 2410.09011, 2024.</w:t>
      </w:r>
    </w:p>
    <w:p>
      <w:pPr>
        <w:pStyle w:val="BodyText"/>
      </w:pPr>
      <w:r>
        <w:rPr>
          <w:rFonts w:ascii="Times New Roman" w:hAnsi="Times New Roman" w:eastAsia="方正仿宋_GBK" w:cs="Times New Roman"/>
        </w:rPr>
        <w:t xml:space="preserve">[12] GAO X, ZHANG J, SUN H, et al. A review of voltage control studies on low voltage distribution networks containing high penetration distributed photovoltaics[J]. Energies, 2024, 17(13): 3058.</w:t>
      </w:r>
    </w:p>
    <w:p>
      <w:pPr>
        <w:pStyle w:val="BodyText"/>
      </w:pPr>
      <w:r>
        <w:rPr>
          <w:rFonts w:ascii="Times New Roman" w:hAnsi="Times New Roman" w:eastAsia="方正仿宋_GBK" w:cs="Times New Roman"/>
        </w:rPr>
        <w:t xml:space="preserve">[13] MATTHISS B, MOMENIFARAHANI A, BINDER J. Storage placement and sizing in a distribution grid with high PV-generation[EB/OL]. arXiv: 2001.05814, 2020.</w:t>
      </w:r>
    </w:p>
    <w:p>
      <w:pPr>
        <w:pStyle w:val="BodyText"/>
      </w:pPr>
      <w:r>
        <w:rPr>
          <w:rFonts w:ascii="Times New Roman" w:hAnsi="Times New Roman" w:eastAsia="方正仿宋_GBK" w:cs="Times New Roman"/>
        </w:rPr>
        <w:t xml:space="preserve">[14] MARTÍNEZ M, MATEO C, GÓMEZ T, et al. Distributed battery energy storage systems for deferring distribution network reinforcements under sustained load growth scenarios[J]. Journal of Energy Storage, 2024, 100: 113404.</w:t>
      </w:r>
    </w:p>
    <w:p>
      <w:pPr>
        <w:pStyle w:val="BodyText"/>
      </w:pPr>
      <w:r>
        <w:rPr>
          <w:rFonts w:ascii="Times New Roman" w:hAnsi="Times New Roman" w:eastAsia="方正仿宋_GBK" w:cs="Times New Roman"/>
        </w:rPr>
        <w:t xml:space="preserve">[15] HOLWEGER J, BALLIF C, WYRSCH N. Distributed flexibility as a cost-effective alternative to grid reinforcement[EB/OL]. arXiv:2109.07305, 2021.</w:t>
      </w:r>
    </w:p>
    <w:p>
      <w:pPr>
        <w:pStyle w:val="BodyText"/>
      </w:pPr>
      <w:r>
        <w:rPr>
          <w:rFonts w:ascii="Times New Roman" w:hAnsi="Times New Roman" w:eastAsia="方正仿宋_GBK" w:cs="Times New Roman"/>
        </w:rPr>
        <w:t xml:space="preserve">[16] WANG R, JI H, LI P, et al. Multi-resource dynamic coordinated planning of flexible distribution network[J]. Nature Communications, 2024, 15: 4576.</w:t>
      </w:r>
    </w:p>
    <w:p>
      <w:pPr>
        <w:pStyle w:val="BodyText"/>
      </w:pPr>
      <w:r>
        <w:rPr>
          <w:rFonts w:ascii="Times New Roman" w:hAnsi="Times New Roman" w:eastAsia="方正仿宋_GBK" w:cs="Times New Roman"/>
        </w:rPr>
        <w:t xml:space="preserve">[17] WU Y, CHEN Y, LI Z, et al. Robust co-planning of distributed photovoltaics and energy storage for enhancing the hosting capacity of active distribution networks[J]. Renewable Energy, 2025, 253: 123645.</w:t>
      </w:r>
    </w:p>
    <w:p>
      <w:pPr>
        <w:pStyle w:val="BodyText"/>
      </w:pPr>
      <w:r>
        <w:rPr>
          <w:rFonts w:ascii="Times New Roman" w:hAnsi="Times New Roman" w:eastAsia="方正仿宋_GBK" w:cs="Times New Roman"/>
        </w:rPr>
        <w:t xml:space="preserve">[18] WANG J, CHANG C, LE J, et al. Sustainable distribution network planning for enhancing PV accommodation: a source–network–storage coordinated stochastic approach[J]. Sustainability, 2025, 17(12): 5324.</w:t>
      </w:r>
    </w:p>
    <w:p>
      <w:pPr>
        <w:pStyle w:val="BodyText"/>
      </w:pPr>
      <w:r>
        <w:rPr>
          <w:rFonts w:ascii="Times New Roman" w:hAnsi="Times New Roman" w:eastAsia="方正仿宋_GBK" w:cs="Times New Roman"/>
        </w:rPr>
        <w:t xml:space="preserve">[19] NAIR V J, VAHID-GHAVIDEL M, ANNASWAMY A M. Dynamic resource coordination can increase grid hosting capacity to support more renewables, storage, and electrified load growth[EB/OL]. arXiv:2604.02170, 2026.</w:t>
      </w:r>
    </w:p>
    <w:p>
      <w:pPr>
        <w:pStyle w:val="BodyText"/>
      </w:pPr>
      <w:r>
        <w:rPr>
          <w:rFonts w:ascii="Times New Roman" w:hAnsi="Times New Roman" w:eastAsia="方正仿宋_GBK" w:cs="Times New Roman"/>
        </w:rPr>
        <w:t xml:space="preserve">[20] XU T, MENG H, ZHU J, et al. Considering the life-cycle cost of distributed energy-storage planning in distribution grids[J]. Applied Sciences, 2018, 8(12): 2615.</w:t>
      </w:r>
    </w:p>
    <w:p>
      <w:pPr>
        <w:pStyle w:val="BodyText"/>
      </w:pPr>
      <w:r>
        <w:rPr>
          <w:rFonts w:ascii="Times New Roman" w:hAnsi="Times New Roman" w:eastAsia="方正仿宋_GBK" w:cs="Times New Roman"/>
        </w:rPr>
        <w:t xml:space="preserve">[21] ZENG W, FAN J, ZHANG W, et al. Whole life cycle cost analysis of transmission lines using the economic life interval method[J]. Energies, 2023, 16(23): 7804.</w:t>
      </w:r>
    </w:p>
    <w:p>
      <w:pPr>
        <w:pStyle w:val="BodyText"/>
      </w:pPr>
      <w:r>
        <w:rPr>
          <w:rFonts w:ascii="Times New Roman" w:hAnsi="Times New Roman" w:eastAsia="方正仿宋_GBK" w:cs="Times New Roman"/>
        </w:rPr>
        <w:t xml:space="preserve">[22] ZHU Z, LU S, GAO B, et al. Life cycle cost analysis of three types of power lines in 10 kV distribution network[J]. Inventions, 2016, 1(4): 20.</w:t>
      </w:r>
    </w:p>
    <w:p>
      <w:pPr>
        <w:pStyle w:val="BodyText"/>
      </w:pPr>
      <w:r>
        <w:rPr>
          <w:rFonts w:ascii="Times New Roman" w:hAnsi="Times New Roman" w:eastAsia="方正仿宋_GBK" w:cs="Times New Roman"/>
        </w:rPr>
        <w:t xml:space="preserve">[23] HUANG J, SUN Z, XIE H, et al. Optimal substation capacity planning method in high-density load areas considering renewable energy[J]. Energy Reports, 2023, 9: 1520-1530.</w:t>
      </w:r>
    </w:p>
    <w:p>
      <w:pPr>
        <w:pStyle w:val="BodyText"/>
      </w:pPr>
      <w:r>
        <w:rPr>
          <w:rFonts w:ascii="Times New Roman" w:hAnsi="Times New Roman" w:eastAsia="方正仿宋_GBK" w:cs="Times New Roman"/>
        </w:rPr>
        <w:t xml:space="preserve">[24] XU D, FU Q, YE L, et al. The optimal sizing of substation capacity in a distribution network, considering a dynamic time-of-use pricing mechanism[J]. Sensors, 2022, 22(19): 7173.</w:t>
      </w:r>
    </w:p>
    <w:p>
      <w:pPr>
        <w:pStyle w:val="BodyText"/>
      </w:pPr>
      <w:r>
        <w:rPr>
          <w:rFonts w:ascii="Times New Roman" w:hAnsi="Times New Roman" w:eastAsia="方正仿宋_GBK" w:cs="Times New Roman"/>
        </w:rPr>
        <w:t xml:space="preserve">[25] WU Q, PENG C. Comprehensive benefit evaluation of the power distribution network planning project based on improved IAHP and multi-level extension assessment method[J]. Sustainability, 2016, 8(8): 796.</w:t>
      </w:r>
    </w:p>
    <w:p>
      <w:pPr>
        <w:pStyle w:val="BodyText"/>
      </w:pPr>
      <w:r>
        <w:rPr>
          <w:rFonts w:ascii="Times New Roman" w:hAnsi="Times New Roman" w:eastAsia="方正仿宋_GBK" w:cs="Times New Roman"/>
        </w:rPr>
        <w:t xml:space="preserve">[26] ZENG W, FAN J, REN Z, et al. Economic evaluation method of modern power transmission system based on improved technique for order of preference by similarity to ideal solution (TOPSIS) and best-worst method-anti-entropy weight[J]. Energies, 2023, 16(21): 7242.</w:t>
      </w:r>
    </w:p>
    <w:p>
      <w:pPr>
        <w:pStyle w:val="BodyText"/>
      </w:pPr>
      <w:r>
        <w:rPr>
          <w:rFonts w:ascii="Times New Roman" w:hAnsi="Times New Roman" w:eastAsia="方正仿宋_GBK" w:cs="Times New Roman"/>
        </w:rPr>
        <w:t xml:space="preserve">[27] WANG Y, YAN C, WANG Z, et al. Adaptability evaluation of power grid planning scheme for novel power system considering multiple decision psychology[J]. Energies, 2024, 17(15): 3672.</w:t>
      </w:r>
    </w:p>
    <w:p>
      <w:pPr>
        <w:pStyle w:val="BodyText"/>
      </w:pPr>
      <w:r>
        <w:rPr>
          <w:rFonts w:ascii="Times New Roman" w:hAnsi="Times New Roman" w:eastAsia="方正仿宋_GBK" w:cs="Times New Roman"/>
        </w:rPr>
        <w:t xml:space="preserve">[28] 陈浩, 张焰, 俞国勤, 等. 多电压等级配电网最优容载比的计算方法[J]. 电气应用, 2011, 30(1): 25-29.</w:t>
      </w:r>
    </w:p>
    <w:p>
      <w:pPr>
        <w:pStyle w:val="BodyText"/>
      </w:pPr>
      <w:r>
        <w:rPr>
          <w:rFonts w:ascii="Times New Roman" w:hAnsi="Times New Roman" w:eastAsia="方正仿宋_GBK" w:cs="Times New Roman"/>
        </w:rPr>
        <w:t xml:space="preserve">[29] 王凯亮, 何卓怡, 叶健鹏, 等. 多电压等级电网协同规划的容载比优化配置方法[J]. 南方电网技术, 2025, 19(7): 131-139.</w:t>
      </w:r>
    </w:p>
    <w:p>
      <w:pPr>
        <w:pStyle w:val="BodyText"/>
      </w:pPr>
      <w:r>
        <w:rPr>
          <w:rFonts w:ascii="Times New Roman" w:hAnsi="Times New Roman" w:eastAsia="方正仿宋_GBK" w:cs="Times New Roman"/>
        </w:rPr>
        <w:t xml:space="preserve">[30] 刘文霞, 刘其达, 邓诗语, 等. 基于容载比色带的区域配电网充裕性分析[J]. 华北电力大学学报(自然科学版), 2022, 49(2): 1-12, 22.</w:t>
      </w:r>
    </w:p>
    <w:p>
      <w:pPr>
        <w:pStyle w:val="BodyText"/>
      </w:pPr>
      <w:r>
        <w:rPr>
          <w:rFonts w:ascii="Times New Roman" w:hAnsi="Times New Roman" w:eastAsia="方正仿宋_GBK" w:cs="Times New Roman"/>
        </w:rPr>
        <w:t xml:space="preserve">[31] 刘炜彬, 梁咏秋, 李锡刚, 等. 面向精细化规划的容载比参数优化方法研究[J]. 电气工程学报, 2025, 20(1): 208-216.</w:t>
      </w:r>
    </w:p>
    <w:p>
      <w:pPr>
        <w:pStyle w:val="BodyText"/>
      </w:pPr>
      <w:r>
        <w:rPr>
          <w:rFonts w:ascii="Times New Roman" w:hAnsi="Times New Roman" w:eastAsia="方正仿宋_GBK" w:cs="Times New Roman"/>
        </w:rPr>
        <w:t xml:space="preserve">[32] 张锐, 刘恒超, 张国驹, 等. 基于改进供电能力指标的低压台区柔性互联装置规划[J]. 电力建设, 2025, 46(8): 1-11.</w:t>
      </w:r>
    </w:p>
    <w:p>
      <w:pPr>
        <w:pStyle w:val="BodyText"/>
      </w:pPr>
      <w:r>
        <w:rPr>
          <w:rFonts w:ascii="Times New Roman" w:hAnsi="Times New Roman" w:eastAsia="方正仿宋_GBK" w:cs="Times New Roman"/>
        </w:rPr>
        <w:t xml:space="preserve">[33] 马雨欣, 林凌雪. 面向配电网精准规划的最大供电能力评估方法[J]. 现代电力, 2025, 42(6): 1120-1130.</w:t>
      </w:r>
    </w:p>
    <w:p>
      <w:pPr>
        <w:pStyle w:val="BodyText"/>
      </w:pPr>
      <w:r>
        <w:rPr>
          <w:rFonts w:ascii="Times New Roman" w:hAnsi="Times New Roman" w:eastAsia="方正仿宋_GBK" w:cs="Times New Roman"/>
        </w:rPr>
        <w:t xml:space="preserve">[34] 王守相, 尹孜阳, 赵倩宇. 考虑多供电层级耦合的中低压配电网分布式光伏承载力一体化精细评估方法[J]. 电工技术学报, 2025, 40(6): 1930-1944.</w:t>
      </w:r>
    </w:p>
    <w:p>
      <w:pPr>
        <w:pStyle w:val="BodyText"/>
      </w:pPr>
      <w:r>
        <w:rPr>
          <w:rFonts w:ascii="Times New Roman" w:hAnsi="Times New Roman" w:eastAsia="方正仿宋_GBK" w:cs="Times New Roman"/>
        </w:rPr>
        <w:t xml:space="preserve">[35] 王方敏, 顼佳宇, 苏宁, 等. 新型电力系统风险抑制下分布式光伏承载力概率评估方法[J]. 中国电力, 2025, 58(6): 33-44.</w:t>
      </w:r>
    </w:p>
    <w:p>
      <w:pPr>
        <w:pStyle w:val="BodyText"/>
      </w:pPr>
      <w:r>
        <w:rPr>
          <w:rFonts w:ascii="Times New Roman" w:hAnsi="Times New Roman" w:eastAsia="方正仿宋_GBK" w:cs="Times New Roman"/>
        </w:rPr>
        <w:t xml:space="preserve">[36] 张伟, 孔巧玉, 滕婕, 等. 面向柔性互联配电网的分布式光伏消纳能力区间评估方法[J/OL]. 现代电力, 2026-03-02. DOI: 10.19725/j.cnki.1007-2322.2024.0254.</w:t>
      </w:r>
    </w:p>
    <w:p>
      <w:pPr>
        <w:pStyle w:val="BodyText"/>
      </w:pPr>
      <w:r>
        <w:rPr>
          <w:rFonts w:ascii="Times New Roman" w:hAnsi="Times New Roman" w:eastAsia="方正仿宋_GBK" w:cs="Times New Roman"/>
        </w:rPr>
        <w:t xml:space="preserve">[37] 龚锐, 李华强, 许立雄. 面向配电网综合承载力提升的储能优化配置方法[J]. 电网技术, 2025, 49(9): 3860-3869.</w:t>
      </w:r>
    </w:p>
    <w:p>
      <w:pPr>
        <w:pStyle w:val="BodyText"/>
      </w:pPr>
      <w:r>
        <w:rPr>
          <w:rFonts w:ascii="Times New Roman" w:hAnsi="Times New Roman" w:eastAsia="方正仿宋_GBK" w:cs="Times New Roman"/>
        </w:rPr>
        <w:t xml:space="preserve">[38] 李敬如, 白宇, 王旭阳, 等. 考虑主配协同的分布式光伏接入电网安全经济承载力计算方法[J]. 电力建设, 2025, 46(10): 113-121.</w:t>
      </w:r>
    </w:p>
    <w:p>
      <w:pPr>
        <w:pStyle w:val="BodyText"/>
      </w:pPr>
      <w:r>
        <w:rPr>
          <w:rFonts w:ascii="Times New Roman" w:hAnsi="Times New Roman" w:eastAsia="方正仿宋_GBK" w:cs="Times New Roman"/>
        </w:rPr>
        <w:t xml:space="preserve">[39] 曹炜, 董浩洋, 李芸, 等. 分布式光伏高比例接入的国外经验及实践启示[J]. 电气传动, 2022, 52(4): 3-11.</w:t>
      </w:r>
    </w:p>
    <w:p>
      <w:pPr>
        <w:pStyle w:val="BodyText"/>
      </w:pPr>
      <w:r>
        <w:rPr>
          <w:rFonts w:ascii="Times New Roman" w:hAnsi="Times New Roman" w:eastAsia="方正仿宋_GBK" w:cs="Times New Roman"/>
        </w:rPr>
        <w:t xml:space="preserve">[40] 龚玺, 徐金阁, 路玮. 江苏电网电力负荷变化特征研究[J]. 电气工程, 2023, 11(3): 137-143.</w:t>
      </w:r>
    </w:p>
    <w:p>
      <w:pPr>
        <w:pStyle w:val="BodyText"/>
      </w:pPr>
      <w:r>
        <w:rPr>
          <w:rFonts w:ascii="Times New Roman" w:hAnsi="Times New Roman" w:eastAsia="方正仿宋_GBK" w:cs="Times New Roman"/>
        </w:rPr>
        <w:t xml:space="preserve">[41] 梁志峰, 康重庆, 隋凌峰, 等. 含高比例分布式光伏的主配网运行风险评估与防控策略研究[J]. 清华大学学报(自然科学版), 2024, 64(11): 1964-1978.</w:t>
      </w:r>
    </w:p>
    <w:p>
      <w:pPr>
        <w:pStyle w:val="BodyText"/>
      </w:pPr>
      <w:r>
        <w:rPr>
          <w:rFonts w:ascii="Times New Roman" w:hAnsi="Times New Roman" w:eastAsia="方正仿宋_GBK" w:cs="Times New Roman"/>
        </w:rPr>
        <w:t xml:space="preserve">[42] 吕达夫. 考虑源荷不确定性的分布式光伏承载能力评估[J]. 上海电力大学学报, 2024, 40(6): 579-586.</w:t>
      </w:r>
    </w:p>
    <w:p>
      <w:pPr>
        <w:pStyle w:val="BodyText"/>
      </w:pPr>
      <w:r>
        <w:rPr>
          <w:rFonts w:ascii="Times New Roman" w:hAnsi="Times New Roman" w:eastAsia="方正仿宋_GBK" w:cs="Times New Roman"/>
        </w:rPr>
        <w:t xml:space="preserve">[43] 刘克权, 汤文, 陈钊, 等. 新能源高占比下主配协同调度的挑战与提升策略[J]. 智能电网, 2026, 16(1): 7-15.</w:t>
      </w:r>
    </w:p>
    <w:p>
      <w:pPr>
        <w:pStyle w:val="BodyText"/>
      </w:pPr>
      <w:r>
        <w:rPr>
          <w:rFonts w:ascii="Times New Roman" w:hAnsi="Times New Roman" w:eastAsia="方正仿宋_GBK" w:cs="Times New Roman"/>
        </w:rPr>
        <w:t xml:space="preserve">[44] 栗峰, 等. 新型电力系统下分布式光伏规模化并网运行关键技术探讨[J]. 电网技术, 2024, 48(1): 184-196.</w:t>
      </w:r>
    </w:p>
    <w:p>
      <w:pPr>
        <w:pStyle w:val="BodyText"/>
      </w:pPr>
      <w:r>
        <w:rPr>
          <w:rFonts w:ascii="Times New Roman" w:hAnsi="Times New Roman" w:eastAsia="方正仿宋_GBK" w:cs="Times New Roman"/>
        </w:rPr>
        <w:t xml:space="preserve">[45] 刘洪波, 刘珅诚, 盖雪扬, 等. 高比例新能源接入的主动配电网规划综述[J]. 发电技术, 2024, 45(1): 151-161.</w:t>
      </w:r>
    </w:p>
    <w:p>
      <w:pPr>
        <w:pStyle w:val="BodyText"/>
      </w:pPr>
      <w:r>
        <w:rPr>
          <w:rFonts w:ascii="Times New Roman" w:hAnsi="Times New Roman" w:eastAsia="方正仿宋_GBK" w:cs="Times New Roman"/>
        </w:rPr>
        <w:t xml:space="preserve">[46] 黄海泉, 等. 新型配电网分布式储能系统方案及配置研究综述[J]. 南方能源建设, 2024, 11(4): 42-53.</w:t>
      </w:r>
    </w:p>
    <w:p>
      <w:pPr>
        <w:pStyle w:val="BodyText"/>
      </w:pPr>
      <w:r>
        <w:rPr>
          <w:rFonts w:ascii="Times New Roman" w:hAnsi="Times New Roman" w:eastAsia="方正仿宋_GBK" w:cs="Times New Roman"/>
        </w:rPr>
        <w:t xml:space="preserve">[47] 贺春光, 王林峰, 曹媛, 等. 考虑综合收益的多电压等级配电网柔性互联装置协同规划方法[J]. 中国电力, 2025, 58(1): 78-84.</w:t>
      </w:r>
    </w:p>
    <w:p>
      <w:pPr>
        <w:pStyle w:val="BodyText"/>
      </w:pPr>
      <w:r>
        <w:rPr>
          <w:rFonts w:ascii="Times New Roman" w:hAnsi="Times New Roman" w:eastAsia="方正仿宋_GBK" w:cs="Times New Roman"/>
        </w:rPr>
        <w:t xml:space="preserve">[48] 徐峰亮, 王克谦, 等. 计及运行灵活性的中压配电系统源-网-储协同扩展规划[J]. 中国电力, 2024, 57(7): 98-108.</w:t>
      </w:r>
    </w:p>
    <w:p>
      <w:pPr>
        <w:pStyle w:val="BodyText"/>
      </w:pPr>
      <w:r>
        <w:rPr>
          <w:rFonts w:ascii="Times New Roman" w:hAnsi="Times New Roman" w:eastAsia="方正仿宋_GBK" w:cs="Times New Roman"/>
        </w:rPr>
        <w:t xml:space="preserve">[49] 乐健, 王靖, 廖小兵, 等. 基于随机场景的配电网源网储协同规划方法[J]. 电力系统保护与控制, 2025, 53(4): 132-147.</w:t>
      </w:r>
    </w:p>
    <w:p>
      <w:pPr>
        <w:pStyle w:val="BodyText"/>
      </w:pPr>
      <w:r>
        <w:rPr>
          <w:rFonts w:ascii="Times New Roman" w:hAnsi="Times New Roman" w:eastAsia="方正仿宋_GBK" w:cs="Times New Roman"/>
        </w:rPr>
        <w:t xml:space="preserve">[50] 张全, 代贤忠, 韩新阳, 等. 基于全生命周期投入产出效益的电网规划精准投资方法[J]. 中国电力, 2018, 51(10): 171-177.</w:t>
      </w:r>
    </w:p>
    <w:p>
      <w:pPr>
        <w:pStyle w:val="BodyText"/>
      </w:pPr>
      <w:r>
        <w:rPr>
          <w:rFonts w:ascii="Times New Roman" w:hAnsi="Times New Roman" w:eastAsia="方正仿宋_GBK" w:cs="Times New Roman"/>
        </w:rPr>
        <w:t xml:space="preserve">[51] 何凯, 王剑晓, 王佳伟, 等. 基于全成本电价的电网规划方案评估与优选[J]. 中国电力, 2020, 53(3): 66-75.</w:t>
      </w:r>
    </w:p>
    <w:p>
      <w:pPr>
        <w:pStyle w:val="BodyText"/>
      </w:pPr>
      <w:r>
        <w:rPr>
          <w:rFonts w:ascii="Times New Roman" w:hAnsi="Times New Roman" w:eastAsia="方正仿宋_GBK" w:cs="Times New Roman"/>
        </w:rPr>
        <w:t xml:space="preserve">[52] 武小琳, 栾凌, 潘连武, 等. 基于LM-CNN的输变电工程造价自动计算模型[J]. 中国电力, 2023, 56(2): 157-163.</w:t>
      </w:r>
    </w:p>
    <w:p>
      <w:pPr>
        <w:pStyle w:val="BodyText"/>
      </w:pPr>
      <w:r>
        <w:rPr>
          <w:rFonts w:ascii="Times New Roman" w:hAnsi="Times New Roman" w:eastAsia="方正仿宋_GBK" w:cs="Times New Roman"/>
        </w:rPr>
        <w:t xml:space="preserve">[53] 黄碧斌, 李琼慧, 高菲. 计及电网改造的高渗透率分布式光伏优化规划[J]. 电力建设, 2015, 36(10): 82-87.</w:t>
      </w:r>
    </w:p>
    <w:p>
      <w:pPr>
        <w:pStyle w:val="BodyText"/>
      </w:pPr>
      <w:r>
        <w:rPr>
          <w:rFonts w:ascii="Times New Roman" w:hAnsi="Times New Roman" w:eastAsia="方正仿宋_GBK" w:cs="Times New Roman"/>
        </w:rPr>
        <w:t xml:space="preserve">[54] 罗宁, 贺墨琳, 高华, 等. 基于改进的AHP-CRITIC组合赋权与可拓评估模型的配电网综合评价方法[J]. 电力系统保护与控制, 2021, 49(16): 86-96.</w:t>
      </w:r>
    </w:p>
    <w:p>
      <w:pPr>
        <w:pStyle w:val="BodyText"/>
      </w:pPr>
      <w:r>
        <w:rPr>
          <w:rFonts w:ascii="Times New Roman" w:hAnsi="Times New Roman" w:eastAsia="方正仿宋_GBK" w:cs="Times New Roman"/>
        </w:rPr>
        <w:t xml:space="preserve">[55] 程智余, 朱晓虎, 李建青. 基于改进ELECTRE法的电网规划投资多准则融合决策方法[J]. 中国电力, 2022, 55(11): 59-65.</w:t>
      </w:r>
    </w:p>
    <w:p>
      <w:pPr>
        <w:pStyle w:val="BodyText"/>
      </w:pPr>
      <w:r>
        <w:rPr>
          <w:rFonts w:ascii="Times New Roman" w:hAnsi="Times New Roman" w:eastAsia="方正仿宋_GBK" w:cs="Times New Roman"/>
        </w:rPr>
        <w:t xml:space="preserve">[56] 汪志才, 蔡晔, 谭玉东, 等. 考虑功能差异的输变电项目效益评价及投资优化方法[J]. 中国电力, 2019, 52(11): 175-184.</w:t>
      </w:r>
    </w:p>
    <w:p>
      <w:pPr>
        <w:pStyle w:val="BodyText"/>
      </w:pPr>
      <w:r>
        <w:rPr>
          <w:rFonts w:ascii="Times New Roman" w:hAnsi="Times New Roman" w:eastAsia="方正仿宋_GBK" w:cs="Times New Roman"/>
        </w:rPr>
        <w:t xml:space="preserve">[57] 严小玉. 考虑光伏电源接入影响的兴国县配电网规划[D]. 南昌: 南昌大学, 2016.</w:t>
      </w:r>
    </w:p>
    <w:p>
      <w:pPr>
        <w:pStyle w:val="BodyText"/>
      </w:pPr>
      <w:r>
        <w:rPr>
          <w:rFonts w:ascii="Times New Roman" w:hAnsi="Times New Roman" w:eastAsia="方正仿宋_GBK" w:cs="Times New Roman"/>
        </w:rPr>
        <w:t xml:space="preserve">[58] 谢天祥, 赏炜, 高捷. 基于数据驱动的配电网</w:t>
      </w:r>
      <w:r>
        <w:rPr>
          <w:rFonts w:ascii="Times New Roman" w:hAnsi="Times New Roman" w:eastAsia="方正仿宋_GBK" w:cs="Times New Roman"/>
        </w:rPr>
        <w:t xml:space="preserve">“</w:t>
      </w:r>
      <w:r>
        <w:rPr>
          <w:rFonts w:ascii="Times New Roman" w:hAnsi="Times New Roman" w:eastAsia="方正仿宋_GBK" w:cs="Times New Roman"/>
        </w:rPr>
        <w:t xml:space="preserve">三级弹性</w:t>
      </w:r>
      <w:r>
        <w:rPr>
          <w:rFonts w:ascii="Times New Roman" w:hAnsi="Times New Roman" w:eastAsia="方正仿宋_GBK" w:cs="Times New Roman"/>
        </w:rPr>
        <w:t xml:space="preserve">”</w:t>
      </w:r>
      <w:r>
        <w:rPr>
          <w:rFonts w:ascii="Times New Roman" w:hAnsi="Times New Roman" w:eastAsia="方正仿宋_GBK" w:cs="Times New Roman"/>
        </w:rPr>
        <w:t xml:space="preserve">精准规划方法研究[J]. 电气工程, 2022, 10(3): 139-153.</w:t>
      </w:r>
    </w:p>
    <w:p>
      <w:pPr>
        <w:pStyle w:val="BodyText"/>
      </w:pPr>
      <w:r>
        <w:rPr>
          <w:rFonts w:ascii="Times New Roman" w:hAnsi="Times New Roman" w:eastAsia="方正仿宋_GBK" w:cs="Times New Roman"/>
        </w:rPr>
        <w:t xml:space="preserve">[59] 陈璨, 白明辉, 张婉明, 等. 分布式光伏边界渗透率快速定位及消纳方案择优[J]. 中国电力, 2022, 55(8): 40-50.</w:t>
      </w:r>
    </w:p>
    <w:p>
      <w:pPr>
        <w:pStyle w:val="BodyText"/>
      </w:pPr>
      <w:r>
        <w:rPr>
          <w:rFonts w:ascii="Times New Roman" w:hAnsi="Times New Roman" w:eastAsia="方正仿宋_GBK" w:cs="Times New Roman"/>
        </w:rPr>
        <w:t xml:space="preserve">[60] 孙东磊, 孙毅, 刘蕊, 等. 计及多层级配电网的分布式新能源最大消纳空间分解测算[J]. 中国电力, 2024, 57(8): 108-116.</w:t>
      </w:r>
    </w:p>
    <w:p>
      <w:pPr>
        <w:pStyle w:val="BodyText"/>
      </w:pPr>
      <w:r>
        <w:rPr>
          <w:rFonts w:ascii="Times New Roman" w:hAnsi="Times New Roman" w:eastAsia="方正仿宋_GBK" w:cs="Times New Roman"/>
        </w:rPr>
        <w:t xml:space="preserve">[61] 金勇, 刘俊勇, 张曦, 等. 基于功能单元的高压配电网负荷转供分层优化模型[J]. 工程科学与技术, 2017, 49(3): 179-190.</w:t>
      </w:r>
    </w:p>
    <w:p>
      <w:pPr>
        <w:pStyle w:val="BodyText"/>
      </w:pPr>
      <w:r>
        <w:rPr>
          <w:rFonts w:ascii="Times New Roman" w:hAnsi="Times New Roman" w:eastAsia="方正仿宋_GBK" w:cs="Times New Roman"/>
        </w:rPr>
        <w:t xml:space="preserve">[62] ZHAO F, XUE L, ZHU J, et al. A novel investment strategy for renewable-dominated power distribution networks[J]. Frontiers in Energy Research, 2023, 10: 968944.</w:t>
      </w:r>
    </w:p>
    <w:p>
      <w:pPr>
        <w:pStyle w:val="BodyText"/>
      </w:pPr>
      <w:r>
        <w:rPr>
          <w:rFonts w:ascii="Times New Roman" w:hAnsi="Times New Roman" w:eastAsia="方正仿宋_GBK" w:cs="Times New Roman"/>
        </w:rPr>
        <w:t xml:space="preserve">[63] 国家发展改革委, 国家能源局. 关于促进新能源消纳和调控的指导意见: 发改能源〔2025〕1360号[Z]. 2025.</w:t>
      </w:r>
    </w:p>
    <w:p>
      <w:pPr>
        <w:pStyle w:val="BodyText"/>
      </w:pPr>
      <w:r>
        <w:rPr>
          <w:rFonts w:ascii="Times New Roman" w:hAnsi="Times New Roman" w:eastAsia="方正仿宋_GBK" w:cs="Times New Roman"/>
        </w:rPr>
        <w:t xml:space="preserve">[64] 国家发展改革委, 国家能源局, 国家数据局. 加快构建新型电力系统行动方案（2024—2027年）[Z]. 2024.</w:t>
      </w:r>
    </w:p>
    <w:p>
      <w:pPr>
        <w:pStyle w:val="BodyText"/>
      </w:pPr>
      <w:r>
        <w:rPr>
          <w:rFonts w:ascii="Times New Roman" w:hAnsi="Times New Roman" w:eastAsia="方正仿宋_GBK" w:cs="Times New Roman"/>
        </w:rPr>
        <w:t xml:space="preserve">[65] 国家能源局. 配电网高质量发展行动实施方案（2024—2027年）[Z]. 2024.</w:t>
      </w:r>
    </w:p>
    <w:p>
      <w:pPr>
        <w:pStyle w:val="BodyText"/>
      </w:pPr>
      <w:r>
        <w:rPr>
          <w:rFonts w:ascii="Times New Roman" w:hAnsi="Times New Roman" w:eastAsia="方正仿宋_GBK" w:cs="Times New Roman"/>
        </w:rPr>
        <w:t xml:space="preserve">[66] 国家能源局. 分布式光伏接入电网承载力及提升措施评估试点实施方案[Z]. 2023.</w:t>
      </w:r>
    </w:p>
    <w:p>
      <w:pPr>
        <w:pStyle w:val="BodyText"/>
      </w:pPr>
      <w:r>
        <w:rPr>
          <w:rFonts w:ascii="Times New Roman" w:hAnsi="Times New Roman" w:eastAsia="方正仿宋_GBK" w:cs="Times New Roman"/>
        </w:rPr>
        <w:t xml:space="preserve">[67] 国家能源局. 省级分布式光伏接入电网承载力及提升措施研究分析报告大纲[Z]. 2023.</w:t>
      </w:r>
    </w:p>
    <w:p>
      <w:pPr>
        <w:pStyle w:val="BodyText"/>
      </w:pPr>
      <w:r>
        <w:rPr>
          <w:rFonts w:ascii="Times New Roman" w:hAnsi="Times New Roman" w:eastAsia="方正仿宋_GBK" w:cs="Times New Roman"/>
        </w:rPr>
        <w:t xml:space="preserve">[68] DL/T 2041—2025 分布式电源接入电力系统承载力评估导则[S]. 2025.</w:t>
      </w:r>
    </w:p>
    <w:sectPr>
      <w:pgSz w:w="11906" w:h="16838"/>
      <w:pgMar w:top="1440" w:right="1797" w:bottom="1440" w:left="1797" w:header="851" w:footer="992" w:gutter="0"/>
      <w:pgNumType w:fmt="numberInDash"/>
      <w:cols w:space="425" w:num="1"/>
      <w:docGrid w:linePitch="435"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640"/>
      </w:pPr>
      <w:r>
        <w:separator/>
      </w:r>
    </w:p>
  </w:endnote>
  <w:endnote w:type="continuationSeparator" w:id="1">
    <w:p>
      <w:pPr>
        <w:spacing w:line="240" w:lineRule="auto"/>
        <w:ind w:firstLine="6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embedRegular r:id="rIdReportFont2" w:fontKey="{4E98ADEF-F8CC-C8EF-4E3E-CE8D4547E288}"/>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modern"/>
    <w:pitch w:val="default"/>
    <w:sig w:usb0="800002BF" w:usb1="38CF7CFA" w:usb2="00000016" w:usb3="00000000" w:csb0="00040001" w:csb1="00000000"/>
  </w:font>
  <w:font w:name="Cambria">
    <w:panose1 w:val="02040503050406030204"/>
    <w:charset w:val="00"/>
    <w:family w:val="roman"/>
    <w:pitch w:val="default"/>
    <w:sig w:usb0="E00006FF" w:usb1="420024FF" w:usb2="02000000" w:usb3="00000000" w:csb0="2000019F" w:csb1="00000000"/>
  </w:font>
  <w:font w:name="Times">
    <w:altName w:val="Sylfaen"/>
    <w:panose1 w:val="02020603050405020304"/>
    <w:charset w:val="00"/>
    <w:family w:val="roman"/>
    <w:pitch w:val="default"/>
    <w:sig w:usb0="00000000" w:usb1="00000000" w:usb2="00000009" w:usb3="00000000" w:csb0="000001FF" w:csb1="00000000"/>
  </w:font>
  <w:font w:name="方正仿宋_GBK">
    <w:panose1 w:val="03000509000000000000"/>
    <w:charset w:val="86"/>
    <w:family w:val="script"/>
    <w:pitch w:val="default"/>
    <w:sig w:usb0="00000001" w:usb1="080E0000" w:usb2="00000000" w:usb3="00000000" w:csb0="00040000" w:csb1="00000000"/>
    <w:embedRegular r:id="rIdReportFont1" w:fontKey="{E7D44905-0643-8A61-BA20-FE3D68A1B23A}"/>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lfaen">
    <w:panose1 w:val="010A0502050306030303"/>
    <w:charset w:val="00"/>
    <w:family w:val="auto"/>
    <w:pitch w:val="default"/>
    <w:sig w:usb0="04000687" w:usb1="00000000" w:usb2="00000000" w:usb3="00000000" w:csb0="2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461619583"/>
      <w:docPartObj>
        <w:docPartGallery w:val="autotext"/>
      </w:docPartObj>
    </w:sdtPr>
    <w:sdtContent>
      <w:p>
        <w:pPr>
          <w:pStyle w:val="17"/>
          <w:ind w:firstLine="360"/>
          <w:jc w:val="center"/>
        </w:pPr>
        <w:r>
          <w:fldChar w:fldCharType="begin"/>
        </w:r>
        <w:r>
          <w:instrText xml:space="preserve">PAGE   \* MERGEFORMAT</w:instrText>
        </w:r>
        <w:r>
          <w:fldChar w:fldCharType="separate"/>
        </w:r>
        <w:r>
          <w:rPr>
            <w:lang w:val="zh-CN"/>
          </w:rPr>
          <w:t>i</w:t>
        </w:r>
        <w: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640"/>
      </w:pPr>
      <w:r>
        <w:separator/>
      </w:r>
    </w:p>
  </w:footnote>
  <w:footnote w:type="continuationSeparator" w:id="1">
    <w:p>
      <w:pPr>
        <w:spacing w:line="240" w:lineRule="auto"/>
        <w:ind w:firstLine="64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8"/>
      <w:ind w:firstLine="360"/>
      <w:rPr>
        <w:rFonts w:hint="default" w:eastAsia="仿宋_GB2312"/>
        <w:bCs/>
        <w:sz w:val="2"/>
        <w:szCs w:val="2"/>
        <w:lang w:val="en-US" w:eastAsia="zh-CN"/>
      </w:rPr>
    </w:pPr>
    <w:r>
      <w:rPr>
        <w:rFonts w:hint="eastAsia" w:ascii="Times New Roman" w:hAnsi="Times New Roman" w:eastAsia="方正仿宋_GBK" w:cs="Times New Roman"/>
        <w:bCs/>
        <w:sz w:val="18"/>
        <w:lang w:val="en-US" w:eastAsia="zh-CN"/>
      </w:rPr>
      <w:t>徐州地区分布式新能源高渗透率地区110kV电网容载比弹性指标优化研究</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5D4B73"/>
    <w:multiLevelType w:val="multilevel"/>
    <w:tmpl w:val="4C5D4B73"/>
    <w:lvl w:ilvl="0" w:tentative="0">
      <w:start w:val="1"/>
      <w:numFmt w:val="decimal"/>
      <w:pStyle w:val="2"/>
      <w:lvlText w:val="%1"/>
      <w:lvlJc w:val="left"/>
      <w:pPr>
        <w:ind w:left="420" w:hanging="420"/>
      </w:pPr>
      <w:rPr>
        <w:rFonts w:hint="default" w:ascii="Times New Roman" w:hAnsi="Times New Roman" w:cs="Times New Roman"/>
      </w:rPr>
    </w:lvl>
    <w:lvl w:ilvl="1" w:tentative="0">
      <w:start w:val="1"/>
      <w:numFmt w:val="decimal"/>
      <w:isLgl/>
      <w:lvlText w:val="%1.%2"/>
      <w:lvlJc w:val="left"/>
      <w:pPr>
        <w:ind w:left="720" w:hanging="72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1080" w:hanging="1080"/>
      </w:pPr>
      <w:rPr>
        <w:rFonts w:hint="default"/>
      </w:rPr>
    </w:lvl>
    <w:lvl w:ilvl="4" w:tentative="0">
      <w:start w:val="1"/>
      <w:numFmt w:val="decimal"/>
      <w:isLgl/>
      <w:lvlText w:val="%1.%2.%3.%4.%5"/>
      <w:lvlJc w:val="left"/>
      <w:pPr>
        <w:ind w:left="1440" w:hanging="1440"/>
      </w:pPr>
      <w:rPr>
        <w:rFonts w:hint="default"/>
      </w:rPr>
    </w:lvl>
    <w:lvl w:ilvl="5" w:tentative="0">
      <w:start w:val="1"/>
      <w:numFmt w:val="decimal"/>
      <w:isLgl/>
      <w:lvlText w:val="%1.%2.%3.%4.%5.%6"/>
      <w:lvlJc w:val="left"/>
      <w:pPr>
        <w:ind w:left="1440" w:hanging="1440"/>
      </w:pPr>
      <w:rPr>
        <w:rFonts w:hint="default"/>
      </w:rPr>
    </w:lvl>
    <w:lvl w:ilvl="6" w:tentative="0">
      <w:start w:val="1"/>
      <w:numFmt w:val="decimal"/>
      <w:isLgl/>
      <w:lvlText w:val="%1.%2.%3.%4.%5.%6.%7"/>
      <w:lvlJc w:val="left"/>
      <w:pPr>
        <w:ind w:left="1800" w:hanging="1800"/>
      </w:pPr>
      <w:rPr>
        <w:rFonts w:hint="default"/>
      </w:rPr>
    </w:lvl>
    <w:lvl w:ilvl="7" w:tentative="0">
      <w:start w:val="1"/>
      <w:numFmt w:val="decimal"/>
      <w:isLgl/>
      <w:lvlText w:val="%1.%2.%3.%4.%5.%6.%7.%8"/>
      <w:lvlJc w:val="left"/>
      <w:pPr>
        <w:ind w:left="2160" w:hanging="2160"/>
      </w:pPr>
      <w:rPr>
        <w:rFonts w:hint="default"/>
      </w:rPr>
    </w:lvl>
    <w:lvl w:ilvl="8" w:tentative="0">
      <w:start w:val="1"/>
      <w:numFmt w:val="decimal"/>
      <w:isLgl/>
      <w:lvlText w:val="%1.%2.%3.%4.%5.%6.%7.%8.%9"/>
      <w:lvlJc w:val="left"/>
      <w:pPr>
        <w:ind w:left="2160" w:hanging="216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NotDisplayPageBoundaries w:val="1"/>
  <w:bordersDoNotSurroundHeader w:val="1"/>
  <w:bordersDoNotSurroundFooter w:val="1"/>
  <w:hideSpellingErrors/>
  <w:documentProtection w:enforcement="0"/>
  <w:defaultTabStop w:val="420"/>
  <w:drawingGridHorizontalSpacing w:val="140"/>
  <w:drawingGridVerticalSpacing w:val="381"/>
  <w:displayHorizontalDrawingGridEvery w:val="0"/>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624E8"/>
    <w:rsid w:val="00000B54"/>
    <w:rsid w:val="000014BC"/>
    <w:rsid w:val="000038EF"/>
    <w:rsid w:val="0000541D"/>
    <w:rsid w:val="00005AA3"/>
    <w:rsid w:val="00005F1B"/>
    <w:rsid w:val="0000600D"/>
    <w:rsid w:val="000063C4"/>
    <w:rsid w:val="00007D9B"/>
    <w:rsid w:val="00007EF1"/>
    <w:rsid w:val="00013BF7"/>
    <w:rsid w:val="00015938"/>
    <w:rsid w:val="000166BC"/>
    <w:rsid w:val="00016810"/>
    <w:rsid w:val="0002367D"/>
    <w:rsid w:val="000237D3"/>
    <w:rsid w:val="000248E9"/>
    <w:rsid w:val="00025DA3"/>
    <w:rsid w:val="000262BA"/>
    <w:rsid w:val="00026585"/>
    <w:rsid w:val="000266D4"/>
    <w:rsid w:val="00027288"/>
    <w:rsid w:val="00030431"/>
    <w:rsid w:val="0003061F"/>
    <w:rsid w:val="00031D8A"/>
    <w:rsid w:val="00033CBD"/>
    <w:rsid w:val="00034D73"/>
    <w:rsid w:val="000351E9"/>
    <w:rsid w:val="00035491"/>
    <w:rsid w:val="000356B0"/>
    <w:rsid w:val="000357B8"/>
    <w:rsid w:val="000371DB"/>
    <w:rsid w:val="00037EB7"/>
    <w:rsid w:val="0004167B"/>
    <w:rsid w:val="00042F31"/>
    <w:rsid w:val="00043404"/>
    <w:rsid w:val="00043E52"/>
    <w:rsid w:val="00045CB4"/>
    <w:rsid w:val="00046559"/>
    <w:rsid w:val="0004741B"/>
    <w:rsid w:val="00047B2A"/>
    <w:rsid w:val="00047BDF"/>
    <w:rsid w:val="000507EF"/>
    <w:rsid w:val="00051411"/>
    <w:rsid w:val="00051A97"/>
    <w:rsid w:val="000523EF"/>
    <w:rsid w:val="00052C80"/>
    <w:rsid w:val="00053042"/>
    <w:rsid w:val="000533BA"/>
    <w:rsid w:val="000541E4"/>
    <w:rsid w:val="00056F8A"/>
    <w:rsid w:val="000572C3"/>
    <w:rsid w:val="000573C4"/>
    <w:rsid w:val="00057405"/>
    <w:rsid w:val="00057899"/>
    <w:rsid w:val="00060EAF"/>
    <w:rsid w:val="00060F99"/>
    <w:rsid w:val="00061615"/>
    <w:rsid w:val="00061FA9"/>
    <w:rsid w:val="0006266A"/>
    <w:rsid w:val="00063E91"/>
    <w:rsid w:val="00064062"/>
    <w:rsid w:val="00064CAC"/>
    <w:rsid w:val="000659F1"/>
    <w:rsid w:val="000677F1"/>
    <w:rsid w:val="0007082D"/>
    <w:rsid w:val="0007135E"/>
    <w:rsid w:val="00072063"/>
    <w:rsid w:val="00072ADB"/>
    <w:rsid w:val="00073DDA"/>
    <w:rsid w:val="00076830"/>
    <w:rsid w:val="000817EE"/>
    <w:rsid w:val="00082508"/>
    <w:rsid w:val="00083982"/>
    <w:rsid w:val="00085046"/>
    <w:rsid w:val="000868B9"/>
    <w:rsid w:val="00086A8C"/>
    <w:rsid w:val="00087134"/>
    <w:rsid w:val="0009174E"/>
    <w:rsid w:val="00093C5C"/>
    <w:rsid w:val="00095685"/>
    <w:rsid w:val="00095B2F"/>
    <w:rsid w:val="000969E2"/>
    <w:rsid w:val="00097867"/>
    <w:rsid w:val="000A2045"/>
    <w:rsid w:val="000A2714"/>
    <w:rsid w:val="000A34D5"/>
    <w:rsid w:val="000A5114"/>
    <w:rsid w:val="000A5A5B"/>
    <w:rsid w:val="000A61EF"/>
    <w:rsid w:val="000A63A1"/>
    <w:rsid w:val="000A6B47"/>
    <w:rsid w:val="000A73F3"/>
    <w:rsid w:val="000A7F86"/>
    <w:rsid w:val="000B02FC"/>
    <w:rsid w:val="000B0507"/>
    <w:rsid w:val="000B0CAA"/>
    <w:rsid w:val="000B0FFE"/>
    <w:rsid w:val="000B113F"/>
    <w:rsid w:val="000B1218"/>
    <w:rsid w:val="000B4063"/>
    <w:rsid w:val="000B4A18"/>
    <w:rsid w:val="000B6C9F"/>
    <w:rsid w:val="000C0878"/>
    <w:rsid w:val="000C2991"/>
    <w:rsid w:val="000C2F51"/>
    <w:rsid w:val="000C4556"/>
    <w:rsid w:val="000C54CF"/>
    <w:rsid w:val="000C5C38"/>
    <w:rsid w:val="000C7AFC"/>
    <w:rsid w:val="000D08B0"/>
    <w:rsid w:val="000D0B68"/>
    <w:rsid w:val="000D1AAC"/>
    <w:rsid w:val="000D23E2"/>
    <w:rsid w:val="000D4918"/>
    <w:rsid w:val="000D51CB"/>
    <w:rsid w:val="000D631E"/>
    <w:rsid w:val="000D6605"/>
    <w:rsid w:val="000D770F"/>
    <w:rsid w:val="000D7A26"/>
    <w:rsid w:val="000D7EB8"/>
    <w:rsid w:val="000E00FD"/>
    <w:rsid w:val="000E5501"/>
    <w:rsid w:val="000E5AE7"/>
    <w:rsid w:val="000E7527"/>
    <w:rsid w:val="000F2264"/>
    <w:rsid w:val="000F2763"/>
    <w:rsid w:val="000F4822"/>
    <w:rsid w:val="000F4A9E"/>
    <w:rsid w:val="000F4DC0"/>
    <w:rsid w:val="000F6026"/>
    <w:rsid w:val="000F635C"/>
    <w:rsid w:val="000F6896"/>
    <w:rsid w:val="000F6C61"/>
    <w:rsid w:val="000F7062"/>
    <w:rsid w:val="0010112D"/>
    <w:rsid w:val="00101ADD"/>
    <w:rsid w:val="00101B3D"/>
    <w:rsid w:val="00104A4A"/>
    <w:rsid w:val="001058BB"/>
    <w:rsid w:val="0011017D"/>
    <w:rsid w:val="00111008"/>
    <w:rsid w:val="00111686"/>
    <w:rsid w:val="001118F4"/>
    <w:rsid w:val="00113EE3"/>
    <w:rsid w:val="001160E7"/>
    <w:rsid w:val="0011687B"/>
    <w:rsid w:val="00122B8E"/>
    <w:rsid w:val="00125069"/>
    <w:rsid w:val="00126811"/>
    <w:rsid w:val="001300F6"/>
    <w:rsid w:val="00131E14"/>
    <w:rsid w:val="0013234A"/>
    <w:rsid w:val="00132675"/>
    <w:rsid w:val="00133298"/>
    <w:rsid w:val="001357E9"/>
    <w:rsid w:val="00135CA5"/>
    <w:rsid w:val="001413DA"/>
    <w:rsid w:val="0014280C"/>
    <w:rsid w:val="00143586"/>
    <w:rsid w:val="00143608"/>
    <w:rsid w:val="00143ECD"/>
    <w:rsid w:val="00144D04"/>
    <w:rsid w:val="001454AC"/>
    <w:rsid w:val="00145F65"/>
    <w:rsid w:val="001462F2"/>
    <w:rsid w:val="0014759D"/>
    <w:rsid w:val="00147EB2"/>
    <w:rsid w:val="001508AA"/>
    <w:rsid w:val="00150FB4"/>
    <w:rsid w:val="00151261"/>
    <w:rsid w:val="00151272"/>
    <w:rsid w:val="00153E40"/>
    <w:rsid w:val="00154484"/>
    <w:rsid w:val="0015499A"/>
    <w:rsid w:val="00154B34"/>
    <w:rsid w:val="0015563D"/>
    <w:rsid w:val="00155C96"/>
    <w:rsid w:val="00160C0A"/>
    <w:rsid w:val="001627E7"/>
    <w:rsid w:val="00162BF2"/>
    <w:rsid w:val="00163250"/>
    <w:rsid w:val="001634A5"/>
    <w:rsid w:val="001650C8"/>
    <w:rsid w:val="00167AC3"/>
    <w:rsid w:val="00170775"/>
    <w:rsid w:val="001712A3"/>
    <w:rsid w:val="001712E8"/>
    <w:rsid w:val="001730E4"/>
    <w:rsid w:val="00174F44"/>
    <w:rsid w:val="00174FEA"/>
    <w:rsid w:val="00176A34"/>
    <w:rsid w:val="001801D0"/>
    <w:rsid w:val="00180BD6"/>
    <w:rsid w:val="001820A9"/>
    <w:rsid w:val="001840CB"/>
    <w:rsid w:val="0018643C"/>
    <w:rsid w:val="00187D63"/>
    <w:rsid w:val="00191D1E"/>
    <w:rsid w:val="00191DA7"/>
    <w:rsid w:val="0019202B"/>
    <w:rsid w:val="00192230"/>
    <w:rsid w:val="00194833"/>
    <w:rsid w:val="0019565C"/>
    <w:rsid w:val="00195E72"/>
    <w:rsid w:val="00196855"/>
    <w:rsid w:val="001971F3"/>
    <w:rsid w:val="001977C4"/>
    <w:rsid w:val="00197CDA"/>
    <w:rsid w:val="001A0836"/>
    <w:rsid w:val="001A1B3A"/>
    <w:rsid w:val="001A1B46"/>
    <w:rsid w:val="001A1E11"/>
    <w:rsid w:val="001A1E62"/>
    <w:rsid w:val="001A2114"/>
    <w:rsid w:val="001A3245"/>
    <w:rsid w:val="001A6A12"/>
    <w:rsid w:val="001A6ADE"/>
    <w:rsid w:val="001A74AA"/>
    <w:rsid w:val="001B0FA3"/>
    <w:rsid w:val="001B1A31"/>
    <w:rsid w:val="001B31AA"/>
    <w:rsid w:val="001B3D67"/>
    <w:rsid w:val="001B5671"/>
    <w:rsid w:val="001B5BC7"/>
    <w:rsid w:val="001C01FF"/>
    <w:rsid w:val="001C06B1"/>
    <w:rsid w:val="001C0797"/>
    <w:rsid w:val="001C0B02"/>
    <w:rsid w:val="001C1129"/>
    <w:rsid w:val="001C167A"/>
    <w:rsid w:val="001C1C02"/>
    <w:rsid w:val="001C1F06"/>
    <w:rsid w:val="001C2459"/>
    <w:rsid w:val="001C2EA6"/>
    <w:rsid w:val="001C3D48"/>
    <w:rsid w:val="001C6026"/>
    <w:rsid w:val="001C60D6"/>
    <w:rsid w:val="001C649A"/>
    <w:rsid w:val="001C6697"/>
    <w:rsid w:val="001C7ACC"/>
    <w:rsid w:val="001D08E1"/>
    <w:rsid w:val="001D0E52"/>
    <w:rsid w:val="001D2291"/>
    <w:rsid w:val="001D41C1"/>
    <w:rsid w:val="001D6232"/>
    <w:rsid w:val="001D673B"/>
    <w:rsid w:val="001D6B8A"/>
    <w:rsid w:val="001D6CB1"/>
    <w:rsid w:val="001D7BCC"/>
    <w:rsid w:val="001E0FC6"/>
    <w:rsid w:val="001E18C3"/>
    <w:rsid w:val="001E314D"/>
    <w:rsid w:val="001E5AA0"/>
    <w:rsid w:val="001E67C4"/>
    <w:rsid w:val="001E6EB4"/>
    <w:rsid w:val="001E711A"/>
    <w:rsid w:val="001E7480"/>
    <w:rsid w:val="001E7F65"/>
    <w:rsid w:val="001F0D30"/>
    <w:rsid w:val="001F1D25"/>
    <w:rsid w:val="001F2668"/>
    <w:rsid w:val="001F530A"/>
    <w:rsid w:val="001F5BE4"/>
    <w:rsid w:val="001F5F73"/>
    <w:rsid w:val="001F7D4C"/>
    <w:rsid w:val="00200630"/>
    <w:rsid w:val="00200E72"/>
    <w:rsid w:val="002036B9"/>
    <w:rsid w:val="00203D60"/>
    <w:rsid w:val="002043AD"/>
    <w:rsid w:val="00205D83"/>
    <w:rsid w:val="00205EB3"/>
    <w:rsid w:val="00206F99"/>
    <w:rsid w:val="002110FA"/>
    <w:rsid w:val="002111A8"/>
    <w:rsid w:val="00211323"/>
    <w:rsid w:val="002116B2"/>
    <w:rsid w:val="00213875"/>
    <w:rsid w:val="00215611"/>
    <w:rsid w:val="0022016C"/>
    <w:rsid w:val="002203DA"/>
    <w:rsid w:val="0022048E"/>
    <w:rsid w:val="002205B9"/>
    <w:rsid w:val="00220BB9"/>
    <w:rsid w:val="002225DB"/>
    <w:rsid w:val="0022272C"/>
    <w:rsid w:val="00222751"/>
    <w:rsid w:val="0022478D"/>
    <w:rsid w:val="00227083"/>
    <w:rsid w:val="00230599"/>
    <w:rsid w:val="00230BBC"/>
    <w:rsid w:val="00231665"/>
    <w:rsid w:val="00233ECB"/>
    <w:rsid w:val="00233F2F"/>
    <w:rsid w:val="002413A1"/>
    <w:rsid w:val="00241ED5"/>
    <w:rsid w:val="0024387B"/>
    <w:rsid w:val="002451F9"/>
    <w:rsid w:val="00246E2D"/>
    <w:rsid w:val="002511C6"/>
    <w:rsid w:val="00251E6D"/>
    <w:rsid w:val="002520B1"/>
    <w:rsid w:val="00252DFB"/>
    <w:rsid w:val="002548EE"/>
    <w:rsid w:val="002549B8"/>
    <w:rsid w:val="0025628A"/>
    <w:rsid w:val="00256754"/>
    <w:rsid w:val="00260D3D"/>
    <w:rsid w:val="00260ED2"/>
    <w:rsid w:val="0026191E"/>
    <w:rsid w:val="002621ED"/>
    <w:rsid w:val="002631F0"/>
    <w:rsid w:val="0026658D"/>
    <w:rsid w:val="00266CE8"/>
    <w:rsid w:val="00270D0F"/>
    <w:rsid w:val="00271644"/>
    <w:rsid w:val="00271A4D"/>
    <w:rsid w:val="00271CEC"/>
    <w:rsid w:val="002722D9"/>
    <w:rsid w:val="00272335"/>
    <w:rsid w:val="002729F9"/>
    <w:rsid w:val="00273A54"/>
    <w:rsid w:val="00274649"/>
    <w:rsid w:val="002770FF"/>
    <w:rsid w:val="002771E1"/>
    <w:rsid w:val="00280BA9"/>
    <w:rsid w:val="00281893"/>
    <w:rsid w:val="00283727"/>
    <w:rsid w:val="00283993"/>
    <w:rsid w:val="0028407C"/>
    <w:rsid w:val="00284185"/>
    <w:rsid w:val="00285AF1"/>
    <w:rsid w:val="00286762"/>
    <w:rsid w:val="00287868"/>
    <w:rsid w:val="0029349D"/>
    <w:rsid w:val="0029457B"/>
    <w:rsid w:val="00294908"/>
    <w:rsid w:val="00294E0B"/>
    <w:rsid w:val="00295135"/>
    <w:rsid w:val="002958CA"/>
    <w:rsid w:val="00295CA3"/>
    <w:rsid w:val="002968B7"/>
    <w:rsid w:val="0029789F"/>
    <w:rsid w:val="0029795C"/>
    <w:rsid w:val="002A08E1"/>
    <w:rsid w:val="002A204A"/>
    <w:rsid w:val="002A2834"/>
    <w:rsid w:val="002A2EA9"/>
    <w:rsid w:val="002A34EE"/>
    <w:rsid w:val="002A38AB"/>
    <w:rsid w:val="002A4852"/>
    <w:rsid w:val="002A4F80"/>
    <w:rsid w:val="002A600D"/>
    <w:rsid w:val="002A6328"/>
    <w:rsid w:val="002A76E1"/>
    <w:rsid w:val="002A7BB2"/>
    <w:rsid w:val="002B044A"/>
    <w:rsid w:val="002B0EB1"/>
    <w:rsid w:val="002B2DB6"/>
    <w:rsid w:val="002B3029"/>
    <w:rsid w:val="002B30BB"/>
    <w:rsid w:val="002B41D2"/>
    <w:rsid w:val="002B4D7B"/>
    <w:rsid w:val="002B744D"/>
    <w:rsid w:val="002B7A00"/>
    <w:rsid w:val="002B7B20"/>
    <w:rsid w:val="002B7D92"/>
    <w:rsid w:val="002C2A94"/>
    <w:rsid w:val="002C4F7F"/>
    <w:rsid w:val="002D0EBD"/>
    <w:rsid w:val="002D0FCB"/>
    <w:rsid w:val="002D15D3"/>
    <w:rsid w:val="002D1CD1"/>
    <w:rsid w:val="002D250B"/>
    <w:rsid w:val="002D4164"/>
    <w:rsid w:val="002D4E4C"/>
    <w:rsid w:val="002D6213"/>
    <w:rsid w:val="002E1897"/>
    <w:rsid w:val="002E23F4"/>
    <w:rsid w:val="002E2BAE"/>
    <w:rsid w:val="002E3943"/>
    <w:rsid w:val="002E4AE0"/>
    <w:rsid w:val="002E4CB6"/>
    <w:rsid w:val="002E4D72"/>
    <w:rsid w:val="002E55AF"/>
    <w:rsid w:val="002E5DD4"/>
    <w:rsid w:val="002E6097"/>
    <w:rsid w:val="002E6A9D"/>
    <w:rsid w:val="002F0265"/>
    <w:rsid w:val="002F05A2"/>
    <w:rsid w:val="002F11E5"/>
    <w:rsid w:val="002F19FE"/>
    <w:rsid w:val="002F2186"/>
    <w:rsid w:val="002F638E"/>
    <w:rsid w:val="002F64EF"/>
    <w:rsid w:val="002F6579"/>
    <w:rsid w:val="002F67A9"/>
    <w:rsid w:val="002F6C2C"/>
    <w:rsid w:val="002F6D15"/>
    <w:rsid w:val="002F6EBE"/>
    <w:rsid w:val="002F6FC6"/>
    <w:rsid w:val="002F7EEB"/>
    <w:rsid w:val="002F7F44"/>
    <w:rsid w:val="0030139F"/>
    <w:rsid w:val="0030160B"/>
    <w:rsid w:val="0030172A"/>
    <w:rsid w:val="003019ED"/>
    <w:rsid w:val="003025A7"/>
    <w:rsid w:val="00302624"/>
    <w:rsid w:val="00304B26"/>
    <w:rsid w:val="00305061"/>
    <w:rsid w:val="0030727D"/>
    <w:rsid w:val="0030728B"/>
    <w:rsid w:val="003079B0"/>
    <w:rsid w:val="00307CB4"/>
    <w:rsid w:val="00307E70"/>
    <w:rsid w:val="00307EA4"/>
    <w:rsid w:val="00311AFE"/>
    <w:rsid w:val="0031233E"/>
    <w:rsid w:val="003127E2"/>
    <w:rsid w:val="00312B00"/>
    <w:rsid w:val="00313CBC"/>
    <w:rsid w:val="00314263"/>
    <w:rsid w:val="003156E2"/>
    <w:rsid w:val="00315813"/>
    <w:rsid w:val="003164E1"/>
    <w:rsid w:val="0031699D"/>
    <w:rsid w:val="00317DA9"/>
    <w:rsid w:val="003200AD"/>
    <w:rsid w:val="00320F5E"/>
    <w:rsid w:val="0032186D"/>
    <w:rsid w:val="00322321"/>
    <w:rsid w:val="003251B7"/>
    <w:rsid w:val="00325865"/>
    <w:rsid w:val="00325D5B"/>
    <w:rsid w:val="00326118"/>
    <w:rsid w:val="00326441"/>
    <w:rsid w:val="00326AE8"/>
    <w:rsid w:val="00327493"/>
    <w:rsid w:val="00327A1D"/>
    <w:rsid w:val="003307A3"/>
    <w:rsid w:val="00330D62"/>
    <w:rsid w:val="00332CD0"/>
    <w:rsid w:val="00334A83"/>
    <w:rsid w:val="00334F18"/>
    <w:rsid w:val="003374EE"/>
    <w:rsid w:val="003402EA"/>
    <w:rsid w:val="00340950"/>
    <w:rsid w:val="003409C8"/>
    <w:rsid w:val="003417CA"/>
    <w:rsid w:val="003421E9"/>
    <w:rsid w:val="00342BB3"/>
    <w:rsid w:val="00343B5D"/>
    <w:rsid w:val="00343CD3"/>
    <w:rsid w:val="00344279"/>
    <w:rsid w:val="00350A82"/>
    <w:rsid w:val="00350F4B"/>
    <w:rsid w:val="0035126F"/>
    <w:rsid w:val="003540A2"/>
    <w:rsid w:val="003551A9"/>
    <w:rsid w:val="00355CDD"/>
    <w:rsid w:val="003567CF"/>
    <w:rsid w:val="00357EE1"/>
    <w:rsid w:val="00360236"/>
    <w:rsid w:val="003613C6"/>
    <w:rsid w:val="003624CF"/>
    <w:rsid w:val="003629AC"/>
    <w:rsid w:val="00362E46"/>
    <w:rsid w:val="00363A36"/>
    <w:rsid w:val="0036449B"/>
    <w:rsid w:val="00364630"/>
    <w:rsid w:val="003646FF"/>
    <w:rsid w:val="0036563D"/>
    <w:rsid w:val="00366022"/>
    <w:rsid w:val="00367682"/>
    <w:rsid w:val="003678BB"/>
    <w:rsid w:val="00367F50"/>
    <w:rsid w:val="0037028E"/>
    <w:rsid w:val="00371656"/>
    <w:rsid w:val="00372392"/>
    <w:rsid w:val="0037471D"/>
    <w:rsid w:val="00374D6B"/>
    <w:rsid w:val="00374E77"/>
    <w:rsid w:val="0037687E"/>
    <w:rsid w:val="0037760D"/>
    <w:rsid w:val="00377A3B"/>
    <w:rsid w:val="00377ED4"/>
    <w:rsid w:val="00380014"/>
    <w:rsid w:val="003830FF"/>
    <w:rsid w:val="003834C1"/>
    <w:rsid w:val="0038386B"/>
    <w:rsid w:val="00383873"/>
    <w:rsid w:val="00383A73"/>
    <w:rsid w:val="00384561"/>
    <w:rsid w:val="003878EE"/>
    <w:rsid w:val="00390967"/>
    <w:rsid w:val="00390D3F"/>
    <w:rsid w:val="00391D9C"/>
    <w:rsid w:val="003947BC"/>
    <w:rsid w:val="00396001"/>
    <w:rsid w:val="00396F7E"/>
    <w:rsid w:val="0039740E"/>
    <w:rsid w:val="003A0E9C"/>
    <w:rsid w:val="003A18B3"/>
    <w:rsid w:val="003A198F"/>
    <w:rsid w:val="003A22BA"/>
    <w:rsid w:val="003A338F"/>
    <w:rsid w:val="003A3E60"/>
    <w:rsid w:val="003A5510"/>
    <w:rsid w:val="003A561A"/>
    <w:rsid w:val="003A59C8"/>
    <w:rsid w:val="003A65C3"/>
    <w:rsid w:val="003A7090"/>
    <w:rsid w:val="003B0A5B"/>
    <w:rsid w:val="003B143B"/>
    <w:rsid w:val="003B3BAA"/>
    <w:rsid w:val="003B3D20"/>
    <w:rsid w:val="003B3DCF"/>
    <w:rsid w:val="003B56D7"/>
    <w:rsid w:val="003B6112"/>
    <w:rsid w:val="003B7C5C"/>
    <w:rsid w:val="003B7C99"/>
    <w:rsid w:val="003C01CD"/>
    <w:rsid w:val="003C1B12"/>
    <w:rsid w:val="003C27B2"/>
    <w:rsid w:val="003C2ADC"/>
    <w:rsid w:val="003C33C2"/>
    <w:rsid w:val="003C5894"/>
    <w:rsid w:val="003C65C1"/>
    <w:rsid w:val="003C6E18"/>
    <w:rsid w:val="003C7358"/>
    <w:rsid w:val="003C74A3"/>
    <w:rsid w:val="003D54AF"/>
    <w:rsid w:val="003D62CD"/>
    <w:rsid w:val="003E0865"/>
    <w:rsid w:val="003E0917"/>
    <w:rsid w:val="003E0D09"/>
    <w:rsid w:val="003E19AE"/>
    <w:rsid w:val="003E2338"/>
    <w:rsid w:val="003E3A77"/>
    <w:rsid w:val="003E4B3C"/>
    <w:rsid w:val="003E5BFF"/>
    <w:rsid w:val="003E6790"/>
    <w:rsid w:val="003E6E98"/>
    <w:rsid w:val="003F0926"/>
    <w:rsid w:val="003F0B85"/>
    <w:rsid w:val="003F25C7"/>
    <w:rsid w:val="003F2AF5"/>
    <w:rsid w:val="003F2BD7"/>
    <w:rsid w:val="003F2FA1"/>
    <w:rsid w:val="003F3DA6"/>
    <w:rsid w:val="003F598A"/>
    <w:rsid w:val="003F63FE"/>
    <w:rsid w:val="003F7BF0"/>
    <w:rsid w:val="00400F13"/>
    <w:rsid w:val="0040178D"/>
    <w:rsid w:val="00402B45"/>
    <w:rsid w:val="00402E7F"/>
    <w:rsid w:val="00403299"/>
    <w:rsid w:val="00403B75"/>
    <w:rsid w:val="00404F04"/>
    <w:rsid w:val="00404F19"/>
    <w:rsid w:val="00404FCD"/>
    <w:rsid w:val="0040516B"/>
    <w:rsid w:val="00405235"/>
    <w:rsid w:val="00405476"/>
    <w:rsid w:val="00406D6A"/>
    <w:rsid w:val="00406FCB"/>
    <w:rsid w:val="00407C04"/>
    <w:rsid w:val="00410AB9"/>
    <w:rsid w:val="00410B16"/>
    <w:rsid w:val="004113EC"/>
    <w:rsid w:val="00411C1B"/>
    <w:rsid w:val="00412944"/>
    <w:rsid w:val="004136A7"/>
    <w:rsid w:val="00414AE9"/>
    <w:rsid w:val="00415693"/>
    <w:rsid w:val="00415EDE"/>
    <w:rsid w:val="00416F66"/>
    <w:rsid w:val="00417299"/>
    <w:rsid w:val="00417C4B"/>
    <w:rsid w:val="00420B37"/>
    <w:rsid w:val="004225CE"/>
    <w:rsid w:val="004231CC"/>
    <w:rsid w:val="00426181"/>
    <w:rsid w:val="00426189"/>
    <w:rsid w:val="00426FA8"/>
    <w:rsid w:val="00427F12"/>
    <w:rsid w:val="0043360D"/>
    <w:rsid w:val="00433E21"/>
    <w:rsid w:val="004341C8"/>
    <w:rsid w:val="004347FA"/>
    <w:rsid w:val="00434D40"/>
    <w:rsid w:val="00435172"/>
    <w:rsid w:val="00435CDC"/>
    <w:rsid w:val="0044402E"/>
    <w:rsid w:val="00445530"/>
    <w:rsid w:val="004467DE"/>
    <w:rsid w:val="00447D27"/>
    <w:rsid w:val="0045077D"/>
    <w:rsid w:val="00450FD8"/>
    <w:rsid w:val="00451DCE"/>
    <w:rsid w:val="00453E5C"/>
    <w:rsid w:val="004552CB"/>
    <w:rsid w:val="00455338"/>
    <w:rsid w:val="0045593D"/>
    <w:rsid w:val="00456170"/>
    <w:rsid w:val="00456B99"/>
    <w:rsid w:val="00456EE0"/>
    <w:rsid w:val="00461266"/>
    <w:rsid w:val="00461C5F"/>
    <w:rsid w:val="00461D85"/>
    <w:rsid w:val="00461E94"/>
    <w:rsid w:val="00463BD6"/>
    <w:rsid w:val="00465F5C"/>
    <w:rsid w:val="00466F92"/>
    <w:rsid w:val="004672C7"/>
    <w:rsid w:val="004673C1"/>
    <w:rsid w:val="004673DB"/>
    <w:rsid w:val="00467ACF"/>
    <w:rsid w:val="00470A08"/>
    <w:rsid w:val="004711AC"/>
    <w:rsid w:val="00472EFA"/>
    <w:rsid w:val="004746BE"/>
    <w:rsid w:val="00475B8A"/>
    <w:rsid w:val="004760A1"/>
    <w:rsid w:val="0048012D"/>
    <w:rsid w:val="0048038C"/>
    <w:rsid w:val="0048287F"/>
    <w:rsid w:val="004841A3"/>
    <w:rsid w:val="00486054"/>
    <w:rsid w:val="00487D38"/>
    <w:rsid w:val="00490733"/>
    <w:rsid w:val="0049304E"/>
    <w:rsid w:val="00494088"/>
    <w:rsid w:val="004941B0"/>
    <w:rsid w:val="00495746"/>
    <w:rsid w:val="00495787"/>
    <w:rsid w:val="00496D54"/>
    <w:rsid w:val="004A0756"/>
    <w:rsid w:val="004A1C15"/>
    <w:rsid w:val="004A39E2"/>
    <w:rsid w:val="004A3BF6"/>
    <w:rsid w:val="004A4DC3"/>
    <w:rsid w:val="004A50EF"/>
    <w:rsid w:val="004A613E"/>
    <w:rsid w:val="004A6EF3"/>
    <w:rsid w:val="004A75C3"/>
    <w:rsid w:val="004B080E"/>
    <w:rsid w:val="004B0BAF"/>
    <w:rsid w:val="004B0E29"/>
    <w:rsid w:val="004B1274"/>
    <w:rsid w:val="004B43BA"/>
    <w:rsid w:val="004B6488"/>
    <w:rsid w:val="004C00F9"/>
    <w:rsid w:val="004C113C"/>
    <w:rsid w:val="004C3014"/>
    <w:rsid w:val="004C340C"/>
    <w:rsid w:val="004C411C"/>
    <w:rsid w:val="004C5E89"/>
    <w:rsid w:val="004C62CC"/>
    <w:rsid w:val="004C6ECE"/>
    <w:rsid w:val="004C7018"/>
    <w:rsid w:val="004D0E53"/>
    <w:rsid w:val="004D27B6"/>
    <w:rsid w:val="004D2B1E"/>
    <w:rsid w:val="004D2DCB"/>
    <w:rsid w:val="004D375F"/>
    <w:rsid w:val="004D3F82"/>
    <w:rsid w:val="004D41E2"/>
    <w:rsid w:val="004D57CF"/>
    <w:rsid w:val="004D6B49"/>
    <w:rsid w:val="004D6D50"/>
    <w:rsid w:val="004D7BFB"/>
    <w:rsid w:val="004E1E24"/>
    <w:rsid w:val="004E2A66"/>
    <w:rsid w:val="004E387D"/>
    <w:rsid w:val="004E3C29"/>
    <w:rsid w:val="004E3D74"/>
    <w:rsid w:val="004E6FA3"/>
    <w:rsid w:val="004E72A9"/>
    <w:rsid w:val="004F220E"/>
    <w:rsid w:val="004F2D32"/>
    <w:rsid w:val="004F3766"/>
    <w:rsid w:val="004F62AD"/>
    <w:rsid w:val="004F6B6B"/>
    <w:rsid w:val="004F6BCF"/>
    <w:rsid w:val="004F6F6C"/>
    <w:rsid w:val="004F72A5"/>
    <w:rsid w:val="00500729"/>
    <w:rsid w:val="00503B03"/>
    <w:rsid w:val="00504202"/>
    <w:rsid w:val="00505311"/>
    <w:rsid w:val="00506CAB"/>
    <w:rsid w:val="005114B1"/>
    <w:rsid w:val="00512528"/>
    <w:rsid w:val="00513664"/>
    <w:rsid w:val="00513673"/>
    <w:rsid w:val="005142EA"/>
    <w:rsid w:val="00514BC8"/>
    <w:rsid w:val="005156AA"/>
    <w:rsid w:val="00516B56"/>
    <w:rsid w:val="00517AC0"/>
    <w:rsid w:val="0052122D"/>
    <w:rsid w:val="0052142E"/>
    <w:rsid w:val="00521CBA"/>
    <w:rsid w:val="00522D17"/>
    <w:rsid w:val="00523B82"/>
    <w:rsid w:val="00524675"/>
    <w:rsid w:val="005259CA"/>
    <w:rsid w:val="00526363"/>
    <w:rsid w:val="00527BC4"/>
    <w:rsid w:val="0053197B"/>
    <w:rsid w:val="0053257D"/>
    <w:rsid w:val="005348E6"/>
    <w:rsid w:val="00534C3F"/>
    <w:rsid w:val="005360B0"/>
    <w:rsid w:val="00537545"/>
    <w:rsid w:val="005377AF"/>
    <w:rsid w:val="00537804"/>
    <w:rsid w:val="00541C90"/>
    <w:rsid w:val="00543B87"/>
    <w:rsid w:val="00544A58"/>
    <w:rsid w:val="005451BA"/>
    <w:rsid w:val="005466AD"/>
    <w:rsid w:val="00546C3D"/>
    <w:rsid w:val="00547783"/>
    <w:rsid w:val="005505A5"/>
    <w:rsid w:val="00552E92"/>
    <w:rsid w:val="00553570"/>
    <w:rsid w:val="00553DC3"/>
    <w:rsid w:val="005548C9"/>
    <w:rsid w:val="00554A14"/>
    <w:rsid w:val="005558FC"/>
    <w:rsid w:val="00555A01"/>
    <w:rsid w:val="005562EB"/>
    <w:rsid w:val="00556BE0"/>
    <w:rsid w:val="00560332"/>
    <w:rsid w:val="00560ED6"/>
    <w:rsid w:val="00561B87"/>
    <w:rsid w:val="00561FE7"/>
    <w:rsid w:val="00562339"/>
    <w:rsid w:val="00563138"/>
    <w:rsid w:val="00563401"/>
    <w:rsid w:val="00564227"/>
    <w:rsid w:val="00566C78"/>
    <w:rsid w:val="00567DF6"/>
    <w:rsid w:val="00570030"/>
    <w:rsid w:val="00571150"/>
    <w:rsid w:val="0057137A"/>
    <w:rsid w:val="00573106"/>
    <w:rsid w:val="00573D26"/>
    <w:rsid w:val="00574A15"/>
    <w:rsid w:val="0057549E"/>
    <w:rsid w:val="00576046"/>
    <w:rsid w:val="005762AC"/>
    <w:rsid w:val="005804B9"/>
    <w:rsid w:val="00580DB1"/>
    <w:rsid w:val="005816E1"/>
    <w:rsid w:val="0058269B"/>
    <w:rsid w:val="005847C0"/>
    <w:rsid w:val="005853A5"/>
    <w:rsid w:val="00586845"/>
    <w:rsid w:val="00586951"/>
    <w:rsid w:val="005874E2"/>
    <w:rsid w:val="00590690"/>
    <w:rsid w:val="0059101C"/>
    <w:rsid w:val="00591375"/>
    <w:rsid w:val="00594A80"/>
    <w:rsid w:val="00594DEE"/>
    <w:rsid w:val="00595183"/>
    <w:rsid w:val="0059651D"/>
    <w:rsid w:val="0059759A"/>
    <w:rsid w:val="00597954"/>
    <w:rsid w:val="00597CD7"/>
    <w:rsid w:val="005A048C"/>
    <w:rsid w:val="005A068E"/>
    <w:rsid w:val="005A15C8"/>
    <w:rsid w:val="005A2082"/>
    <w:rsid w:val="005A29F4"/>
    <w:rsid w:val="005A3547"/>
    <w:rsid w:val="005A39BD"/>
    <w:rsid w:val="005A40EA"/>
    <w:rsid w:val="005A5848"/>
    <w:rsid w:val="005A7E4D"/>
    <w:rsid w:val="005B0270"/>
    <w:rsid w:val="005B03AC"/>
    <w:rsid w:val="005B5CAA"/>
    <w:rsid w:val="005B7B3A"/>
    <w:rsid w:val="005B7DB1"/>
    <w:rsid w:val="005C0133"/>
    <w:rsid w:val="005C0488"/>
    <w:rsid w:val="005C1F97"/>
    <w:rsid w:val="005C2424"/>
    <w:rsid w:val="005C2683"/>
    <w:rsid w:val="005C3ECF"/>
    <w:rsid w:val="005C4278"/>
    <w:rsid w:val="005C6B55"/>
    <w:rsid w:val="005C7132"/>
    <w:rsid w:val="005C7B13"/>
    <w:rsid w:val="005D0913"/>
    <w:rsid w:val="005D2B79"/>
    <w:rsid w:val="005D3E0A"/>
    <w:rsid w:val="005D4793"/>
    <w:rsid w:val="005D4E17"/>
    <w:rsid w:val="005D647C"/>
    <w:rsid w:val="005D71C9"/>
    <w:rsid w:val="005E0450"/>
    <w:rsid w:val="005E0F44"/>
    <w:rsid w:val="005E1061"/>
    <w:rsid w:val="005E1450"/>
    <w:rsid w:val="005E14A9"/>
    <w:rsid w:val="005E1EB9"/>
    <w:rsid w:val="005E31F1"/>
    <w:rsid w:val="005E3C9C"/>
    <w:rsid w:val="005E3CCE"/>
    <w:rsid w:val="005E46E9"/>
    <w:rsid w:val="005E4A34"/>
    <w:rsid w:val="005E70BE"/>
    <w:rsid w:val="005F0048"/>
    <w:rsid w:val="005F030D"/>
    <w:rsid w:val="005F0996"/>
    <w:rsid w:val="005F140D"/>
    <w:rsid w:val="005F1E50"/>
    <w:rsid w:val="005F35BC"/>
    <w:rsid w:val="005F4CBF"/>
    <w:rsid w:val="005F50C8"/>
    <w:rsid w:val="005F58C4"/>
    <w:rsid w:val="005F623D"/>
    <w:rsid w:val="005F649D"/>
    <w:rsid w:val="005F6FA7"/>
    <w:rsid w:val="00600BDD"/>
    <w:rsid w:val="00600C39"/>
    <w:rsid w:val="00602824"/>
    <w:rsid w:val="00602CFE"/>
    <w:rsid w:val="0060361C"/>
    <w:rsid w:val="00605D27"/>
    <w:rsid w:val="006062D8"/>
    <w:rsid w:val="0060711D"/>
    <w:rsid w:val="006073E6"/>
    <w:rsid w:val="006102C6"/>
    <w:rsid w:val="00610329"/>
    <w:rsid w:val="00611056"/>
    <w:rsid w:val="0061298B"/>
    <w:rsid w:val="00613800"/>
    <w:rsid w:val="006166E0"/>
    <w:rsid w:val="00620C2D"/>
    <w:rsid w:val="00622277"/>
    <w:rsid w:val="0062262B"/>
    <w:rsid w:val="006228C1"/>
    <w:rsid w:val="00623973"/>
    <w:rsid w:val="00623BA0"/>
    <w:rsid w:val="006249D3"/>
    <w:rsid w:val="00624B38"/>
    <w:rsid w:val="00624CA7"/>
    <w:rsid w:val="00625811"/>
    <w:rsid w:val="006279F1"/>
    <w:rsid w:val="00627B97"/>
    <w:rsid w:val="00630003"/>
    <w:rsid w:val="00631640"/>
    <w:rsid w:val="006335D6"/>
    <w:rsid w:val="00634004"/>
    <w:rsid w:val="00634070"/>
    <w:rsid w:val="006342E8"/>
    <w:rsid w:val="0063583E"/>
    <w:rsid w:val="006365B8"/>
    <w:rsid w:val="0063662D"/>
    <w:rsid w:val="006378F9"/>
    <w:rsid w:val="006402B4"/>
    <w:rsid w:val="00640962"/>
    <w:rsid w:val="0064159B"/>
    <w:rsid w:val="006419D9"/>
    <w:rsid w:val="00642588"/>
    <w:rsid w:val="006426D4"/>
    <w:rsid w:val="006456FC"/>
    <w:rsid w:val="00645E53"/>
    <w:rsid w:val="0064632A"/>
    <w:rsid w:val="00646EAC"/>
    <w:rsid w:val="006479F2"/>
    <w:rsid w:val="00647BC6"/>
    <w:rsid w:val="00647F4A"/>
    <w:rsid w:val="006503D6"/>
    <w:rsid w:val="0065096D"/>
    <w:rsid w:val="00650DAC"/>
    <w:rsid w:val="00652874"/>
    <w:rsid w:val="006535E1"/>
    <w:rsid w:val="00655EB8"/>
    <w:rsid w:val="00656419"/>
    <w:rsid w:val="006568FB"/>
    <w:rsid w:val="00660517"/>
    <w:rsid w:val="00661CDE"/>
    <w:rsid w:val="00664B12"/>
    <w:rsid w:val="006656D4"/>
    <w:rsid w:val="00667D51"/>
    <w:rsid w:val="00667EC1"/>
    <w:rsid w:val="0067055C"/>
    <w:rsid w:val="00670BE5"/>
    <w:rsid w:val="00670DB7"/>
    <w:rsid w:val="006729E7"/>
    <w:rsid w:val="00673F6B"/>
    <w:rsid w:val="0067425F"/>
    <w:rsid w:val="00675E10"/>
    <w:rsid w:val="00676158"/>
    <w:rsid w:val="00681322"/>
    <w:rsid w:val="006825EC"/>
    <w:rsid w:val="00683C23"/>
    <w:rsid w:val="006842D9"/>
    <w:rsid w:val="00684E99"/>
    <w:rsid w:val="00685790"/>
    <w:rsid w:val="00685A87"/>
    <w:rsid w:val="00687FFA"/>
    <w:rsid w:val="006907FB"/>
    <w:rsid w:val="0069125F"/>
    <w:rsid w:val="00692C77"/>
    <w:rsid w:val="00693709"/>
    <w:rsid w:val="0069462E"/>
    <w:rsid w:val="00695889"/>
    <w:rsid w:val="0069591C"/>
    <w:rsid w:val="00695FD1"/>
    <w:rsid w:val="00696E75"/>
    <w:rsid w:val="00697108"/>
    <w:rsid w:val="00697DA6"/>
    <w:rsid w:val="006A0663"/>
    <w:rsid w:val="006A216F"/>
    <w:rsid w:val="006A2B4B"/>
    <w:rsid w:val="006A3AFD"/>
    <w:rsid w:val="006A4F57"/>
    <w:rsid w:val="006A64CF"/>
    <w:rsid w:val="006A74D0"/>
    <w:rsid w:val="006B1A29"/>
    <w:rsid w:val="006B1A6D"/>
    <w:rsid w:val="006B2A31"/>
    <w:rsid w:val="006B679A"/>
    <w:rsid w:val="006B67CC"/>
    <w:rsid w:val="006B7BEA"/>
    <w:rsid w:val="006C0514"/>
    <w:rsid w:val="006C15F9"/>
    <w:rsid w:val="006C2C32"/>
    <w:rsid w:val="006C2F48"/>
    <w:rsid w:val="006C2FD3"/>
    <w:rsid w:val="006C46AB"/>
    <w:rsid w:val="006C62AF"/>
    <w:rsid w:val="006D0965"/>
    <w:rsid w:val="006D31C8"/>
    <w:rsid w:val="006D3D6E"/>
    <w:rsid w:val="006D57FB"/>
    <w:rsid w:val="006D651F"/>
    <w:rsid w:val="006D7F93"/>
    <w:rsid w:val="006E047B"/>
    <w:rsid w:val="006E21A5"/>
    <w:rsid w:val="006E414B"/>
    <w:rsid w:val="006E5E95"/>
    <w:rsid w:val="006E782F"/>
    <w:rsid w:val="006E7C67"/>
    <w:rsid w:val="006F0F1B"/>
    <w:rsid w:val="006F154A"/>
    <w:rsid w:val="006F2EA8"/>
    <w:rsid w:val="006F3011"/>
    <w:rsid w:val="006F5980"/>
    <w:rsid w:val="006F6C5E"/>
    <w:rsid w:val="00700483"/>
    <w:rsid w:val="00700E8C"/>
    <w:rsid w:val="007014D4"/>
    <w:rsid w:val="00702769"/>
    <w:rsid w:val="00702873"/>
    <w:rsid w:val="00702C82"/>
    <w:rsid w:val="007032BA"/>
    <w:rsid w:val="0070333D"/>
    <w:rsid w:val="00703C29"/>
    <w:rsid w:val="007110D0"/>
    <w:rsid w:val="0071318E"/>
    <w:rsid w:val="0071495E"/>
    <w:rsid w:val="00715273"/>
    <w:rsid w:val="00717D7C"/>
    <w:rsid w:val="00720AA0"/>
    <w:rsid w:val="00724007"/>
    <w:rsid w:val="00724435"/>
    <w:rsid w:val="00724ECE"/>
    <w:rsid w:val="0072558B"/>
    <w:rsid w:val="00725936"/>
    <w:rsid w:val="00726198"/>
    <w:rsid w:val="00730291"/>
    <w:rsid w:val="00730AC3"/>
    <w:rsid w:val="0073117D"/>
    <w:rsid w:val="0073354D"/>
    <w:rsid w:val="007348F1"/>
    <w:rsid w:val="0073504E"/>
    <w:rsid w:val="0073539B"/>
    <w:rsid w:val="007355D2"/>
    <w:rsid w:val="00736CD0"/>
    <w:rsid w:val="00736E91"/>
    <w:rsid w:val="0073749D"/>
    <w:rsid w:val="00741417"/>
    <w:rsid w:val="007426B0"/>
    <w:rsid w:val="00743B88"/>
    <w:rsid w:val="007452AD"/>
    <w:rsid w:val="007507D4"/>
    <w:rsid w:val="00751B83"/>
    <w:rsid w:val="00751C0F"/>
    <w:rsid w:val="00751C6A"/>
    <w:rsid w:val="00751FC6"/>
    <w:rsid w:val="00752211"/>
    <w:rsid w:val="00752A34"/>
    <w:rsid w:val="00752B59"/>
    <w:rsid w:val="00753096"/>
    <w:rsid w:val="007543C4"/>
    <w:rsid w:val="00755F84"/>
    <w:rsid w:val="00757B59"/>
    <w:rsid w:val="00760011"/>
    <w:rsid w:val="00760468"/>
    <w:rsid w:val="0076125C"/>
    <w:rsid w:val="007621BA"/>
    <w:rsid w:val="0076376C"/>
    <w:rsid w:val="00764A70"/>
    <w:rsid w:val="00765136"/>
    <w:rsid w:val="0076643C"/>
    <w:rsid w:val="0076696F"/>
    <w:rsid w:val="007670A9"/>
    <w:rsid w:val="007673B1"/>
    <w:rsid w:val="00770B88"/>
    <w:rsid w:val="00773701"/>
    <w:rsid w:val="0077436D"/>
    <w:rsid w:val="0077606C"/>
    <w:rsid w:val="00776979"/>
    <w:rsid w:val="00777208"/>
    <w:rsid w:val="00777609"/>
    <w:rsid w:val="00780C6D"/>
    <w:rsid w:val="0078176B"/>
    <w:rsid w:val="00782E1A"/>
    <w:rsid w:val="00783091"/>
    <w:rsid w:val="00784D18"/>
    <w:rsid w:val="00785DB7"/>
    <w:rsid w:val="0078651E"/>
    <w:rsid w:val="007867EA"/>
    <w:rsid w:val="00786DC5"/>
    <w:rsid w:val="0078788A"/>
    <w:rsid w:val="00790D61"/>
    <w:rsid w:val="00791F6A"/>
    <w:rsid w:val="007932C5"/>
    <w:rsid w:val="0079468B"/>
    <w:rsid w:val="007955D0"/>
    <w:rsid w:val="00797F3F"/>
    <w:rsid w:val="007A1516"/>
    <w:rsid w:val="007A1E57"/>
    <w:rsid w:val="007A258F"/>
    <w:rsid w:val="007A4010"/>
    <w:rsid w:val="007A4575"/>
    <w:rsid w:val="007A5218"/>
    <w:rsid w:val="007A7409"/>
    <w:rsid w:val="007A7DFD"/>
    <w:rsid w:val="007B0AA3"/>
    <w:rsid w:val="007B1830"/>
    <w:rsid w:val="007B26F2"/>
    <w:rsid w:val="007B4F82"/>
    <w:rsid w:val="007B6AC2"/>
    <w:rsid w:val="007C0B97"/>
    <w:rsid w:val="007C0C91"/>
    <w:rsid w:val="007C2931"/>
    <w:rsid w:val="007C4939"/>
    <w:rsid w:val="007C5741"/>
    <w:rsid w:val="007C754E"/>
    <w:rsid w:val="007D0564"/>
    <w:rsid w:val="007D063E"/>
    <w:rsid w:val="007D240F"/>
    <w:rsid w:val="007D27AD"/>
    <w:rsid w:val="007D47E5"/>
    <w:rsid w:val="007D51BE"/>
    <w:rsid w:val="007D5360"/>
    <w:rsid w:val="007E0757"/>
    <w:rsid w:val="007E107E"/>
    <w:rsid w:val="007E27FF"/>
    <w:rsid w:val="007E334D"/>
    <w:rsid w:val="007E38E7"/>
    <w:rsid w:val="007E4399"/>
    <w:rsid w:val="007E4513"/>
    <w:rsid w:val="007E520D"/>
    <w:rsid w:val="007E63A5"/>
    <w:rsid w:val="007E64D9"/>
    <w:rsid w:val="007E6A7C"/>
    <w:rsid w:val="007E6E5A"/>
    <w:rsid w:val="007F0F6C"/>
    <w:rsid w:val="007F175A"/>
    <w:rsid w:val="007F2FD9"/>
    <w:rsid w:val="007F3226"/>
    <w:rsid w:val="007F331C"/>
    <w:rsid w:val="007F3493"/>
    <w:rsid w:val="007F34ED"/>
    <w:rsid w:val="007F3C0A"/>
    <w:rsid w:val="007F479A"/>
    <w:rsid w:val="007F5798"/>
    <w:rsid w:val="007F6BB8"/>
    <w:rsid w:val="007F71AE"/>
    <w:rsid w:val="00800EC5"/>
    <w:rsid w:val="008027B5"/>
    <w:rsid w:val="00802A8C"/>
    <w:rsid w:val="008036BB"/>
    <w:rsid w:val="008039AD"/>
    <w:rsid w:val="0080452D"/>
    <w:rsid w:val="00807D40"/>
    <w:rsid w:val="008103AF"/>
    <w:rsid w:val="008126D6"/>
    <w:rsid w:val="00812CBC"/>
    <w:rsid w:val="0081374B"/>
    <w:rsid w:val="0081552C"/>
    <w:rsid w:val="008155FC"/>
    <w:rsid w:val="008169E5"/>
    <w:rsid w:val="00816DEE"/>
    <w:rsid w:val="0081715C"/>
    <w:rsid w:val="008217FD"/>
    <w:rsid w:val="0082269D"/>
    <w:rsid w:val="008229EF"/>
    <w:rsid w:val="0082480A"/>
    <w:rsid w:val="0082551E"/>
    <w:rsid w:val="00827788"/>
    <w:rsid w:val="00827795"/>
    <w:rsid w:val="00830027"/>
    <w:rsid w:val="00831F0A"/>
    <w:rsid w:val="008330EE"/>
    <w:rsid w:val="00837DC1"/>
    <w:rsid w:val="008411D1"/>
    <w:rsid w:val="00841B03"/>
    <w:rsid w:val="0084346C"/>
    <w:rsid w:val="00844DEE"/>
    <w:rsid w:val="00845797"/>
    <w:rsid w:val="0084630D"/>
    <w:rsid w:val="00846E62"/>
    <w:rsid w:val="008473A7"/>
    <w:rsid w:val="008517C0"/>
    <w:rsid w:val="00852A22"/>
    <w:rsid w:val="008532E2"/>
    <w:rsid w:val="0085367E"/>
    <w:rsid w:val="00853F28"/>
    <w:rsid w:val="0085421A"/>
    <w:rsid w:val="0085506C"/>
    <w:rsid w:val="008555FB"/>
    <w:rsid w:val="00856C8E"/>
    <w:rsid w:val="00857169"/>
    <w:rsid w:val="008579D6"/>
    <w:rsid w:val="008624E8"/>
    <w:rsid w:val="008633C6"/>
    <w:rsid w:val="00863F01"/>
    <w:rsid w:val="00865F6F"/>
    <w:rsid w:val="00872767"/>
    <w:rsid w:val="0087405C"/>
    <w:rsid w:val="00875C6E"/>
    <w:rsid w:val="00876BB7"/>
    <w:rsid w:val="00877164"/>
    <w:rsid w:val="00877757"/>
    <w:rsid w:val="008778C6"/>
    <w:rsid w:val="00882617"/>
    <w:rsid w:val="00884422"/>
    <w:rsid w:val="00884D17"/>
    <w:rsid w:val="0088537E"/>
    <w:rsid w:val="00885B5F"/>
    <w:rsid w:val="00887794"/>
    <w:rsid w:val="0089203E"/>
    <w:rsid w:val="00892173"/>
    <w:rsid w:val="00892D65"/>
    <w:rsid w:val="008930A5"/>
    <w:rsid w:val="008940E0"/>
    <w:rsid w:val="008947EE"/>
    <w:rsid w:val="00894A61"/>
    <w:rsid w:val="00896138"/>
    <w:rsid w:val="00896311"/>
    <w:rsid w:val="008977F2"/>
    <w:rsid w:val="00897BBE"/>
    <w:rsid w:val="008A0391"/>
    <w:rsid w:val="008A2478"/>
    <w:rsid w:val="008A5A7B"/>
    <w:rsid w:val="008A6BAA"/>
    <w:rsid w:val="008B271F"/>
    <w:rsid w:val="008B3429"/>
    <w:rsid w:val="008B5D44"/>
    <w:rsid w:val="008B700D"/>
    <w:rsid w:val="008B72C9"/>
    <w:rsid w:val="008B78DF"/>
    <w:rsid w:val="008C05EC"/>
    <w:rsid w:val="008C1CAB"/>
    <w:rsid w:val="008C319E"/>
    <w:rsid w:val="008C364F"/>
    <w:rsid w:val="008C4072"/>
    <w:rsid w:val="008C516D"/>
    <w:rsid w:val="008C53A1"/>
    <w:rsid w:val="008C5443"/>
    <w:rsid w:val="008C6200"/>
    <w:rsid w:val="008C74C6"/>
    <w:rsid w:val="008D3047"/>
    <w:rsid w:val="008D36C0"/>
    <w:rsid w:val="008D557F"/>
    <w:rsid w:val="008D6EC3"/>
    <w:rsid w:val="008D7AEF"/>
    <w:rsid w:val="008E0031"/>
    <w:rsid w:val="008E0C9D"/>
    <w:rsid w:val="008E4AAF"/>
    <w:rsid w:val="008E6FA6"/>
    <w:rsid w:val="008F51F9"/>
    <w:rsid w:val="008F592E"/>
    <w:rsid w:val="008F69F5"/>
    <w:rsid w:val="008F6EAD"/>
    <w:rsid w:val="00900CFD"/>
    <w:rsid w:val="00901DEF"/>
    <w:rsid w:val="0090353B"/>
    <w:rsid w:val="009043F9"/>
    <w:rsid w:val="009056CF"/>
    <w:rsid w:val="00906630"/>
    <w:rsid w:val="0090749A"/>
    <w:rsid w:val="009077D9"/>
    <w:rsid w:val="009103F4"/>
    <w:rsid w:val="00910572"/>
    <w:rsid w:val="00913110"/>
    <w:rsid w:val="009154C9"/>
    <w:rsid w:val="00915C7C"/>
    <w:rsid w:val="00917154"/>
    <w:rsid w:val="009209FF"/>
    <w:rsid w:val="00923149"/>
    <w:rsid w:val="00923173"/>
    <w:rsid w:val="009240DE"/>
    <w:rsid w:val="009242D5"/>
    <w:rsid w:val="009251A0"/>
    <w:rsid w:val="0092654A"/>
    <w:rsid w:val="00927AA1"/>
    <w:rsid w:val="00927C26"/>
    <w:rsid w:val="0093029B"/>
    <w:rsid w:val="00930F39"/>
    <w:rsid w:val="00933FFB"/>
    <w:rsid w:val="00934098"/>
    <w:rsid w:val="00934251"/>
    <w:rsid w:val="00934DA2"/>
    <w:rsid w:val="009352A5"/>
    <w:rsid w:val="0093697E"/>
    <w:rsid w:val="00937035"/>
    <w:rsid w:val="00941567"/>
    <w:rsid w:val="00942089"/>
    <w:rsid w:val="00944182"/>
    <w:rsid w:val="00944384"/>
    <w:rsid w:val="00944741"/>
    <w:rsid w:val="00945BE5"/>
    <w:rsid w:val="00946236"/>
    <w:rsid w:val="00946532"/>
    <w:rsid w:val="00950045"/>
    <w:rsid w:val="00950B3C"/>
    <w:rsid w:val="0095277B"/>
    <w:rsid w:val="00953119"/>
    <w:rsid w:val="00954254"/>
    <w:rsid w:val="00954D81"/>
    <w:rsid w:val="00955669"/>
    <w:rsid w:val="00955FFB"/>
    <w:rsid w:val="00957586"/>
    <w:rsid w:val="0095763D"/>
    <w:rsid w:val="009579D2"/>
    <w:rsid w:val="00957ABD"/>
    <w:rsid w:val="009613DC"/>
    <w:rsid w:val="00961E9F"/>
    <w:rsid w:val="00962F28"/>
    <w:rsid w:val="0096428B"/>
    <w:rsid w:val="009657C5"/>
    <w:rsid w:val="00965D0F"/>
    <w:rsid w:val="00966A1A"/>
    <w:rsid w:val="00967694"/>
    <w:rsid w:val="009679B7"/>
    <w:rsid w:val="00967CD0"/>
    <w:rsid w:val="00971874"/>
    <w:rsid w:val="00971F20"/>
    <w:rsid w:val="00972D99"/>
    <w:rsid w:val="00975DBD"/>
    <w:rsid w:val="009762FE"/>
    <w:rsid w:val="00976EC8"/>
    <w:rsid w:val="009813EA"/>
    <w:rsid w:val="00984A5B"/>
    <w:rsid w:val="00985399"/>
    <w:rsid w:val="00986EAC"/>
    <w:rsid w:val="009872D4"/>
    <w:rsid w:val="00987386"/>
    <w:rsid w:val="00987BBC"/>
    <w:rsid w:val="009917E1"/>
    <w:rsid w:val="0099274E"/>
    <w:rsid w:val="0099543E"/>
    <w:rsid w:val="00995ED7"/>
    <w:rsid w:val="00996D43"/>
    <w:rsid w:val="0099730A"/>
    <w:rsid w:val="0099744D"/>
    <w:rsid w:val="00997745"/>
    <w:rsid w:val="009A15A0"/>
    <w:rsid w:val="009A2D26"/>
    <w:rsid w:val="009A2FEE"/>
    <w:rsid w:val="009A41DB"/>
    <w:rsid w:val="009A503B"/>
    <w:rsid w:val="009B0114"/>
    <w:rsid w:val="009B2461"/>
    <w:rsid w:val="009B4E06"/>
    <w:rsid w:val="009B517A"/>
    <w:rsid w:val="009B6E39"/>
    <w:rsid w:val="009B7272"/>
    <w:rsid w:val="009B72C2"/>
    <w:rsid w:val="009B7965"/>
    <w:rsid w:val="009C08F1"/>
    <w:rsid w:val="009C222F"/>
    <w:rsid w:val="009C4FCA"/>
    <w:rsid w:val="009D2176"/>
    <w:rsid w:val="009D237B"/>
    <w:rsid w:val="009D34ED"/>
    <w:rsid w:val="009D359D"/>
    <w:rsid w:val="009D3C2A"/>
    <w:rsid w:val="009D53A4"/>
    <w:rsid w:val="009D67DB"/>
    <w:rsid w:val="009E0D25"/>
    <w:rsid w:val="009E1A90"/>
    <w:rsid w:val="009E1C21"/>
    <w:rsid w:val="009E2185"/>
    <w:rsid w:val="009E2CBA"/>
    <w:rsid w:val="009E3ADC"/>
    <w:rsid w:val="009E3DCB"/>
    <w:rsid w:val="009E4983"/>
    <w:rsid w:val="009E4EF9"/>
    <w:rsid w:val="009E6E30"/>
    <w:rsid w:val="009E74B4"/>
    <w:rsid w:val="009F13FB"/>
    <w:rsid w:val="009F3904"/>
    <w:rsid w:val="009F3A40"/>
    <w:rsid w:val="009F4880"/>
    <w:rsid w:val="009F5EA1"/>
    <w:rsid w:val="009F664C"/>
    <w:rsid w:val="009F7E21"/>
    <w:rsid w:val="00A026CA"/>
    <w:rsid w:val="00A02C90"/>
    <w:rsid w:val="00A03009"/>
    <w:rsid w:val="00A03824"/>
    <w:rsid w:val="00A047DF"/>
    <w:rsid w:val="00A04AAA"/>
    <w:rsid w:val="00A06314"/>
    <w:rsid w:val="00A0734C"/>
    <w:rsid w:val="00A10B11"/>
    <w:rsid w:val="00A10D5F"/>
    <w:rsid w:val="00A1186B"/>
    <w:rsid w:val="00A12C63"/>
    <w:rsid w:val="00A14EED"/>
    <w:rsid w:val="00A15468"/>
    <w:rsid w:val="00A16B99"/>
    <w:rsid w:val="00A20C79"/>
    <w:rsid w:val="00A20CCD"/>
    <w:rsid w:val="00A23083"/>
    <w:rsid w:val="00A23551"/>
    <w:rsid w:val="00A23FEE"/>
    <w:rsid w:val="00A24BF0"/>
    <w:rsid w:val="00A256F2"/>
    <w:rsid w:val="00A260D5"/>
    <w:rsid w:val="00A31B68"/>
    <w:rsid w:val="00A32124"/>
    <w:rsid w:val="00A323CC"/>
    <w:rsid w:val="00A32739"/>
    <w:rsid w:val="00A3275C"/>
    <w:rsid w:val="00A348E6"/>
    <w:rsid w:val="00A35E3C"/>
    <w:rsid w:val="00A362D5"/>
    <w:rsid w:val="00A36AEF"/>
    <w:rsid w:val="00A37D8F"/>
    <w:rsid w:val="00A4013F"/>
    <w:rsid w:val="00A40940"/>
    <w:rsid w:val="00A4152D"/>
    <w:rsid w:val="00A41F71"/>
    <w:rsid w:val="00A437E4"/>
    <w:rsid w:val="00A44192"/>
    <w:rsid w:val="00A4474E"/>
    <w:rsid w:val="00A447AC"/>
    <w:rsid w:val="00A4618F"/>
    <w:rsid w:val="00A46B79"/>
    <w:rsid w:val="00A515BF"/>
    <w:rsid w:val="00A517A4"/>
    <w:rsid w:val="00A52423"/>
    <w:rsid w:val="00A52C7A"/>
    <w:rsid w:val="00A531EE"/>
    <w:rsid w:val="00A53775"/>
    <w:rsid w:val="00A53C03"/>
    <w:rsid w:val="00A55E79"/>
    <w:rsid w:val="00A565FC"/>
    <w:rsid w:val="00A56F83"/>
    <w:rsid w:val="00A57A97"/>
    <w:rsid w:val="00A602DB"/>
    <w:rsid w:val="00A60351"/>
    <w:rsid w:val="00A610DB"/>
    <w:rsid w:val="00A6179A"/>
    <w:rsid w:val="00A6185D"/>
    <w:rsid w:val="00A62649"/>
    <w:rsid w:val="00A62A4F"/>
    <w:rsid w:val="00A64B8F"/>
    <w:rsid w:val="00A65853"/>
    <w:rsid w:val="00A67E2F"/>
    <w:rsid w:val="00A706E0"/>
    <w:rsid w:val="00A70933"/>
    <w:rsid w:val="00A719C9"/>
    <w:rsid w:val="00A71B8F"/>
    <w:rsid w:val="00A72334"/>
    <w:rsid w:val="00A72738"/>
    <w:rsid w:val="00A750A4"/>
    <w:rsid w:val="00A76843"/>
    <w:rsid w:val="00A777B3"/>
    <w:rsid w:val="00A77A53"/>
    <w:rsid w:val="00A80089"/>
    <w:rsid w:val="00A848FD"/>
    <w:rsid w:val="00A854C4"/>
    <w:rsid w:val="00A90289"/>
    <w:rsid w:val="00A91717"/>
    <w:rsid w:val="00A9314D"/>
    <w:rsid w:val="00A93647"/>
    <w:rsid w:val="00A93A2F"/>
    <w:rsid w:val="00A95189"/>
    <w:rsid w:val="00A9563D"/>
    <w:rsid w:val="00A95754"/>
    <w:rsid w:val="00A9712A"/>
    <w:rsid w:val="00A97C9E"/>
    <w:rsid w:val="00AA000B"/>
    <w:rsid w:val="00AA0946"/>
    <w:rsid w:val="00AA0FE1"/>
    <w:rsid w:val="00AA13C9"/>
    <w:rsid w:val="00AA2679"/>
    <w:rsid w:val="00AA3ABF"/>
    <w:rsid w:val="00AA53AA"/>
    <w:rsid w:val="00AA54FD"/>
    <w:rsid w:val="00AA5E36"/>
    <w:rsid w:val="00AA5E5C"/>
    <w:rsid w:val="00AA65D5"/>
    <w:rsid w:val="00AA66E3"/>
    <w:rsid w:val="00AA6D79"/>
    <w:rsid w:val="00AA76A1"/>
    <w:rsid w:val="00AA7996"/>
    <w:rsid w:val="00AA79F0"/>
    <w:rsid w:val="00AB0218"/>
    <w:rsid w:val="00AB0DAD"/>
    <w:rsid w:val="00AB2D5C"/>
    <w:rsid w:val="00AB331D"/>
    <w:rsid w:val="00AB3E51"/>
    <w:rsid w:val="00AB4488"/>
    <w:rsid w:val="00AB4DEF"/>
    <w:rsid w:val="00AB646D"/>
    <w:rsid w:val="00AB7CC2"/>
    <w:rsid w:val="00AC00F7"/>
    <w:rsid w:val="00AC1DC2"/>
    <w:rsid w:val="00AC584F"/>
    <w:rsid w:val="00AC693C"/>
    <w:rsid w:val="00AD24A7"/>
    <w:rsid w:val="00AD25E8"/>
    <w:rsid w:val="00AD369D"/>
    <w:rsid w:val="00AD540E"/>
    <w:rsid w:val="00AE2BAC"/>
    <w:rsid w:val="00AE3EF9"/>
    <w:rsid w:val="00AE4252"/>
    <w:rsid w:val="00AE666A"/>
    <w:rsid w:val="00AE7685"/>
    <w:rsid w:val="00AF4A97"/>
    <w:rsid w:val="00AF5BDF"/>
    <w:rsid w:val="00AF636E"/>
    <w:rsid w:val="00AF6E1E"/>
    <w:rsid w:val="00B01173"/>
    <w:rsid w:val="00B013D0"/>
    <w:rsid w:val="00B01FA2"/>
    <w:rsid w:val="00B02BFF"/>
    <w:rsid w:val="00B0304D"/>
    <w:rsid w:val="00B076D5"/>
    <w:rsid w:val="00B14F0A"/>
    <w:rsid w:val="00B15F14"/>
    <w:rsid w:val="00B160B2"/>
    <w:rsid w:val="00B179A3"/>
    <w:rsid w:val="00B21B32"/>
    <w:rsid w:val="00B22E66"/>
    <w:rsid w:val="00B23C4D"/>
    <w:rsid w:val="00B23F1F"/>
    <w:rsid w:val="00B23F57"/>
    <w:rsid w:val="00B24FB5"/>
    <w:rsid w:val="00B260B6"/>
    <w:rsid w:val="00B26132"/>
    <w:rsid w:val="00B351FC"/>
    <w:rsid w:val="00B4082A"/>
    <w:rsid w:val="00B41C23"/>
    <w:rsid w:val="00B4205E"/>
    <w:rsid w:val="00B43406"/>
    <w:rsid w:val="00B435AA"/>
    <w:rsid w:val="00B43810"/>
    <w:rsid w:val="00B45452"/>
    <w:rsid w:val="00B46F78"/>
    <w:rsid w:val="00B46F94"/>
    <w:rsid w:val="00B47614"/>
    <w:rsid w:val="00B503A9"/>
    <w:rsid w:val="00B50DAA"/>
    <w:rsid w:val="00B52048"/>
    <w:rsid w:val="00B525E0"/>
    <w:rsid w:val="00B528D1"/>
    <w:rsid w:val="00B53413"/>
    <w:rsid w:val="00B54444"/>
    <w:rsid w:val="00B5575D"/>
    <w:rsid w:val="00B55FFB"/>
    <w:rsid w:val="00B5681E"/>
    <w:rsid w:val="00B56E60"/>
    <w:rsid w:val="00B57E72"/>
    <w:rsid w:val="00B60B83"/>
    <w:rsid w:val="00B610AC"/>
    <w:rsid w:val="00B620F3"/>
    <w:rsid w:val="00B62117"/>
    <w:rsid w:val="00B63A01"/>
    <w:rsid w:val="00B64F37"/>
    <w:rsid w:val="00B65012"/>
    <w:rsid w:val="00B65913"/>
    <w:rsid w:val="00B6678D"/>
    <w:rsid w:val="00B709FC"/>
    <w:rsid w:val="00B7238A"/>
    <w:rsid w:val="00B72483"/>
    <w:rsid w:val="00B7540B"/>
    <w:rsid w:val="00B77068"/>
    <w:rsid w:val="00B7751C"/>
    <w:rsid w:val="00B77910"/>
    <w:rsid w:val="00B77F62"/>
    <w:rsid w:val="00B81480"/>
    <w:rsid w:val="00B81515"/>
    <w:rsid w:val="00B81BDA"/>
    <w:rsid w:val="00B83967"/>
    <w:rsid w:val="00B844D7"/>
    <w:rsid w:val="00B86421"/>
    <w:rsid w:val="00B90F4E"/>
    <w:rsid w:val="00B94778"/>
    <w:rsid w:val="00B96A30"/>
    <w:rsid w:val="00B96DA2"/>
    <w:rsid w:val="00B97CEC"/>
    <w:rsid w:val="00BA184E"/>
    <w:rsid w:val="00BA1CD9"/>
    <w:rsid w:val="00BA1DDC"/>
    <w:rsid w:val="00BA4A7A"/>
    <w:rsid w:val="00BA4AB3"/>
    <w:rsid w:val="00BA5F8A"/>
    <w:rsid w:val="00BA613A"/>
    <w:rsid w:val="00BB0C26"/>
    <w:rsid w:val="00BB1157"/>
    <w:rsid w:val="00BB14BD"/>
    <w:rsid w:val="00BB1E6D"/>
    <w:rsid w:val="00BB2907"/>
    <w:rsid w:val="00BC1429"/>
    <w:rsid w:val="00BC1BD4"/>
    <w:rsid w:val="00BC1EFF"/>
    <w:rsid w:val="00BC2DC5"/>
    <w:rsid w:val="00BC4145"/>
    <w:rsid w:val="00BC4867"/>
    <w:rsid w:val="00BC4ABD"/>
    <w:rsid w:val="00BC4CE9"/>
    <w:rsid w:val="00BC646B"/>
    <w:rsid w:val="00BD07C9"/>
    <w:rsid w:val="00BD159A"/>
    <w:rsid w:val="00BD2F42"/>
    <w:rsid w:val="00BD4609"/>
    <w:rsid w:val="00BD568C"/>
    <w:rsid w:val="00BD59EE"/>
    <w:rsid w:val="00BD7C42"/>
    <w:rsid w:val="00BE0BF0"/>
    <w:rsid w:val="00BE22A5"/>
    <w:rsid w:val="00BE3523"/>
    <w:rsid w:val="00BE399A"/>
    <w:rsid w:val="00BE4A85"/>
    <w:rsid w:val="00BE7B94"/>
    <w:rsid w:val="00BF10D1"/>
    <w:rsid w:val="00BF15C9"/>
    <w:rsid w:val="00BF248D"/>
    <w:rsid w:val="00BF2A45"/>
    <w:rsid w:val="00BF355C"/>
    <w:rsid w:val="00BF3CA3"/>
    <w:rsid w:val="00BF4844"/>
    <w:rsid w:val="00BF5704"/>
    <w:rsid w:val="00BF596D"/>
    <w:rsid w:val="00BF66FC"/>
    <w:rsid w:val="00BF6738"/>
    <w:rsid w:val="00BF7F5D"/>
    <w:rsid w:val="00C00725"/>
    <w:rsid w:val="00C03DF2"/>
    <w:rsid w:val="00C04876"/>
    <w:rsid w:val="00C070B5"/>
    <w:rsid w:val="00C10387"/>
    <w:rsid w:val="00C1124B"/>
    <w:rsid w:val="00C11705"/>
    <w:rsid w:val="00C12444"/>
    <w:rsid w:val="00C147FE"/>
    <w:rsid w:val="00C151C5"/>
    <w:rsid w:val="00C154C1"/>
    <w:rsid w:val="00C15ED4"/>
    <w:rsid w:val="00C2040C"/>
    <w:rsid w:val="00C20C20"/>
    <w:rsid w:val="00C223A9"/>
    <w:rsid w:val="00C23296"/>
    <w:rsid w:val="00C23590"/>
    <w:rsid w:val="00C23BB0"/>
    <w:rsid w:val="00C23F90"/>
    <w:rsid w:val="00C24040"/>
    <w:rsid w:val="00C24235"/>
    <w:rsid w:val="00C24DBC"/>
    <w:rsid w:val="00C254E0"/>
    <w:rsid w:val="00C25B06"/>
    <w:rsid w:val="00C26A8C"/>
    <w:rsid w:val="00C26B14"/>
    <w:rsid w:val="00C3008E"/>
    <w:rsid w:val="00C307DA"/>
    <w:rsid w:val="00C314AC"/>
    <w:rsid w:val="00C322CF"/>
    <w:rsid w:val="00C32B3C"/>
    <w:rsid w:val="00C36207"/>
    <w:rsid w:val="00C36F8F"/>
    <w:rsid w:val="00C370E4"/>
    <w:rsid w:val="00C40644"/>
    <w:rsid w:val="00C4068E"/>
    <w:rsid w:val="00C40F9C"/>
    <w:rsid w:val="00C41F20"/>
    <w:rsid w:val="00C43DE7"/>
    <w:rsid w:val="00C448A6"/>
    <w:rsid w:val="00C44D24"/>
    <w:rsid w:val="00C452D3"/>
    <w:rsid w:val="00C45BDC"/>
    <w:rsid w:val="00C466D9"/>
    <w:rsid w:val="00C46D1C"/>
    <w:rsid w:val="00C46E6A"/>
    <w:rsid w:val="00C513F3"/>
    <w:rsid w:val="00C52143"/>
    <w:rsid w:val="00C52873"/>
    <w:rsid w:val="00C54B06"/>
    <w:rsid w:val="00C558CA"/>
    <w:rsid w:val="00C55A4E"/>
    <w:rsid w:val="00C57CF3"/>
    <w:rsid w:val="00C6019E"/>
    <w:rsid w:val="00C60713"/>
    <w:rsid w:val="00C62927"/>
    <w:rsid w:val="00C6319E"/>
    <w:rsid w:val="00C6406D"/>
    <w:rsid w:val="00C642CB"/>
    <w:rsid w:val="00C66A05"/>
    <w:rsid w:val="00C6708F"/>
    <w:rsid w:val="00C67659"/>
    <w:rsid w:val="00C678C2"/>
    <w:rsid w:val="00C70AC5"/>
    <w:rsid w:val="00C71A94"/>
    <w:rsid w:val="00C71ECE"/>
    <w:rsid w:val="00C71FD9"/>
    <w:rsid w:val="00C72203"/>
    <w:rsid w:val="00C725C5"/>
    <w:rsid w:val="00C73B8A"/>
    <w:rsid w:val="00C74251"/>
    <w:rsid w:val="00C80607"/>
    <w:rsid w:val="00C80B22"/>
    <w:rsid w:val="00C80EA6"/>
    <w:rsid w:val="00C81C11"/>
    <w:rsid w:val="00C83F46"/>
    <w:rsid w:val="00C84BBE"/>
    <w:rsid w:val="00C913EF"/>
    <w:rsid w:val="00C91854"/>
    <w:rsid w:val="00C9309E"/>
    <w:rsid w:val="00C943CB"/>
    <w:rsid w:val="00C95249"/>
    <w:rsid w:val="00C9532B"/>
    <w:rsid w:val="00C95CF9"/>
    <w:rsid w:val="00C95DE0"/>
    <w:rsid w:val="00C9617E"/>
    <w:rsid w:val="00C96414"/>
    <w:rsid w:val="00CA0401"/>
    <w:rsid w:val="00CA0C5B"/>
    <w:rsid w:val="00CA17AF"/>
    <w:rsid w:val="00CA1CA9"/>
    <w:rsid w:val="00CA3446"/>
    <w:rsid w:val="00CA482C"/>
    <w:rsid w:val="00CA4A62"/>
    <w:rsid w:val="00CA4BD5"/>
    <w:rsid w:val="00CA5495"/>
    <w:rsid w:val="00CA6BBC"/>
    <w:rsid w:val="00CB00AA"/>
    <w:rsid w:val="00CB2530"/>
    <w:rsid w:val="00CB2604"/>
    <w:rsid w:val="00CB3482"/>
    <w:rsid w:val="00CB35C8"/>
    <w:rsid w:val="00CB3D99"/>
    <w:rsid w:val="00CB528D"/>
    <w:rsid w:val="00CB6D1D"/>
    <w:rsid w:val="00CB73C7"/>
    <w:rsid w:val="00CC13FE"/>
    <w:rsid w:val="00CC21E6"/>
    <w:rsid w:val="00CC2B24"/>
    <w:rsid w:val="00CC2CA2"/>
    <w:rsid w:val="00CC3AE8"/>
    <w:rsid w:val="00CC4143"/>
    <w:rsid w:val="00CC4A61"/>
    <w:rsid w:val="00CC4E9C"/>
    <w:rsid w:val="00CC514F"/>
    <w:rsid w:val="00CC52ED"/>
    <w:rsid w:val="00CC53AE"/>
    <w:rsid w:val="00CC7720"/>
    <w:rsid w:val="00CC7A0C"/>
    <w:rsid w:val="00CC7B82"/>
    <w:rsid w:val="00CD0771"/>
    <w:rsid w:val="00CD0E00"/>
    <w:rsid w:val="00CD272B"/>
    <w:rsid w:val="00CD2B50"/>
    <w:rsid w:val="00CD2E25"/>
    <w:rsid w:val="00CD4021"/>
    <w:rsid w:val="00CD57EA"/>
    <w:rsid w:val="00CD6C76"/>
    <w:rsid w:val="00CD6FB3"/>
    <w:rsid w:val="00CE11AD"/>
    <w:rsid w:val="00CE131F"/>
    <w:rsid w:val="00CE1537"/>
    <w:rsid w:val="00CE1546"/>
    <w:rsid w:val="00CE1FEA"/>
    <w:rsid w:val="00CE28C7"/>
    <w:rsid w:val="00CE30CA"/>
    <w:rsid w:val="00CE3A48"/>
    <w:rsid w:val="00CE5A23"/>
    <w:rsid w:val="00CE63DC"/>
    <w:rsid w:val="00CE7026"/>
    <w:rsid w:val="00CE7424"/>
    <w:rsid w:val="00CE767E"/>
    <w:rsid w:val="00CE7CAB"/>
    <w:rsid w:val="00CF02E8"/>
    <w:rsid w:val="00CF13FF"/>
    <w:rsid w:val="00CF1C57"/>
    <w:rsid w:val="00CF2405"/>
    <w:rsid w:val="00CF27B6"/>
    <w:rsid w:val="00CF391A"/>
    <w:rsid w:val="00CF3D65"/>
    <w:rsid w:val="00CF4B6D"/>
    <w:rsid w:val="00CF5B58"/>
    <w:rsid w:val="00CF750A"/>
    <w:rsid w:val="00D004A0"/>
    <w:rsid w:val="00D03034"/>
    <w:rsid w:val="00D03C3F"/>
    <w:rsid w:val="00D0627D"/>
    <w:rsid w:val="00D109CB"/>
    <w:rsid w:val="00D11CF6"/>
    <w:rsid w:val="00D11D8B"/>
    <w:rsid w:val="00D11EB6"/>
    <w:rsid w:val="00D20808"/>
    <w:rsid w:val="00D21225"/>
    <w:rsid w:val="00D2155F"/>
    <w:rsid w:val="00D21FE4"/>
    <w:rsid w:val="00D235C3"/>
    <w:rsid w:val="00D25519"/>
    <w:rsid w:val="00D263C6"/>
    <w:rsid w:val="00D32985"/>
    <w:rsid w:val="00D33199"/>
    <w:rsid w:val="00D33454"/>
    <w:rsid w:val="00D34BB2"/>
    <w:rsid w:val="00D3529F"/>
    <w:rsid w:val="00D361A9"/>
    <w:rsid w:val="00D41741"/>
    <w:rsid w:val="00D4185A"/>
    <w:rsid w:val="00D42736"/>
    <w:rsid w:val="00D4418A"/>
    <w:rsid w:val="00D452E3"/>
    <w:rsid w:val="00D457A5"/>
    <w:rsid w:val="00D45FFA"/>
    <w:rsid w:val="00D470C9"/>
    <w:rsid w:val="00D4733E"/>
    <w:rsid w:val="00D47570"/>
    <w:rsid w:val="00D4781C"/>
    <w:rsid w:val="00D52010"/>
    <w:rsid w:val="00D52398"/>
    <w:rsid w:val="00D5348C"/>
    <w:rsid w:val="00D54B0E"/>
    <w:rsid w:val="00D555E4"/>
    <w:rsid w:val="00D555FE"/>
    <w:rsid w:val="00D633E0"/>
    <w:rsid w:val="00D636F3"/>
    <w:rsid w:val="00D65C65"/>
    <w:rsid w:val="00D65EC4"/>
    <w:rsid w:val="00D66295"/>
    <w:rsid w:val="00D66993"/>
    <w:rsid w:val="00D66FB6"/>
    <w:rsid w:val="00D672F5"/>
    <w:rsid w:val="00D6785A"/>
    <w:rsid w:val="00D67C26"/>
    <w:rsid w:val="00D72728"/>
    <w:rsid w:val="00D72BED"/>
    <w:rsid w:val="00D75AD9"/>
    <w:rsid w:val="00D77369"/>
    <w:rsid w:val="00D77767"/>
    <w:rsid w:val="00D803AB"/>
    <w:rsid w:val="00D8260D"/>
    <w:rsid w:val="00D82D71"/>
    <w:rsid w:val="00D841D0"/>
    <w:rsid w:val="00D8488C"/>
    <w:rsid w:val="00D84A85"/>
    <w:rsid w:val="00D84E1A"/>
    <w:rsid w:val="00D8757D"/>
    <w:rsid w:val="00D875D5"/>
    <w:rsid w:val="00D87821"/>
    <w:rsid w:val="00D90503"/>
    <w:rsid w:val="00D90C8F"/>
    <w:rsid w:val="00D90EEF"/>
    <w:rsid w:val="00D91433"/>
    <w:rsid w:val="00D91B2B"/>
    <w:rsid w:val="00D91E73"/>
    <w:rsid w:val="00D9217E"/>
    <w:rsid w:val="00D9288D"/>
    <w:rsid w:val="00D9646F"/>
    <w:rsid w:val="00D96C0A"/>
    <w:rsid w:val="00D979A9"/>
    <w:rsid w:val="00DA0A1C"/>
    <w:rsid w:val="00DA2B2E"/>
    <w:rsid w:val="00DA31A8"/>
    <w:rsid w:val="00DA3537"/>
    <w:rsid w:val="00DA45B8"/>
    <w:rsid w:val="00DA4AAA"/>
    <w:rsid w:val="00DA51DB"/>
    <w:rsid w:val="00DA662C"/>
    <w:rsid w:val="00DA762E"/>
    <w:rsid w:val="00DA76D3"/>
    <w:rsid w:val="00DB01B2"/>
    <w:rsid w:val="00DB1614"/>
    <w:rsid w:val="00DB25F9"/>
    <w:rsid w:val="00DB3931"/>
    <w:rsid w:val="00DB609F"/>
    <w:rsid w:val="00DB6264"/>
    <w:rsid w:val="00DB6A0C"/>
    <w:rsid w:val="00DB6A79"/>
    <w:rsid w:val="00DB7808"/>
    <w:rsid w:val="00DB7E3F"/>
    <w:rsid w:val="00DC16D2"/>
    <w:rsid w:val="00DC1C32"/>
    <w:rsid w:val="00DC2432"/>
    <w:rsid w:val="00DC34C7"/>
    <w:rsid w:val="00DC4135"/>
    <w:rsid w:val="00DC4198"/>
    <w:rsid w:val="00DC4A16"/>
    <w:rsid w:val="00DC53A0"/>
    <w:rsid w:val="00DC6648"/>
    <w:rsid w:val="00DD0FC1"/>
    <w:rsid w:val="00DD116B"/>
    <w:rsid w:val="00DD37CA"/>
    <w:rsid w:val="00DD3B90"/>
    <w:rsid w:val="00DD3BE7"/>
    <w:rsid w:val="00DD432E"/>
    <w:rsid w:val="00DD44E1"/>
    <w:rsid w:val="00DD6DDC"/>
    <w:rsid w:val="00DD7AC9"/>
    <w:rsid w:val="00DE0125"/>
    <w:rsid w:val="00DE02DE"/>
    <w:rsid w:val="00DE093E"/>
    <w:rsid w:val="00DE15A9"/>
    <w:rsid w:val="00DE1C1A"/>
    <w:rsid w:val="00DE2618"/>
    <w:rsid w:val="00DE3CF2"/>
    <w:rsid w:val="00DE400A"/>
    <w:rsid w:val="00DE4BE6"/>
    <w:rsid w:val="00DE78CF"/>
    <w:rsid w:val="00DF077D"/>
    <w:rsid w:val="00DF0CFB"/>
    <w:rsid w:val="00DF3AEA"/>
    <w:rsid w:val="00DF45A8"/>
    <w:rsid w:val="00DF54E2"/>
    <w:rsid w:val="00DF5DE6"/>
    <w:rsid w:val="00DF620F"/>
    <w:rsid w:val="00DF7D5A"/>
    <w:rsid w:val="00E000D2"/>
    <w:rsid w:val="00E003A4"/>
    <w:rsid w:val="00E0119A"/>
    <w:rsid w:val="00E02B87"/>
    <w:rsid w:val="00E02BAC"/>
    <w:rsid w:val="00E02E22"/>
    <w:rsid w:val="00E06B55"/>
    <w:rsid w:val="00E06E97"/>
    <w:rsid w:val="00E07198"/>
    <w:rsid w:val="00E0728B"/>
    <w:rsid w:val="00E1068C"/>
    <w:rsid w:val="00E1292C"/>
    <w:rsid w:val="00E13723"/>
    <w:rsid w:val="00E1394C"/>
    <w:rsid w:val="00E145C3"/>
    <w:rsid w:val="00E155FE"/>
    <w:rsid w:val="00E165BA"/>
    <w:rsid w:val="00E170EC"/>
    <w:rsid w:val="00E17244"/>
    <w:rsid w:val="00E17A39"/>
    <w:rsid w:val="00E22EA2"/>
    <w:rsid w:val="00E259BA"/>
    <w:rsid w:val="00E25C27"/>
    <w:rsid w:val="00E26DE7"/>
    <w:rsid w:val="00E31954"/>
    <w:rsid w:val="00E31A49"/>
    <w:rsid w:val="00E31BB7"/>
    <w:rsid w:val="00E32BC7"/>
    <w:rsid w:val="00E33058"/>
    <w:rsid w:val="00E3387F"/>
    <w:rsid w:val="00E3394C"/>
    <w:rsid w:val="00E346B5"/>
    <w:rsid w:val="00E35C30"/>
    <w:rsid w:val="00E35CB2"/>
    <w:rsid w:val="00E4011E"/>
    <w:rsid w:val="00E40896"/>
    <w:rsid w:val="00E40F34"/>
    <w:rsid w:val="00E41558"/>
    <w:rsid w:val="00E41682"/>
    <w:rsid w:val="00E42B67"/>
    <w:rsid w:val="00E439F2"/>
    <w:rsid w:val="00E43C8E"/>
    <w:rsid w:val="00E44505"/>
    <w:rsid w:val="00E459CA"/>
    <w:rsid w:val="00E45DF2"/>
    <w:rsid w:val="00E46380"/>
    <w:rsid w:val="00E4795A"/>
    <w:rsid w:val="00E47D11"/>
    <w:rsid w:val="00E50472"/>
    <w:rsid w:val="00E519B7"/>
    <w:rsid w:val="00E52AED"/>
    <w:rsid w:val="00E54417"/>
    <w:rsid w:val="00E5543E"/>
    <w:rsid w:val="00E55737"/>
    <w:rsid w:val="00E55A31"/>
    <w:rsid w:val="00E57363"/>
    <w:rsid w:val="00E57F50"/>
    <w:rsid w:val="00E606DD"/>
    <w:rsid w:val="00E60778"/>
    <w:rsid w:val="00E611AA"/>
    <w:rsid w:val="00E612C2"/>
    <w:rsid w:val="00E627BB"/>
    <w:rsid w:val="00E62D14"/>
    <w:rsid w:val="00E643EB"/>
    <w:rsid w:val="00E67984"/>
    <w:rsid w:val="00E67AF7"/>
    <w:rsid w:val="00E67D9A"/>
    <w:rsid w:val="00E70B1D"/>
    <w:rsid w:val="00E71A0F"/>
    <w:rsid w:val="00E72336"/>
    <w:rsid w:val="00E72376"/>
    <w:rsid w:val="00E72CB5"/>
    <w:rsid w:val="00E75D06"/>
    <w:rsid w:val="00E76192"/>
    <w:rsid w:val="00E76259"/>
    <w:rsid w:val="00E76305"/>
    <w:rsid w:val="00E76838"/>
    <w:rsid w:val="00E773E7"/>
    <w:rsid w:val="00E82658"/>
    <w:rsid w:val="00E83E16"/>
    <w:rsid w:val="00E84B23"/>
    <w:rsid w:val="00E84DD8"/>
    <w:rsid w:val="00E857C9"/>
    <w:rsid w:val="00E85D6B"/>
    <w:rsid w:val="00E861F0"/>
    <w:rsid w:val="00E86286"/>
    <w:rsid w:val="00E86AED"/>
    <w:rsid w:val="00E8761D"/>
    <w:rsid w:val="00E902D7"/>
    <w:rsid w:val="00E91008"/>
    <w:rsid w:val="00E926CE"/>
    <w:rsid w:val="00E92846"/>
    <w:rsid w:val="00E92F88"/>
    <w:rsid w:val="00E935EA"/>
    <w:rsid w:val="00E93D9A"/>
    <w:rsid w:val="00E94E9B"/>
    <w:rsid w:val="00E95F03"/>
    <w:rsid w:val="00E96847"/>
    <w:rsid w:val="00E96C61"/>
    <w:rsid w:val="00E96D78"/>
    <w:rsid w:val="00E971AA"/>
    <w:rsid w:val="00E97AF0"/>
    <w:rsid w:val="00EA1006"/>
    <w:rsid w:val="00EA2D4E"/>
    <w:rsid w:val="00EA2F70"/>
    <w:rsid w:val="00EA43A1"/>
    <w:rsid w:val="00EA4968"/>
    <w:rsid w:val="00EA50AC"/>
    <w:rsid w:val="00EA599D"/>
    <w:rsid w:val="00EA645C"/>
    <w:rsid w:val="00EB09F0"/>
    <w:rsid w:val="00EB17D2"/>
    <w:rsid w:val="00EB1D84"/>
    <w:rsid w:val="00EB2007"/>
    <w:rsid w:val="00EB3227"/>
    <w:rsid w:val="00EB34DC"/>
    <w:rsid w:val="00EB49DB"/>
    <w:rsid w:val="00EB4CB9"/>
    <w:rsid w:val="00EB61D0"/>
    <w:rsid w:val="00EC0012"/>
    <w:rsid w:val="00EC19C0"/>
    <w:rsid w:val="00EC2331"/>
    <w:rsid w:val="00EC2CAE"/>
    <w:rsid w:val="00EC4441"/>
    <w:rsid w:val="00EC44E5"/>
    <w:rsid w:val="00EC55C3"/>
    <w:rsid w:val="00EC5AB5"/>
    <w:rsid w:val="00EC73A0"/>
    <w:rsid w:val="00ED0424"/>
    <w:rsid w:val="00ED06A4"/>
    <w:rsid w:val="00ED2C60"/>
    <w:rsid w:val="00ED2E5C"/>
    <w:rsid w:val="00ED340C"/>
    <w:rsid w:val="00ED401F"/>
    <w:rsid w:val="00ED403D"/>
    <w:rsid w:val="00ED416C"/>
    <w:rsid w:val="00ED4F37"/>
    <w:rsid w:val="00ED6133"/>
    <w:rsid w:val="00ED6AFD"/>
    <w:rsid w:val="00ED6EA1"/>
    <w:rsid w:val="00ED7ECE"/>
    <w:rsid w:val="00EE26FC"/>
    <w:rsid w:val="00EE3276"/>
    <w:rsid w:val="00EE387A"/>
    <w:rsid w:val="00EE3B0B"/>
    <w:rsid w:val="00EE4E8A"/>
    <w:rsid w:val="00EE564A"/>
    <w:rsid w:val="00EE7FDF"/>
    <w:rsid w:val="00EF0007"/>
    <w:rsid w:val="00EF04FA"/>
    <w:rsid w:val="00EF1F6A"/>
    <w:rsid w:val="00EF2957"/>
    <w:rsid w:val="00EF2BEE"/>
    <w:rsid w:val="00EF3300"/>
    <w:rsid w:val="00EF41DF"/>
    <w:rsid w:val="00EF465C"/>
    <w:rsid w:val="00EF523C"/>
    <w:rsid w:val="00EF6119"/>
    <w:rsid w:val="00EF65AD"/>
    <w:rsid w:val="00EF6D43"/>
    <w:rsid w:val="00EF6F5D"/>
    <w:rsid w:val="00EF7435"/>
    <w:rsid w:val="00EF7617"/>
    <w:rsid w:val="00F0310E"/>
    <w:rsid w:val="00F03381"/>
    <w:rsid w:val="00F03605"/>
    <w:rsid w:val="00F04ECE"/>
    <w:rsid w:val="00F05383"/>
    <w:rsid w:val="00F06472"/>
    <w:rsid w:val="00F06570"/>
    <w:rsid w:val="00F0695A"/>
    <w:rsid w:val="00F07A51"/>
    <w:rsid w:val="00F1102B"/>
    <w:rsid w:val="00F1190A"/>
    <w:rsid w:val="00F147D1"/>
    <w:rsid w:val="00F14820"/>
    <w:rsid w:val="00F15178"/>
    <w:rsid w:val="00F210CB"/>
    <w:rsid w:val="00F21813"/>
    <w:rsid w:val="00F227E1"/>
    <w:rsid w:val="00F24D2E"/>
    <w:rsid w:val="00F25A62"/>
    <w:rsid w:val="00F26D36"/>
    <w:rsid w:val="00F273B5"/>
    <w:rsid w:val="00F3025D"/>
    <w:rsid w:val="00F3058D"/>
    <w:rsid w:val="00F30FDB"/>
    <w:rsid w:val="00F330C6"/>
    <w:rsid w:val="00F3359F"/>
    <w:rsid w:val="00F342AE"/>
    <w:rsid w:val="00F3665B"/>
    <w:rsid w:val="00F37305"/>
    <w:rsid w:val="00F37822"/>
    <w:rsid w:val="00F40177"/>
    <w:rsid w:val="00F40CE7"/>
    <w:rsid w:val="00F40D87"/>
    <w:rsid w:val="00F40EE3"/>
    <w:rsid w:val="00F44507"/>
    <w:rsid w:val="00F4521A"/>
    <w:rsid w:val="00F45F36"/>
    <w:rsid w:val="00F4677A"/>
    <w:rsid w:val="00F46C50"/>
    <w:rsid w:val="00F475F7"/>
    <w:rsid w:val="00F5050E"/>
    <w:rsid w:val="00F53702"/>
    <w:rsid w:val="00F53AF1"/>
    <w:rsid w:val="00F555F4"/>
    <w:rsid w:val="00F556B1"/>
    <w:rsid w:val="00F57D80"/>
    <w:rsid w:val="00F57F2C"/>
    <w:rsid w:val="00F6035B"/>
    <w:rsid w:val="00F60964"/>
    <w:rsid w:val="00F60ACC"/>
    <w:rsid w:val="00F63651"/>
    <w:rsid w:val="00F63C9E"/>
    <w:rsid w:val="00F64C21"/>
    <w:rsid w:val="00F65405"/>
    <w:rsid w:val="00F67811"/>
    <w:rsid w:val="00F71071"/>
    <w:rsid w:val="00F7149A"/>
    <w:rsid w:val="00F71CEC"/>
    <w:rsid w:val="00F7493B"/>
    <w:rsid w:val="00F772AE"/>
    <w:rsid w:val="00F80950"/>
    <w:rsid w:val="00F81354"/>
    <w:rsid w:val="00F81D16"/>
    <w:rsid w:val="00F83438"/>
    <w:rsid w:val="00F87904"/>
    <w:rsid w:val="00F91E63"/>
    <w:rsid w:val="00F932A4"/>
    <w:rsid w:val="00F939B0"/>
    <w:rsid w:val="00F940A5"/>
    <w:rsid w:val="00F9534E"/>
    <w:rsid w:val="00F95FD1"/>
    <w:rsid w:val="00F976DD"/>
    <w:rsid w:val="00F9776D"/>
    <w:rsid w:val="00F97C42"/>
    <w:rsid w:val="00FA0383"/>
    <w:rsid w:val="00FA11E0"/>
    <w:rsid w:val="00FA2FC9"/>
    <w:rsid w:val="00FA5F9A"/>
    <w:rsid w:val="00FA643E"/>
    <w:rsid w:val="00FA7C24"/>
    <w:rsid w:val="00FB08DF"/>
    <w:rsid w:val="00FB09B8"/>
    <w:rsid w:val="00FB1B08"/>
    <w:rsid w:val="00FB2F77"/>
    <w:rsid w:val="00FB38DF"/>
    <w:rsid w:val="00FB3F92"/>
    <w:rsid w:val="00FB3FD3"/>
    <w:rsid w:val="00FB47A6"/>
    <w:rsid w:val="00FB4F4E"/>
    <w:rsid w:val="00FB5031"/>
    <w:rsid w:val="00FB5721"/>
    <w:rsid w:val="00FB687D"/>
    <w:rsid w:val="00FB6A02"/>
    <w:rsid w:val="00FB7421"/>
    <w:rsid w:val="00FB7543"/>
    <w:rsid w:val="00FC0DAD"/>
    <w:rsid w:val="00FC100E"/>
    <w:rsid w:val="00FC25A3"/>
    <w:rsid w:val="00FC2F76"/>
    <w:rsid w:val="00FC40C7"/>
    <w:rsid w:val="00FC5E73"/>
    <w:rsid w:val="00FC64D6"/>
    <w:rsid w:val="00FC746B"/>
    <w:rsid w:val="00FD05B8"/>
    <w:rsid w:val="00FD0A55"/>
    <w:rsid w:val="00FD16E3"/>
    <w:rsid w:val="00FD179E"/>
    <w:rsid w:val="00FD2B19"/>
    <w:rsid w:val="00FD3261"/>
    <w:rsid w:val="00FD4D8C"/>
    <w:rsid w:val="00FD6032"/>
    <w:rsid w:val="00FD64F9"/>
    <w:rsid w:val="00FD742C"/>
    <w:rsid w:val="00FE2268"/>
    <w:rsid w:val="00FE69A2"/>
    <w:rsid w:val="00FE6DE5"/>
    <w:rsid w:val="00FE701A"/>
    <w:rsid w:val="00FF0C07"/>
    <w:rsid w:val="00FF2CED"/>
    <w:rsid w:val="00FF3639"/>
    <w:rsid w:val="00FF44AD"/>
    <w:rsid w:val="00FF4E0E"/>
    <w:rsid w:val="00FF521E"/>
    <w:rsid w:val="00FF5238"/>
    <w:rsid w:val="3F8B0EFB"/>
    <w:rsid w:val="4BCE2788"/>
    <w:rsid w:val="78E409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updateFields w:val="true"/>
  <w:embedTrueTypeFon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方正仿宋_GBK"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9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spacing w:line="560" w:lineRule="exact"/>
      <w:ind w:firstLine="200" w:firstLineChars="200"/>
      <w:jc w:val="both"/>
      <w:widowControl w:val="1"/>
    </w:pPr>
    <w:rPr>
      <w:rFonts w:ascii="Times New Roman" w:hAnsi="Times New Roman" w:eastAsia="方正仿宋_GBK" w:cs="Times New Roman"/>
      <w:kern w:val="2"/>
      <w:sz w:val="32"/>
      <w:szCs w:val="22"/>
      <w:lang w:val="en-US" w:eastAsia="zh-CN" w:bidi="ar-SA"/>
    </w:rPr>
  </w:style>
  <w:style w:type="paragraph" w:styleId="2">
    <w:name w:val="heading 1"/>
    <w:next w:val="1"/>
    <w:link w:val="28"/>
    <w:qFormat/>
    <w:uiPriority w:val="9"/>
    <w:pPr>
      <w:keepNext/>
      <w:keepLines/>
      <w:spacing w:before="120" w:beforeLines="50" w:after="120" w:afterLines="50" w:line="560" w:lineRule="exact"/>
      <w:outlineLvl w:val="0"/>
      <w:widowControl w:val="1"/>
      <w:pageBreakBefore/>
    </w:pPr>
    <w:rPr>
      <w:rFonts w:ascii="Times New Roman" w:hAnsi="Times New Roman" w:eastAsia="方正仿宋_GBK" w:cs="Times New Roman"/>
      <w:b/>
      <w:bCs/>
      <w:kern w:val="44"/>
      <w:sz w:val="36"/>
      <w:szCs w:val="44"/>
      <w:lang w:val="en-US" w:eastAsia="zh-CN" w:bidi="ar-SA"/>
    </w:rPr>
  </w:style>
  <w:style w:type="paragraph" w:styleId="3">
    <w:name w:val="heading 2"/>
    <w:next w:val="2"/>
    <w:link w:val="29"/>
    <w:unhideWhenUsed/>
    <w:qFormat/>
    <w:uiPriority w:val="9"/>
    <w:pPr>
      <w:keepNext/>
      <w:keepLines/>
      <w:spacing w:before="120" w:after="120" w:line="580" w:lineRule="exact"/>
      <w:outlineLvl w:val="1"/>
      <w:widowControl w:val="1"/>
    </w:pPr>
    <w:rPr>
      <w:rFonts w:ascii="Times New Roman" w:hAnsi="Times New Roman" w:eastAsia="方正仿宋_GBK" w:cs="Times New Roman"/>
      <w:b/>
      <w:bCs/>
      <w:kern w:val="2"/>
      <w:sz w:val="32"/>
      <w:szCs w:val="32"/>
      <w:lang w:val="en-US" w:eastAsia="zh-CN" w:bidi="ar-SA"/>
    </w:rPr>
  </w:style>
  <w:style w:type="paragraph" w:styleId="4">
    <w:name w:val="heading 3"/>
    <w:basedOn w:val="1"/>
    <w:next w:val="5"/>
    <w:link w:val="30"/>
    <w:unhideWhenUsed/>
    <w:qFormat/>
    <w:uiPriority w:val="9"/>
    <w:pPr>
      <w:keepNext/>
      <w:keepLines/>
      <w:spacing w:before="50" w:beforeLines="50" w:after="50" w:afterLines="50"/>
      <w:jc w:val="left"/>
      <w:outlineLvl w:val="2"/>
      <w:widowControl w:val="1"/>
    </w:pPr>
    <w:rPr>
      <w:b/>
      <w:bCs/>
      <w:szCs w:val="32"/>
      <w:rFonts w:ascii="Times New Roman" w:hAnsi="Times New Roman" w:eastAsia="方正仿宋_GBK" w:cs="Times New Roman"/>
    </w:rPr>
  </w:style>
  <w:style w:type="paragraph" w:styleId="6">
    <w:name w:val="heading 4"/>
    <w:basedOn w:val="1"/>
    <w:next w:val="1"/>
    <w:link w:val="31"/>
    <w:unhideWhenUsed/>
    <w:qFormat/>
    <w:uiPriority w:val="9"/>
    <w:pPr>
      <w:keepNext/>
      <w:keepLines/>
      <w:spacing w:before="120" w:after="120"/>
      <w:ind w:firstLine="0" w:firstLineChars="0"/>
      <w:outlineLvl w:val="3"/>
    </w:pPr>
    <w:rPr>
      <w:rFonts w:ascii="Times New Roman" w:hAnsi="Times New Roman" w:eastAsia="方正仿宋_GBK" w:cs="Times New Roman"/>
      <w:b/>
      <w:bCs/>
      <w:szCs w:val="28"/>
    </w:rPr>
  </w:style>
  <w:style w:type="paragraph" w:styleId="7">
    <w:name w:val="heading 5"/>
    <w:basedOn w:val="1"/>
    <w:next w:val="1"/>
    <w:link w:val="32"/>
    <w:unhideWhenUsed/>
    <w:qFormat/>
    <w:uiPriority w:val="9"/>
    <w:pPr>
      <w:keepNext/>
      <w:keepLines/>
      <w:spacing w:before="280" w:after="290" w:line="376" w:lineRule="auto"/>
      <w:outlineLvl w:val="4"/>
    </w:pPr>
    <w:rPr>
      <w:b/>
      <w:bCs/>
      <w:szCs w:val="28"/>
      <w:rFonts w:ascii="Times New Roman" w:hAnsi="Times New Roman" w:eastAsia="方正仿宋_GBK" w:cs="Times New Roman"/>
    </w:rPr>
  </w:style>
  <w:style w:type="paragraph" w:styleId="8">
    <w:name w:val="heading 6"/>
    <w:basedOn w:val="1"/>
    <w:next w:val="1"/>
    <w:link w:val="93"/>
    <w:unhideWhenUsed/>
    <w:qFormat/>
    <w:uiPriority w:val="9"/>
    <w:pPr>
      <w:keepNext/>
      <w:keepLines/>
      <w:adjustRightInd/>
      <w:snapToGrid/>
      <w:spacing w:before="240" w:after="64" w:line="320" w:lineRule="auto"/>
      <w:outlineLvl w:val="5"/>
    </w:pPr>
    <w:rPr>
      <w:rFonts w:ascii="Times New Roman" w:hAnsi="Times New Roman" w:eastAsia="方正仿宋_GBK" w:cs="Times New Roman"/>
      <w:b/>
      <w:bCs/>
      <w:sz w:val="24"/>
      <w:szCs w:val="24"/>
    </w:rPr>
  </w:style>
  <w:style w:type="paragraph" w:styleId="9">
    <w:name w:val="heading 7"/>
    <w:basedOn w:val="1"/>
    <w:next w:val="1"/>
    <w:link w:val="100"/>
    <w:semiHidden/>
    <w:unhideWhenUsed/>
    <w:qFormat/>
    <w:uiPriority w:val="9"/>
    <w:pPr>
      <w:keepNext/>
      <w:keepLines/>
      <w:spacing w:before="240" w:after="64" w:line="320" w:lineRule="auto"/>
      <w:outlineLvl w:val="6"/>
    </w:pPr>
    <w:rPr>
      <w:b/>
      <w:bCs/>
      <w:sz w:val="24"/>
      <w:szCs w:val="24"/>
      <w:rFonts w:ascii="Times New Roman" w:hAnsi="Times New Roman" w:eastAsia="方正仿宋_GBK" w:cs="Times New Roman"/>
    </w:rPr>
  </w:style>
  <w:style w:type="paragraph" w:styleId="10">
    <w:name w:val="heading 8"/>
    <w:basedOn w:val="1"/>
    <w:next w:val="1"/>
    <w:link w:val="101"/>
    <w:semiHidden/>
    <w:unhideWhenUsed/>
    <w:qFormat/>
    <w:uiPriority w:val="9"/>
    <w:pPr>
      <w:keepNext/>
      <w:keepLines/>
      <w:spacing w:before="240" w:after="64" w:line="320" w:lineRule="auto"/>
      <w:outlineLvl w:val="7"/>
    </w:pPr>
    <w:rPr>
      <w:rFonts w:ascii="Times New Roman" w:hAnsi="Times New Roman" w:eastAsia="方正仿宋_GBK" w:cs="Times New Roman"/>
      <w:sz w:val="24"/>
      <w:szCs w:val="24"/>
    </w:rPr>
  </w:style>
  <w:style w:type="paragraph" w:styleId="11">
    <w:name w:val="heading 9"/>
    <w:basedOn w:val="1"/>
    <w:next w:val="1"/>
    <w:link w:val="102"/>
    <w:semiHidden/>
    <w:unhideWhenUsed/>
    <w:qFormat/>
    <w:uiPriority w:val="9"/>
    <w:pPr>
      <w:keepNext/>
      <w:keepLines/>
      <w:spacing w:before="240" w:after="64" w:line="320" w:lineRule="auto"/>
      <w:outlineLvl w:val="8"/>
    </w:pPr>
    <w:rPr>
      <w:rFonts w:ascii="Times New Roman" w:hAnsi="Times New Roman" w:eastAsia="方正仿宋_GBK" w:cs="Times New Roman"/>
      <w:sz w:val="21"/>
      <w:szCs w:val="21"/>
    </w:rPr>
  </w:style>
  <w:style w:type="character" w:default="1" w:styleId="24">
    <w:name w:val="Default Paragraph Font"/>
    <w:semiHidden/>
    <w:unhideWhenUsed/>
    <w:qFormat/>
    <w:uiPriority w:val="1"/>
    <w:rPr>
      <w:rFonts w:ascii="Times New Roman" w:hAnsi="Times New Roman" w:eastAsia="方正仿宋_GBK" w:cs="Times New Roman"/>
    </w:rPr>
  </w:style>
  <w:style w:type="table" w:default="1" w:styleId="22">
    <w:name w:val="Normal Table"/>
    <w:semiHidden/>
    <w:unhideWhenUsed/>
    <w:qFormat/>
    <w:uiPriority w:val="99"/>
    <w:rPr>
      <w:rFonts w:ascii="Times New Roman" w:hAnsi="Times New Roman" w:eastAsia="方正仿宋_GBK" w:cs="Times New Roman"/>
    </w:rPr>
    <w:tblPr>
      <w:tblCellMar>
        <w:top w:w="0" w:type="dxa"/>
        <w:left w:w="108" w:type="dxa"/>
        <w:bottom w:w="0" w:type="dxa"/>
        <w:right w:w="108" w:type="dxa"/>
      </w:tblCellMar>
    </w:tblPr>
  </w:style>
  <w:style w:type="paragraph" w:customStyle="1" w:styleId="5">
    <w:name w:val="正文 缩进"/>
    <w:basedOn w:val="1"/>
    <w:qFormat/>
    <w:uiPriority w:val="0"/>
    <w:rPr>
      <w:sz w:val="24"/>
      <w:rFonts w:ascii="Times New Roman" w:hAnsi="Times New Roman" w:eastAsia="方正仿宋_GBK" w:cs="Times New Roman"/>
    </w:rPr>
  </w:style>
  <w:style w:type="paragraph" w:styleId="12">
    <w:name w:val="caption"/>
    <w:next w:val="1"/>
    <w:unhideWhenUsed/>
    <w:qFormat/>
    <w:uiPriority w:val="35"/>
    <w:pPr>
      <w:jc w:val="center"/>
    </w:pPr>
    <w:rPr>
      <w:rFonts w:ascii="Times New Roman" w:hAnsi="Times New Roman" w:eastAsia="方正仿宋_GBK" w:cs="Times New Roman"/>
      <w:kern w:val="2"/>
      <w:sz w:val="24"/>
      <w:szCs w:val="32"/>
      <w:lang w:val="en" w:eastAsia="zh-CN" w:bidi="ar-SA"/>
    </w:rPr>
  </w:style>
  <w:style w:type="paragraph" w:styleId="13">
    <w:name w:val="Document Map"/>
    <w:basedOn w:val="1"/>
    <w:link w:val="94"/>
    <w:semiHidden/>
    <w:unhideWhenUsed/>
    <w:uiPriority w:val="99"/>
    <w:pPr>
      <w:adjustRightInd/>
      <w:snapToGrid/>
    </w:pPr>
    <w:rPr>
      <w:rFonts w:ascii="Times New Roman" w:eastAsia="方正仿宋_GBK" w:hAnsi="Times New Roman" w:cs="Times New Roman"/>
      <w:sz w:val="18"/>
      <w:szCs w:val="18"/>
    </w:rPr>
  </w:style>
  <w:style w:type="paragraph" w:styleId="14">
    <w:name w:val="toc 3"/>
    <w:basedOn w:val="1"/>
    <w:next w:val="1"/>
    <w:unhideWhenUsed/>
    <w:qFormat/>
    <w:uiPriority w:val="39"/>
    <w:pPr>
      <w:ind w:left="840" w:leftChars="400"/>
    </w:pPr>
    <w:rPr>
      <w:rFonts w:ascii="Times New Roman" w:hAnsi="Times New Roman" w:eastAsia="方正仿宋_GBK" w:cs="Times New Roman"/>
    </w:rPr>
  </w:style>
  <w:style w:type="paragraph" w:styleId="15">
    <w:name w:val="Date"/>
    <w:basedOn w:val="1"/>
    <w:next w:val="1"/>
    <w:link w:val="34"/>
    <w:semiHidden/>
    <w:unhideWhenUsed/>
    <w:qFormat/>
    <w:uiPriority w:val="99"/>
    <w:pPr>
      <w:ind w:left="100" w:leftChars="2500"/>
    </w:pPr>
    <w:rPr>
      <w:rFonts w:ascii="Times New Roman" w:hAnsi="Times New Roman" w:eastAsia="方正仿宋_GBK" w:cs="Times New Roman"/>
    </w:rPr>
  </w:style>
  <w:style w:type="paragraph" w:styleId="16">
    <w:name w:val="Balloon Text"/>
    <w:basedOn w:val="1"/>
    <w:link w:val="43"/>
    <w:unhideWhenUsed/>
    <w:qFormat/>
    <w:uiPriority w:val="99"/>
    <w:rPr>
      <w:sz w:val="18"/>
      <w:szCs w:val="18"/>
      <w:rFonts w:ascii="Times New Roman" w:hAnsi="Times New Roman" w:eastAsia="方正仿宋_GBK" w:cs="Times New Roman"/>
    </w:rPr>
  </w:style>
  <w:style w:type="paragraph" w:styleId="17">
    <w:name w:val="footer"/>
    <w:basedOn w:val="1"/>
    <w:link w:val="36"/>
    <w:unhideWhenUsed/>
    <w:qFormat/>
    <w:uiPriority w:val="99"/>
    <w:pPr>
      <w:tabs>
        <w:tab w:val="center" w:pos="4153"/>
        <w:tab w:val="right" w:pos="8306"/>
      </w:tabs>
      <w:spacing w:line="240" w:lineRule="atLeast"/>
      <w:jc w:val="left"/>
    </w:pPr>
    <w:rPr>
      <w:sz w:val="18"/>
      <w:szCs w:val="18"/>
      <w:rFonts w:ascii="Times New Roman" w:hAnsi="Times New Roman" w:eastAsia="方正仿宋_GBK" w:cs="Times New Roman"/>
    </w:rPr>
  </w:style>
  <w:style w:type="paragraph" w:styleId="18">
    <w:name w:val="header"/>
    <w:basedOn w:val="1"/>
    <w:link w:val="35"/>
    <w:unhideWhenUsed/>
    <w:qFormat/>
    <w:uiPriority w:val="99"/>
    <w:pPr>
      <w:pBdr>
        <w:bottom w:val="single" w:color="auto" w:sz="6" w:space="1"/>
      </w:pBdr>
      <w:tabs>
        <w:tab w:val="center" w:pos="4153"/>
        <w:tab w:val="right" w:pos="8306"/>
      </w:tabs>
      <w:spacing w:line="240" w:lineRule="atLeast"/>
      <w:jc w:val="center"/>
    </w:pPr>
    <w:rPr>
      <w:sz w:val="18"/>
      <w:szCs w:val="18"/>
      <w:rFonts w:ascii="Times New Roman" w:hAnsi="Times New Roman" w:eastAsia="方正仿宋_GBK" w:cs="Times New Roman"/>
    </w:rPr>
  </w:style>
  <w:style w:type="paragraph" w:styleId="19">
    <w:name w:val="toc 1"/>
    <w:basedOn w:val="1"/>
    <w:next w:val="1"/>
    <w:unhideWhenUsed/>
    <w:qFormat/>
    <w:uiPriority w:val="39"/>
    <w:pPr>
      <w:tabs>
        <w:tab w:val="left" w:pos="0"/>
        <w:tab w:val="right" w:leader="dot" w:pos="8302"/>
      </w:tabs>
      <w:spacing w:line="360" w:lineRule="auto"/>
      <w:ind w:firstLine="0" w:firstLineChars="0"/>
    </w:pPr>
    <w:rPr>
      <w:rFonts w:eastAsia="方正仿宋_GBK" w:cs="Times New Roman" w:ascii="Times New Roman" w:hAnsi="Times New Roman"/>
      <w:sz w:val="28"/>
    </w:rPr>
  </w:style>
  <w:style w:type="paragraph" w:styleId="20">
    <w:name w:val="toc 2"/>
    <w:basedOn w:val="1"/>
    <w:next w:val="1"/>
    <w:unhideWhenUsed/>
    <w:qFormat/>
    <w:uiPriority w:val="39"/>
    <w:pPr>
      <w:tabs>
        <w:tab w:val="left" w:pos="1120"/>
        <w:tab w:val="right" w:leader="dot" w:pos="8296"/>
      </w:tabs>
      <w:spacing w:line="360" w:lineRule="auto"/>
      <w:ind w:left="640" w:leftChars="200" w:firstLine="0" w:firstLineChars="0"/>
    </w:pPr>
    <w:rPr>
      <w:rFonts w:ascii="Times New Roman" w:hAnsi="Times New Roman" w:eastAsia="方正仿宋_GBK" w:cs="Times New Roman"/>
    </w:rPr>
  </w:style>
  <w:style w:type="paragraph" w:styleId="21">
    <w:name w:val="Normal (Web)"/>
    <w:basedOn w:val="1"/>
    <w:unhideWhenUsed/>
    <w:qFormat/>
    <w:uiPriority w:val="99"/>
    <w:pPr>
      <w:widowControl/>
      <w:adjustRightInd/>
      <w:snapToGrid/>
      <w:spacing w:before="100" w:beforeAutospacing="1" w:after="100" w:afterAutospacing="1"/>
      <w:jc w:val="left"/>
    </w:pPr>
    <w:rPr>
      <w:rFonts w:ascii="Times New Roman" w:hAnsi="Times New Roman" w:eastAsia="方正仿宋_GBK" w:cs="Times New Roman"/>
      <w:kern w:val="0"/>
      <w:sz w:val="24"/>
      <w:szCs w:val="24"/>
    </w:rPr>
  </w:style>
  <w:style w:type="table" w:styleId="23">
    <w:name w:val="Table Grid"/>
    <w:basedOn w:val="22"/>
    <w:qFormat/>
    <w:uiPriority w:val="99"/>
    <w:pPr>
      <w:widowControl w:val="0"/>
      <w:jc w:val="both"/>
    </w:pPr>
    <w:rPr>
      <w:rFonts w:ascii="Times New Roman" w:hAnsi="Times New Roman" w:eastAsia="方正仿宋_GBK"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22"/>
    <w:rPr>
      <w:b/>
      <w:bCs/>
      <w:rFonts w:ascii="Times New Roman" w:hAnsi="Times New Roman" w:eastAsia="方正仿宋_GBK" w:cs="Times New Roman"/>
    </w:rPr>
  </w:style>
  <w:style w:type="character" w:styleId="26">
    <w:name w:val="FollowedHyperlink"/>
    <w:basedOn w:val="24"/>
    <w:semiHidden/>
    <w:unhideWhenUsed/>
    <w:qFormat/>
    <w:uiPriority w:val="99"/>
    <w:rPr>
      <w:color w:val="800080"/>
      <w:u w:val="single"/>
      <w:rFonts w:ascii="Times New Roman" w:hAnsi="Times New Roman" w:eastAsia="方正仿宋_GBK" w:cs="Times New Roman"/>
    </w:rPr>
  </w:style>
  <w:style w:type="character" w:styleId="27">
    <w:name w:val="Hyperlink"/>
    <w:basedOn w:val="24"/>
    <w:unhideWhenUsed/>
    <w:qFormat/>
    <w:uiPriority w:val="99"/>
    <w:rPr>
      <w:color w:val="0000FF" w:themeColor="hyperlink"/>
      <w:u w:val="single"/>
      <w14:textFill>
        <w14:solidFill>
          <w14:schemeClr w14:val="hlink"/>
        </w14:solidFill>
      </w14:textFill>
      <w:rFonts w:ascii="Times New Roman" w:hAnsi="Times New Roman" w:eastAsia="方正仿宋_GBK" w:cs="Times New Roman"/>
    </w:rPr>
  </w:style>
  <w:style w:type="character" w:customStyle="1" w:styleId="28">
    <w:name w:val="标题 1 字符"/>
    <w:basedOn w:val="24"/>
    <w:link w:val="2"/>
    <w:qFormat/>
    <w:uiPriority w:val="9"/>
    <w:rPr>
      <w:rFonts w:ascii="Times New Roman" w:hAnsi="Times New Roman" w:eastAsia="方正仿宋_GBK" w:cs="Times New Roman"/>
      <w:b/>
      <w:bCs/>
      <w:kern w:val="44"/>
      <w:sz w:val="36"/>
      <w:szCs w:val="44"/>
    </w:rPr>
  </w:style>
  <w:style w:type="character" w:customStyle="1" w:styleId="29">
    <w:name w:val="标题 2 字符"/>
    <w:basedOn w:val="24"/>
    <w:link w:val="3"/>
    <w:qFormat/>
    <w:uiPriority w:val="9"/>
    <w:rPr>
      <w:rFonts w:ascii="Times New Roman" w:hAnsi="Times New Roman" w:eastAsia="方正仿宋_GBK" w:cs="Times New Roman"/>
      <w:b/>
      <w:bCs/>
      <w:sz w:val="32"/>
      <w:szCs w:val="32"/>
    </w:rPr>
  </w:style>
  <w:style w:type="character" w:customStyle="1" w:styleId="30">
    <w:name w:val="标题 3 字符"/>
    <w:basedOn w:val="24"/>
    <w:link w:val="4"/>
    <w:qFormat/>
    <w:uiPriority w:val="9"/>
    <w:rPr>
      <w:rFonts w:ascii="Times New Roman" w:hAnsi="Times New Roman" w:eastAsia="方正仿宋_GBK" w:cs="Times New Roman"/>
      <w:b/>
      <w:bCs/>
      <w:sz w:val="32"/>
      <w:szCs w:val="32"/>
    </w:rPr>
  </w:style>
  <w:style w:type="character" w:customStyle="1" w:styleId="31">
    <w:name w:val="标题 4 字符"/>
    <w:basedOn w:val="24"/>
    <w:link w:val="6"/>
    <w:qFormat/>
    <w:uiPriority w:val="9"/>
    <w:rPr>
      <w:rFonts w:ascii="Times New Roman" w:hAnsi="Times New Roman" w:eastAsia="方正仿宋_GBK" w:cs="Times New Roman"/>
      <w:b/>
      <w:bCs/>
      <w:sz w:val="32"/>
      <w:szCs w:val="28"/>
    </w:rPr>
  </w:style>
  <w:style w:type="character" w:customStyle="1" w:styleId="32">
    <w:name w:val="标题 5 字符"/>
    <w:basedOn w:val="24"/>
    <w:link w:val="7"/>
    <w:qFormat/>
    <w:uiPriority w:val="9"/>
    <w:rPr>
      <w:rFonts w:ascii="Times New Roman" w:hAnsi="Times New Roman" w:eastAsia="方正仿宋_GBK" w:cs="Times New Roman"/>
      <w:b/>
      <w:bCs/>
      <w:sz w:val="28"/>
      <w:szCs w:val="28"/>
    </w:rPr>
  </w:style>
  <w:style w:type="paragraph" w:styleId="33">
    <w:name w:val="No Spacing"/>
    <w:qFormat/>
    <w:uiPriority w:val="1"/>
    <w:pPr>
      <w:widowControl w:val="0"/>
      <w:jc w:val="both"/>
    </w:pPr>
    <w:rPr>
      <w:rFonts w:eastAsia="方正仿宋_GBK" w:ascii="Times New Roman" w:hAnsi="Times New Roman" w:cs="Times New Roman"/>
      <w:kern w:val="2"/>
      <w:sz w:val="21"/>
      <w:szCs w:val="22"/>
      <w:lang w:val="en-US" w:eastAsia="zh-CN" w:bidi="ar-SA"/>
    </w:rPr>
  </w:style>
  <w:style w:type="character" w:customStyle="1" w:styleId="34">
    <w:name w:val="日期 字符"/>
    <w:basedOn w:val="24"/>
    <w:link w:val="15"/>
    <w:semiHidden/>
    <w:qFormat/>
    <w:uiPriority w:val="99"/>
    <w:rPr>
      <w:rFonts w:ascii="Times New Roman" w:hAnsi="Times New Roman" w:eastAsia="方正仿宋_GBK" w:cs="Times New Roman"/>
      <w:sz w:val="28"/>
    </w:rPr>
  </w:style>
  <w:style w:type="character" w:customStyle="1" w:styleId="35">
    <w:name w:val="页眉 字符"/>
    <w:basedOn w:val="24"/>
    <w:link w:val="18"/>
    <w:qFormat/>
    <w:uiPriority w:val="99"/>
    <w:rPr>
      <w:rFonts w:ascii="Times New Roman" w:hAnsi="Times New Roman" w:eastAsia="方正仿宋_GBK" w:cs="Times New Roman"/>
      <w:sz w:val="18"/>
      <w:szCs w:val="18"/>
    </w:rPr>
  </w:style>
  <w:style w:type="character" w:customStyle="1" w:styleId="36">
    <w:name w:val="页脚 字符"/>
    <w:basedOn w:val="24"/>
    <w:link w:val="17"/>
    <w:qFormat/>
    <w:uiPriority w:val="99"/>
    <w:rPr>
      <w:rFonts w:ascii="Times New Roman" w:hAnsi="Times New Roman" w:eastAsia="方正仿宋_GBK" w:cs="Times New Roman"/>
      <w:sz w:val="18"/>
      <w:szCs w:val="18"/>
    </w:rPr>
  </w:style>
  <w:style w:type="paragraph" w:styleId="37">
    <w:name w:val="List Paragraph"/>
    <w:link w:val="95"/>
    <w:qFormat/>
    <w:uiPriority w:val="34"/>
    <w:pPr>
      <w:spacing w:line="580" w:lineRule="exact"/>
      <w:ind w:firstLine="643" w:firstLineChars="200"/>
    </w:pPr>
    <w:rPr>
      <w:rFonts w:ascii="Times New Roman" w:hAnsi="Times New Roman" w:eastAsia="方正仿宋_GBK" w:cs="Times New Roman"/>
      <w:kern w:val="2"/>
      <w:sz w:val="32"/>
      <w:szCs w:val="32"/>
      <w:lang w:val="en-US" w:eastAsia="zh-CN" w:bidi="ar-SA"/>
    </w:rPr>
  </w:style>
  <w:style w:type="paragraph" w:customStyle="1" w:styleId="38">
    <w:name w:val="图片"/>
    <w:link w:val="96"/>
    <w:qFormat/>
    <w:uiPriority w:val="0"/>
    <w:pPr>
      <w:jc w:val="center"/>
    </w:pPr>
    <w:rPr>
      <w:rFonts w:ascii="Times New Roman" w:hAnsi="Times New Roman" w:eastAsia="方正仿宋_GBK" w:cs="Times New Roman"/>
      <w:kern w:val="2"/>
      <w:sz w:val="32"/>
      <w:szCs w:val="22"/>
      <w:lang w:val="en-US" w:eastAsia="zh-CN" w:bidi="ar-SA"/>
    </w:rPr>
  </w:style>
  <w:style w:type="table" w:customStyle="1" w:styleId="39">
    <w:name w:val="网格型1"/>
    <w:basedOn w:val="22"/>
    <w:qFormat/>
    <w:uiPriority w:val="59"/>
    <w:rPr>
      <w:rFonts w:ascii="Times New Roman" w:hAnsi="Times New Roman" w:eastAsia="方正仿宋_GBK"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0">
    <w:name w:val="网格型2"/>
    <w:basedOn w:val="22"/>
    <w:qFormat/>
    <w:uiPriority w:val="59"/>
    <w:rPr>
      <w:rFonts w:ascii="Times New Roman" w:hAnsi="Times New Roman" w:eastAsia="方正仿宋_GBK"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1">
    <w:name w:val="网格型3"/>
    <w:basedOn w:val="22"/>
    <w:qFormat/>
    <w:uiPriority w:val="0"/>
    <w:pPr>
      <w:widowControl w:val="0"/>
      <w:jc w:val="both"/>
    </w:pPr>
    <w:rPr>
      <w:rFonts w:ascii="Times New Roman" w:hAnsi="Times New Roman" w:eastAsia="方正仿宋_GBK"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2">
    <w:name w:val="TOC Heading"/>
    <w:basedOn w:val="2"/>
    <w:next w:val="1"/>
    <w:unhideWhenUsed/>
    <w:qFormat/>
    <w:uiPriority w:val="39"/>
    <w:pPr>
      <w:spacing w:before="240" w:beforeLines="0" w:after="0" w:afterLines="0" w:line="259" w:lineRule="auto"/>
      <w:outlineLvl w:val="9"/>
    </w:pPr>
    <w:rPr>
      <w:rFonts w:ascii="Times New Roman" w:hAnsi="Times New Roman" w:eastAsia="方正仿宋_GBK" w:cs="Times New Roman"/>
      <w:b w:val="0"/>
      <w:bCs w:val="0"/>
      <w:color w:val="376092" w:themeColor="accent1" w:themeShade="BF"/>
      <w:kern w:val="0"/>
      <w:sz w:val="32"/>
      <w:szCs w:val="32"/>
    </w:rPr>
  </w:style>
  <w:style w:type="character" w:customStyle="1" w:styleId="43">
    <w:name w:val="批注框文本 字符"/>
    <w:basedOn w:val="24"/>
    <w:link w:val="16"/>
    <w:qFormat/>
    <w:uiPriority w:val="99"/>
    <w:rPr>
      <w:rFonts w:ascii="Times New Roman" w:hAnsi="Times New Roman" w:eastAsia="方正仿宋_GBK" w:cs="Times New Roman"/>
      <w:sz w:val="18"/>
      <w:szCs w:val="18"/>
    </w:rPr>
  </w:style>
  <w:style w:type="paragraph" w:customStyle="1" w:styleId="44">
    <w:name w:val="_Style 40"/>
    <w:basedOn w:val="1"/>
    <w:next w:val="37"/>
    <w:qFormat/>
    <w:uiPriority w:val="99"/>
    <w:pPr>
      <w:adjustRightInd/>
      <w:snapToGrid/>
      <w:ind w:firstLine="420"/>
    </w:pPr>
    <w:rPr>
      <w:rFonts w:ascii="Times New Roman" w:hAnsi="Times New Roman" w:eastAsia="方正仿宋_GBK" w:cs="Times New Roman"/>
      <w:sz w:val="21"/>
      <w:szCs w:val="24"/>
    </w:rPr>
  </w:style>
  <w:style w:type="character" w:customStyle="1" w:styleId="45">
    <w:name w:val="标题 1 字符1"/>
    <w:qFormat/>
    <w:uiPriority w:val="0"/>
    <w:rPr>
      <w:rFonts w:ascii="Times New Roman" w:hAnsi="Times New Roman" w:eastAsia="方正仿宋_GBK" w:cs="Times New Roman"/>
      <w:b/>
      <w:bCs/>
      <w:kern w:val="32"/>
      <w:sz w:val="32"/>
      <w:szCs w:val="32"/>
      <w:lang w:val="zh-CN" w:eastAsia="zh-CN"/>
    </w:rPr>
  </w:style>
  <w:style w:type="character" w:customStyle="1" w:styleId="46">
    <w:name w:val="标题 2 字符1"/>
    <w:qFormat/>
    <w:uiPriority w:val="0"/>
    <w:rPr>
      <w:rFonts w:ascii="Times New Roman" w:hAnsi="Times New Roman" w:eastAsia="方正仿宋_GBK" w:cs="Times New Roman"/>
      <w:b/>
      <w:bCs/>
      <w:sz w:val="32"/>
      <w:szCs w:val="32"/>
      <w:lang w:val="zh-CN" w:eastAsia="zh-CN"/>
    </w:rPr>
  </w:style>
  <w:style w:type="character" w:customStyle="1" w:styleId="47">
    <w:name w:val="fontstyle01"/>
    <w:basedOn w:val="24"/>
    <w:qFormat/>
    <w:uiPriority w:val="0"/>
    <w:rPr>
      <w:rFonts w:hint="eastAsia" w:ascii="Times New Roman" w:hAnsi="Times New Roman" w:eastAsia="方正仿宋_GBK" w:cs="Times New Roman"/>
      <w:color w:val="000000"/>
      <w:sz w:val="28"/>
      <w:szCs w:val="28"/>
    </w:rPr>
  </w:style>
  <w:style w:type="paragraph" w:customStyle="1" w:styleId="48">
    <w:name w:val="正文段落"/>
    <w:basedOn w:val="1"/>
    <w:qFormat/>
    <w:uiPriority w:val="0"/>
    <w:pPr>
      <w:adjustRightInd/>
      <w:snapToGrid/>
    </w:pPr>
    <w:rPr>
      <w:rFonts w:ascii="Times New Roman" w:cs="Times New Roman" w:hAnsi="Times New Roman" w:eastAsia="方正仿宋_GBK"/>
      <w:szCs w:val="20"/>
    </w:rPr>
  </w:style>
  <w:style w:type="paragraph" w:customStyle="1" w:styleId="49">
    <w:name w:val="普通(网站)1"/>
    <w:basedOn w:val="1"/>
    <w:qFormat/>
    <w:uiPriority w:val="0"/>
    <w:pPr>
      <w:widowControl/>
      <w:adjustRightInd/>
      <w:snapToGrid/>
      <w:spacing w:before="100" w:beforeAutospacing="1" w:after="100" w:afterAutospacing="1"/>
      <w:jc w:val="left"/>
    </w:pPr>
    <w:rPr>
      <w:rFonts w:ascii="Times New Roman" w:hAnsi="Times New Roman" w:eastAsia="方正仿宋_GBK" w:cs="Times New Roman"/>
      <w:kern w:val="0"/>
      <w:sz w:val="24"/>
      <w:szCs w:val="24"/>
    </w:rPr>
  </w:style>
  <w:style w:type="paragraph" w:customStyle="1" w:styleId="50">
    <w:name w:val="p0"/>
    <w:basedOn w:val="1"/>
    <w:qFormat/>
    <w:uiPriority w:val="0"/>
    <w:pPr>
      <w:widowControl/>
      <w:adjustRightInd/>
      <w:snapToGrid/>
    </w:pPr>
    <w:rPr>
      <w:rFonts w:eastAsia="方正仿宋_GBK" w:cs="Times New Roman" w:ascii="Times New Roman" w:hAnsi="Times New Roman"/>
      <w:kern w:val="0"/>
      <w:sz w:val="21"/>
      <w:szCs w:val="20"/>
    </w:rPr>
  </w:style>
  <w:style w:type="paragraph" w:customStyle="1" w:styleId="51">
    <w:name w:val="msonormal"/>
    <w:basedOn w:val="1"/>
    <w:qFormat/>
    <w:uiPriority w:val="0"/>
    <w:pPr>
      <w:widowControl/>
      <w:adjustRightInd/>
      <w:snapToGrid/>
      <w:spacing w:before="100" w:beforeAutospacing="1" w:after="100" w:afterAutospacing="1"/>
      <w:jc w:val="left"/>
    </w:pPr>
    <w:rPr>
      <w:rFonts w:ascii="Times New Roman" w:hAnsi="Times New Roman" w:eastAsia="方正仿宋_GBK" w:cs="Times New Roman"/>
      <w:kern w:val="0"/>
      <w:sz w:val="24"/>
      <w:szCs w:val="24"/>
    </w:rPr>
  </w:style>
  <w:style w:type="paragraph" w:customStyle="1" w:styleId="52">
    <w:name w:val="xl102"/>
    <w:basedOn w:val="1"/>
    <w:qFormat/>
    <w:uiPriority w:val="0"/>
    <w:pPr>
      <w:widowControl/>
      <w:adjustRightInd/>
      <w:snapToGrid/>
      <w:spacing w:before="100" w:beforeAutospacing="1" w:after="100" w:afterAutospacing="1"/>
      <w:jc w:val="left"/>
    </w:pPr>
    <w:rPr>
      <w:rFonts w:ascii="Times New Roman" w:hAnsi="Times New Roman" w:eastAsia="方正仿宋_GBK" w:cs="Times New Roman"/>
      <w:color w:val="000000"/>
      <w:kern w:val="0"/>
      <w:sz w:val="24"/>
      <w:szCs w:val="24"/>
    </w:rPr>
  </w:style>
  <w:style w:type="paragraph" w:customStyle="1" w:styleId="53">
    <w:name w:val="xl103"/>
    <w:basedOn w:val="1"/>
    <w:qFormat/>
    <w:uiPriority w:val="0"/>
    <w:pPr>
      <w:widowControl/>
      <w:adjustRightInd/>
      <w:snapToGrid/>
      <w:spacing w:before="100" w:beforeAutospacing="1" w:after="100" w:afterAutospacing="1"/>
      <w:jc w:val="center"/>
    </w:pPr>
    <w:rPr>
      <w:rFonts w:ascii="Times New Roman" w:hAnsi="Times New Roman" w:eastAsia="方正仿宋_GBK" w:cs="Times New Roman"/>
      <w:color w:val="000000"/>
      <w:kern w:val="0"/>
      <w:sz w:val="24"/>
      <w:szCs w:val="24"/>
    </w:rPr>
  </w:style>
  <w:style w:type="paragraph" w:customStyle="1" w:styleId="54">
    <w:name w:val="xl104"/>
    <w:basedOn w:val="1"/>
    <w:qFormat/>
    <w:uiPriority w:val="0"/>
    <w:pPr>
      <w:widowControl/>
      <w:adjustRightInd/>
      <w:snapToGrid/>
      <w:spacing w:before="100" w:beforeAutospacing="1" w:after="100" w:afterAutospacing="1"/>
      <w:jc w:val="left"/>
    </w:pPr>
    <w:rPr>
      <w:rFonts w:ascii="Times New Roman" w:hAnsi="Times New Roman" w:eastAsia="方正仿宋_GBK" w:cs="Times New Roman"/>
      <w:color w:val="000000"/>
      <w:kern w:val="0"/>
      <w:sz w:val="24"/>
      <w:szCs w:val="24"/>
    </w:rPr>
  </w:style>
  <w:style w:type="paragraph" w:customStyle="1" w:styleId="55">
    <w:name w:val="xl105"/>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Times New Roman" w:hAnsi="Times New Roman" w:eastAsia="方正仿宋_GBK" w:cs="Times New Roman"/>
      <w:b/>
      <w:bCs/>
      <w:kern w:val="0"/>
      <w:sz w:val="24"/>
      <w:szCs w:val="24"/>
    </w:rPr>
  </w:style>
  <w:style w:type="paragraph" w:customStyle="1" w:styleId="56">
    <w:name w:val="xl106"/>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center"/>
      <w:textAlignment w:val="center"/>
    </w:pPr>
    <w:rPr>
      <w:rFonts w:ascii="Times New Roman" w:hAnsi="Times New Roman" w:eastAsia="方正仿宋_GBK" w:cs="Times New Roman"/>
      <w:b/>
      <w:bCs/>
      <w:kern w:val="0"/>
      <w:sz w:val="24"/>
      <w:szCs w:val="24"/>
    </w:rPr>
  </w:style>
  <w:style w:type="paragraph" w:customStyle="1" w:styleId="57">
    <w:name w:val="xl107"/>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Times New Roman" w:hAnsi="Times New Roman" w:eastAsia="方正仿宋_GBK" w:cs="Times New Roman"/>
      <w:b/>
      <w:bCs/>
      <w:kern w:val="0"/>
      <w:sz w:val="24"/>
      <w:szCs w:val="24"/>
    </w:rPr>
  </w:style>
  <w:style w:type="paragraph" w:customStyle="1" w:styleId="58">
    <w:name w:val="xl108"/>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BDD7EE"/>
      <w:adjustRightInd/>
      <w:snapToGrid/>
      <w:spacing w:before="100" w:beforeAutospacing="1" w:after="100" w:afterAutospacing="1"/>
      <w:jc w:val="center"/>
      <w:textAlignment w:val="center"/>
    </w:pPr>
    <w:rPr>
      <w:rFonts w:ascii="Times New Roman" w:hAnsi="Times New Roman" w:eastAsia="方正仿宋_GBK" w:cs="Times New Roman"/>
      <w:b/>
      <w:bCs/>
      <w:kern w:val="0"/>
      <w:sz w:val="24"/>
      <w:szCs w:val="24"/>
    </w:rPr>
  </w:style>
  <w:style w:type="paragraph" w:customStyle="1" w:styleId="59">
    <w:name w:val="xl109"/>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Times New Roman" w:hAnsi="Times New Roman" w:eastAsia="方正仿宋_GBK" w:cs="Times New Roman"/>
      <w:b/>
      <w:bCs/>
      <w:kern w:val="0"/>
      <w:sz w:val="24"/>
      <w:szCs w:val="24"/>
    </w:rPr>
  </w:style>
  <w:style w:type="paragraph" w:customStyle="1" w:styleId="60">
    <w:name w:val="xl110"/>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Times New Roman" w:hAnsi="Times New Roman" w:eastAsia="方正仿宋_GBK" w:cs="Times New Roman"/>
      <w:kern w:val="0"/>
      <w:sz w:val="24"/>
      <w:szCs w:val="24"/>
    </w:rPr>
  </w:style>
  <w:style w:type="paragraph" w:customStyle="1" w:styleId="61">
    <w:name w:val="xl111"/>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left"/>
      <w:textAlignment w:val="center"/>
    </w:pPr>
    <w:rPr>
      <w:rFonts w:ascii="Times New Roman" w:hAnsi="Times New Roman" w:eastAsia="方正仿宋_GBK" w:cs="Times New Roman"/>
      <w:kern w:val="0"/>
      <w:sz w:val="24"/>
      <w:szCs w:val="24"/>
    </w:rPr>
  </w:style>
  <w:style w:type="paragraph" w:customStyle="1" w:styleId="62">
    <w:name w:val="xl112"/>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Times New Roman" w:hAnsi="Times New Roman" w:eastAsia="方正仿宋_GBK" w:cs="Times New Roman"/>
      <w:kern w:val="0"/>
      <w:sz w:val="24"/>
      <w:szCs w:val="24"/>
    </w:rPr>
  </w:style>
  <w:style w:type="paragraph" w:customStyle="1" w:styleId="63">
    <w:name w:val="xl113"/>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left"/>
      <w:textAlignment w:val="center"/>
    </w:pPr>
    <w:rPr>
      <w:rFonts w:ascii="Times New Roman" w:hAnsi="Times New Roman" w:eastAsia="方正仿宋_GBK" w:cs="Times New Roman"/>
      <w:kern w:val="0"/>
      <w:sz w:val="24"/>
      <w:szCs w:val="24"/>
    </w:rPr>
  </w:style>
  <w:style w:type="paragraph" w:customStyle="1" w:styleId="64">
    <w:name w:val="xl114"/>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center"/>
      <w:textAlignment w:val="center"/>
    </w:pPr>
    <w:rPr>
      <w:rFonts w:ascii="Times New Roman" w:hAnsi="Times New Roman" w:eastAsia="方正仿宋_GBK" w:cs="Times New Roman"/>
      <w:kern w:val="0"/>
      <w:sz w:val="24"/>
      <w:szCs w:val="24"/>
    </w:rPr>
  </w:style>
  <w:style w:type="paragraph" w:customStyle="1" w:styleId="65">
    <w:name w:val="xl115"/>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Times New Roman" w:hAnsi="Times New Roman" w:eastAsia="方正仿宋_GBK" w:cs="Times New Roman"/>
      <w:kern w:val="0"/>
      <w:sz w:val="24"/>
      <w:szCs w:val="24"/>
    </w:rPr>
  </w:style>
  <w:style w:type="paragraph" w:customStyle="1" w:styleId="66">
    <w:name w:val="xl116"/>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left"/>
      <w:textAlignment w:val="center"/>
    </w:pPr>
    <w:rPr>
      <w:rFonts w:ascii="Times New Roman" w:hAnsi="Times New Roman" w:eastAsia="方正仿宋_GBK" w:cs="Times New Roman"/>
      <w:kern w:val="0"/>
      <w:sz w:val="24"/>
      <w:szCs w:val="24"/>
    </w:rPr>
  </w:style>
  <w:style w:type="paragraph" w:customStyle="1" w:styleId="67">
    <w:name w:val="xl117"/>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Times New Roman" w:hAnsi="Times New Roman" w:eastAsia="方正仿宋_GBK" w:cs="Times New Roman"/>
      <w:kern w:val="0"/>
      <w:sz w:val="24"/>
      <w:szCs w:val="24"/>
    </w:rPr>
  </w:style>
  <w:style w:type="paragraph" w:customStyle="1" w:styleId="68">
    <w:name w:val="xl118"/>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Times New Roman" w:hAnsi="Times New Roman" w:eastAsia="方正仿宋_GBK" w:cs="Times New Roman"/>
      <w:kern w:val="0"/>
      <w:sz w:val="24"/>
      <w:szCs w:val="24"/>
    </w:rPr>
  </w:style>
  <w:style w:type="paragraph" w:customStyle="1" w:styleId="69">
    <w:name w:val="xl119"/>
    <w:basedOn w:val="1"/>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Times New Roman" w:hAnsi="Times New Roman" w:eastAsia="方正仿宋_GBK" w:cs="Times New Roman"/>
      <w:color w:val="000000"/>
      <w:kern w:val="0"/>
      <w:sz w:val="24"/>
      <w:szCs w:val="24"/>
    </w:rPr>
  </w:style>
  <w:style w:type="paragraph" w:customStyle="1" w:styleId="70">
    <w:name w:val="xl120"/>
    <w:basedOn w:val="1"/>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Times New Roman" w:hAnsi="Times New Roman" w:eastAsia="方正仿宋_GBK" w:cs="Times New Roman"/>
      <w:kern w:val="0"/>
      <w:sz w:val="24"/>
      <w:szCs w:val="24"/>
    </w:rPr>
  </w:style>
  <w:style w:type="paragraph" w:customStyle="1" w:styleId="71">
    <w:name w:val="xl121"/>
    <w:basedOn w:val="1"/>
    <w:qFormat/>
    <w:uiPriority w:val="0"/>
    <w:pPr>
      <w:widowControl/>
      <w:pBdr>
        <w:top w:val="single" w:color="auto" w:sz="4" w:space="0"/>
        <w:left w:val="single" w:color="auto" w:sz="4" w:space="0"/>
        <w:right w:val="single" w:color="auto" w:sz="4" w:space="0"/>
      </w:pBdr>
      <w:adjustRightInd/>
      <w:snapToGrid/>
      <w:spacing w:before="100" w:beforeAutospacing="1" w:after="100" w:afterAutospacing="1"/>
      <w:jc w:val="center"/>
      <w:textAlignment w:val="center"/>
    </w:pPr>
    <w:rPr>
      <w:rFonts w:ascii="Times New Roman" w:hAnsi="Times New Roman" w:eastAsia="方正仿宋_GBK" w:cs="Times New Roman"/>
      <w:kern w:val="0"/>
      <w:sz w:val="24"/>
      <w:szCs w:val="24"/>
    </w:rPr>
  </w:style>
  <w:style w:type="paragraph" w:customStyle="1" w:styleId="72">
    <w:name w:val="xl122"/>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center"/>
      <w:textAlignment w:val="center"/>
    </w:pPr>
    <w:rPr>
      <w:rFonts w:ascii="Times New Roman" w:hAnsi="Times New Roman" w:eastAsia="方正仿宋_GBK" w:cs="Times New Roman"/>
      <w:kern w:val="0"/>
      <w:sz w:val="24"/>
      <w:szCs w:val="24"/>
    </w:rPr>
  </w:style>
  <w:style w:type="paragraph" w:customStyle="1" w:styleId="73">
    <w:name w:val="xl123"/>
    <w:basedOn w:val="1"/>
    <w:qFormat/>
    <w:uiPriority w:val="0"/>
    <w:pPr>
      <w:widowControl/>
      <w:pBdr>
        <w:top w:val="single" w:color="auto" w:sz="4" w:space="0"/>
        <w:left w:val="single" w:color="auto" w:sz="4" w:space="0"/>
        <w:right w:val="single" w:color="auto" w:sz="4" w:space="0"/>
      </w:pBdr>
      <w:adjustRightInd/>
      <w:snapToGrid/>
      <w:spacing w:before="100" w:beforeAutospacing="1" w:after="100" w:afterAutospacing="1"/>
      <w:jc w:val="left"/>
    </w:pPr>
    <w:rPr>
      <w:rFonts w:ascii="Times New Roman" w:hAnsi="Times New Roman" w:eastAsia="方正仿宋_GBK" w:cs="Times New Roman"/>
      <w:kern w:val="0"/>
      <w:sz w:val="24"/>
      <w:szCs w:val="24"/>
    </w:rPr>
  </w:style>
  <w:style w:type="paragraph" w:customStyle="1" w:styleId="74">
    <w:name w:val="xl124"/>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left"/>
      <w:textAlignment w:val="center"/>
    </w:pPr>
    <w:rPr>
      <w:rFonts w:ascii="Times New Roman" w:hAnsi="Times New Roman" w:eastAsia="方正仿宋_GBK" w:cs="Times New Roman"/>
      <w:kern w:val="0"/>
      <w:sz w:val="24"/>
      <w:szCs w:val="24"/>
    </w:rPr>
  </w:style>
  <w:style w:type="paragraph" w:customStyle="1" w:styleId="75">
    <w:name w:val="xl125"/>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center"/>
      <w:textAlignment w:val="center"/>
    </w:pPr>
    <w:rPr>
      <w:rFonts w:ascii="Times New Roman" w:hAnsi="Times New Roman" w:eastAsia="方正仿宋_GBK" w:cs="Times New Roman"/>
      <w:kern w:val="0"/>
      <w:sz w:val="24"/>
      <w:szCs w:val="24"/>
    </w:rPr>
  </w:style>
  <w:style w:type="paragraph" w:customStyle="1" w:styleId="76">
    <w:name w:val="xl126"/>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Times New Roman" w:hAnsi="Times New Roman" w:eastAsia="方正仿宋_GBK" w:cs="Times New Roman"/>
      <w:kern w:val="0"/>
      <w:sz w:val="24"/>
      <w:szCs w:val="24"/>
    </w:rPr>
  </w:style>
  <w:style w:type="table" w:customStyle="1" w:styleId="77">
    <w:name w:val="Grid Table 4 Accent 1"/>
    <w:basedOn w:val="22"/>
    <w:qFormat/>
    <w:uiPriority w:val="49"/>
    <w:rPr>
      <w:rFonts w:ascii="Times New Roman" w:hAnsi="Times New Roman" w:eastAsia="方正仿宋_GBK" w:cs="Times New Roman"/>
    </w:rPr>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78">
    <w:name w:val="Grid Table 6 Colorful Accent 1"/>
    <w:basedOn w:val="22"/>
    <w:qFormat/>
    <w:uiPriority w:val="51"/>
    <w:rPr>
      <w:color w:val="376092" w:themeColor="accent1" w:themeShade="BF"/>
      <w:rFonts w:ascii="Times New Roman" w:hAnsi="Times New Roman" w:eastAsia="方正仿宋_GBK" w:cs="Times New Roman"/>
    </w:rPr>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rPr>
      <w:tcPr>
        <w:tcBorders>
          <w:bottom w:val="single" w:color="95B3D7" w:themeColor="accent1" w:themeTint="99" w:sz="12" w:space="0"/>
        </w:tcBorders>
      </w:tcPr>
    </w:tblStylePr>
    <w:tblStylePr w:type="lastRow">
      <w:rPr>
        <w:b/>
        <w:bCs/>
      </w:rPr>
      <w:tcPr>
        <w:tcBorders>
          <w:top w:val="double" w:color="95B3D7" w:themeColor="accent1" w:themeTint="99"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79">
    <w:name w:val="Grid Table 4"/>
    <w:basedOn w:val="22"/>
    <w:qFormat/>
    <w:uiPriority w:val="49"/>
    <w:rPr>
      <w:rFonts w:ascii="Times New Roman" w:hAnsi="Times New Roman" w:eastAsia="方正仿宋_GBK" w:cs="Times New Roman"/>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80">
    <w:name w:val="Grid Table 6 Colorful"/>
    <w:basedOn w:val="22"/>
    <w:qFormat/>
    <w:uiPriority w:val="51"/>
    <w:rPr>
      <w:color w:val="000000" w:themeColor="text1"/>
      <w14:textFill>
        <w14:solidFill>
          <w14:schemeClr w14:val="tx1"/>
        </w14:solidFill>
      </w14:textFill>
      <w:rFonts w:ascii="Times New Roman" w:hAnsi="Times New Roman" w:eastAsia="方正仿宋_GBK" w:cs="Times New Roman"/>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paragraph" w:customStyle="1" w:styleId="81">
    <w:name w:val="xl64"/>
    <w:basedOn w:val="1"/>
    <w:qFormat/>
    <w:uiPriority w:val="0"/>
    <w:pPr>
      <w:widowControl/>
      <w:shd w:val="clear" w:color="000000" w:fill="E7E6E6"/>
      <w:adjustRightInd/>
      <w:snapToGrid/>
      <w:spacing w:before="100" w:beforeAutospacing="1" w:after="100" w:afterAutospacing="1"/>
      <w:jc w:val="left"/>
      <w:textAlignment w:val="bottom"/>
    </w:pPr>
    <w:rPr>
      <w:rFonts w:ascii="Times New Roman" w:hAnsi="Times New Roman" w:eastAsia="方正仿宋_GBK" w:cs="Times New Roman"/>
      <w:b/>
      <w:bCs/>
      <w:kern w:val="0"/>
      <w:sz w:val="24"/>
      <w:szCs w:val="24"/>
    </w:rPr>
  </w:style>
  <w:style w:type="paragraph" w:customStyle="1" w:styleId="82">
    <w:name w:val="xl65"/>
    <w:basedOn w:val="1"/>
    <w:qFormat/>
    <w:uiPriority w:val="0"/>
    <w:pPr>
      <w:widowControl/>
      <w:shd w:val="clear" w:color="000000" w:fill="E7E6E6"/>
      <w:adjustRightInd/>
      <w:snapToGrid/>
      <w:spacing w:before="100" w:beforeAutospacing="1" w:after="100" w:afterAutospacing="1"/>
      <w:jc w:val="left"/>
      <w:textAlignment w:val="bottom"/>
    </w:pPr>
    <w:rPr>
      <w:rFonts w:ascii="Times New Roman" w:hAnsi="Times New Roman" w:eastAsia="方正仿宋_GBK" w:cs="Times New Roman"/>
      <w:b/>
      <w:bCs/>
      <w:kern w:val="0"/>
      <w:sz w:val="24"/>
      <w:szCs w:val="24"/>
    </w:rPr>
  </w:style>
  <w:style w:type="paragraph" w:customStyle="1" w:styleId="83">
    <w:name w:val="xl66"/>
    <w:basedOn w:val="1"/>
    <w:qFormat/>
    <w:uiPriority w:val="0"/>
    <w:pPr>
      <w:widowControl/>
      <w:shd w:val="clear" w:color="000000" w:fill="E7E6E6"/>
      <w:adjustRightInd/>
      <w:snapToGrid/>
      <w:spacing w:before="100" w:beforeAutospacing="1" w:after="100" w:afterAutospacing="1"/>
      <w:jc w:val="left"/>
      <w:textAlignment w:val="bottom"/>
    </w:pPr>
    <w:rPr>
      <w:rFonts w:ascii="Times New Roman" w:hAnsi="Times New Roman" w:eastAsia="方正仿宋_GBK" w:cs="Times New Roman"/>
      <w:b/>
      <w:bCs/>
      <w:kern w:val="0"/>
      <w:sz w:val="24"/>
      <w:szCs w:val="24"/>
    </w:rPr>
  </w:style>
  <w:style w:type="paragraph" w:customStyle="1" w:styleId="84">
    <w:name w:val="xl67"/>
    <w:basedOn w:val="1"/>
    <w:qFormat/>
    <w:uiPriority w:val="0"/>
    <w:pPr>
      <w:widowControl/>
      <w:pBdr>
        <w:top w:val="single" w:color="auto" w:sz="4" w:space="0"/>
        <w:left w:val="single" w:color="auto" w:sz="4" w:space="0"/>
        <w:bottom w:val="single" w:color="auto" w:sz="4" w:space="0"/>
        <w:right w:val="single" w:color="auto" w:sz="4" w:space="0"/>
      </w:pBdr>
      <w:shd w:val="clear" w:color="000000" w:fill="3366FF"/>
      <w:adjustRightInd/>
      <w:snapToGrid/>
      <w:spacing w:before="100" w:beforeAutospacing="1" w:after="100" w:afterAutospacing="1"/>
      <w:jc w:val="center"/>
    </w:pPr>
    <w:rPr>
      <w:rFonts w:ascii="Times New Roman" w:hAnsi="Times New Roman" w:eastAsia="方正仿宋_GBK" w:cs="Times New Roman"/>
      <w:b/>
      <w:bCs/>
      <w:color w:val="FFFFFF"/>
      <w:kern w:val="0"/>
      <w:sz w:val="24"/>
      <w:szCs w:val="24"/>
    </w:rPr>
  </w:style>
  <w:style w:type="paragraph" w:customStyle="1" w:styleId="85">
    <w:name w:val="xl68"/>
    <w:basedOn w:val="1"/>
    <w:qFormat/>
    <w:uiPriority w:val="0"/>
    <w:pPr>
      <w:widowControl/>
      <w:shd w:val="clear" w:color="000000" w:fill="E7E6E6"/>
      <w:adjustRightInd/>
      <w:snapToGrid/>
      <w:spacing w:before="100" w:beforeAutospacing="1" w:after="100" w:afterAutospacing="1"/>
      <w:jc w:val="left"/>
      <w:textAlignment w:val="bottom"/>
    </w:pPr>
    <w:rPr>
      <w:rFonts w:ascii="Times New Roman" w:hAnsi="Times New Roman" w:eastAsia="方正仿宋_GBK" w:cs="Times New Roman"/>
      <w:kern w:val="0"/>
      <w:sz w:val="24"/>
      <w:szCs w:val="24"/>
    </w:rPr>
  </w:style>
  <w:style w:type="paragraph" w:customStyle="1" w:styleId="86">
    <w:name w:val="xl69"/>
    <w:basedOn w:val="1"/>
    <w:qFormat/>
    <w:uiPriority w:val="0"/>
    <w:pPr>
      <w:widowControl/>
      <w:shd w:val="clear" w:color="000000" w:fill="E7E6E6"/>
      <w:adjustRightInd/>
      <w:snapToGrid/>
      <w:spacing w:before="100" w:beforeAutospacing="1" w:after="100" w:afterAutospacing="1"/>
      <w:jc w:val="left"/>
      <w:textAlignment w:val="bottom"/>
    </w:pPr>
    <w:rPr>
      <w:rFonts w:ascii="Times New Roman" w:hAnsi="Times New Roman" w:eastAsia="方正仿宋_GBK" w:cs="Times New Roman"/>
      <w:kern w:val="0"/>
      <w:sz w:val="24"/>
      <w:szCs w:val="24"/>
    </w:rPr>
  </w:style>
  <w:style w:type="paragraph" w:customStyle="1" w:styleId="87">
    <w:name w:val="xl70"/>
    <w:basedOn w:val="1"/>
    <w:qFormat/>
    <w:uiPriority w:val="0"/>
    <w:pPr>
      <w:widowControl/>
      <w:shd w:val="clear" w:color="000000" w:fill="E7E6E6"/>
      <w:adjustRightInd/>
      <w:snapToGrid/>
      <w:spacing w:before="100" w:beforeAutospacing="1" w:after="100" w:afterAutospacing="1"/>
      <w:jc w:val="left"/>
      <w:textAlignment w:val="bottom"/>
    </w:pPr>
    <w:rPr>
      <w:rFonts w:ascii="Times New Roman" w:hAnsi="Times New Roman" w:eastAsia="方正仿宋_GBK" w:cs="Times New Roman"/>
      <w:b/>
      <w:bCs/>
      <w:kern w:val="0"/>
      <w:sz w:val="24"/>
      <w:szCs w:val="24"/>
    </w:rPr>
  </w:style>
  <w:style w:type="paragraph" w:customStyle="1" w:styleId="88">
    <w:name w:val="xl71"/>
    <w:basedOn w:val="1"/>
    <w:qFormat/>
    <w:uiPriority w:val="0"/>
    <w:pPr>
      <w:widowControl/>
      <w:shd w:val="clear" w:color="000000" w:fill="E7E6E6"/>
      <w:adjustRightInd/>
      <w:snapToGrid/>
      <w:spacing w:before="100" w:beforeAutospacing="1" w:after="100" w:afterAutospacing="1"/>
      <w:jc w:val="left"/>
      <w:textAlignment w:val="bottom"/>
    </w:pPr>
    <w:rPr>
      <w:rFonts w:ascii="Times New Roman" w:hAnsi="Times New Roman" w:eastAsia="方正仿宋_GBK" w:cs="Times New Roman"/>
      <w:kern w:val="0"/>
      <w:sz w:val="24"/>
      <w:szCs w:val="24"/>
    </w:rPr>
  </w:style>
  <w:style w:type="paragraph" w:customStyle="1" w:styleId="89">
    <w:name w:val="xl72"/>
    <w:basedOn w:val="1"/>
    <w:qFormat/>
    <w:uiPriority w:val="0"/>
    <w:pPr>
      <w:widowControl/>
      <w:adjustRightInd/>
      <w:snapToGrid/>
      <w:spacing w:before="100" w:beforeAutospacing="1" w:after="100" w:afterAutospacing="1"/>
      <w:jc w:val="left"/>
    </w:pPr>
    <w:rPr>
      <w:rFonts w:ascii="Times New Roman" w:hAnsi="Times New Roman" w:eastAsia="方正仿宋_GBK" w:cs="Times New Roman"/>
      <w:kern w:val="0"/>
      <w:sz w:val="24"/>
      <w:szCs w:val="24"/>
    </w:rPr>
  </w:style>
  <w:style w:type="paragraph" w:customStyle="1" w:styleId="90">
    <w:name w:val="xl73"/>
    <w:basedOn w:val="1"/>
    <w:qFormat/>
    <w:uiPriority w:val="0"/>
    <w:pPr>
      <w:widowControl/>
      <w:shd w:val="clear" w:color="000000" w:fill="E7E6E6"/>
      <w:adjustRightInd/>
      <w:snapToGrid/>
      <w:spacing w:before="100" w:beforeAutospacing="1" w:after="100" w:afterAutospacing="1"/>
      <w:jc w:val="left"/>
      <w:textAlignment w:val="bottom"/>
    </w:pPr>
    <w:rPr>
      <w:rFonts w:ascii="Times New Roman" w:hAnsi="Times New Roman" w:eastAsia="方正仿宋_GBK" w:cs="Times New Roman"/>
      <w:b/>
      <w:bCs/>
      <w:color w:val="FF0000"/>
      <w:kern w:val="0"/>
      <w:sz w:val="24"/>
      <w:szCs w:val="24"/>
    </w:rPr>
  </w:style>
  <w:style w:type="paragraph" w:customStyle="1" w:styleId="91">
    <w:name w:val="xl74"/>
    <w:basedOn w:val="1"/>
    <w:qFormat/>
    <w:uiPriority w:val="0"/>
    <w:pPr>
      <w:widowControl/>
      <w:shd w:val="clear" w:color="000000" w:fill="E7E6E6"/>
      <w:adjustRightInd/>
      <w:snapToGrid/>
      <w:spacing w:before="100" w:beforeAutospacing="1" w:after="100" w:afterAutospacing="1"/>
      <w:jc w:val="center"/>
      <w:textAlignment w:val="bottom"/>
    </w:pPr>
    <w:rPr>
      <w:rFonts w:ascii="Times New Roman" w:hAnsi="Times New Roman" w:eastAsia="方正仿宋_GBK" w:cs="Times New Roman"/>
      <w:b/>
      <w:bCs/>
      <w:kern w:val="0"/>
      <w:sz w:val="24"/>
      <w:szCs w:val="24"/>
    </w:rPr>
  </w:style>
  <w:style w:type="paragraph" w:customStyle="1" w:styleId="92">
    <w:name w:val="xl75"/>
    <w:basedOn w:val="1"/>
    <w:qFormat/>
    <w:uiPriority w:val="0"/>
    <w:pPr>
      <w:widowControl/>
      <w:shd w:val="clear" w:color="000000" w:fill="E7E6E6"/>
      <w:adjustRightInd/>
      <w:snapToGrid/>
      <w:spacing w:before="100" w:beforeAutospacing="1" w:after="100" w:afterAutospacing="1"/>
      <w:jc w:val="center"/>
      <w:textAlignment w:val="bottom"/>
    </w:pPr>
    <w:rPr>
      <w:rFonts w:ascii="Times New Roman" w:hAnsi="Times New Roman" w:eastAsia="方正仿宋_GBK" w:cs="Times New Roman"/>
      <w:kern w:val="0"/>
      <w:sz w:val="24"/>
      <w:szCs w:val="24"/>
    </w:rPr>
  </w:style>
  <w:style w:type="character" w:customStyle="1" w:styleId="93">
    <w:name w:val="标题 6 字符"/>
    <w:basedOn w:val="24"/>
    <w:link w:val="8"/>
    <w:qFormat/>
    <w:uiPriority w:val="9"/>
    <w:rPr>
      <w:rFonts w:ascii="Times New Roman" w:hAnsi="Times New Roman" w:eastAsia="方正仿宋_GBK" w:cs="Times New Roman"/>
      <w:b/>
      <w:bCs/>
      <w:sz w:val="24"/>
      <w:szCs w:val="24"/>
    </w:rPr>
  </w:style>
  <w:style w:type="character" w:customStyle="1" w:styleId="94">
    <w:name w:val="文档结构图 字符"/>
    <w:basedOn w:val="24"/>
    <w:link w:val="13"/>
    <w:semiHidden/>
    <w:qFormat/>
    <w:uiPriority w:val="99"/>
    <w:rPr>
      <w:rFonts w:ascii="Times New Roman" w:eastAsia="方正仿宋_GBK" w:hAnsi="Times New Roman" w:cs="Times New Roman"/>
      <w:sz w:val="18"/>
      <w:szCs w:val="18"/>
    </w:rPr>
  </w:style>
  <w:style w:type="character" w:customStyle="1" w:styleId="95">
    <w:name w:val="列表段落 字符"/>
    <w:link w:val="37"/>
    <w:qFormat/>
    <w:locked/>
    <w:uiPriority w:val="34"/>
    <w:rPr>
      <w:rFonts w:ascii="Times New Roman" w:hAnsi="Times New Roman" w:eastAsia="方正仿宋_GBK" w:cs="Times New Roman"/>
      <w:sz w:val="32"/>
      <w:szCs w:val="32"/>
    </w:rPr>
  </w:style>
  <w:style w:type="character" w:customStyle="1" w:styleId="96">
    <w:name w:val="图片 Char"/>
    <w:link w:val="38"/>
    <w:qFormat/>
    <w:uiPriority w:val="0"/>
    <w:rPr>
      <w:rFonts w:ascii="Times New Roman" w:hAnsi="Times New Roman" w:eastAsia="方正仿宋_GBK" w:cs="Times New Roman"/>
      <w:sz w:val="32"/>
    </w:rPr>
  </w:style>
  <w:style w:type="paragraph" w:customStyle="1" w:styleId="97">
    <w:name w:val="表"/>
    <w:link w:val="98"/>
    <w:qFormat/>
    <w:uiPriority w:val="0"/>
    <w:pPr>
      <w:widowControl w:val="0"/>
      <w:widowControl w:val="1"/>
    </w:pPr>
    <w:rPr>
      <w:rFonts w:ascii="Times New Roman" w:hAnsi="Times New Roman" w:eastAsia="方正仿宋_GBK" w:cs="Times New Roman"/>
      <w:kern w:val="2"/>
      <w:sz w:val="20"/>
      <w:szCs w:val="21"/>
      <w:lang w:val="en-US" w:eastAsia="zh-CN" w:bidi="ar-SA"/>
    </w:rPr>
  </w:style>
  <w:style w:type="character" w:customStyle="1" w:styleId="98">
    <w:name w:val="表 字符"/>
    <w:basedOn w:val="96"/>
    <w:link w:val="97"/>
    <w:qFormat/>
    <w:uiPriority w:val="0"/>
    <w:rPr>
      <w:rFonts w:ascii="Times New Roman" w:hAnsi="Times New Roman" w:eastAsia="方正仿宋_GBK" w:cs="Times New Roman"/>
      <w:sz w:val="20"/>
      <w:szCs w:val="21"/>
    </w:rPr>
  </w:style>
  <w:style w:type="paragraph" w:customStyle="1" w:styleId="99">
    <w:name w:val="列出段落1"/>
    <w:basedOn w:val="1"/>
    <w:qFormat/>
    <w:uiPriority w:val="0"/>
    <w:pPr>
      <w:adjustRightInd/>
      <w:snapToGrid/>
      <w:ind w:firstLine="420"/>
    </w:pPr>
    <w:rPr>
      <w:rFonts w:ascii="Times New Roman" w:hAnsi="Times New Roman" w:eastAsia="方正仿宋_GBK" w:cs="Times New Roman"/>
      <w:sz w:val="21"/>
    </w:rPr>
  </w:style>
  <w:style w:type="character" w:customStyle="1" w:styleId="100">
    <w:name w:val="标题 7 字符"/>
    <w:basedOn w:val="24"/>
    <w:link w:val="9"/>
    <w:semiHidden/>
    <w:qFormat/>
    <w:uiPriority w:val="9"/>
    <w:rPr>
      <w:rFonts w:ascii="Times New Roman" w:hAnsi="Times New Roman" w:eastAsia="方正仿宋_GBK" w:cs="Times New Roman"/>
      <w:b/>
      <w:bCs/>
      <w:sz w:val="24"/>
      <w:szCs w:val="24"/>
    </w:rPr>
  </w:style>
  <w:style w:type="character" w:customStyle="1" w:styleId="101">
    <w:name w:val="标题 8 字符"/>
    <w:basedOn w:val="24"/>
    <w:link w:val="10"/>
    <w:semiHidden/>
    <w:qFormat/>
    <w:uiPriority w:val="9"/>
    <w:rPr>
      <w:rFonts w:ascii="Times New Roman" w:hAnsi="Times New Roman" w:eastAsia="方正仿宋_GBK" w:cs="Times New Roman"/>
      <w:sz w:val="24"/>
      <w:szCs w:val="24"/>
    </w:rPr>
  </w:style>
  <w:style w:type="character" w:customStyle="1" w:styleId="102">
    <w:name w:val="标题 9 字符"/>
    <w:basedOn w:val="24"/>
    <w:link w:val="11"/>
    <w:semiHidden/>
    <w:qFormat/>
    <w:uiPriority w:val="9"/>
    <w:rPr>
      <w:rFonts w:ascii="Times New Roman" w:hAnsi="Times New Roman" w:eastAsia="方正仿宋_GBK" w:cs="Times New Roman"/>
      <w:szCs w:val="21"/>
    </w:rPr>
  </w:style>
  <w:style w:type="character" w:customStyle="1" w:styleId="103">
    <w:name w:val="tlid-translation"/>
    <w:basedOn w:val="24"/>
    <w:qFormat/>
    <w:uiPriority w:val="0"/>
    <w:rPr>
      <w:rFonts w:ascii="Times New Roman" w:hAnsi="Times New Roman" w:eastAsia="方正仿宋_GBK" w:cs="Times New Roman"/>
    </w:rPr>
  </w:style>
  <w:style w:type="character" w:styleId="104">
    <w:name w:val="Placeholder Text"/>
    <w:basedOn w:val="24"/>
    <w:semiHidden/>
    <w:qFormat/>
    <w:uiPriority w:val="99"/>
    <w:rPr>
      <w:color w:val="808080"/>
      <w:rFonts w:ascii="Times New Roman" w:hAnsi="Times New Roman" w:eastAsia="方正仿宋_GBK" w:cs="Times New Roman"/>
    </w:rPr>
  </w:style>
  <w:style w:type="paragraph" w:customStyle="1" w:styleId="SourceCode">
    <w:name w:val="Source Code"/>
    <w:basedOn w:val="1"/>
    <w:link w:val="VerbatimChar"/>
    <w:rPr>
      <w:rFonts w:ascii="Times New Roman" w:hAnsi="Times New Roman" w:eastAsia="方正仿宋_GBK" w:cs="Times New Roman"/>
    </w:rPr>
  </w:style>
  <w:style w:type="character" w:customStyle="1" w:styleId="KeywordTok">
    <w:name w:val="KeywordTok"/>
    <w:basedOn w:val="1"/>
    <w:rPr>
      <w:rFonts w:ascii="Times New Roman" w:hAnsi="Times New Roman" w:eastAsia="方正仿宋_GBK" w:cs="Times New Roman"/>
    </w:rPr>
  </w:style>
  <w:style w:type="character" w:customStyle="1" w:styleId="DataTypeTok">
    <w:name w:val="DataTypeTok"/>
    <w:basedOn w:val="1"/>
    <w:rPr>
      <w:rFonts w:ascii="Times New Roman" w:hAnsi="Times New Roman" w:eastAsia="方正仿宋_GBK" w:cs="Times New Roman"/>
    </w:rPr>
  </w:style>
  <w:style w:type="character" w:customStyle="1" w:styleId="DecValTok">
    <w:name w:val="DecValTok"/>
    <w:basedOn w:val="1"/>
    <w:rPr>
      <w:rFonts w:ascii="Times New Roman" w:hAnsi="Times New Roman" w:eastAsia="方正仿宋_GBK" w:cs="Times New Roman"/>
    </w:rPr>
  </w:style>
  <w:style w:type="character" w:customStyle="1" w:styleId="BaseNTok">
    <w:name w:val="BaseNTok"/>
    <w:basedOn w:val="1"/>
    <w:rPr>
      <w:rFonts w:ascii="Times New Roman" w:hAnsi="Times New Roman" w:eastAsia="方正仿宋_GBK" w:cs="Times New Roman"/>
    </w:rPr>
  </w:style>
  <w:style w:type="character" w:customStyle="1" w:styleId="FloatTok">
    <w:name w:val="FloatTok"/>
    <w:basedOn w:val="1"/>
    <w:rPr>
      <w:rFonts w:ascii="Times New Roman" w:hAnsi="Times New Roman" w:eastAsia="方正仿宋_GBK" w:cs="Times New Roman"/>
    </w:rPr>
  </w:style>
  <w:style w:type="character" w:customStyle="1" w:styleId="ConstantTok">
    <w:name w:val="ConstantTok"/>
    <w:basedOn w:val="1"/>
    <w:rPr>
      <w:rFonts w:ascii="Times New Roman" w:hAnsi="Times New Roman" w:eastAsia="方正仿宋_GBK" w:cs="Times New Roman"/>
    </w:rPr>
  </w:style>
  <w:style w:type="character" w:customStyle="1" w:styleId="CharTok">
    <w:name w:val="CharTok"/>
    <w:basedOn w:val="1"/>
    <w:rPr>
      <w:rFonts w:ascii="Times New Roman" w:hAnsi="Times New Roman" w:eastAsia="方正仿宋_GBK" w:cs="Times New Roman"/>
    </w:rPr>
  </w:style>
  <w:style w:type="character" w:customStyle="1" w:styleId="SpecialCharTok">
    <w:name w:val="SpecialCharTok"/>
    <w:basedOn w:val="1"/>
    <w:rPr>
      <w:rFonts w:ascii="Times New Roman" w:hAnsi="Times New Roman" w:eastAsia="方正仿宋_GBK" w:cs="Times New Roman"/>
    </w:rPr>
  </w:style>
  <w:style w:type="character" w:customStyle="1" w:styleId="StringTok">
    <w:name w:val="StringTok"/>
    <w:basedOn w:val="1"/>
    <w:rPr>
      <w:rFonts w:ascii="Times New Roman" w:hAnsi="Times New Roman" w:eastAsia="方正仿宋_GBK" w:cs="Times New Roman"/>
    </w:rPr>
  </w:style>
  <w:style w:type="character" w:customStyle="1" w:styleId="VerbatimStringTok">
    <w:name w:val="VerbatimStringTok"/>
    <w:basedOn w:val="1"/>
    <w:rPr>
      <w:rFonts w:ascii="Times New Roman" w:hAnsi="Times New Roman" w:eastAsia="方正仿宋_GBK" w:cs="Times New Roman"/>
    </w:rPr>
  </w:style>
  <w:style w:type="character" w:customStyle="1" w:styleId="SpecialStringTok">
    <w:name w:val="SpecialStringTok"/>
    <w:basedOn w:val="1"/>
    <w:rPr>
      <w:rFonts w:ascii="Times New Roman" w:hAnsi="Times New Roman" w:eastAsia="方正仿宋_GBK" w:cs="Times New Roman"/>
    </w:rPr>
  </w:style>
  <w:style w:type="character" w:customStyle="1" w:styleId="ImportTok">
    <w:name w:val="ImportTok"/>
    <w:basedOn w:val="1"/>
    <w:rPr>
      <w:rFonts w:ascii="Times New Roman" w:hAnsi="Times New Roman" w:eastAsia="方正仿宋_GBK" w:cs="Times New Roman"/>
    </w:rPr>
  </w:style>
  <w:style w:type="character" w:customStyle="1" w:styleId="CommentTok">
    <w:name w:val="CommentTok"/>
    <w:basedOn w:val="1"/>
    <w:rPr>
      <w:rFonts w:ascii="Times New Roman" w:hAnsi="Times New Roman" w:eastAsia="方正仿宋_GBK" w:cs="Times New Roman"/>
    </w:rPr>
  </w:style>
  <w:style w:type="character" w:customStyle="1" w:styleId="DocumentationTok">
    <w:name w:val="DocumentationTok"/>
    <w:basedOn w:val="1"/>
    <w:rPr>
      <w:rFonts w:ascii="Times New Roman" w:hAnsi="Times New Roman" w:eastAsia="方正仿宋_GBK" w:cs="Times New Roman"/>
    </w:rPr>
  </w:style>
  <w:style w:type="character" w:customStyle="1" w:styleId="AnnotationTok">
    <w:name w:val="AnnotationTok"/>
    <w:basedOn w:val="1"/>
    <w:rPr>
      <w:rFonts w:ascii="Times New Roman" w:hAnsi="Times New Roman" w:eastAsia="方正仿宋_GBK" w:cs="Times New Roman"/>
    </w:rPr>
  </w:style>
  <w:style w:type="character" w:customStyle="1" w:styleId="CommentVarTok">
    <w:name w:val="CommentVarTok"/>
    <w:basedOn w:val="1"/>
    <w:rPr>
      <w:rFonts w:ascii="Times New Roman" w:hAnsi="Times New Roman" w:eastAsia="方正仿宋_GBK" w:cs="Times New Roman"/>
    </w:rPr>
  </w:style>
  <w:style w:type="character" w:customStyle="1" w:styleId="OtherTok">
    <w:name w:val="OtherTok"/>
    <w:basedOn w:val="1"/>
    <w:rPr>
      <w:rFonts w:ascii="Times New Roman" w:hAnsi="Times New Roman" w:eastAsia="方正仿宋_GBK" w:cs="Times New Roman"/>
    </w:rPr>
  </w:style>
  <w:style w:type="character" w:customStyle="1" w:styleId="FunctionTok">
    <w:name w:val="FunctionTok"/>
    <w:basedOn w:val="1"/>
    <w:rPr>
      <w:rFonts w:ascii="Times New Roman" w:hAnsi="Times New Roman" w:eastAsia="方正仿宋_GBK" w:cs="Times New Roman"/>
    </w:rPr>
  </w:style>
  <w:style w:type="character" w:customStyle="1" w:styleId="VariableTok">
    <w:name w:val="VariableTok"/>
    <w:basedOn w:val="1"/>
    <w:rPr>
      <w:rFonts w:ascii="Times New Roman" w:hAnsi="Times New Roman" w:eastAsia="方正仿宋_GBK" w:cs="Times New Roman"/>
    </w:rPr>
  </w:style>
  <w:style w:type="character" w:customStyle="1" w:styleId="ControlFlowTok">
    <w:name w:val="ControlFlowTok"/>
    <w:basedOn w:val="1"/>
    <w:rPr>
      <w:rFonts w:ascii="Times New Roman" w:hAnsi="Times New Roman" w:eastAsia="方正仿宋_GBK" w:cs="Times New Roman"/>
    </w:rPr>
  </w:style>
  <w:style w:type="character" w:customStyle="1" w:styleId="OperatorTok">
    <w:name w:val="OperatorTok"/>
    <w:basedOn w:val="1"/>
    <w:rPr>
      <w:rFonts w:ascii="Times New Roman" w:hAnsi="Times New Roman" w:eastAsia="方正仿宋_GBK" w:cs="Times New Roman"/>
    </w:rPr>
  </w:style>
  <w:style w:type="character" w:customStyle="1" w:styleId="BuiltInTok">
    <w:name w:val="BuiltInTok"/>
    <w:basedOn w:val="1"/>
    <w:rPr>
      <w:rFonts w:ascii="Times New Roman" w:hAnsi="Times New Roman" w:eastAsia="方正仿宋_GBK" w:cs="Times New Roman"/>
    </w:rPr>
  </w:style>
  <w:style w:type="character" w:customStyle="1" w:styleId="ExtensionTok">
    <w:name w:val="ExtensionTok"/>
    <w:basedOn w:val="1"/>
    <w:rPr>
      <w:rFonts w:ascii="Times New Roman" w:hAnsi="Times New Roman" w:eastAsia="方正仿宋_GBK" w:cs="Times New Roman"/>
    </w:rPr>
  </w:style>
  <w:style w:type="character" w:customStyle="1" w:styleId="PreprocessorTok">
    <w:name w:val="PreprocessorTok"/>
    <w:basedOn w:val="1"/>
    <w:rPr>
      <w:rFonts w:ascii="Times New Roman" w:hAnsi="Times New Roman" w:eastAsia="方正仿宋_GBK" w:cs="Times New Roman"/>
    </w:rPr>
  </w:style>
  <w:style w:type="character" w:customStyle="1" w:styleId="AttributeTok">
    <w:name w:val="AttributeTok"/>
    <w:basedOn w:val="1"/>
    <w:rPr>
      <w:rFonts w:ascii="Times New Roman" w:hAnsi="Times New Roman" w:eastAsia="方正仿宋_GBK" w:cs="Times New Roman"/>
    </w:rPr>
  </w:style>
  <w:style w:type="character" w:customStyle="1" w:styleId="RegionMarkerTok">
    <w:name w:val="RegionMarkerTok"/>
    <w:basedOn w:val="1"/>
    <w:rPr>
      <w:rFonts w:ascii="Times New Roman" w:hAnsi="Times New Roman" w:eastAsia="方正仿宋_GBK" w:cs="Times New Roman"/>
    </w:rPr>
  </w:style>
  <w:style w:type="character" w:customStyle="1" w:styleId="InformationTok">
    <w:name w:val="InformationTok"/>
    <w:basedOn w:val="1"/>
    <w:rPr>
      <w:rFonts w:ascii="Times New Roman" w:hAnsi="Times New Roman" w:eastAsia="方正仿宋_GBK" w:cs="Times New Roman"/>
    </w:rPr>
  </w:style>
  <w:style w:type="character" w:customStyle="1" w:styleId="WarningTok">
    <w:name w:val="WarningTok"/>
    <w:basedOn w:val="1"/>
    <w:rPr>
      <w:rFonts w:ascii="Times New Roman" w:hAnsi="Times New Roman" w:eastAsia="方正仿宋_GBK" w:cs="Times New Roman"/>
    </w:rPr>
  </w:style>
  <w:style w:type="character" w:customStyle="1" w:styleId="AlertTok">
    <w:name w:val="AlertTok"/>
    <w:basedOn w:val="1"/>
    <w:rPr>
      <w:rFonts w:ascii="Times New Roman" w:hAnsi="Times New Roman" w:eastAsia="方正仿宋_GBK" w:cs="Times New Roman"/>
    </w:rPr>
  </w:style>
  <w:style w:type="character" w:customStyle="1" w:styleId="ErrorTok">
    <w:name w:val="ErrorTok"/>
    <w:basedOn w:val="1"/>
    <w:rPr>
      <w:rFonts w:ascii="Times New Roman" w:hAnsi="Times New Roman" w:eastAsia="方正仿宋_GBK" w:cs="Times New Roman"/>
    </w:rPr>
  </w:style>
  <w:style w:type="character" w:customStyle="1" w:styleId="NormalTok">
    <w:name w:val="NormalTok"/>
    <w:basedOn w:val="1"/>
    <w:rPr>
      <w:rFonts w:ascii="Times New Roman" w:hAnsi="Times New Roman" w:eastAsia="方正仿宋_GBK" w:cs="Times New Roma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s>
</file>

<file path=word/_rels/fontTable.xml.rels><?xml version='1.0' encoding='UTF-8' standalone='yes'?>
<Relationships xmlns="http://schemas.openxmlformats.org/package/2006/relationships"><Relationship Id="rIdReportFont1" Type="http://schemas.openxmlformats.org/officeDocument/2006/relationships/font" Target="fonts/report-font-1.odttf"/><Relationship Id="rIdReportFont2" Type="http://schemas.openxmlformats.org/officeDocument/2006/relationships/font" Target="fonts/report-font-2.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B94368-44BB-48EE-8429-BE8445C310ED}">
  <ds:schemaRefs/>
</ds:datastoreItem>
</file>

<file path=docProps/app.xml><?xml version="1.0" encoding="utf-8"?>
<Properties xmlns="http://schemas.openxmlformats.org/officeDocument/2006/extended-properties" xmlns:vt="http://schemas.openxmlformats.org/officeDocument/2006/docPropsVTypes">
  <Template>Normal</Template>
  <Pages>68</Pages>
  <Words>6470</Words>
  <Characters>36885</Characters>
  <Lines>307</Lines>
  <Paragraphs>86</Paragraphs>
  <TotalTime>17</TotalTime>
  <ScaleCrop>false</ScaleCrop>
  <LinksUpToDate>false</LinksUpToDate>
  <CharactersWithSpaces>43269</CharactersWithSpaces>
  <Application>WPS Office_12.1.0.15712_F1E327BC-269C-435d-A152-05C5408002CA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2018-12-12T01:37:00Z</dcterms:created>
  <dc:creator>lenovo</dc:creator>
  <cp:lastModifiedBy>白日梦想家</cp:lastModifiedBy>
  <dcterms:modified xsi:type="dcterms:W3CDTF">2026-08-14T03:05:05Z</dcterms:modified>
  <cp:revision>410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272AE0669B1C454F928ACF64E9771CFC_13</vt:lpwstr>
  </property>
</Properties>
</file>