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5564B">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65DBE97E">
      <w:pPr>
        <w:spacing w:line="600" w:lineRule="exact"/>
        <w:ind w:firstLine="0"/>
        <w:jc w:val="center"/>
      </w:pPr>
      <w:r>
        <w:rPr>
          <w:rFonts w:ascii="Times New Roman" w:hAnsi="Times New Roman" w:eastAsia="方正仿宋_GBK"/>
          <w:b/>
          <w:sz w:val="40"/>
        </w:rPr>
        <w:t>研究报告</w:t>
      </w:r>
    </w:p>
    <w:p w14:paraId="5D5D3FAE">
      <w:pPr>
        <w:spacing w:before="2400" w:line="420" w:lineRule="exact"/>
        <w:ind w:firstLine="0"/>
        <w:jc w:val="center"/>
      </w:pPr>
      <w:r>
        <w:rPr>
          <w:rFonts w:ascii="Times New Roman" w:hAnsi="Times New Roman" w:eastAsia="方正仿宋_GBK"/>
          <w:b w:val="0"/>
          <w:sz w:val="28"/>
        </w:rPr>
        <w:t>2026年10月</w:t>
      </w:r>
    </w:p>
    <w:p w14:paraId="5CACC56D">
      <w:pPr>
        <w:pageBreakBefore/>
        <w:spacing w:after="300" w:line="540" w:lineRule="exact"/>
        <w:ind w:firstLine="0"/>
        <w:jc w:val="center"/>
      </w:pPr>
      <w:r>
        <w:rPr>
          <w:rFonts w:ascii="Times New Roman" w:hAnsi="Times New Roman" w:eastAsia="方正仿宋_GBK"/>
          <w:b/>
          <w:sz w:val="36"/>
        </w:rPr>
        <w:t>目  录</w:t>
      </w:r>
    </w:p>
    <w:p w14:paraId="7BA67B53">
      <w:pPr>
        <w:tabs>
          <w:tab w:val="right" w:leader="dot" w:pos="8220"/>
        </w:tabs>
        <w:spacing w:after="40" w:line="360" w:lineRule="exact"/>
        <w:ind w:left="0" w:firstLine="0"/>
        <w:jc w:val="left"/>
      </w:pPr>
      <w:r>
        <w:fldChar w:fldCharType="begin"/>
      </w:r>
      <w:r>
        <w:instrText xml:space="preserve"> HYPERLINK \l "h0" </w:instrText>
      </w:r>
      <w:r>
        <w:fldChar w:fldCharType="separate"/>
      </w:r>
      <w:r>
        <w:rPr>
          <w:rFonts w:ascii="Times New Roman" w:hAnsi="Times New Roman" w:eastAsia="方正仿宋_GBK"/>
          <w:b/>
          <w:sz w:val="24"/>
        </w:rPr>
        <w:t>第一章 绪论</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14:paraId="651E74A6">
      <w:pPr>
        <w:tabs>
          <w:tab w:val="right" w:leader="dot" w:pos="8220"/>
        </w:tabs>
        <w:spacing w:after="40" w:line="360" w:lineRule="exact"/>
        <w:ind w:left="240" w:firstLine="0"/>
        <w:jc w:val="left"/>
      </w:pPr>
      <w:r>
        <w:fldChar w:fldCharType="begin"/>
      </w:r>
      <w:r>
        <w:instrText xml:space="preserve"> HYPERLINK \l "h1" </w:instrText>
      </w:r>
      <w:r>
        <w:fldChar w:fldCharType="separate"/>
      </w:r>
      <w:r>
        <w:rPr>
          <w:rFonts w:ascii="Times New Roman" w:hAnsi="Times New Roman" w:eastAsia="方正仿宋_GBK"/>
          <w:b w:val="0"/>
          <w:sz w:val="24"/>
        </w:rPr>
        <w:t>1.1 研究背景与意义</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14:paraId="1977347E">
      <w:pPr>
        <w:tabs>
          <w:tab w:val="right" w:leader="dot" w:pos="8220"/>
        </w:tabs>
        <w:spacing w:after="40" w:line="360" w:lineRule="exact"/>
        <w:ind w:left="240" w:firstLine="0"/>
        <w:jc w:val="left"/>
      </w:pPr>
      <w:r>
        <w:fldChar w:fldCharType="begin"/>
      </w:r>
      <w:r>
        <w:instrText xml:space="preserve"> HYPERLINK \l "h24" </w:instrText>
      </w:r>
      <w:r>
        <w:fldChar w:fldCharType="separate"/>
      </w:r>
      <w:r>
        <w:rPr>
          <w:rFonts w:ascii="Times New Roman" w:hAnsi="Times New Roman" w:eastAsia="方正仿宋_GBK"/>
          <w:b w:val="0"/>
          <w:sz w:val="24"/>
        </w:rPr>
        <w:t>1.2 主要概念与规范依据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14:paraId="2C681291">
      <w:pPr>
        <w:tabs>
          <w:tab w:val="right" w:leader="dot" w:pos="8220"/>
        </w:tabs>
        <w:spacing w:after="40" w:line="360" w:lineRule="exact"/>
        <w:ind w:left="240" w:firstLine="0"/>
        <w:jc w:val="left"/>
      </w:pPr>
      <w:r>
        <w:fldChar w:fldCharType="begin"/>
      </w:r>
      <w:r>
        <w:instrText xml:space="preserve"> HYPERLINK \l "h47" </w:instrText>
      </w:r>
      <w:r>
        <w:fldChar w:fldCharType="separate"/>
      </w:r>
      <w:r>
        <w:rPr>
          <w:rFonts w:ascii="Times New Roman" w:hAnsi="Times New Roman" w:eastAsia="方正仿宋_GBK"/>
          <w:b w:val="0"/>
          <w:sz w:val="24"/>
        </w:rPr>
        <w:t>1.3 研究范围与对象</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14:paraId="4EDD4309">
      <w:pPr>
        <w:tabs>
          <w:tab w:val="right" w:leader="dot" w:pos="8220"/>
        </w:tabs>
        <w:spacing w:after="40" w:line="360" w:lineRule="exact"/>
        <w:ind w:left="240" w:firstLine="0"/>
        <w:jc w:val="left"/>
      </w:pPr>
      <w:r>
        <w:fldChar w:fldCharType="begin"/>
      </w:r>
      <w:r>
        <w:instrText xml:space="preserve"> HYPERLINK \l "h64" </w:instrText>
      </w:r>
      <w:r>
        <w:fldChar w:fldCharType="separate"/>
      </w:r>
      <w:r>
        <w:rPr>
          <w:rFonts w:ascii="Times New Roman" w:hAnsi="Times New Roman" w:eastAsia="方正仿宋_GBK"/>
          <w:b w:val="0"/>
          <w:sz w:val="24"/>
        </w:rPr>
        <w:t>1.4 研究目标与内容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14:paraId="163EA587">
      <w:pPr>
        <w:tabs>
          <w:tab w:val="right" w:leader="dot" w:pos="8220"/>
        </w:tabs>
        <w:spacing w:after="40" w:line="360" w:lineRule="exact"/>
        <w:ind w:left="240" w:firstLine="0"/>
        <w:jc w:val="left"/>
      </w:pPr>
      <w:r>
        <w:fldChar w:fldCharType="begin"/>
      </w:r>
      <w:r>
        <w:instrText xml:space="preserve"> HYPERLINK \l "h76" </w:instrText>
      </w:r>
      <w:r>
        <w:fldChar w:fldCharType="separate"/>
      </w:r>
      <w:r>
        <w:rPr>
          <w:rFonts w:ascii="Times New Roman" w:hAnsi="Times New Roman" w:eastAsia="方正仿宋_GBK"/>
          <w:b w:val="0"/>
          <w:sz w:val="24"/>
        </w:rPr>
        <w:t>1.5 研究方法与技术路线</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14:paraId="31E7A050">
      <w:pPr>
        <w:tabs>
          <w:tab w:val="right" w:leader="dot" w:pos="8220"/>
        </w:tabs>
        <w:spacing w:after="40" w:line="360" w:lineRule="exact"/>
        <w:ind w:left="240" w:firstLine="0"/>
        <w:jc w:val="left"/>
      </w:pPr>
      <w:r>
        <w:fldChar w:fldCharType="begin"/>
      </w:r>
      <w:r>
        <w:instrText xml:space="preserve"> HYPERLINK \l "h92" </w:instrText>
      </w:r>
      <w:r>
        <w:fldChar w:fldCharType="separate"/>
      </w:r>
      <w:r>
        <w:rPr>
          <w:rFonts w:ascii="Times New Roman" w:hAnsi="Times New Roman" w:eastAsia="方正仿宋_GBK"/>
          <w:b w:val="0"/>
          <w:sz w:val="24"/>
        </w:rPr>
        <w:t>1.6 研究成果及应用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14:paraId="6CD47E00">
      <w:pPr>
        <w:tabs>
          <w:tab w:val="right" w:leader="dot" w:pos="8220"/>
        </w:tabs>
        <w:spacing w:after="40" w:line="360" w:lineRule="exact"/>
        <w:ind w:left="0" w:firstLine="0"/>
        <w:jc w:val="left"/>
      </w:pPr>
      <w:r>
        <w:fldChar w:fldCharType="begin"/>
      </w:r>
      <w:r>
        <w:instrText xml:space="preserve"> HYPERLINK \l "h95" </w:instrText>
      </w:r>
      <w:r>
        <w:fldChar w:fldCharType="separate"/>
      </w:r>
      <w:r>
        <w:rPr>
          <w:rFonts w:ascii="Times New Roman" w:hAnsi="Times New Roman" w:eastAsia="方正仿宋_GBK"/>
          <w:b/>
          <w:sz w:val="24"/>
        </w:rPr>
        <w:t>第二章 国内外研究现状</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14:paraId="18C2D2E8">
      <w:pPr>
        <w:tabs>
          <w:tab w:val="right" w:leader="dot" w:pos="8220"/>
        </w:tabs>
        <w:spacing w:after="40" w:line="360" w:lineRule="exact"/>
        <w:ind w:left="240" w:firstLine="0"/>
        <w:jc w:val="left"/>
      </w:pPr>
      <w:r>
        <w:fldChar w:fldCharType="begin"/>
      </w:r>
      <w:r>
        <w:instrText xml:space="preserve"> HYPERLINK \l "h98" </w:instrText>
      </w:r>
      <w:r>
        <w:fldChar w:fldCharType="separate"/>
      </w:r>
      <w:r>
        <w:rPr>
          <w:rFonts w:ascii="Times New Roman" w:hAnsi="Times New Roman" w:eastAsia="方正仿宋_GBK"/>
          <w:b w:val="0"/>
          <w:sz w:val="24"/>
        </w:rPr>
        <w:t>2.1 国外研究现状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14:paraId="0B5BAFAD">
      <w:pPr>
        <w:tabs>
          <w:tab w:val="right" w:leader="dot" w:pos="8220"/>
        </w:tabs>
        <w:spacing w:after="40" w:line="360" w:lineRule="exact"/>
        <w:ind w:left="240" w:firstLine="0"/>
        <w:jc w:val="left"/>
      </w:pPr>
      <w:r>
        <w:fldChar w:fldCharType="begin"/>
      </w:r>
      <w:r>
        <w:instrText xml:space="preserve"> HYPERLINK \l "h122" </w:instrText>
      </w:r>
      <w:r>
        <w:fldChar w:fldCharType="separate"/>
      </w:r>
      <w:r>
        <w:rPr>
          <w:rFonts w:ascii="Times New Roman" w:hAnsi="Times New Roman" w:eastAsia="方正仿宋_GBK"/>
          <w:b w:val="0"/>
          <w:sz w:val="24"/>
        </w:rPr>
        <w:t>2.2 国内研究现状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14:paraId="17F48BB9">
      <w:pPr>
        <w:tabs>
          <w:tab w:val="right" w:leader="dot" w:pos="8220"/>
        </w:tabs>
        <w:spacing w:after="40" w:line="360" w:lineRule="exact"/>
        <w:ind w:left="240" w:firstLine="0"/>
        <w:jc w:val="left"/>
      </w:pPr>
      <w:r>
        <w:fldChar w:fldCharType="begin"/>
      </w:r>
      <w:r>
        <w:instrText xml:space="preserve"> HYPERLINK \l "h171" </w:instrText>
      </w:r>
      <w:r>
        <w:fldChar w:fldCharType="separate"/>
      </w:r>
      <w:r>
        <w:rPr>
          <w:rFonts w:ascii="Times New Roman" w:hAnsi="Times New Roman" w:eastAsia="方正仿宋_GBK"/>
          <w:b w:val="0"/>
          <w:sz w:val="24"/>
        </w:rPr>
        <w:t>2.3 国内外研究对比与述评</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14:paraId="77667623">
      <w:pPr>
        <w:tabs>
          <w:tab w:val="right" w:leader="dot" w:pos="8220"/>
        </w:tabs>
        <w:spacing w:after="40" w:line="360" w:lineRule="exact"/>
        <w:ind w:left="240" w:firstLine="0"/>
        <w:jc w:val="left"/>
      </w:pPr>
      <w:r>
        <w:fldChar w:fldCharType="begin"/>
      </w:r>
      <w:r>
        <w:instrText xml:space="preserve"> HYPERLINK \l "h193" </w:instrText>
      </w:r>
      <w:r>
        <w:fldChar w:fldCharType="separate"/>
      </w:r>
      <w:r>
        <w:rPr>
          <w:rFonts w:ascii="Times New Roman" w:hAnsi="Times New Roman" w:eastAsia="方正仿宋_GBK"/>
          <w:b w:val="0"/>
          <w:sz w:val="24"/>
        </w:rPr>
        <w:t>2.4 容载比与供电能力的理论联系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14:paraId="346DAEEE">
      <w:pPr>
        <w:tabs>
          <w:tab w:val="right" w:leader="dot" w:pos="8220"/>
        </w:tabs>
        <w:spacing w:after="40" w:line="360" w:lineRule="exact"/>
        <w:ind w:left="240" w:firstLine="0"/>
        <w:jc w:val="left"/>
      </w:pPr>
      <w:r>
        <w:fldChar w:fldCharType="begin"/>
      </w:r>
      <w:r>
        <w:instrText xml:space="preserve"> HYPERLINK \l "h215" </w:instrText>
      </w:r>
      <w:r>
        <w:fldChar w:fldCharType="separate"/>
      </w: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14:paraId="39D44D49">
      <w:pPr>
        <w:tabs>
          <w:tab w:val="right" w:leader="dot" w:pos="8220"/>
        </w:tabs>
        <w:spacing w:after="40" w:line="360" w:lineRule="exact"/>
        <w:ind w:left="240" w:firstLine="0"/>
        <w:jc w:val="left"/>
      </w:pPr>
      <w:r>
        <w:fldChar w:fldCharType="begin"/>
      </w:r>
      <w:r>
        <w:instrText xml:space="preserve"> HYPERLINK \l "h238" </w:instrText>
      </w:r>
      <w:r>
        <w:fldChar w:fldCharType="separate"/>
      </w:r>
      <w:r>
        <w:rPr>
          <w:rFonts w:ascii="Times New Roman" w:hAnsi="Times New Roman" w:eastAsia="方正仿宋_GBK"/>
          <w:b w:val="0"/>
          <w:sz w:val="24"/>
        </w:rPr>
        <w:t>2.6 主变、联络与储能的经济替代条件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14:paraId="47CD845E">
      <w:pPr>
        <w:tabs>
          <w:tab w:val="right" w:leader="dot" w:pos="8220"/>
        </w:tabs>
        <w:spacing w:after="40" w:line="360" w:lineRule="exact"/>
        <w:ind w:left="240" w:firstLine="0"/>
        <w:jc w:val="left"/>
      </w:pPr>
      <w:r>
        <w:fldChar w:fldCharType="begin"/>
      </w:r>
      <w:r>
        <w:instrText xml:space="preserve"> HYPERLINK \l "h256" </w:instrText>
      </w:r>
      <w:r>
        <w:fldChar w:fldCharType="separate"/>
      </w:r>
      <w:r>
        <w:rPr>
          <w:rFonts w:ascii="Times New Roman" w:hAnsi="Times New Roman" w:eastAsia="方正仿宋_GBK"/>
          <w:b w:val="0"/>
          <w:sz w:val="24"/>
        </w:rPr>
        <w:t>2.7 规划寻优方法与本项目选型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14:paraId="5594C002">
      <w:pPr>
        <w:tabs>
          <w:tab w:val="right" w:leader="dot" w:pos="8220"/>
        </w:tabs>
        <w:spacing w:after="40" w:line="360" w:lineRule="exact"/>
        <w:ind w:left="240" w:firstLine="0"/>
        <w:jc w:val="left"/>
      </w:pPr>
      <w:r>
        <w:fldChar w:fldCharType="begin"/>
      </w:r>
      <w:r>
        <w:instrText xml:space="preserve"> HYPERLINK \l "h273" </w:instrText>
      </w:r>
      <w:r>
        <w:fldChar w:fldCharType="separate"/>
      </w:r>
      <w:r>
        <w:rPr>
          <w:rFonts w:ascii="Times New Roman" w:hAnsi="Times New Roman" w:eastAsia="方正仿宋_GBK"/>
          <w:b w:val="0"/>
          <w:sz w:val="24"/>
        </w:rPr>
        <w:t>2.8 本项目方法选择与工程衔接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14:paraId="58E19FEA">
      <w:pPr>
        <w:tabs>
          <w:tab w:val="right" w:leader="dot" w:pos="8220"/>
        </w:tabs>
        <w:spacing w:after="40" w:line="360" w:lineRule="exact"/>
        <w:ind w:left="240" w:firstLine="0"/>
        <w:jc w:val="left"/>
      </w:pPr>
      <w:r>
        <w:fldChar w:fldCharType="begin"/>
      </w:r>
      <w:r>
        <w:instrText xml:space="preserve"> HYPERLINK \l "h302" </w:instrText>
      </w:r>
      <w:r>
        <w:fldChar w:fldCharType="separate"/>
      </w:r>
      <w:r>
        <w:rPr>
          <w:rFonts w:ascii="Times New Roman" w:hAnsi="Times New Roman" w:eastAsia="方正仿宋_GBK"/>
          <w:b w:val="0"/>
          <w:sz w:val="24"/>
        </w:rPr>
        <w:t>2.9 本章小结</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14:paraId="7888D384">
      <w:pPr>
        <w:tabs>
          <w:tab w:val="right" w:leader="dot" w:pos="8220"/>
        </w:tabs>
        <w:spacing w:after="40" w:line="360" w:lineRule="exact"/>
        <w:ind w:left="0" w:firstLine="0"/>
        <w:jc w:val="left"/>
      </w:pPr>
      <w:r>
        <w:fldChar w:fldCharType="begin"/>
      </w:r>
      <w:r>
        <w:instrText xml:space="preserve"> HYPERLINK \l "h304" </w:instrText>
      </w:r>
      <w:r>
        <w:fldChar w:fldCharType="separate"/>
      </w:r>
      <w:r>
        <w:rPr>
          <w:rFonts w:ascii="Times New Roman" w:hAnsi="Times New Roman" w:eastAsia="方正仿宋_GBK"/>
          <w:b/>
          <w:sz w:val="24"/>
        </w:rPr>
        <w:t>第三章 徐州典型地区运行特征分析</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14:paraId="42A4A879">
      <w:pPr>
        <w:tabs>
          <w:tab w:val="right" w:leader="dot" w:pos="8220"/>
        </w:tabs>
        <w:spacing w:after="40" w:line="360" w:lineRule="exact"/>
        <w:ind w:left="240" w:firstLine="0"/>
        <w:jc w:val="left"/>
      </w:pPr>
      <w:r>
        <w:fldChar w:fldCharType="begin"/>
      </w:r>
      <w:r>
        <w:instrText xml:space="preserve"> HYPERLINK \l "h305" </w:instrText>
      </w:r>
      <w:r>
        <w:fldChar w:fldCharType="separate"/>
      </w:r>
      <w:r>
        <w:rPr>
          <w:rFonts w:ascii="Times New Roman" w:hAnsi="Times New Roman" w:eastAsia="方正仿宋_GBK"/>
          <w:b w:val="0"/>
          <w:sz w:val="24"/>
        </w:rPr>
        <w:t>3.1 研究地区与原始资料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504005B8">
      <w:pPr>
        <w:tabs>
          <w:tab w:val="right" w:leader="dot" w:pos="8220"/>
        </w:tabs>
        <w:spacing w:after="40" w:line="360" w:lineRule="exact"/>
        <w:ind w:left="240" w:firstLine="0"/>
        <w:jc w:val="left"/>
      </w:pPr>
      <w:r>
        <w:fldChar w:fldCharType="begin"/>
      </w:r>
      <w:r>
        <w:instrText xml:space="preserve"> HYPERLINK \l "h315" </w:instrText>
      </w:r>
      <w:r>
        <w:fldChar w:fldCharType="separate"/>
      </w:r>
      <w:r>
        <w:rPr>
          <w:rFonts w:ascii="Times New Roman" w:hAnsi="Times New Roman" w:eastAsia="方正仿宋_GBK"/>
          <w:b w:val="0"/>
          <w:sz w:val="24"/>
        </w:rPr>
        <w:t>3.2 年度容量、负荷与增长特征</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5DC72E6E">
      <w:pPr>
        <w:tabs>
          <w:tab w:val="right" w:leader="dot" w:pos="8220"/>
        </w:tabs>
        <w:spacing w:after="40" w:line="360" w:lineRule="exact"/>
        <w:ind w:left="240" w:firstLine="0"/>
        <w:jc w:val="left"/>
      </w:pPr>
      <w:r>
        <w:fldChar w:fldCharType="begin"/>
      </w:r>
      <w:r>
        <w:instrText xml:space="preserve"> HYPERLINK \l "h340" </w:instrText>
      </w:r>
      <w:r>
        <w:fldChar w:fldCharType="separate"/>
      </w:r>
      <w:r>
        <w:rPr>
          <w:rFonts w:ascii="Times New Roman" w:hAnsi="Times New Roman" w:eastAsia="方正仿宋_GBK"/>
          <w:b w:val="0"/>
          <w:sz w:val="24"/>
        </w:rPr>
        <w:t>3.3 分布式光伏装机与电量</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14:paraId="28F50EEF">
      <w:pPr>
        <w:tabs>
          <w:tab w:val="right" w:leader="dot" w:pos="8220"/>
        </w:tabs>
        <w:spacing w:after="40" w:line="360" w:lineRule="exact"/>
        <w:ind w:left="240" w:firstLine="0"/>
        <w:jc w:val="left"/>
      </w:pPr>
      <w:r>
        <w:fldChar w:fldCharType="begin"/>
      </w:r>
      <w:r>
        <w:instrText xml:space="preserve"> HYPERLINK \l "h366" </w:instrText>
      </w:r>
      <w:r>
        <w:fldChar w:fldCharType="separate"/>
      </w:r>
      <w:r>
        <w:rPr>
          <w:rFonts w:ascii="Times New Roman" w:hAnsi="Times New Roman" w:eastAsia="方正仿宋_GBK"/>
          <w:b w:val="0"/>
          <w:sz w:val="24"/>
        </w:rPr>
        <w:t>3.4 主变负载率与双向净负荷</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14:paraId="5A2A723E">
      <w:pPr>
        <w:tabs>
          <w:tab w:val="right" w:leader="dot" w:pos="8220"/>
        </w:tabs>
        <w:spacing w:after="40" w:line="360" w:lineRule="exact"/>
        <w:ind w:left="240" w:firstLine="0"/>
        <w:jc w:val="left"/>
      </w:pPr>
      <w:r>
        <w:fldChar w:fldCharType="begin"/>
      </w:r>
      <w:r>
        <w:instrText xml:space="preserve"> HYPERLINK \l "h402" </w:instrText>
      </w:r>
      <w:r>
        <w:fldChar w:fldCharType="separate"/>
      </w:r>
      <w:r>
        <w:rPr>
          <w:rFonts w:ascii="Times New Roman" w:hAnsi="Times New Roman" w:eastAsia="方正仿宋_GBK"/>
          <w:b w:val="0"/>
          <w:sz w:val="24"/>
        </w:rPr>
        <w:t>3.5 核心参数依据与相关性分析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14:paraId="2903F809">
      <w:pPr>
        <w:tabs>
          <w:tab w:val="right" w:leader="dot" w:pos="8220"/>
        </w:tabs>
        <w:spacing w:after="40" w:line="360" w:lineRule="exact"/>
        <w:ind w:left="240" w:firstLine="0"/>
        <w:jc w:val="left"/>
      </w:pPr>
      <w:r>
        <w:fldChar w:fldCharType="begin"/>
      </w:r>
      <w:r>
        <w:instrText xml:space="preserve"> HYPERLINK \l "h445" </w:instrText>
      </w:r>
      <w:r>
        <w:fldChar w:fldCharType="separate"/>
      </w:r>
      <w:r>
        <w:rPr>
          <w:rFonts w:ascii="Times New Roman" w:hAnsi="Times New Roman" w:eastAsia="方正仿宋_GBK"/>
          <w:b w:val="0"/>
          <w:sz w:val="24"/>
        </w:rPr>
        <w:t>3.6 10 kV负荷转接资料与仿真条件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14:paraId="7A6E5290">
      <w:pPr>
        <w:tabs>
          <w:tab w:val="right" w:leader="dot" w:pos="8220"/>
        </w:tabs>
        <w:spacing w:after="40" w:line="360" w:lineRule="exact"/>
        <w:ind w:left="240" w:firstLine="0"/>
        <w:jc w:val="left"/>
      </w:pPr>
      <w:r>
        <w:fldChar w:fldCharType="begin"/>
      </w:r>
      <w:r>
        <w:instrText xml:space="preserve"> HYPERLINK \l "h458" </w:instrText>
      </w:r>
      <w:r>
        <w:fldChar w:fldCharType="separate"/>
      </w:r>
      <w:r>
        <w:rPr>
          <w:rFonts w:ascii="Times New Roman" w:hAnsi="Times New Roman" w:eastAsia="方正仿宋_GBK"/>
          <w:b w:val="0"/>
          <w:sz w:val="24"/>
        </w:rPr>
        <w:t>3.7 站级负载率与配置需求</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14:paraId="667D2B18">
      <w:pPr>
        <w:tabs>
          <w:tab w:val="right" w:leader="dot" w:pos="8220"/>
        </w:tabs>
        <w:spacing w:after="40" w:line="360" w:lineRule="exact"/>
        <w:ind w:left="240" w:firstLine="0"/>
        <w:jc w:val="left"/>
      </w:pPr>
      <w:r>
        <w:fldChar w:fldCharType="begin"/>
      </w:r>
      <w:r>
        <w:instrText xml:space="preserve"> HYPERLINK \l "h474" </w:instrText>
      </w:r>
      <w:r>
        <w:fldChar w:fldCharType="separate"/>
      </w:r>
      <w:r>
        <w:rPr>
          <w:rFonts w:ascii="Times New Roman" w:hAnsi="Times New Roman" w:eastAsia="方正仿宋_GBK"/>
          <w:b w:val="0"/>
          <w:sz w:val="24"/>
        </w:rPr>
        <w:t>3.8 运行特征的综合分析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14:paraId="27B2E86F">
      <w:pPr>
        <w:tabs>
          <w:tab w:val="right" w:leader="dot" w:pos="8220"/>
        </w:tabs>
        <w:spacing w:after="40" w:line="360" w:lineRule="exact"/>
        <w:ind w:left="0" w:firstLine="0"/>
        <w:jc w:val="left"/>
      </w:pPr>
      <w:r>
        <w:fldChar w:fldCharType="begin"/>
      </w:r>
      <w:r>
        <w:instrText xml:space="preserve"> HYPERLINK \l "h502" </w:instrText>
      </w:r>
      <w:r>
        <w:fldChar w:fldCharType="separate"/>
      </w:r>
      <w:r>
        <w:rPr>
          <w:rFonts w:ascii="Times New Roman" w:hAnsi="Times New Roman" w:eastAsia="方正仿宋_GBK"/>
          <w:b/>
          <w:sz w:val="24"/>
        </w:rPr>
        <w:t>第四章 基于实际工程的建设成本模型</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14:paraId="1D2BFA36">
      <w:pPr>
        <w:tabs>
          <w:tab w:val="right" w:leader="dot" w:pos="8220"/>
        </w:tabs>
        <w:spacing w:after="40" w:line="360" w:lineRule="exact"/>
        <w:ind w:left="240" w:firstLine="0"/>
        <w:jc w:val="left"/>
      </w:pPr>
      <w:r>
        <w:fldChar w:fldCharType="begin"/>
      </w:r>
      <w:r>
        <w:instrText xml:space="preserve"> HYPERLINK \l "h503" </w:instrText>
      </w:r>
      <w:r>
        <w:fldChar w:fldCharType="separate"/>
      </w:r>
      <w:r>
        <w:rPr>
          <w:rFonts w:ascii="Times New Roman" w:hAnsi="Times New Roman" w:eastAsia="方正仿宋_GBK"/>
          <w:b w:val="0"/>
          <w:sz w:val="24"/>
        </w:rPr>
        <w:t>4.1 成本模型的范围与建立原则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14:paraId="034EEE17">
      <w:pPr>
        <w:tabs>
          <w:tab w:val="right" w:leader="dot" w:pos="8220"/>
        </w:tabs>
        <w:spacing w:after="40" w:line="360" w:lineRule="exact"/>
        <w:ind w:left="240" w:firstLine="0"/>
        <w:jc w:val="left"/>
      </w:pPr>
      <w:r>
        <w:fldChar w:fldCharType="begin"/>
      </w:r>
      <w:r>
        <w:instrText xml:space="preserve"> HYPERLINK \l "h515" </w:instrText>
      </w:r>
      <w:r>
        <w:fldChar w:fldCharType="separate"/>
      </w:r>
      <w:r>
        <w:rPr>
          <w:rFonts w:ascii="Times New Roman" w:hAnsi="Times New Roman" w:eastAsia="方正仿宋_GBK"/>
          <w:b w:val="0"/>
          <w:sz w:val="24"/>
        </w:rPr>
        <w:t>4.2 主变工程成本系数</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14:paraId="65C180C2">
      <w:pPr>
        <w:tabs>
          <w:tab w:val="right" w:leader="dot" w:pos="8220"/>
        </w:tabs>
        <w:spacing w:after="40" w:line="360" w:lineRule="exact"/>
        <w:ind w:left="240" w:firstLine="0"/>
        <w:jc w:val="left"/>
      </w:pPr>
      <w:r>
        <w:fldChar w:fldCharType="begin"/>
      </w:r>
      <w:r>
        <w:instrText xml:space="preserve"> HYPERLINK \l "h540" </w:instrText>
      </w:r>
      <w:r>
        <w:fldChar w:fldCharType="separate"/>
      </w:r>
      <w:r>
        <w:rPr>
          <w:rFonts w:ascii="Times New Roman" w:hAnsi="Times New Roman" w:eastAsia="方正仿宋_GBK"/>
          <w:b w:val="0"/>
          <w:sz w:val="24"/>
        </w:rPr>
        <w:t>4.3 10 kV联络工程费用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14:paraId="0D36F1BB">
      <w:pPr>
        <w:tabs>
          <w:tab w:val="right" w:leader="dot" w:pos="8220"/>
        </w:tabs>
        <w:spacing w:after="40" w:line="360" w:lineRule="exact"/>
        <w:ind w:left="240" w:firstLine="0"/>
        <w:jc w:val="left"/>
      </w:pPr>
      <w:r>
        <w:fldChar w:fldCharType="begin"/>
      </w:r>
      <w:r>
        <w:instrText xml:space="preserve"> HYPERLINK \l "h554" </w:instrText>
      </w:r>
      <w:r>
        <w:fldChar w:fldCharType="separate"/>
      </w:r>
      <w:r>
        <w:rPr>
          <w:rFonts w:ascii="Times New Roman" w:hAnsi="Times New Roman" w:eastAsia="方正仿宋_GBK"/>
          <w:b w:val="0"/>
          <w:sz w:val="24"/>
        </w:rPr>
        <w:t>4.4 储能投资模型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14:paraId="3706CAB3">
      <w:pPr>
        <w:tabs>
          <w:tab w:val="right" w:leader="dot" w:pos="8220"/>
        </w:tabs>
        <w:spacing w:after="40" w:line="360" w:lineRule="exact"/>
        <w:ind w:left="240" w:firstLine="0"/>
        <w:jc w:val="left"/>
      </w:pPr>
      <w:r>
        <w:fldChar w:fldCharType="begin"/>
      </w:r>
      <w:r>
        <w:instrText xml:space="preserve"> HYPERLINK \l "h573" </w:instrText>
      </w:r>
      <w:r>
        <w:fldChar w:fldCharType="separate"/>
      </w:r>
      <w:r>
        <w:rPr>
          <w:rFonts w:ascii="Times New Roman" w:hAnsi="Times New Roman" w:eastAsia="方正仿宋_GBK"/>
          <w:b w:val="0"/>
          <w:sz w:val="24"/>
        </w:rPr>
        <w:t>4.5 参数变化与措施费用的联系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14:paraId="5DCDF185">
      <w:pPr>
        <w:tabs>
          <w:tab w:val="right" w:leader="dot" w:pos="8220"/>
        </w:tabs>
        <w:spacing w:after="40" w:line="360" w:lineRule="exact"/>
        <w:ind w:left="240" w:firstLine="0"/>
        <w:jc w:val="left"/>
      </w:pPr>
      <w:r>
        <w:fldChar w:fldCharType="begin"/>
      </w:r>
      <w:r>
        <w:instrText xml:space="preserve"> HYPERLINK \l "h590" </w:instrText>
      </w:r>
      <w:r>
        <w:fldChar w:fldCharType="separate"/>
      </w:r>
      <w:r>
        <w:rPr>
          <w:rFonts w:ascii="Times New Roman" w:hAnsi="Times New Roman" w:eastAsia="方正仿宋_GBK"/>
          <w:b w:val="0"/>
          <w:sz w:val="24"/>
        </w:rPr>
        <w:t>4.6 现金流现值计算</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14:paraId="353D1D40">
      <w:pPr>
        <w:tabs>
          <w:tab w:val="right" w:leader="dot" w:pos="8220"/>
        </w:tabs>
        <w:spacing w:after="40" w:line="360" w:lineRule="exact"/>
        <w:ind w:left="0" w:firstLine="0"/>
        <w:jc w:val="left"/>
      </w:pPr>
      <w:r>
        <w:fldChar w:fldCharType="begin"/>
      </w:r>
      <w:r>
        <w:instrText xml:space="preserve"> HYPERLINK \l "h619" </w:instrText>
      </w:r>
      <w:r>
        <w:fldChar w:fldCharType="separate"/>
      </w:r>
      <w:r>
        <w:rPr>
          <w:rFonts w:ascii="Times New Roman" w:hAnsi="Times New Roman" w:eastAsia="方正仿宋_GBK"/>
          <w:b/>
          <w:sz w:val="24"/>
        </w:rPr>
        <w:t>第五章 “一片一策”弹性容载比规划建议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14:paraId="2C906779">
      <w:pPr>
        <w:tabs>
          <w:tab w:val="right" w:leader="dot" w:pos="8220"/>
        </w:tabs>
        <w:spacing w:after="40" w:line="360" w:lineRule="exact"/>
        <w:ind w:left="240" w:firstLine="0"/>
        <w:jc w:val="left"/>
      </w:pPr>
      <w:r>
        <w:fldChar w:fldCharType="begin"/>
      </w:r>
      <w:r>
        <w:instrText xml:space="preserve"> HYPERLINK \l "h621" </w:instrText>
      </w:r>
      <w:r>
        <w:fldChar w:fldCharType="separate"/>
      </w:r>
      <w:r>
        <w:rPr>
          <w:rFonts w:ascii="Times New Roman" w:hAnsi="Times New Roman" w:eastAsia="方正仿宋_GBK"/>
          <w:b w:val="0"/>
          <w:sz w:val="24"/>
        </w:rPr>
        <w:t>5.1 寻优问题与共同起点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14:paraId="4FF0B969">
      <w:pPr>
        <w:tabs>
          <w:tab w:val="right" w:leader="dot" w:pos="8220"/>
        </w:tabs>
        <w:spacing w:after="40" w:line="360" w:lineRule="exact"/>
        <w:ind w:left="240" w:firstLine="0"/>
        <w:jc w:val="left"/>
      </w:pPr>
      <w:r>
        <w:fldChar w:fldCharType="begin"/>
      </w:r>
      <w:r>
        <w:instrText xml:space="preserve"> HYPERLINK \l "h644" </w:instrText>
      </w:r>
      <w:r>
        <w:fldChar w:fldCharType="separate"/>
      </w:r>
      <w:r>
        <w:rPr>
          <w:rFonts w:ascii="Times New Roman" w:hAnsi="Times New Roman" w:eastAsia="方正仿宋_GBK"/>
          <w:b w:val="0"/>
          <w:sz w:val="24"/>
        </w:rPr>
        <w:t>5.2 三类措施的选取与寻优方法</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14:paraId="3CFA7544">
      <w:pPr>
        <w:tabs>
          <w:tab w:val="right" w:leader="dot" w:pos="8220"/>
        </w:tabs>
        <w:spacing w:after="40" w:line="360" w:lineRule="exact"/>
        <w:ind w:left="240" w:firstLine="0"/>
        <w:jc w:val="left"/>
      </w:pPr>
      <w:r>
        <w:fldChar w:fldCharType="begin"/>
      </w:r>
      <w:r>
        <w:instrText xml:space="preserve"> HYPERLINK \l "h664" </w:instrText>
      </w:r>
      <w:r>
        <w:fldChar w:fldCharType="separate"/>
      </w:r>
      <w:r>
        <w:rPr>
          <w:rFonts w:ascii="Times New Roman" w:hAnsi="Times New Roman" w:eastAsia="方正仿宋_GBK"/>
          <w:b w:val="0"/>
          <w:sz w:val="24"/>
        </w:rPr>
        <w:t>5.3 约束条件与求解流程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14:paraId="5AFFBE43">
      <w:pPr>
        <w:tabs>
          <w:tab w:val="right" w:leader="dot" w:pos="8220"/>
        </w:tabs>
        <w:spacing w:after="40" w:line="360" w:lineRule="exact"/>
        <w:ind w:left="240" w:firstLine="0"/>
        <w:jc w:val="left"/>
      </w:pPr>
      <w:r>
        <w:fldChar w:fldCharType="begin"/>
      </w:r>
      <w:r>
        <w:instrText xml:space="preserve"> HYPERLINK \l "h679" </w:instrText>
      </w:r>
      <w:r>
        <w:fldChar w:fldCharType="separate"/>
      </w:r>
      <w:r>
        <w:rPr>
          <w:rFonts w:ascii="Times New Roman" w:hAnsi="Times New Roman" w:eastAsia="方正仿宋_GBK"/>
          <w:b w:val="0"/>
          <w:sz w:val="24"/>
        </w:rPr>
        <w:t>5.4 寻优结果</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14:paraId="4995D909">
      <w:pPr>
        <w:tabs>
          <w:tab w:val="right" w:leader="dot" w:pos="8220"/>
        </w:tabs>
        <w:spacing w:after="40" w:line="360" w:lineRule="exact"/>
        <w:ind w:left="240" w:firstLine="0"/>
        <w:jc w:val="left"/>
      </w:pPr>
      <w:r>
        <w:fldChar w:fldCharType="begin"/>
      </w:r>
      <w:r>
        <w:instrText xml:space="preserve"> HYPERLINK \l "h1033" </w:instrText>
      </w:r>
      <w:r>
        <w:fldChar w:fldCharType="separate"/>
      </w:r>
      <w:r>
        <w:rPr>
          <w:rFonts w:ascii="Times New Roman" w:hAnsi="Times New Roman" w:eastAsia="方正仿宋_GBK"/>
          <w:b w:val="0"/>
          <w:sz w:val="24"/>
        </w:rPr>
        <w:t>5.5 措施作用与工程衔接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14:paraId="3C92DC00">
      <w:pPr>
        <w:tabs>
          <w:tab w:val="right" w:leader="dot" w:pos="8220"/>
        </w:tabs>
        <w:spacing w:after="40" w:line="360" w:lineRule="exact"/>
        <w:ind w:left="240" w:firstLine="0"/>
        <w:jc w:val="left"/>
      </w:pPr>
      <w:r>
        <w:fldChar w:fldCharType="begin"/>
      </w:r>
      <w:r>
        <w:instrText xml:space="preserve"> HYPERLINK \l "h1055" </w:instrText>
      </w:r>
      <w:r>
        <w:fldChar w:fldCharType="separate"/>
      </w:r>
      <w:r>
        <w:rPr>
          <w:rFonts w:ascii="Times New Roman" w:hAnsi="Times New Roman" w:eastAsia="方正仿宋_GBK"/>
          <w:b w:val="0"/>
          <w:sz w:val="24"/>
        </w:rPr>
        <w:t>5.6 五参数推广矩阵</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152</w:t>
      </w:r>
      <w:r>
        <w:rPr>
          <w:rFonts w:ascii="Times New Roman" w:hAnsi="Times New Roman" w:eastAsia="方正仿宋_GBK"/>
          <w:b w:val="0"/>
          <w:sz w:val="24"/>
        </w:rPr>
        <w:fldChar w:fldCharType="end"/>
      </w:r>
    </w:p>
    <w:p w14:paraId="716A582F">
      <w:pPr>
        <w:tabs>
          <w:tab w:val="right" w:leader="dot" w:pos="8220"/>
        </w:tabs>
        <w:spacing w:after="40" w:line="360" w:lineRule="exact"/>
        <w:ind w:left="240" w:firstLine="0"/>
        <w:jc w:val="left"/>
      </w:pPr>
      <w:r>
        <w:fldChar w:fldCharType="begin"/>
      </w:r>
      <w:r>
        <w:instrText xml:space="preserve"> HYPERLINK \l "h1130" </w:instrText>
      </w:r>
      <w:r>
        <w:fldChar w:fldCharType="separate"/>
      </w:r>
      <w:r>
        <w:rPr>
          <w:rFonts w:ascii="Times New Roman" w:hAnsi="Times New Roman" w:eastAsia="方正仿宋_GBK"/>
          <w:b w:val="0"/>
          <w:sz w:val="24"/>
        </w:rPr>
        <w:t>5.7 规划建议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167</w:t>
      </w:r>
      <w:r>
        <w:rPr>
          <w:rFonts w:ascii="Times New Roman" w:hAnsi="Times New Roman" w:eastAsia="方正仿宋_GBK"/>
          <w:b w:val="0"/>
          <w:sz w:val="24"/>
        </w:rPr>
        <w:fldChar w:fldCharType="end"/>
      </w:r>
    </w:p>
    <w:p w14:paraId="617D9ADA">
      <w:pPr>
        <w:tabs>
          <w:tab w:val="right" w:leader="dot" w:pos="8220"/>
        </w:tabs>
        <w:spacing w:after="40" w:line="360" w:lineRule="exact"/>
        <w:ind w:left="0" w:firstLine="0"/>
        <w:jc w:val="left"/>
      </w:pPr>
      <w:r>
        <w:fldChar w:fldCharType="begin"/>
      </w:r>
      <w:r>
        <w:instrText xml:space="preserve"> HYPERLINK \l "h1144" </w:instrText>
      </w:r>
      <w:r>
        <w:fldChar w:fldCharType="separate"/>
      </w:r>
      <w:r>
        <w:rPr>
          <w:rFonts w:ascii="Times New Roman" w:hAnsi="Times New Roman" w:eastAsia="方正仿宋_GBK"/>
          <w:b/>
          <w:sz w:val="24"/>
        </w:rPr>
        <w:t>第六章 结论与建议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169</w:t>
      </w:r>
      <w:r>
        <w:rPr>
          <w:rFonts w:ascii="Times New Roman" w:hAnsi="Times New Roman" w:eastAsia="方正仿宋_GBK"/>
          <w:b/>
          <w:sz w:val="24"/>
        </w:rPr>
        <w:fldChar w:fldCharType="end"/>
      </w:r>
    </w:p>
    <w:p w14:paraId="7ADEB99C">
      <w:pPr>
        <w:tabs>
          <w:tab w:val="right" w:leader="dot" w:pos="8220"/>
        </w:tabs>
        <w:spacing w:after="40" w:line="360" w:lineRule="exact"/>
        <w:ind w:left="240" w:firstLine="0"/>
        <w:jc w:val="left"/>
      </w:pPr>
      <w:r>
        <w:fldChar w:fldCharType="begin"/>
      </w:r>
      <w:r>
        <w:instrText xml:space="preserve"> HYPERLINK \l "h1146" </w:instrText>
      </w:r>
      <w:r>
        <w:fldChar w:fldCharType="separate"/>
      </w:r>
      <w:r>
        <w:rPr>
          <w:rFonts w:ascii="Times New Roman" w:hAnsi="Times New Roman" w:eastAsia="方正仿宋_GBK"/>
          <w:b w:val="0"/>
          <w:sz w:val="24"/>
        </w:rPr>
        <w:t>6.1 主要研究结论</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169</w:t>
      </w:r>
      <w:r>
        <w:rPr>
          <w:rFonts w:ascii="Times New Roman" w:hAnsi="Times New Roman" w:eastAsia="方正仿宋_GBK"/>
          <w:b w:val="0"/>
          <w:sz w:val="24"/>
        </w:rPr>
        <w:fldChar w:fldCharType="end"/>
      </w:r>
    </w:p>
    <w:p w14:paraId="10886063">
      <w:pPr>
        <w:tabs>
          <w:tab w:val="right" w:leader="dot" w:pos="8220"/>
        </w:tabs>
        <w:spacing w:after="40" w:line="360" w:lineRule="exact"/>
        <w:ind w:left="240" w:firstLine="0"/>
        <w:jc w:val="left"/>
      </w:pPr>
      <w:r>
        <w:fldChar w:fldCharType="begin"/>
      </w:r>
      <w:r>
        <w:instrText xml:space="preserve"> HYPERLINK \l "h1160" </w:instrText>
      </w:r>
      <w:r>
        <w:fldChar w:fldCharType="separate"/>
      </w:r>
      <w:r>
        <w:rPr>
          <w:rFonts w:ascii="Times New Roman" w:hAnsi="Times New Roman" w:eastAsia="方正仿宋_GBK"/>
          <w:b w:val="0"/>
          <w:sz w:val="24"/>
        </w:rPr>
        <w:t>6.2 规划应用建议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170</w:t>
      </w:r>
      <w:r>
        <w:rPr>
          <w:rFonts w:ascii="Times New Roman" w:hAnsi="Times New Roman" w:eastAsia="方正仿宋_GBK"/>
          <w:b w:val="0"/>
          <w:sz w:val="24"/>
        </w:rPr>
        <w:fldChar w:fldCharType="end"/>
      </w:r>
    </w:p>
    <w:p w14:paraId="19E7A733">
      <w:pPr>
        <w:tabs>
          <w:tab w:val="right" w:leader="dot" w:pos="8220"/>
        </w:tabs>
        <w:spacing w:after="40" w:line="360" w:lineRule="exact"/>
        <w:ind w:left="240" w:firstLine="0"/>
        <w:jc w:val="left"/>
      </w:pPr>
      <w:r>
        <w:fldChar w:fldCharType="begin"/>
      </w:r>
      <w:r>
        <w:instrText xml:space="preserve"> HYPERLINK \l "h1172" </w:instrText>
      </w:r>
      <w:r>
        <w:fldChar w:fldCharType="separate"/>
      </w:r>
      <w:r>
        <w:rPr>
          <w:rFonts w:ascii="Times New Roman" w:hAnsi="Times New Roman" w:eastAsia="方正仿宋_GBK"/>
          <w:b w:val="0"/>
          <w:sz w:val="24"/>
        </w:rPr>
        <w:t>6.3 后续研究方向</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171</w:t>
      </w:r>
      <w:r>
        <w:rPr>
          <w:rFonts w:ascii="Times New Roman" w:hAnsi="Times New Roman" w:eastAsia="方正仿宋_GBK"/>
          <w:b w:val="0"/>
          <w:sz w:val="24"/>
        </w:rPr>
        <w:fldChar w:fldCharType="end"/>
      </w:r>
    </w:p>
    <w:p w14:paraId="5AFAC7C4">
      <w:pPr>
        <w:tabs>
          <w:tab w:val="right" w:leader="dot" w:pos="8220"/>
        </w:tabs>
        <w:spacing w:after="40" w:line="360" w:lineRule="exact"/>
        <w:ind w:left="0" w:firstLine="0"/>
        <w:jc w:val="left"/>
      </w:pPr>
      <w:r>
        <w:fldChar w:fldCharType="begin"/>
      </w:r>
      <w:r>
        <w:instrText xml:space="preserve"> HYPERLINK \l "h1178" </w:instrText>
      </w:r>
      <w:r>
        <w:fldChar w:fldCharType="separate"/>
      </w:r>
      <w:r>
        <w:rPr>
          <w:rFonts w:ascii="Times New Roman" w:hAnsi="Times New Roman" w:eastAsia="方正仿宋_GBK"/>
          <w:b/>
          <w:sz w:val="24"/>
        </w:rPr>
        <w:t>参考文献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172</w:t>
      </w:r>
      <w:r>
        <w:rPr>
          <w:rFonts w:ascii="Times New Roman" w:hAnsi="Times New Roman" w:eastAsia="方正仿宋_GBK"/>
          <w:b/>
          <w:sz w:val="24"/>
        </w:rPr>
        <w:fldChar w:fldCharType="end"/>
      </w:r>
    </w:p>
    <w:p w14:paraId="7F64CA5B">
      <w:pPr>
        <w:pStyle w:val="3"/>
        <w:keepNext/>
        <w:pageBreakBefore/>
        <w:numPr>
          <w:ilvl w:val="0"/>
          <w:numId w:val="0"/>
        </w:numPr>
        <w:spacing w:before="0" w:after="120" w:line="540" w:lineRule="exact"/>
        <w:ind w:firstLine="0"/>
      </w:pPr>
      <w:bookmarkStart w:id="0" w:name="h0"/>
      <w:bookmarkStart w:id="1" w:name="第一章-绪论"/>
      <w:r>
        <w:rPr>
          <w:rFonts w:ascii="Times New Roman" w:hAnsi="Times New Roman" w:eastAsia="方正仿宋_GBK"/>
          <w:b/>
          <w:sz w:val="36"/>
        </w:rPr>
        <w:t>第一章 绪论</w:t>
      </w:r>
      <w:bookmarkEnd w:id="0"/>
      <w:bookmarkEnd w:id="1"/>
    </w:p>
    <w:p w14:paraId="5B3387F5">
      <w:pPr>
        <w:pStyle w:val="4"/>
        <w:keepNext/>
        <w:numPr>
          <w:ilvl w:val="0"/>
          <w:numId w:val="0"/>
        </w:numPr>
        <w:spacing w:before="160" w:after="120" w:line="480" w:lineRule="exact"/>
        <w:ind w:firstLine="0"/>
      </w:pPr>
      <w:bookmarkStart w:id="2" w:name="研究背景与意义"/>
      <w:bookmarkStart w:id="3" w:name="h1"/>
      <w:r>
        <w:rPr>
          <w:rFonts w:ascii="Times New Roman" w:hAnsi="Times New Roman" w:eastAsia="方正仿宋_GBK"/>
          <w:b/>
          <w:sz w:val="32"/>
        </w:rPr>
        <w:t>1.1 研究背景与意义</w:t>
      </w:r>
      <w:bookmarkEnd w:id="2"/>
      <w:bookmarkEnd w:id="3"/>
    </w:p>
    <w:p w14:paraId="0EC442E0">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0B550ABA">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1572FDB6">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118A7B9A">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2080C1A3">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0B9923E0">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7F4EFECB">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5D714445">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6DC698CA">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4F238FF5">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503E192D">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3A7DDE12">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5D1FFF46">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002CCDD2">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0167E429">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574C4317">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7541721D">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53437796">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09C6C2FD">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511B5322">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0D1EB09B">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73D11C1F">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1AB344DC">
      <w:pPr>
        <w:pStyle w:val="4"/>
        <w:keepNext/>
        <w:numPr>
          <w:ilvl w:val="0"/>
          <w:numId w:val="0"/>
        </w:numPr>
        <w:spacing w:before="160" w:after="120" w:line="480" w:lineRule="exact"/>
        <w:ind w:firstLine="0"/>
      </w:pPr>
      <w:bookmarkStart w:id="7" w:name="h24"/>
      <w:bookmarkStart w:id="8" w:name="主要概念与规范依据"/>
      <w:r>
        <w:rPr>
          <w:rFonts w:ascii="Times New Roman" w:hAnsi="Times New Roman" w:eastAsia="方正仿宋_GBK"/>
          <w:b/>
          <w:sz w:val="32"/>
        </w:rPr>
        <w:t>1.2 主要概念与规范依据</w:t>
      </w:r>
      <w:bookmarkEnd w:id="7"/>
      <w:bookmarkEnd w:id="8"/>
    </w:p>
    <w:p w14:paraId="0B80DAB7">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75B2AD43">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37F5AE59">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2E253AC8">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22999888">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3C32ED06">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04493016">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2A2C4916">
      <w:pPr>
        <w:pStyle w:val="115"/>
        <w:widowControl/>
        <w:spacing w:before="0" w:after="0" w:line="348" w:lineRule="exact"/>
        <w:ind w:firstLine="480"/>
        <w:jc w:val="both"/>
      </w:pPr>
      <w:r>
        <w:rPr>
          <w:rFonts w:ascii="Times New Roman" w:hAnsi="Times New Roman" w:eastAsia="方正仿宋_GBK"/>
          <w:b w:val="0"/>
          <w:sz w:val="24"/>
        </w:rPr>
        <w:t>本研究将弹性容载比定义为：在满足相同技术约束条件下，经评价期费用比较确定、允许适度偏离一般容载比上限的取值。该名称用于本课题的规划研究。</w:t>
      </w:r>
    </w:p>
    <w:p w14:paraId="2F19BCC1">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52488A1F">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7C5CA1AB">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4C901AB8">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0614F069">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24625D39">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0D17589D">
      <w:pPr>
        <w:pStyle w:val="2"/>
        <w:widowControl/>
        <w:spacing w:before="0" w:after="0" w:line="348" w:lineRule="exact"/>
        <w:ind w:firstLine="480"/>
        <w:jc w:val="both"/>
      </w:pPr>
      <w:r>
        <w:rPr>
          <w:rFonts w:ascii="Times New Roman" w:hAnsi="Times New Roman" w:eastAsia="方正仿宋_GBK"/>
          <w:b w:val="0"/>
          <w:sz w:val="24"/>
        </w:rPr>
        <w:t>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14:paraId="320631C8">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649775AA">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42344B3D">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2B7575AB">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776D3F2B">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655EBB47">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229FC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771" w:type="dxa"/>
            <w:tcMar>
              <w:left w:w="70" w:type="dxa"/>
              <w:right w:w="70" w:type="dxa"/>
            </w:tcMar>
            <w:vAlign w:val="center"/>
          </w:tcPr>
          <w:p w14:paraId="59C4DFAE">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5071167E">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5D9F5D8C">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23C07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9E5FB4E">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1FB6E9A2">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50C34019">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4BB381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05F93ECB">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0E1354B6">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2C8AB81B">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6ECC0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BB393B2">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5F105C8A">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72476C69">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5DD16F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A0A465C">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319CABD7">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4002C560">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76A68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0B22120">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678EABDF">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5B40B18E">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558F4491">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0C0F8F28">
      <w:pPr>
        <w:pStyle w:val="4"/>
        <w:keepNext/>
        <w:numPr>
          <w:ilvl w:val="0"/>
          <w:numId w:val="0"/>
        </w:numPr>
        <w:spacing w:before="160" w:after="120" w:line="480" w:lineRule="exact"/>
        <w:ind w:firstLine="0"/>
      </w:pPr>
      <w:bookmarkStart w:id="13" w:name="研究范围与对象"/>
      <w:bookmarkStart w:id="14" w:name="h47"/>
      <w:r>
        <w:rPr>
          <w:rFonts w:ascii="Times New Roman" w:hAnsi="Times New Roman" w:eastAsia="方正仿宋_GBK"/>
          <w:b/>
          <w:sz w:val="32"/>
        </w:rPr>
        <w:t>1.3 研究范围与对象</w:t>
      </w:r>
      <w:bookmarkEnd w:id="13"/>
      <w:bookmarkEnd w:id="14"/>
    </w:p>
    <w:p w14:paraId="576F6823">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2C088709">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0664FB30">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5E7C6377">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3F53DBF1">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0521FC42">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057B8D1C">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2914A417">
      <w:pPr>
        <w:pStyle w:val="115"/>
        <w:widowControl/>
        <w:spacing w:before="0" w:after="0" w:line="348" w:lineRule="exact"/>
        <w:ind w:firstLine="480"/>
        <w:jc w:val="both"/>
      </w:pPr>
      <w:r>
        <w:rPr>
          <w:rFonts w:ascii="Times New Roman" w:hAnsi="Times New Roman" w:eastAsia="方正仿宋_GBK"/>
          <w:b w:val="0"/>
          <w:sz w:val="24"/>
        </w:rPr>
        <w:t>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14:paraId="5FB3AC58">
      <w:pPr>
        <w:pStyle w:val="2"/>
        <w:widowControl/>
        <w:spacing w:before="0" w:after="0" w:line="348" w:lineRule="exact"/>
        <w:ind w:firstLine="480"/>
        <w:jc w:val="both"/>
      </w:pPr>
      <w:r>
        <w:rPr>
          <w:rFonts w:ascii="Times New Roman" w:hAnsi="Times New Roman" w:eastAsia="方正仿宋_GBK"/>
          <w:b w:val="0"/>
          <w:sz w:val="24"/>
        </w:rPr>
        <w:t>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14:paraId="5511EF5A">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经济评价以2021年末为折现基准，评价截止于2041年，各年新增设备按实际投运年份计入现金流。主变、线路和储能的寿命、运维率采用第四章列明的研究参数[10,13,14]。</w:t>
      </w:r>
    </w:p>
    <w:p w14:paraId="0196CCC3">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4798E8B0">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625ACA51">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7D68F4E2">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21CC3888">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63B16426">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1EF9E3B8">
      <w:pPr>
        <w:pStyle w:val="4"/>
        <w:keepNext/>
        <w:numPr>
          <w:ilvl w:val="0"/>
          <w:numId w:val="0"/>
        </w:numPr>
        <w:spacing w:before="160" w:after="120" w:line="480" w:lineRule="exact"/>
        <w:ind w:firstLine="0"/>
      </w:pPr>
      <w:bookmarkStart w:id="18" w:name="h64"/>
      <w:bookmarkStart w:id="19" w:name="研究目标与内容"/>
      <w:r>
        <w:rPr>
          <w:rFonts w:ascii="Times New Roman" w:hAnsi="Times New Roman" w:eastAsia="方正仿宋_GBK"/>
          <w:b/>
          <w:sz w:val="32"/>
        </w:rPr>
        <w:t>1.4 研究目标与内容</w:t>
      </w:r>
      <w:bookmarkEnd w:id="18"/>
      <w:bookmarkEnd w:id="19"/>
    </w:p>
    <w:p w14:paraId="6FDA7250">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44739A50">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274DE6FA">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14:paraId="2D6A3048">
      <w:pPr>
        <w:pStyle w:val="2"/>
        <w:widowControl/>
        <w:spacing w:before="0" w:after="0" w:line="348" w:lineRule="exact"/>
        <w:ind w:firstLine="480"/>
        <w:jc w:val="both"/>
      </w:pPr>
      <w:r>
        <w:rPr>
          <w:rFonts w:ascii="Times New Roman" w:hAnsi="Times New Roman" w:eastAsia="方正仿宋_GBK"/>
          <w:b w:val="0"/>
          <w:sz w:val="24"/>
        </w:rPr>
        <w:t>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14:paraId="70804052">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2E1BBA29">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37416876">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00BFEEBC">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29D2A365">
      <w:pPr>
        <w:pStyle w:val="2"/>
        <w:widowControl/>
        <w:spacing w:before="0" w:after="0" w:line="348" w:lineRule="exact"/>
        <w:ind w:firstLine="480"/>
        <w:jc w:val="both"/>
      </w:pPr>
      <w:r>
        <w:rPr>
          <w:rFonts w:ascii="Times New Roman" w:hAnsi="Times New Roman" w:eastAsia="方正仿宋_GBK"/>
          <w:b w:val="0"/>
          <w:sz w:val="24"/>
        </w:rPr>
        <w:t>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14:paraId="25EE2435">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212E1ECF">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483C84B9">
      <w:pPr>
        <w:pStyle w:val="4"/>
        <w:keepNext/>
        <w:numPr>
          <w:ilvl w:val="0"/>
          <w:numId w:val="0"/>
        </w:numPr>
        <w:spacing w:before="160" w:after="120" w:line="480" w:lineRule="exact"/>
        <w:ind w:firstLine="0"/>
      </w:pPr>
      <w:bookmarkStart w:id="22" w:name="h76"/>
      <w:bookmarkStart w:id="23" w:name="研究方法与技术路线"/>
      <w:r>
        <w:rPr>
          <w:rFonts w:ascii="Times New Roman" w:hAnsi="Times New Roman" w:eastAsia="方正仿宋_GBK"/>
          <w:b/>
          <w:sz w:val="32"/>
        </w:rPr>
        <w:t>1.5 研究方法与技术路线</w:t>
      </w:r>
      <w:bookmarkEnd w:id="22"/>
      <w:bookmarkEnd w:id="23"/>
    </w:p>
    <w:p w14:paraId="7DACD49C">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0836D4BF">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6A7B1BE7">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0498FA42">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01C3535D">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24C20908">
      <w:pPr>
        <w:pStyle w:val="2"/>
        <w:widowControl/>
        <w:spacing w:before="0" w:after="0" w:line="348" w:lineRule="exact"/>
        <w:ind w:firstLine="480"/>
        <w:jc w:val="both"/>
      </w:pPr>
      <w:r>
        <w:rPr>
          <w:rFonts w:ascii="Times New Roman" w:hAnsi="Times New Roman" w:eastAsia="方正仿宋_GBK"/>
          <w:b w:val="0"/>
          <w:sz w:val="24"/>
        </w:rPr>
        <w:t>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14:paraId="178740E1">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233FB6C9">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5FC37F6D">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7827DC92">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30F7377F">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6A057A3C">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5E615107">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732E47FF">
      <w:pPr>
        <w:pStyle w:val="2"/>
        <w:keepNext/>
        <w:spacing w:before="120" w:after="0" w:line="240" w:lineRule="auto"/>
        <w:ind w:left="0" w:leftChars="0" w:right="0" w:rightChars="0" w:firstLine="0" w:firstLineChars="0"/>
        <w:jc w:val="center"/>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192D55D4">
      <w:pPr>
        <w:pStyle w:val="2"/>
        <w:spacing w:before="60" w:after="120" w:line="280" w:lineRule="exact"/>
        <w:ind w:left="0" w:leftChars="0" w:right="0" w:rightChars="0" w:firstLine="0" w:firstLineChars="0"/>
        <w:jc w:val="center"/>
      </w:pPr>
      <w:r>
        <w:rPr>
          <w:rFonts w:ascii="Times New Roman" w:hAnsi="Times New Roman" w:eastAsia="宋体"/>
          <w:b w:val="0"/>
          <w:sz w:val="21"/>
        </w:rPr>
        <w:t>图1-1 逐年规划计算与推荐矩阵形成过程</w:t>
      </w:r>
    </w:p>
    <w:p w14:paraId="1A201276">
      <w:pPr>
        <w:pStyle w:val="4"/>
        <w:keepNext/>
        <w:numPr>
          <w:ilvl w:val="0"/>
          <w:numId w:val="0"/>
        </w:numPr>
        <w:spacing w:before="160" w:after="120" w:line="480" w:lineRule="exact"/>
        <w:ind w:firstLine="0"/>
      </w:pPr>
      <w:bookmarkStart w:id="28" w:name="h92"/>
      <w:bookmarkStart w:id="29" w:name="研究成果及应用"/>
      <w:r>
        <w:rPr>
          <w:rFonts w:ascii="Times New Roman" w:hAnsi="Times New Roman" w:eastAsia="方正仿宋_GBK"/>
          <w:b/>
          <w:sz w:val="32"/>
        </w:rPr>
        <w:t>1.6 研究成果及应用</w:t>
      </w:r>
      <w:bookmarkEnd w:id="28"/>
      <w:bookmarkEnd w:id="29"/>
    </w:p>
    <w:p w14:paraId="598B82B5">
      <w:pPr>
        <w:pStyle w:val="115"/>
        <w:widowControl/>
        <w:spacing w:before="0" w:after="0" w:line="348" w:lineRule="exact"/>
        <w:ind w:firstLine="480"/>
        <w:jc w:val="both"/>
      </w:pPr>
      <w:r>
        <w:rPr>
          <w:rFonts w:ascii="Times New Roman" w:hAnsi="Times New Roman" w:eastAsia="方正仿宋_GBK"/>
          <w:b w:val="0"/>
          <w:sz w:val="24"/>
        </w:rPr>
        <w:t>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14:paraId="56C08188">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3B25F78F">
      <w:pPr>
        <w:pStyle w:val="3"/>
        <w:keepNext/>
        <w:pageBreakBefore/>
        <w:numPr>
          <w:ilvl w:val="0"/>
          <w:numId w:val="0"/>
        </w:numPr>
        <w:spacing w:before="0" w:after="120" w:line="540" w:lineRule="exact"/>
        <w:ind w:firstLine="0"/>
      </w:pPr>
      <w:bookmarkStart w:id="30" w:name="h95"/>
      <w:bookmarkStart w:id="31" w:name="第二章-国内外研究现状"/>
      <w:r>
        <w:rPr>
          <w:rFonts w:ascii="Times New Roman" w:hAnsi="Times New Roman" w:eastAsia="方正仿宋_GBK"/>
          <w:b/>
          <w:sz w:val="36"/>
        </w:rPr>
        <w:t>第二章 国内外研究现状</w:t>
      </w:r>
      <w:bookmarkEnd w:id="30"/>
      <w:bookmarkEnd w:id="31"/>
    </w:p>
    <w:p w14:paraId="3B72C1F7">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0276D75C">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069F873">
      <w:pPr>
        <w:pStyle w:val="4"/>
        <w:keepNext/>
        <w:numPr>
          <w:ilvl w:val="0"/>
          <w:numId w:val="0"/>
        </w:numPr>
        <w:spacing w:before="160" w:after="120" w:line="480" w:lineRule="exact"/>
        <w:ind w:firstLine="0"/>
      </w:pPr>
      <w:bookmarkStart w:id="32" w:name="h98"/>
      <w:bookmarkStart w:id="33" w:name="国外研究现状"/>
      <w:r>
        <w:rPr>
          <w:rFonts w:ascii="Times New Roman" w:hAnsi="Times New Roman" w:eastAsia="方正仿宋_GBK"/>
          <w:b/>
          <w:sz w:val="32"/>
        </w:rPr>
        <w:t>2.1 国外研究现状</w:t>
      </w:r>
      <w:bookmarkEnd w:id="32"/>
      <w:bookmarkEnd w:id="33"/>
    </w:p>
    <w:p w14:paraId="6DA75EA3">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671FDA8F">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0EA368B4">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25784F50">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0B792F4E">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5F0A6D10">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2C1D34D3">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7FAEB475">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39DEF7D0">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1BE101DB">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333A8BDB">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10D3E3BC">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0105A54F">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21D8FFDD">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1215D760">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79EF8EAA">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5E95F0DB">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3D61B96D">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66DAD894">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11C1E16E">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2B5DCBAF">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1224AD94">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2181D494">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0907B762">
      <w:pPr>
        <w:pStyle w:val="4"/>
        <w:keepNext/>
        <w:numPr>
          <w:ilvl w:val="0"/>
          <w:numId w:val="0"/>
        </w:numPr>
        <w:spacing w:before="160" w:after="120" w:line="480" w:lineRule="exact"/>
        <w:ind w:firstLine="0"/>
      </w:pPr>
      <w:bookmarkStart w:id="38" w:name="h122"/>
      <w:bookmarkStart w:id="39" w:name="国内研究现状"/>
      <w:r>
        <w:rPr>
          <w:rFonts w:ascii="Times New Roman" w:hAnsi="Times New Roman" w:eastAsia="方正仿宋_GBK"/>
          <w:b/>
          <w:sz w:val="32"/>
        </w:rPr>
        <w:t>2.2 国内研究现状</w:t>
      </w:r>
      <w:bookmarkEnd w:id="38"/>
      <w:bookmarkEnd w:id="39"/>
    </w:p>
    <w:p w14:paraId="1B3376B0">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21762D52">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2C0B7EDB">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50C3154D">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379AF0C9">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7B51DD48">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44F0E036">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0436F955">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7C1DA9FD">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49EC1E31">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23A7C7DF">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3B3BE4D4">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16F61C00">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771CD868">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10C25690">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2D3924A9">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28F2AF3F">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19452F2D">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6F4C8380">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4EA8C667">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16F324C8">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7D422A2D">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2EFA2612">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464C9E52">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1E6F3CF4">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703CB89C">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080926FA">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7C749317">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71D1132C">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16CE13A5">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6A1280F5">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32CA9D7E">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61CD0BC7">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73A7E8B8">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475FDA70">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28634922">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2A46BF1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120E5B46">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3DDE2B31">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706F1552">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41FD248C">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31B95BF3">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5C7D664E">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444782F2">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567A7022">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301E2488">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388226C4">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18B320BE">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7C91272E">
      <w:pPr>
        <w:pStyle w:val="4"/>
        <w:keepNext/>
        <w:numPr>
          <w:ilvl w:val="0"/>
          <w:numId w:val="0"/>
        </w:numPr>
        <w:spacing w:before="160" w:after="120" w:line="480" w:lineRule="exact"/>
        <w:ind w:firstLine="0"/>
      </w:pPr>
      <w:bookmarkStart w:id="50" w:name="h171"/>
      <w:bookmarkStart w:id="51" w:name="国内外研究对比与述评"/>
      <w:r>
        <w:rPr>
          <w:rFonts w:ascii="Times New Roman" w:hAnsi="Times New Roman" w:eastAsia="方正仿宋_GBK"/>
          <w:b/>
          <w:sz w:val="32"/>
        </w:rPr>
        <w:t>2.3 国内外研究对比与述评</w:t>
      </w:r>
      <w:bookmarkEnd w:id="50"/>
      <w:bookmarkEnd w:id="51"/>
    </w:p>
    <w:p w14:paraId="111669F3">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7313E57E">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4681182C">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E2DA2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20B802C">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05DCEFCC">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1B7AE325">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5D709990">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18C4AF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E0AEF9">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2561A4F2">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2FE94294">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182E2E61">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041AC5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4FE6F0C">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646FDD76">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20088441">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18F9A3BE">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2B9B0D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3A51F8">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19AD560">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476824F2">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43C10D86">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4581E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E4174BD">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5C747D8B">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54D9374C">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628F2645">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508BC2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CBB3AB9">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4D5673D9">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48030009">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1A91C550">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6E7625AD">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11667A62">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09E9405A">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1321BEA7">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5E48E074">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232B02CA">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347D7642">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2B8235EC">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42E9DE0A">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1C5BC3B4">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1983662F">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4DD5A4BC">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9BD15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CA5880F">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45DEF1E3">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40BBB30F">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48E5B0EF">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6AF78C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345B9C5">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5F1027C3">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2AE9B3C5">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604CC04C">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5C4624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D1DF02E">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327B6C01">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35321DB5">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741DEBEF">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743044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7E14D4">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5BD95565">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0124106F">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74B38D93">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597697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B370897">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06A474BF">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6B149E5E">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2BBFA26E">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2FB606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85431E6">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51A38DA3">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16D5AEBF">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1B42C0DC">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200CA61A">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1A8EB032">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2C78E1F6">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68EC0EE5">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315F64E6">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7F467772">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6F71D61C">
      <w:pPr>
        <w:pStyle w:val="4"/>
        <w:keepNext/>
        <w:numPr>
          <w:ilvl w:val="0"/>
          <w:numId w:val="0"/>
        </w:numPr>
        <w:spacing w:before="160" w:after="120" w:line="480" w:lineRule="exact"/>
        <w:ind w:firstLine="0"/>
      </w:pPr>
      <w:bookmarkStart w:id="55" w:name="h193"/>
      <w:bookmarkStart w:id="56" w:name="容载比与供电能力的理论联系"/>
      <w:r>
        <w:rPr>
          <w:rFonts w:ascii="Times New Roman" w:hAnsi="Times New Roman" w:eastAsia="方正仿宋_GBK"/>
          <w:b/>
          <w:sz w:val="32"/>
        </w:rPr>
        <w:t>2.4 容载比与供电能力的理论联系</w:t>
      </w:r>
      <w:bookmarkEnd w:id="55"/>
      <w:bookmarkEnd w:id="56"/>
    </w:p>
    <w:p w14:paraId="25E33346">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19B119C4">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0A7772E5">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47A295AB">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299D0522">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6DA59DEB">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6017701F">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618EF640">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7C73696C">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036FCB5D">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600BCE0A">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6D77A66E">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7A6F458A">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71230B5D">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579CA8FE">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3A7EFEF4">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0B3B1E0A">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61A206BC">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10E3C428">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077DA5FF">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4677BB25">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45862C7C">
      <w:pPr>
        <w:pStyle w:val="4"/>
        <w:keepNext/>
        <w:numPr>
          <w:ilvl w:val="0"/>
          <w:numId w:val="0"/>
        </w:numPr>
        <w:spacing w:before="160" w:after="120" w:line="480" w:lineRule="exact"/>
        <w:ind w:firstLine="0"/>
      </w:pPr>
      <w:bookmarkStart w:id="60" w:name="高渗透率下的源荷特征与容量压力"/>
      <w:bookmarkStart w:id="61" w:name="h215"/>
      <w:r>
        <w:rPr>
          <w:rFonts w:ascii="Times New Roman" w:hAnsi="Times New Roman" w:eastAsia="方正仿宋_GBK"/>
          <w:b/>
          <w:sz w:val="32"/>
        </w:rPr>
        <w:t>2.5 高渗透率下的源荷特征与容量压力</w:t>
      </w:r>
      <w:bookmarkEnd w:id="60"/>
      <w:bookmarkEnd w:id="61"/>
    </w:p>
    <w:p w14:paraId="2C75B29F">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7046A844">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2304113A">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7CE839F8">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12ED750F">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31F21CFD">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279918AF">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3D01C383">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388B0599">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7A62E065">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6889A6BD">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6FB4844D">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54BCD614">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42D5417A">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14:paraId="3BF9C401">
      <w:pPr>
        <w:pStyle w:val="2"/>
        <w:widowControl/>
        <w:spacing w:before="0" w:after="0" w:line="348" w:lineRule="exact"/>
        <w:ind w:firstLine="480"/>
        <w:jc w:val="both"/>
      </w:pPr>
      <w:r>
        <w:rPr>
          <w:rFonts w:ascii="Times New Roman" w:hAnsi="Times New Roman" w:eastAsia="方正仿宋_GBK"/>
          <w:b w:val="0"/>
          <w:sz w:val="24"/>
        </w:rPr>
        <w:t xml:space="preserve">储能配置需要同时考虑缺口幅度与持续时间：相同的5 MW缺口持续1 </w:t>
      </w:r>
      <m:oMath>
        <m:r>
          <m:rPr>
            <m:nor/>
          </m:rPr>
          <w:rPr>
            <w:rFonts w:ascii="Times New Roman" w:hAnsi="Times New Roman" w:eastAsia="方正仿宋_GBK" w:cs="Times New Roman"/>
            <w:i/>
            <w:iCs/>
          </w:rPr>
          <m:t>h</m:t>
        </m:r>
      </m:oMath>
      <w:r>
        <w:rPr>
          <w:rFonts w:ascii="Times New Roman" w:hAnsi="Times New Roman" w:eastAsia="方正仿宋_GBK"/>
          <w:b w:val="0"/>
          <w:sz w:val="24"/>
        </w:rPr>
        <w:t xml:space="preserve">时，最低理想放电能量为5 MWh，持续5 </w:t>
      </w:r>
      <m:oMath>
        <m:r>
          <m:rPr>
            <m:nor/>
          </m:rPr>
          <w:rPr>
            <w:rFonts w:ascii="Times New Roman" w:hAnsi="Times New Roman" w:eastAsia="方正仿宋_GBK" w:cs="Times New Roman"/>
            <w:i/>
            <w:iCs/>
          </w:rPr>
          <m:t>h</m:t>
        </m:r>
      </m:oMath>
      <w:r>
        <w:rPr>
          <w:rFonts w:ascii="Times New Roman" w:hAnsi="Times New Roman" w:eastAsia="方正仿宋_GBK"/>
          <w:b w:val="0"/>
          <w:sz w:val="24"/>
        </w:rPr>
        <w:t>时所需能量相应增加，实际工程还需计及效率、可用荷电状态和容量衰减[10,33]。本项目据此在静态模型中，以铭牌功率和峰段可持续能量共同限制储能支撑。</w:t>
      </w:r>
    </w:p>
    <w:p w14:paraId="7D4EEFE9">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1F9487A3">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10F90FA1">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148FBDE2">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0B62D242">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68A2D776">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75BAFDD6">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1656EB44">
      <w:pPr>
        <w:pStyle w:val="4"/>
        <w:keepNext/>
        <w:numPr>
          <w:ilvl w:val="0"/>
          <w:numId w:val="0"/>
        </w:numPr>
        <w:spacing w:before="160" w:after="120" w:line="480" w:lineRule="exact"/>
        <w:ind w:firstLine="0"/>
      </w:pPr>
      <w:bookmarkStart w:id="66" w:name="h238"/>
      <w:bookmarkStart w:id="67" w:name="主变联络与储能的经济替代条件"/>
      <w:r>
        <w:rPr>
          <w:rFonts w:ascii="Times New Roman" w:hAnsi="Times New Roman" w:eastAsia="方正仿宋_GBK"/>
          <w:b/>
          <w:sz w:val="32"/>
        </w:rPr>
        <w:t>2.6 主变、联络与储能的经济替代条件</w:t>
      </w:r>
      <w:bookmarkEnd w:id="66"/>
      <w:bookmarkEnd w:id="67"/>
    </w:p>
    <w:p w14:paraId="0CAFB824">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62E00195">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0CA9631D">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2653459C">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5D5B3062">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4779C5F5">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19354F85">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6E4AC123">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1E52CE02">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6AF03295">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4342C4EF">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3FC23A9B">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1A1008B0">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2FC78BB5">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19C48F45">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7FE85AD5">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6A954508">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359043ED">
      <w:pPr>
        <w:pStyle w:val="4"/>
        <w:keepNext/>
        <w:numPr>
          <w:ilvl w:val="0"/>
          <w:numId w:val="0"/>
        </w:numPr>
        <w:spacing w:before="160" w:after="120" w:line="480" w:lineRule="exact"/>
        <w:ind w:firstLine="0"/>
      </w:pPr>
      <w:bookmarkStart w:id="71" w:name="规划寻优方法与本项目选型"/>
      <w:bookmarkStart w:id="72" w:name="h256"/>
      <w:r>
        <w:rPr>
          <w:rFonts w:ascii="Times New Roman" w:hAnsi="Times New Roman" w:eastAsia="方正仿宋_GBK"/>
          <w:b/>
          <w:sz w:val="32"/>
        </w:rPr>
        <w:t>2.7 规划寻优方法与本项目选型</w:t>
      </w:r>
      <w:bookmarkEnd w:id="71"/>
      <w:bookmarkEnd w:id="72"/>
    </w:p>
    <w:p w14:paraId="2ED309FB">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52541204">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1EA7B96E">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7EE80D07">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454968DE">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43CF4F47">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0839464E">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304B1841">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4B41FC24">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0A2A6E8F">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125DA3DB">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662F2566">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43B652F4">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24FB7037">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0E5A9D45">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5FD08ED7">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2D016F6F">
      <w:pPr>
        <w:pStyle w:val="4"/>
        <w:keepNext/>
        <w:numPr>
          <w:ilvl w:val="0"/>
          <w:numId w:val="0"/>
        </w:numPr>
        <w:spacing w:before="160" w:after="120" w:line="480" w:lineRule="exact"/>
        <w:ind w:firstLine="0"/>
      </w:pPr>
      <w:bookmarkStart w:id="76" w:name="h273"/>
      <w:bookmarkStart w:id="77" w:name="本项目方法选择与工程衔接"/>
      <w:r>
        <w:rPr>
          <w:rFonts w:ascii="Times New Roman" w:hAnsi="Times New Roman" w:eastAsia="方正仿宋_GBK"/>
          <w:b/>
          <w:sz w:val="32"/>
        </w:rPr>
        <w:t>2.8 本项目方法选择与工程衔接</w:t>
      </w:r>
      <w:bookmarkEnd w:id="76"/>
      <w:bookmarkEnd w:id="77"/>
    </w:p>
    <w:p w14:paraId="75F592B2">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39E96C0B">
      <w:pPr>
        <w:pStyle w:val="115"/>
        <w:widowControl/>
        <w:spacing w:before="0" w:after="0" w:line="348" w:lineRule="exact"/>
        <w:ind w:firstLine="480"/>
        <w:jc w:val="both"/>
      </w:pPr>
      <w:r>
        <w:rPr>
          <w:rFonts w:ascii="Times New Roman" w:hAnsi="Times New Roman" w:eastAsia="方正仿宋_GBK"/>
          <w:b w:val="0"/>
          <w:sz w:val="24"/>
        </w:rPr>
        <w:t>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14:paraId="6AD88442">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2ED9E1C6">
      <w:pPr>
        <w:pStyle w:val="115"/>
        <w:widowControl/>
        <w:spacing w:before="0" w:after="0" w:line="348" w:lineRule="exact"/>
        <w:ind w:firstLine="480"/>
        <w:jc w:val="both"/>
      </w:pPr>
      <w:r>
        <w:rPr>
          <w:rFonts w:ascii="Times New Roman" w:hAnsi="Times New Roman" w:eastAsia="方正仿宋_GBK"/>
          <w:b w:val="0"/>
          <w:sz w:val="24"/>
        </w:rPr>
        <w:t>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5F58C50E">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42BA8703">
      <w:pPr>
        <w:pStyle w:val="115"/>
        <w:widowControl/>
        <w:spacing w:before="0" w:after="0" w:line="348" w:lineRule="exact"/>
        <w:ind w:firstLine="480"/>
        <w:jc w:val="both"/>
      </w:pPr>
      <w:r>
        <w:rPr>
          <w:rFonts w:ascii="Times New Roman" w:hAnsi="Times New Roman" w:eastAsia="方正仿宋_GBK"/>
          <w:b w:val="0"/>
          <w:sz w:val="24"/>
        </w:rPr>
        <w:t>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14:paraId="12F2FBA2">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4473B7B3">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7308AD84">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49344365">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1FDA31E4">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16B87A9E">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70A6BA46">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2D54708B">
      <w:pPr>
        <w:pStyle w:val="5"/>
        <w:keepNext/>
        <w:numPr>
          <w:ilvl w:val="0"/>
          <w:numId w:val="0"/>
        </w:numPr>
        <w:spacing w:before="160" w:after="120" w:line="390" w:lineRule="exact"/>
        <w:ind w:firstLine="0"/>
      </w:pPr>
      <w:bookmarkStart w:id="82" w:name="参数分档与文献方法的衔接"/>
      <w:r>
        <w:rPr>
          <w:rFonts w:ascii="Times New Roman" w:hAnsi="Times New Roman" w:eastAsia="方正仿宋_GBK"/>
          <w:b/>
          <w:sz w:val="26"/>
        </w:rPr>
        <w:t>2.8.5 参数分档与文献方法的衔接</w:t>
      </w:r>
      <w:bookmarkEnd w:id="82"/>
    </w:p>
    <w:p w14:paraId="5157960C">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73DA9517">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38A3A727">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2DDBA855">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0F35FD38">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1D5458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70B490C">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3EEF5F98">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504621A9">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16102971">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5B926E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2C5697C">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69D53E61">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3528F7EE">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5BE3CD8B">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5D8B7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8C9C37D">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050F8B61">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0653DE9B">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4B85018C">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4A91CD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08754D">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37F86F17">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0672053E">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1CF5736E">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35EA5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A75D227">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0DC4032">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38201B1A">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382F8CAC">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00E9F1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2698806">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755F88B3">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3EED1AC2">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5731BC7A">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3945C8F2">
      <w:pPr>
        <w:pStyle w:val="2"/>
        <w:widowControl/>
        <w:spacing w:before="0" w:after="0" w:line="348" w:lineRule="exact"/>
        <w:ind w:firstLine="480"/>
        <w:jc w:val="both"/>
      </w:pPr>
      <w:commentRangeStart w:id="0"/>
      <w:r>
        <w:rPr>
          <w:rFonts w:ascii="Times New Roman" w:hAnsi="Times New Roman" w:eastAsia="方正仿宋_GBK"/>
          <w:b w:val="0"/>
          <w:sz w:val="24"/>
        </w:rPr>
        <w:t>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14:paraId="20F84D0A">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074ED167">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3196F6B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523E4BDF">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71A0DA64">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4ED1B4B">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51E9A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8AB60C6">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68111E05">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01196BD5">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50CECE6B">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29507E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4807A6A">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0D60DF11">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54AAFA11">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1794B27E">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5763C2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35F148E">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69F389BE">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7CB706C9">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3FE95864">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0D87F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2916EA5">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0BDD54CC">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4EFB1204">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78C69E98">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3F41D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A3AEDA8">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096B76DF">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5DEDFDCC">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0FC225F2">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1F43CB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E050F2B">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13D1351C">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7A4E778D">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6D0C69CC">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17D21A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637771F">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503382DC">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7852724B">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0E4EADE2">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09EC5ED1">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176372E8">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24C4FD5F">
      <w:pPr>
        <w:pStyle w:val="4"/>
        <w:keepNext/>
        <w:numPr>
          <w:ilvl w:val="0"/>
          <w:numId w:val="0"/>
        </w:numPr>
        <w:spacing w:before="160" w:after="120" w:line="480" w:lineRule="exact"/>
        <w:ind w:firstLine="0"/>
      </w:pPr>
      <w:bookmarkStart w:id="84" w:name="本章小结"/>
      <w:bookmarkStart w:id="85" w:name="h302"/>
      <w:r>
        <w:rPr>
          <w:rFonts w:ascii="Times New Roman" w:hAnsi="Times New Roman" w:eastAsia="方正仿宋_GBK"/>
          <w:b/>
          <w:sz w:val="32"/>
        </w:rPr>
        <w:t>2.9 本章小结</w:t>
      </w:r>
      <w:bookmarkEnd w:id="84"/>
      <w:bookmarkEnd w:id="85"/>
    </w:p>
    <w:p w14:paraId="630380B3">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39EEB4F2">
      <w:pPr>
        <w:pStyle w:val="3"/>
        <w:keepNext/>
        <w:pageBreakBefore/>
        <w:numPr>
          <w:ilvl w:val="0"/>
          <w:numId w:val="0"/>
        </w:numPr>
        <w:spacing w:before="0" w:after="120" w:line="540" w:lineRule="exact"/>
        <w:ind w:firstLine="0"/>
      </w:pPr>
      <w:bookmarkStart w:id="86" w:name="h304"/>
      <w:bookmarkStart w:id="87" w:name="第三章-徐州典型地区运行特征分析"/>
      <w:r>
        <w:rPr>
          <w:rFonts w:ascii="Times New Roman" w:hAnsi="Times New Roman" w:eastAsia="方正仿宋_GBK"/>
          <w:b/>
          <w:sz w:val="36"/>
        </w:rPr>
        <w:t>第三章 徐州典型地区运行特征分析</w:t>
      </w:r>
      <w:bookmarkEnd w:id="86"/>
      <w:bookmarkEnd w:id="87"/>
    </w:p>
    <w:p w14:paraId="66B625E0">
      <w:pPr>
        <w:pStyle w:val="4"/>
        <w:keepNext/>
        <w:numPr>
          <w:ilvl w:val="0"/>
          <w:numId w:val="0"/>
        </w:numPr>
        <w:spacing w:before="160" w:after="120" w:line="480" w:lineRule="exact"/>
        <w:ind w:firstLine="0"/>
      </w:pPr>
      <w:bookmarkStart w:id="88" w:name="研究地区与原始资料"/>
      <w:bookmarkStart w:id="89" w:name="h305"/>
      <w:r>
        <w:rPr>
          <w:rFonts w:ascii="Times New Roman" w:hAnsi="Times New Roman" w:eastAsia="方正仿宋_GBK"/>
          <w:b/>
          <w:sz w:val="32"/>
        </w:rPr>
        <w:t>3.1 研究地区与原始资料</w:t>
      </w:r>
      <w:bookmarkEnd w:id="88"/>
      <w:bookmarkEnd w:id="89"/>
    </w:p>
    <w:p w14:paraId="20808709">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0996757C">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24357901">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259F4A0D">
      <w:pPr>
        <w:pStyle w:val="5"/>
        <w:keepNext/>
        <w:numPr>
          <w:ilvl w:val="0"/>
          <w:numId w:val="0"/>
        </w:numPr>
        <w:spacing w:before="160" w:after="120" w:line="390" w:lineRule="exact"/>
        <w:ind w:firstLine="0"/>
      </w:pPr>
      <w:bookmarkStart w:id="91" w:name="历史分析与规划参数的衔接"/>
      <w:bookmarkStart w:id="92" w:name="时序处理与模型适用范围"/>
      <w:r>
        <w:rPr>
          <w:rFonts w:ascii="Times New Roman" w:hAnsi="Times New Roman" w:eastAsia="方正仿宋_GBK"/>
          <w:b/>
          <w:sz w:val="26"/>
        </w:rPr>
        <w:t>3.1.2 历史分析与规划参数的衔接</w:t>
      </w:r>
      <w:bookmarkEnd w:id="91"/>
    </w:p>
    <w:p w14:paraId="7260A312">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39034400">
      <w:pPr>
        <w:pStyle w:val="2"/>
        <w:widowControl/>
        <w:spacing w:before="0" w:after="0" w:line="348" w:lineRule="exact"/>
        <w:ind w:firstLine="480"/>
        <w:jc w:val="both"/>
      </w:pPr>
      <w:r>
        <w:rPr>
          <w:rFonts w:ascii="Times New Roman" w:hAnsi="Times New Roman" w:eastAsia="方正仿宋_GBK"/>
          <w:b w:val="0"/>
          <w:sz w:val="24"/>
        </w:rPr>
        <w:t>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14:paraId="4061E0BF">
      <w:pPr>
        <w:pStyle w:val="5"/>
        <w:keepNext/>
        <w:numPr>
          <w:ilvl w:val="0"/>
          <w:numId w:val="0"/>
        </w:numPr>
        <w:spacing w:before="160" w:after="120" w:line="390" w:lineRule="exact"/>
        <w:ind w:firstLine="0"/>
      </w:pPr>
      <w:r>
        <w:rPr>
          <w:rFonts w:ascii="Times New Roman" w:hAnsi="Times New Roman" w:eastAsia="方正仿宋_GBK"/>
          <w:b/>
          <w:sz w:val="26"/>
        </w:rPr>
        <w:t>3.1.3 时序处理与模型适用范围</w:t>
      </w:r>
      <w:bookmarkEnd w:id="92"/>
    </w:p>
    <w:p w14:paraId="48911001">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0CB33A43">
      <w:pPr>
        <w:pStyle w:val="2"/>
        <w:widowControl/>
        <w:spacing w:before="0" w:after="0" w:line="348" w:lineRule="exact"/>
        <w:ind w:firstLine="480"/>
        <w:jc w:val="both"/>
      </w:pPr>
      <w:r>
        <w:rPr>
          <w:rFonts w:ascii="Times New Roman" w:hAnsi="Times New Roman" w:eastAsia="方正仿宋_GBK"/>
          <w:b w:val="0"/>
          <w:sz w:val="24"/>
        </w:rPr>
        <w:t>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14:paraId="650F1559">
      <w:pPr>
        <w:pStyle w:val="4"/>
        <w:keepNext/>
        <w:numPr>
          <w:ilvl w:val="0"/>
          <w:numId w:val="0"/>
        </w:numPr>
        <w:spacing w:before="160" w:after="120" w:line="480" w:lineRule="exact"/>
        <w:ind w:firstLine="0"/>
      </w:pPr>
      <w:bookmarkStart w:id="93" w:name="h315"/>
      <w:bookmarkStart w:id="94" w:name="年度容量负荷与增长特征"/>
      <w:r>
        <w:rPr>
          <w:rFonts w:ascii="Times New Roman" w:hAnsi="Times New Roman" w:eastAsia="方正仿宋_GBK"/>
          <w:b/>
          <w:sz w:val="32"/>
        </w:rPr>
        <w:t>3.2 年度容量、负荷与增长特征</w:t>
      </w:r>
      <w:bookmarkEnd w:id="93"/>
      <w:bookmarkEnd w:id="94"/>
    </w:p>
    <w:p w14:paraId="6943C470">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23194999">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180DBAEC">
      <w:pPr>
        <w:pStyle w:val="2"/>
        <w:widowControl/>
        <w:spacing w:before="0" w:after="0" w:line="348" w:lineRule="exact"/>
        <w:ind w:firstLine="480"/>
        <w:jc w:val="both"/>
      </w:pPr>
      <w:r>
        <w:rPr>
          <w:rFonts w:ascii="Times New Roman" w:hAnsi="Times New Roman" w:eastAsia="方正仿宋_GBK"/>
          <w:b w:val="0"/>
          <w:sz w:val="24"/>
        </w:rPr>
        <w:t>历史统计保留原始年度波动，用于计算负荷增长和解释运行特征。规划基期及2022—2035年负荷在第五章列示。</w:t>
      </w:r>
    </w:p>
    <w:p w14:paraId="21CB3E75">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0AC4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DCEAB3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C803D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5387E1F6">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0BC3BBA8">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47C4EB2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4675D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690096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9C414AA">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3BA2039C">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52AE2A74">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AB16CA1">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7EB964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25B63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19D1A3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1365A154">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67FA7FD7">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1D58CDA9">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2D4989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330824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2CD28E3">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63813375">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554F903C">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5670B21A">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50C3A7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926E16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E7A8DD0">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3F9EDCB8">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14218AA4">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060A1A20">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407C38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CFB77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0D310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2DBAB433">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4C53F42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37CA14C4">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53E3C5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DB2C0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52A9D13">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1E7CF71D">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198C8A2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6021D35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73CC26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9BBBB3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9CDCF0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A1725FC">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3AD7EF4D">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17434EC8">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3D4E87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36854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DEB335E">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9C4A3A8">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4391D2E9">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1061B73E">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03440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2D977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BD3B6D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7E7257E3">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6EC18033">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16B13B47">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483727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F7605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478C6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0507AE84">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422EA29E">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2B5931D2">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7E83BB73">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1B2591CA">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17DF8786">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41983C04">
      <w:pPr>
        <w:pStyle w:val="2"/>
        <w:keepNext/>
        <w:spacing w:before="120" w:after="0" w:line="240" w:lineRule="auto"/>
        <w:ind w:left="0" w:leftChars="0" w:right="0" w:rightChars="0" w:firstLine="0" w:firstLineChars="0"/>
        <w:jc w:val="center"/>
      </w:pPr>
      <w:r>
        <w:drawing>
          <wp:inline distT="0" distB="0" distL="114300" distR="114300">
            <wp:extent cx="5120640" cy="27876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3"/>
                    <a:stretch>
                      <a:fillRect/>
                    </a:stretch>
                  </pic:blipFill>
                  <pic:spPr>
                    <a:xfrm>
                      <a:off x="0" y="0"/>
                      <a:ext cx="5120640" cy="2787963"/>
                    </a:xfrm>
                    <a:prstGeom prst="rect">
                      <a:avLst/>
                    </a:prstGeom>
                    <a:noFill/>
                    <a:ln w="9525">
                      <a:noFill/>
                    </a:ln>
                  </pic:spPr>
                </pic:pic>
              </a:graphicData>
            </a:graphic>
          </wp:inline>
        </w:drawing>
      </w:r>
    </w:p>
    <w:p w14:paraId="4E9C8937">
      <w:pPr>
        <w:pStyle w:val="2"/>
        <w:spacing w:before="60" w:after="120" w:line="280" w:lineRule="exact"/>
        <w:ind w:left="0" w:leftChars="0" w:right="0" w:rightChars="0" w:firstLine="0" w:firstLineChars="0"/>
        <w:jc w:val="center"/>
      </w:pPr>
      <w:r>
        <w:rPr>
          <w:rFonts w:ascii="Times New Roman" w:hAnsi="Times New Roman" w:eastAsia="宋体"/>
          <w:b w:val="0"/>
          <w:sz w:val="21"/>
        </w:rPr>
        <w:t>图3-1 邳州和市区年网供最大负荷</w:t>
      </w:r>
    </w:p>
    <w:p w14:paraId="1F20000F">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5AB069EE">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5120640"/>
                    </a:xfrm>
                    <a:prstGeom prst="rect">
                      <a:avLst/>
                    </a:prstGeom>
                    <a:noFill/>
                    <a:ln w="9525">
                      <a:noFill/>
                    </a:ln>
                  </pic:spPr>
                </pic:pic>
              </a:graphicData>
            </a:graphic>
          </wp:inline>
        </w:drawing>
      </w:r>
    </w:p>
    <w:p w14:paraId="24440B65">
      <w:pPr>
        <w:pStyle w:val="2"/>
        <w:spacing w:before="60" w:after="120" w:line="280" w:lineRule="exact"/>
        <w:ind w:left="0" w:leftChars="0" w:right="0" w:rightChars="0" w:firstLine="0" w:firstLineChars="0"/>
        <w:jc w:val="center"/>
      </w:pPr>
      <w:r>
        <w:rPr>
          <w:rFonts w:ascii="Times New Roman" w:hAnsi="Times New Roman" w:eastAsia="宋体"/>
          <w:b w:val="0"/>
          <w:sz w:val="21"/>
        </w:rPr>
        <w:t>图3-2 两地区年度主变容量与网供最大负荷</w:t>
      </w:r>
    </w:p>
    <w:p w14:paraId="68DAC6C6">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4DF50729">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E34A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9CF047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217D54C">
            <w:pPr>
              <w:keepNext/>
              <w:spacing w:before="100" w:after="100" w:line="276" w:lineRule="auto"/>
              <w:ind w:left="0" w:leftChars="0" w:right="0" w:rightChars="0" w:firstLine="0" w:firstLineChars="0"/>
              <w:jc w:val="center"/>
            </w:pPr>
            <m:oMathPara>
              <m:oMath>
                <m:acc>
                  <m:accPr>
                    <m:chr m:val="‾"/>
                  </m:accPr>
                  <m:e>
                    <m:r>
                      <m:rPr>
                        <m:nor/>
                      </m:rPr>
                      <w:rPr>
                        <w:rFonts w:ascii="Times New Roman" w:hAnsi="Times New Roman" w:eastAsia="方正仿宋_GBK" w:cs="Times New Roman"/>
                        <w:i/>
                        <w:iCs/>
                      </w:rPr>
                      <m:t>g</m:t>
                    </m:r>
                  </m:e>
                </m:acc>
                <m:r>
                  <m:rPr>
                    <m:nor/>
                    <m:sty m:val="p"/>
                  </m:rPr>
                  <w:rPr>
                    <w:rFonts w:ascii="Times New Roman" w:hAnsi="Times New Roman" w:eastAsia="方正仿宋_GBK" w:cs="Times New Roman"/>
                    <w:b w:val="0"/>
                    <w:i w:val="0"/>
                    <w:iCs w:val="0"/>
                  </w:rPr>
                  <m:t>=</m:t>
                </m:r>
                <m:sSup>
                  <m:sSupPr/>
                  <m:e>
                    <m:d>
                      <m:dPr/>
                      <m:e>
                        <m:f>
                          <m:fPr/>
                          <m:num>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den>
                        </m:f>
                      </m:e>
                    </m:d>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m:oMathPara>
          </w:p>
        </w:tc>
        <w:tc>
          <w:tcPr>
            <w:tcW w:w="737" w:type="dxa"/>
            <w:tcMar>
              <w:top w:w="0" w:type="dxa"/>
              <w:left w:w="0" w:type="dxa"/>
              <w:bottom w:w="0" w:type="dxa"/>
              <w:right w:w="0" w:type="dxa"/>
            </w:tcMar>
            <w:vAlign w:val="center"/>
          </w:tcPr>
          <w:p w14:paraId="6EC8E2C1">
            <w:pPr>
              <w:keepNext/>
              <w:spacing w:before="0" w:after="0"/>
              <w:ind w:left="0" w:leftChars="0" w:right="0" w:rightChars="0" w:firstLine="0" w:firstLineChars="0"/>
              <w:jc w:val="right"/>
            </w:pPr>
            <w:r>
              <w:rPr>
                <w:rFonts w:ascii="Times New Roman" w:hAnsi="Times New Roman" w:eastAsia="方正仿宋_GBK"/>
                <w:b w:val="0"/>
                <w:sz w:val="18"/>
              </w:rPr>
              <w:t>（3-1）</w:t>
            </w:r>
          </w:p>
        </w:tc>
      </w:tr>
    </w:tbl>
    <w:p w14:paraId="7A83ADE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年网供最大负荷估计值，单位MW；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w:p>
    <w:p w14:paraId="68AED993">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F6D47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3D09ED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07EBFF8B">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6886F181">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7853D489">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4B1131FB">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1E32F2D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4FAFD8EF">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6A1631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38CA8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F216319">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421187AC">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72E06780">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D001FB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2017DC48">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035D1044">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409356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DD36FD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FE62519">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1EA7495B">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009531C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2FF205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8F16ADF">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7B27FB12">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55DAD77D">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6BF2DDE1">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293E8E96">
      <w:pPr>
        <w:pStyle w:val="115"/>
        <w:widowControl/>
        <w:spacing w:before="0" w:after="0" w:line="348" w:lineRule="exact"/>
        <w:ind w:firstLine="480"/>
        <w:jc w:val="both"/>
      </w:pPr>
      <w:r>
        <w:rPr>
          <w:rFonts w:ascii="Times New Roman" w:hAnsi="Times New Roman" w:eastAsia="方正仿宋_GBK"/>
          <w:b w:val="0"/>
          <w:sz w:val="24"/>
        </w:rPr>
        <w:t>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AC5A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0796E2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330DBD">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,2025</m:t>
                          </m:r>
                        </m:sub>
                      </m:sSub>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,2025</m:t>
                              </m:r>
                            </m:sub>
                          </m:sSub>
                        </m:den>
                      </m:f>
                      <m:r>
                        <m:rPr>
                          <m:nor/>
                          <m:sty m:val="p"/>
                        </m:rPr>
                        <w:rPr>
                          <w:rFonts w:ascii="Times New Roman" w:hAnsi="Times New Roman" w:eastAsia="方正仿宋_GBK" w:cs="Times New Roman"/>
                          <w:b w:val="0"/>
                          <w:i w:val="0"/>
                          <w:iCs w:val="0"/>
                        </w:rPr>
                        <m:t>,</m:t>
                      </m:r>
                    </m:e>
                  </m:mr>
                  <m:mr>
                    <m:e>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rPr>
                            <w:rPr>
                              <w:rFonts w:ascii="Times New Roman" w:hAnsi="Times New Roman" w:eastAsia="方正仿宋_GBK" w:cs="Times New Roman"/>
                              <w:i/>
                              <w:iCs/>
                            </w:rPr>
                            <m:t>L</m:t>
                          </m:r>
                        </m:sup>
                      </m:sSubSup>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en>
                      </m:f>
                      <m:r>
                        <m:rPr>
                          <m:nor/>
                          <m:sty m:val="p"/>
                        </m:rPr>
                        <w:rPr>
                          <w:rFonts w:ascii="Times New Roman" w:hAnsi="Times New Roman" w:eastAsia="方正仿宋_GBK" w:cs="Times New Roman"/>
                          <w:b w:val="0"/>
                          <w:i w:val="0"/>
                          <w:iCs w:val="0"/>
                        </w:rPr>
                        <m:t>−1,</m:t>
                      </m:r>
                    </m:e>
                  </m:mr>
                  <m:mr>
                    <m:e>
                      <m:sSubSup>
                        <m:sSubSupPr/>
                        <m:e>
                          <m:acc>
                            <m:accPr>
                              <m:chr m:val="‾"/>
                            </m:accPr>
                            <m:e>
                              <m:r>
                                <m:rPr>
                                  <m:nor/>
                                </m:rPr>
                                <w:rPr>
                                  <w:rFonts w:ascii="Times New Roman" w:hAnsi="Times New Roman" w:eastAsia="方正仿宋_GBK" w:cs="Times New Roman"/>
                                  <w:i/>
                                  <w:iCs/>
                                </w:rPr>
                                <m:t>g</m:t>
                              </m:r>
                            </m:e>
                          </m:acc>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sub>
                        <m:sup>
                          <m:r>
                            <m:rPr>
                              <m:nor/>
                            </m:rPr>
                            <w:rPr>
                              <w:rFonts w:ascii="Times New Roman" w:hAnsi="Times New Roman" w:eastAsia="方正仿宋_GBK" w:cs="Times New Roman"/>
                              <w:i/>
                              <w:iCs/>
                            </w:rPr>
                            <m:t>L</m:t>
                          </m:r>
                        </m:sup>
                      </m:sSubSup>
                      <m:r>
                        <m:rPr>
                          <m:nor/>
                          <m:sty m:val="p"/>
                        </m:rPr>
                        <w:rPr>
                          <w:rFonts w:ascii="Times New Roman" w:hAnsi="Times New Roman" w:eastAsia="方正仿宋_GBK" w:cs="Times New Roman"/>
                          <w:b w:val="0"/>
                          <w:i w:val="0"/>
                          <w:iCs w:val="0"/>
                        </w:rPr>
                        <m:t>=</m:t>
                      </m:r>
                      <m:sSup>
                        <m:sSupPr/>
                        <m:e>
                          <m:d>
                            <m:dPr/>
                            <m:e>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sub>
                                  </m:sSub>
                                </m:den>
                              </m:f>
                            </m:e>
                          </m:d>
                        </m:e>
                        <m:sup>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−1.</m:t>
                      </m:r>
                    </m:e>
                  </m:mr>
                </m:m>
              </m:oMath>
            </m:oMathPara>
          </w:p>
        </w:tc>
        <w:tc>
          <w:tcPr>
            <w:tcW w:w="737" w:type="dxa"/>
            <w:tcMar>
              <w:top w:w="0" w:type="dxa"/>
              <w:left w:w="0" w:type="dxa"/>
              <w:bottom w:w="0" w:type="dxa"/>
              <w:right w:w="0" w:type="dxa"/>
            </w:tcMar>
            <w:vAlign w:val="center"/>
          </w:tcPr>
          <w:p w14:paraId="18D68829">
            <w:pPr>
              <w:keepNext/>
              <w:spacing w:before="0" w:after="0"/>
              <w:ind w:left="0" w:leftChars="0" w:right="0" w:rightChars="0" w:firstLine="0" w:firstLineChars="0"/>
              <w:jc w:val="right"/>
            </w:pPr>
            <w:r>
              <w:rPr>
                <w:rFonts w:ascii="Times New Roman" w:hAnsi="Times New Roman" w:eastAsia="方正仿宋_GBK"/>
                <w:b w:val="0"/>
                <w:sz w:val="18"/>
              </w:rPr>
              <w:t>（3-2）</w:t>
            </w:r>
          </w:p>
        </w:tc>
      </w:tr>
    </w:tbl>
    <w:p w14:paraId="3518F6D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年的区域负荷预测值，</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为按同范围2025年网供最大负荷换算的110 kV电网规划预测峰值，单位MW；</w:t>
      </w:r>
      <m:oMath>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为相邻年度负荷预测增幅，</w:t>
      </w:r>
      <m:oMath>
        <m:sSubSup>
          <m:sSubSupPr/>
          <m:e>
            <m:acc>
              <m:accPr>
                <m:chr m:val="‾"/>
              </m:accPr>
              <m:e>
                <m:r>
                  <m:rPr>
                    <m:nor/>
                  </m:rPr>
                  <w:rPr>
                    <w:rFonts w:ascii="Times New Roman" w:hAnsi="Times New Roman" w:eastAsia="方正仿宋_GBK" w:cs="Times New Roman"/>
                    <w:i/>
                    <w:iCs/>
                  </w:rPr>
                  <m:t>g</m:t>
                </m:r>
              </m:e>
            </m:acc>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为</w:t>
      </w:r>
      <m:oMath>
        <m:r>
          <m:rPr>
            <m:nor/>
          </m:rPr>
          <w:rPr>
            <w:rFonts w:ascii="Times New Roman" w:hAnsi="Times New Roman" w:eastAsia="方正仿宋_GBK" w:cs="Times New Roman"/>
            <w:i/>
            <w:iCs/>
          </w:rPr>
          <m:t>a</m:t>
        </m:r>
      </m:oMath>
      <w:r>
        <w:rPr>
          <w:rFonts w:ascii="Times New Roman" w:hAnsi="Times New Roman" w:eastAsia="方正仿宋_GBK"/>
          <w:b w:val="0"/>
          <w:sz w:val="24"/>
        </w:rPr>
        <w:t>至</w:t>
      </w:r>
      <m:oMath>
        <m:r>
          <m:rPr>
            <m:nor/>
          </m:rPr>
          <w:rPr>
            <w:rFonts w:ascii="Times New Roman" w:hAnsi="Times New Roman" w:eastAsia="方正仿宋_GBK" w:cs="Times New Roman"/>
            <w:i/>
            <w:iCs/>
          </w:rPr>
          <m:t>b</m:t>
        </m:r>
      </m:oMath>
      <w:r>
        <w:rPr>
          <w:rFonts w:ascii="Times New Roman" w:hAnsi="Times New Roman" w:eastAsia="方正仿宋_GBK"/>
          <w:b w:val="0"/>
          <w:sz w:val="24"/>
        </w:rPr>
        <w:t>年的年最大净负荷平均增长率。比例换算保持对应增幅，未来阶段按2025—2030年、2030—2035年分别计算，与历史2021—2025年的统计增长率对应使用。</w:t>
      </w:r>
    </w:p>
    <w:p w14:paraId="1EF4DBC7">
      <w:pPr>
        <w:pStyle w:val="2"/>
        <w:keepNext/>
        <w:spacing w:before="120" w:after="80" w:line="280" w:lineRule="exact"/>
        <w:ind w:firstLine="0"/>
        <w:jc w:val="center"/>
      </w:pPr>
      <w:r>
        <w:rPr>
          <w:rFonts w:ascii="Times New Roman" w:hAnsi="Times New Roman" w:eastAsia="宋体"/>
          <w:b w:val="0"/>
          <w:sz w:val="21"/>
        </w:rPr>
        <w:t>表3-3 两地区区域负荷预测及110 kV电网规划预测峰值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9D4FE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49932BD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21D4212F">
            <w:pPr>
              <w:keepNext/>
              <w:spacing w:before="20" w:after="20" w:line="260" w:lineRule="exact"/>
              <w:ind w:left="0" w:leftChars="0" w:right="0" w:rightChars="0" w:firstLine="0" w:firstLineChars="0"/>
              <w:jc w:val="center"/>
            </w:pPr>
            <w:r>
              <w:rPr>
                <w:rFonts w:ascii="Times New Roman" w:hAnsi="Times New Roman" w:eastAsia="宋体"/>
                <w:b/>
                <w:sz w:val="18"/>
              </w:rPr>
              <w:t>市区区域预测/MW</w:t>
            </w:r>
          </w:p>
        </w:tc>
        <w:tc>
          <w:tcPr>
            <w:tcW w:w="1662" w:type="dxa"/>
            <w:tcMar>
              <w:left w:w="70" w:type="dxa"/>
              <w:right w:w="70" w:type="dxa"/>
            </w:tcMar>
            <w:vAlign w:val="center"/>
          </w:tcPr>
          <w:p w14:paraId="551D8B12">
            <w:pPr>
              <w:keepNext/>
              <w:spacing w:before="20" w:after="20" w:line="260" w:lineRule="exact"/>
              <w:ind w:left="0" w:leftChars="0" w:right="0" w:rightChars="0" w:firstLine="0" w:firstLineChars="0"/>
              <w:jc w:val="center"/>
            </w:pPr>
            <w:r>
              <w:rPr>
                <w:rFonts w:ascii="Times New Roman" w:hAnsi="Times New Roman" w:eastAsia="宋体"/>
                <w:b/>
                <w:sz w:val="18"/>
              </w:rPr>
              <w:t>市区110 kV预测峰值/MW</w:t>
            </w:r>
          </w:p>
        </w:tc>
        <w:tc>
          <w:tcPr>
            <w:tcW w:w="1662" w:type="dxa"/>
            <w:tcMar>
              <w:left w:w="70" w:type="dxa"/>
              <w:right w:w="70" w:type="dxa"/>
            </w:tcMar>
            <w:vAlign w:val="center"/>
          </w:tcPr>
          <w:p w14:paraId="1A916739">
            <w:pPr>
              <w:keepNext/>
              <w:spacing w:before="20" w:after="20" w:line="260" w:lineRule="exact"/>
              <w:ind w:left="0" w:leftChars="0" w:right="0" w:rightChars="0" w:firstLine="0" w:firstLineChars="0"/>
              <w:jc w:val="center"/>
            </w:pPr>
            <w:r>
              <w:rPr>
                <w:rFonts w:ascii="Times New Roman" w:hAnsi="Times New Roman" w:eastAsia="宋体"/>
                <w:b/>
                <w:sz w:val="18"/>
              </w:rPr>
              <w:t>邳州区域预测/MW</w:t>
            </w:r>
          </w:p>
        </w:tc>
        <w:tc>
          <w:tcPr>
            <w:tcW w:w="1662" w:type="dxa"/>
            <w:tcMar>
              <w:left w:w="70" w:type="dxa"/>
              <w:right w:w="70" w:type="dxa"/>
            </w:tcMar>
            <w:vAlign w:val="center"/>
          </w:tcPr>
          <w:p w14:paraId="3E8C3DE3">
            <w:pPr>
              <w:keepNext/>
              <w:spacing w:before="20" w:after="20" w:line="260" w:lineRule="exact"/>
              <w:ind w:left="0" w:leftChars="0" w:right="0" w:rightChars="0" w:firstLine="0" w:firstLineChars="0"/>
              <w:jc w:val="center"/>
            </w:pPr>
            <w:r>
              <w:rPr>
                <w:rFonts w:ascii="Times New Roman" w:hAnsi="Times New Roman" w:eastAsia="宋体"/>
                <w:b/>
                <w:sz w:val="18"/>
              </w:rPr>
              <w:t>邳州110 kV预测峰值/MW</w:t>
            </w:r>
          </w:p>
        </w:tc>
      </w:tr>
      <w:tr w14:paraId="4E37A5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A331A6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FDF5965">
            <w:pPr>
              <w:keepNext w:val="0"/>
              <w:spacing w:before="20" w:after="20" w:line="260" w:lineRule="exact"/>
              <w:ind w:left="0" w:leftChars="0" w:right="0" w:rightChars="0" w:firstLine="0" w:firstLineChars="0"/>
              <w:jc w:val="center"/>
            </w:pPr>
            <w:r>
              <w:rPr>
                <w:rFonts w:ascii="Times New Roman" w:hAnsi="Times New Roman" w:eastAsia="宋体"/>
                <w:b w:val="0"/>
                <w:sz w:val="18"/>
              </w:rPr>
              <w:t>2850.00</w:t>
            </w:r>
          </w:p>
        </w:tc>
        <w:tc>
          <w:tcPr>
            <w:tcW w:w="1662" w:type="dxa"/>
            <w:tcMar>
              <w:left w:w="70" w:type="dxa"/>
              <w:right w:w="70" w:type="dxa"/>
            </w:tcMar>
            <w:vAlign w:val="center"/>
          </w:tcPr>
          <w:p w14:paraId="3AEAA76F">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594599A0">
            <w:pPr>
              <w:keepNext w:val="0"/>
              <w:spacing w:before="20" w:after="20" w:line="260" w:lineRule="exact"/>
              <w:ind w:left="0" w:leftChars="0" w:right="0" w:rightChars="0" w:firstLine="0" w:firstLineChars="0"/>
              <w:jc w:val="center"/>
            </w:pPr>
            <w:r>
              <w:rPr>
                <w:rFonts w:ascii="Times New Roman" w:hAnsi="Times New Roman" w:eastAsia="宋体"/>
                <w:b w:val="0"/>
                <w:sz w:val="18"/>
              </w:rPr>
              <w:t>1556.00</w:t>
            </w:r>
          </w:p>
        </w:tc>
        <w:tc>
          <w:tcPr>
            <w:tcW w:w="1662" w:type="dxa"/>
            <w:tcMar>
              <w:left w:w="70" w:type="dxa"/>
              <w:right w:w="70" w:type="dxa"/>
            </w:tcMar>
            <w:vAlign w:val="center"/>
          </w:tcPr>
          <w:p w14:paraId="4C60554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466A7D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FE2548B">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662" w:type="dxa"/>
            <w:tcMar>
              <w:left w:w="70" w:type="dxa"/>
              <w:right w:w="70" w:type="dxa"/>
            </w:tcMar>
            <w:vAlign w:val="center"/>
          </w:tcPr>
          <w:p w14:paraId="7E549792">
            <w:pPr>
              <w:keepNext w:val="0"/>
              <w:spacing w:before="20" w:after="20" w:line="260" w:lineRule="exact"/>
              <w:ind w:left="0" w:leftChars="0" w:right="0" w:rightChars="0" w:firstLine="0" w:firstLineChars="0"/>
              <w:jc w:val="center"/>
            </w:pPr>
            <w:r>
              <w:rPr>
                <w:rFonts w:ascii="Times New Roman" w:hAnsi="Times New Roman" w:eastAsia="宋体"/>
                <w:b w:val="0"/>
                <w:sz w:val="18"/>
              </w:rPr>
              <w:t>2967.50</w:t>
            </w:r>
          </w:p>
        </w:tc>
        <w:tc>
          <w:tcPr>
            <w:tcW w:w="1662" w:type="dxa"/>
            <w:tcMar>
              <w:left w:w="70" w:type="dxa"/>
              <w:right w:w="70" w:type="dxa"/>
            </w:tcMar>
            <w:vAlign w:val="center"/>
          </w:tcPr>
          <w:p w14:paraId="5D4A78EB">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662" w:type="dxa"/>
            <w:tcMar>
              <w:left w:w="70" w:type="dxa"/>
              <w:right w:w="70" w:type="dxa"/>
            </w:tcMar>
            <w:vAlign w:val="center"/>
          </w:tcPr>
          <w:p w14:paraId="209CC653">
            <w:pPr>
              <w:keepNext w:val="0"/>
              <w:spacing w:before="20" w:after="20" w:line="260" w:lineRule="exact"/>
              <w:ind w:left="0" w:leftChars="0" w:right="0" w:rightChars="0" w:firstLine="0" w:firstLineChars="0"/>
              <w:jc w:val="center"/>
            </w:pPr>
            <w:r>
              <w:rPr>
                <w:rFonts w:ascii="Times New Roman" w:hAnsi="Times New Roman" w:eastAsia="宋体"/>
                <w:b w:val="0"/>
                <w:sz w:val="18"/>
              </w:rPr>
              <w:t>1626.00</w:t>
            </w:r>
          </w:p>
        </w:tc>
        <w:tc>
          <w:tcPr>
            <w:tcW w:w="1662" w:type="dxa"/>
            <w:tcMar>
              <w:left w:w="70" w:type="dxa"/>
              <w:right w:w="70" w:type="dxa"/>
            </w:tcMar>
            <w:vAlign w:val="center"/>
          </w:tcPr>
          <w:p w14:paraId="478CA4BD">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r>
      <w:tr w14:paraId="1FC8E9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EEDA2CE">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662" w:type="dxa"/>
            <w:tcMar>
              <w:left w:w="70" w:type="dxa"/>
              <w:right w:w="70" w:type="dxa"/>
            </w:tcMar>
            <w:vAlign w:val="center"/>
          </w:tcPr>
          <w:p w14:paraId="3867350E">
            <w:pPr>
              <w:keepNext w:val="0"/>
              <w:spacing w:before="20" w:after="20" w:line="260" w:lineRule="exact"/>
              <w:ind w:left="0" w:leftChars="0" w:right="0" w:rightChars="0" w:firstLine="0" w:firstLineChars="0"/>
              <w:jc w:val="center"/>
            </w:pPr>
            <w:r>
              <w:rPr>
                <w:rFonts w:ascii="Times New Roman" w:hAnsi="Times New Roman" w:eastAsia="宋体"/>
                <w:b w:val="0"/>
                <w:sz w:val="18"/>
              </w:rPr>
              <w:t>3085.00</w:t>
            </w:r>
          </w:p>
        </w:tc>
        <w:tc>
          <w:tcPr>
            <w:tcW w:w="1662" w:type="dxa"/>
            <w:tcMar>
              <w:left w:w="70" w:type="dxa"/>
              <w:right w:w="70" w:type="dxa"/>
            </w:tcMar>
            <w:vAlign w:val="center"/>
          </w:tcPr>
          <w:p w14:paraId="279F1489">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662" w:type="dxa"/>
            <w:tcMar>
              <w:left w:w="70" w:type="dxa"/>
              <w:right w:w="70" w:type="dxa"/>
            </w:tcMar>
            <w:vAlign w:val="center"/>
          </w:tcPr>
          <w:p w14:paraId="61C8C86C">
            <w:pPr>
              <w:keepNext w:val="0"/>
              <w:spacing w:before="20" w:after="20" w:line="260" w:lineRule="exact"/>
              <w:ind w:left="0" w:leftChars="0" w:right="0" w:rightChars="0" w:firstLine="0" w:firstLineChars="0"/>
              <w:jc w:val="center"/>
            </w:pPr>
            <w:r>
              <w:rPr>
                <w:rFonts w:ascii="Times New Roman" w:hAnsi="Times New Roman" w:eastAsia="宋体"/>
                <w:b w:val="0"/>
                <w:sz w:val="18"/>
              </w:rPr>
              <w:t>1696.00</w:t>
            </w:r>
          </w:p>
        </w:tc>
        <w:tc>
          <w:tcPr>
            <w:tcW w:w="1662" w:type="dxa"/>
            <w:tcMar>
              <w:left w:w="70" w:type="dxa"/>
              <w:right w:w="70" w:type="dxa"/>
            </w:tcMar>
            <w:vAlign w:val="center"/>
          </w:tcPr>
          <w:p w14:paraId="060D4943">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r>
      <w:tr w14:paraId="61C133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25444CB">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662" w:type="dxa"/>
            <w:tcMar>
              <w:left w:w="70" w:type="dxa"/>
              <w:right w:w="70" w:type="dxa"/>
            </w:tcMar>
            <w:vAlign w:val="center"/>
          </w:tcPr>
          <w:p w14:paraId="64CECBF2">
            <w:pPr>
              <w:keepNext w:val="0"/>
              <w:spacing w:before="20" w:after="20" w:line="260" w:lineRule="exact"/>
              <w:ind w:left="0" w:leftChars="0" w:right="0" w:rightChars="0" w:firstLine="0" w:firstLineChars="0"/>
              <w:jc w:val="center"/>
            </w:pPr>
            <w:r>
              <w:rPr>
                <w:rFonts w:ascii="Times New Roman" w:hAnsi="Times New Roman" w:eastAsia="宋体"/>
                <w:b w:val="0"/>
                <w:sz w:val="18"/>
              </w:rPr>
              <w:t>3202.50</w:t>
            </w:r>
          </w:p>
        </w:tc>
        <w:tc>
          <w:tcPr>
            <w:tcW w:w="1662" w:type="dxa"/>
            <w:tcMar>
              <w:left w:w="70" w:type="dxa"/>
              <w:right w:w="70" w:type="dxa"/>
            </w:tcMar>
            <w:vAlign w:val="center"/>
          </w:tcPr>
          <w:p w14:paraId="43A2C8AE">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662" w:type="dxa"/>
            <w:tcMar>
              <w:left w:w="70" w:type="dxa"/>
              <w:right w:w="70" w:type="dxa"/>
            </w:tcMar>
            <w:vAlign w:val="center"/>
          </w:tcPr>
          <w:p w14:paraId="7DA30DC3">
            <w:pPr>
              <w:keepNext w:val="0"/>
              <w:spacing w:before="20" w:after="20" w:line="260" w:lineRule="exact"/>
              <w:ind w:left="0" w:leftChars="0" w:right="0" w:rightChars="0" w:firstLine="0" w:firstLineChars="0"/>
              <w:jc w:val="center"/>
            </w:pPr>
            <w:r>
              <w:rPr>
                <w:rFonts w:ascii="Times New Roman" w:hAnsi="Times New Roman" w:eastAsia="宋体"/>
                <w:b w:val="0"/>
                <w:sz w:val="18"/>
              </w:rPr>
              <w:t>1766.00</w:t>
            </w:r>
          </w:p>
        </w:tc>
        <w:tc>
          <w:tcPr>
            <w:tcW w:w="1662" w:type="dxa"/>
            <w:tcMar>
              <w:left w:w="70" w:type="dxa"/>
              <w:right w:w="70" w:type="dxa"/>
            </w:tcMar>
            <w:vAlign w:val="center"/>
          </w:tcPr>
          <w:p w14:paraId="4B94E541">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r>
      <w:tr w14:paraId="58A47E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842EF48">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662" w:type="dxa"/>
            <w:tcMar>
              <w:left w:w="70" w:type="dxa"/>
              <w:right w:w="70" w:type="dxa"/>
            </w:tcMar>
            <w:vAlign w:val="center"/>
          </w:tcPr>
          <w:p w14:paraId="26E58F8B">
            <w:pPr>
              <w:keepNext w:val="0"/>
              <w:spacing w:before="20" w:after="20" w:line="260" w:lineRule="exact"/>
              <w:ind w:left="0" w:leftChars="0" w:right="0" w:rightChars="0" w:firstLine="0" w:firstLineChars="0"/>
              <w:jc w:val="center"/>
            </w:pPr>
            <w:r>
              <w:rPr>
                <w:rFonts w:ascii="Times New Roman" w:hAnsi="Times New Roman" w:eastAsia="宋体"/>
                <w:b w:val="0"/>
                <w:sz w:val="18"/>
              </w:rPr>
              <w:t>3320.00</w:t>
            </w:r>
          </w:p>
        </w:tc>
        <w:tc>
          <w:tcPr>
            <w:tcW w:w="1662" w:type="dxa"/>
            <w:tcMar>
              <w:left w:w="70" w:type="dxa"/>
              <w:right w:w="70" w:type="dxa"/>
            </w:tcMar>
            <w:vAlign w:val="center"/>
          </w:tcPr>
          <w:p w14:paraId="279655F9">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662" w:type="dxa"/>
            <w:tcMar>
              <w:left w:w="70" w:type="dxa"/>
              <w:right w:w="70" w:type="dxa"/>
            </w:tcMar>
            <w:vAlign w:val="center"/>
          </w:tcPr>
          <w:p w14:paraId="2A07A6F0">
            <w:pPr>
              <w:keepNext w:val="0"/>
              <w:spacing w:before="20" w:after="20" w:line="260" w:lineRule="exact"/>
              <w:ind w:left="0" w:leftChars="0" w:right="0" w:rightChars="0" w:firstLine="0" w:firstLineChars="0"/>
              <w:jc w:val="center"/>
            </w:pPr>
            <w:r>
              <w:rPr>
                <w:rFonts w:ascii="Times New Roman" w:hAnsi="Times New Roman" w:eastAsia="宋体"/>
                <w:b w:val="0"/>
                <w:sz w:val="18"/>
              </w:rPr>
              <w:t>1836.00</w:t>
            </w:r>
          </w:p>
        </w:tc>
        <w:tc>
          <w:tcPr>
            <w:tcW w:w="1662" w:type="dxa"/>
            <w:tcMar>
              <w:left w:w="70" w:type="dxa"/>
              <w:right w:w="70" w:type="dxa"/>
            </w:tcMar>
            <w:vAlign w:val="center"/>
          </w:tcPr>
          <w:p w14:paraId="5507E089">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r>
      <w:tr w14:paraId="06E936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549D9CB">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662" w:type="dxa"/>
            <w:tcMar>
              <w:left w:w="70" w:type="dxa"/>
              <w:right w:w="70" w:type="dxa"/>
            </w:tcMar>
            <w:vAlign w:val="center"/>
          </w:tcPr>
          <w:p w14:paraId="116E69CF">
            <w:pPr>
              <w:keepNext w:val="0"/>
              <w:spacing w:before="20" w:after="20" w:line="260" w:lineRule="exact"/>
              <w:ind w:left="0" w:leftChars="0" w:right="0" w:rightChars="0" w:firstLine="0" w:firstLineChars="0"/>
              <w:jc w:val="center"/>
            </w:pPr>
            <w:r>
              <w:rPr>
                <w:rFonts w:ascii="Times New Roman" w:hAnsi="Times New Roman" w:eastAsia="宋体"/>
                <w:b w:val="0"/>
                <w:sz w:val="18"/>
              </w:rPr>
              <w:t>3440.00</w:t>
            </w:r>
          </w:p>
        </w:tc>
        <w:tc>
          <w:tcPr>
            <w:tcW w:w="1662" w:type="dxa"/>
            <w:tcMar>
              <w:left w:w="70" w:type="dxa"/>
              <w:right w:w="70" w:type="dxa"/>
            </w:tcMar>
            <w:vAlign w:val="center"/>
          </w:tcPr>
          <w:p w14:paraId="6394FFAF">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662" w:type="dxa"/>
            <w:tcMar>
              <w:left w:w="70" w:type="dxa"/>
              <w:right w:w="70" w:type="dxa"/>
            </w:tcMar>
            <w:vAlign w:val="center"/>
          </w:tcPr>
          <w:p w14:paraId="01510FD1">
            <w:pPr>
              <w:keepNext w:val="0"/>
              <w:spacing w:before="20" w:after="20" w:line="260" w:lineRule="exact"/>
              <w:ind w:left="0" w:leftChars="0" w:right="0" w:rightChars="0" w:firstLine="0" w:firstLineChars="0"/>
              <w:jc w:val="center"/>
            </w:pPr>
            <w:r>
              <w:rPr>
                <w:rFonts w:ascii="Times New Roman" w:hAnsi="Times New Roman" w:eastAsia="宋体"/>
                <w:b w:val="0"/>
                <w:sz w:val="18"/>
              </w:rPr>
              <w:t>1906.00</w:t>
            </w:r>
          </w:p>
        </w:tc>
        <w:tc>
          <w:tcPr>
            <w:tcW w:w="1662" w:type="dxa"/>
            <w:tcMar>
              <w:left w:w="70" w:type="dxa"/>
              <w:right w:w="70" w:type="dxa"/>
            </w:tcMar>
            <w:vAlign w:val="center"/>
          </w:tcPr>
          <w:p w14:paraId="6FD8FEBF">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r>
      <w:tr w14:paraId="5197BF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F777E2F">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662" w:type="dxa"/>
            <w:tcMar>
              <w:left w:w="70" w:type="dxa"/>
              <w:right w:w="70" w:type="dxa"/>
            </w:tcMar>
            <w:vAlign w:val="center"/>
          </w:tcPr>
          <w:p w14:paraId="4FA5938E">
            <w:pPr>
              <w:keepNext w:val="0"/>
              <w:spacing w:before="20" w:after="20" w:line="260" w:lineRule="exact"/>
              <w:ind w:left="0" w:leftChars="0" w:right="0" w:rightChars="0" w:firstLine="0" w:firstLineChars="0"/>
              <w:jc w:val="center"/>
            </w:pPr>
            <w:r>
              <w:rPr>
                <w:rFonts w:ascii="Times New Roman" w:hAnsi="Times New Roman" w:eastAsia="宋体"/>
                <w:b w:val="0"/>
                <w:sz w:val="18"/>
              </w:rPr>
              <w:t>3580.00</w:t>
            </w:r>
          </w:p>
        </w:tc>
        <w:tc>
          <w:tcPr>
            <w:tcW w:w="1662" w:type="dxa"/>
            <w:tcMar>
              <w:left w:w="70" w:type="dxa"/>
              <w:right w:w="70" w:type="dxa"/>
            </w:tcMar>
            <w:vAlign w:val="center"/>
          </w:tcPr>
          <w:p w14:paraId="3C4C8DDA">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662" w:type="dxa"/>
            <w:tcMar>
              <w:left w:w="70" w:type="dxa"/>
              <w:right w:w="70" w:type="dxa"/>
            </w:tcMar>
            <w:vAlign w:val="center"/>
          </w:tcPr>
          <w:p w14:paraId="4AB97CD2">
            <w:pPr>
              <w:keepNext w:val="0"/>
              <w:spacing w:before="20" w:after="20" w:line="260" w:lineRule="exact"/>
              <w:ind w:left="0" w:leftChars="0" w:right="0" w:rightChars="0" w:firstLine="0" w:firstLineChars="0"/>
              <w:jc w:val="center"/>
            </w:pPr>
            <w:r>
              <w:rPr>
                <w:rFonts w:ascii="Times New Roman" w:hAnsi="Times New Roman" w:eastAsia="宋体"/>
                <w:b w:val="0"/>
                <w:sz w:val="18"/>
              </w:rPr>
              <w:t>1981.00</w:t>
            </w:r>
          </w:p>
        </w:tc>
        <w:tc>
          <w:tcPr>
            <w:tcW w:w="1662" w:type="dxa"/>
            <w:tcMar>
              <w:left w:w="70" w:type="dxa"/>
              <w:right w:w="70" w:type="dxa"/>
            </w:tcMar>
            <w:vAlign w:val="center"/>
          </w:tcPr>
          <w:p w14:paraId="2CA8BDEE">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r>
      <w:tr w14:paraId="3D01D7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55CE7F5">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662" w:type="dxa"/>
            <w:tcMar>
              <w:left w:w="70" w:type="dxa"/>
              <w:right w:w="70" w:type="dxa"/>
            </w:tcMar>
            <w:vAlign w:val="center"/>
          </w:tcPr>
          <w:p w14:paraId="46E7FFD2">
            <w:pPr>
              <w:keepNext w:val="0"/>
              <w:spacing w:before="20" w:after="20" w:line="260" w:lineRule="exact"/>
              <w:ind w:left="0" w:leftChars="0" w:right="0" w:rightChars="0" w:firstLine="0" w:firstLineChars="0"/>
              <w:jc w:val="center"/>
            </w:pPr>
            <w:r>
              <w:rPr>
                <w:rFonts w:ascii="Times New Roman" w:hAnsi="Times New Roman" w:eastAsia="宋体"/>
                <w:b w:val="0"/>
                <w:sz w:val="18"/>
              </w:rPr>
              <w:t>3725.00</w:t>
            </w:r>
          </w:p>
        </w:tc>
        <w:tc>
          <w:tcPr>
            <w:tcW w:w="1662" w:type="dxa"/>
            <w:tcMar>
              <w:left w:w="70" w:type="dxa"/>
              <w:right w:w="70" w:type="dxa"/>
            </w:tcMar>
            <w:vAlign w:val="center"/>
          </w:tcPr>
          <w:p w14:paraId="5674C503">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662" w:type="dxa"/>
            <w:tcMar>
              <w:left w:w="70" w:type="dxa"/>
              <w:right w:w="70" w:type="dxa"/>
            </w:tcMar>
            <w:vAlign w:val="center"/>
          </w:tcPr>
          <w:p w14:paraId="56B98E92">
            <w:pPr>
              <w:keepNext w:val="0"/>
              <w:spacing w:before="20" w:after="20" w:line="260" w:lineRule="exact"/>
              <w:ind w:left="0" w:leftChars="0" w:right="0" w:rightChars="0" w:firstLine="0" w:firstLineChars="0"/>
              <w:jc w:val="center"/>
            </w:pPr>
            <w:r>
              <w:rPr>
                <w:rFonts w:ascii="Times New Roman" w:hAnsi="Times New Roman" w:eastAsia="宋体"/>
                <w:b w:val="0"/>
                <w:sz w:val="18"/>
              </w:rPr>
              <w:t>2059.00</w:t>
            </w:r>
          </w:p>
        </w:tc>
        <w:tc>
          <w:tcPr>
            <w:tcW w:w="1662" w:type="dxa"/>
            <w:tcMar>
              <w:left w:w="70" w:type="dxa"/>
              <w:right w:w="70" w:type="dxa"/>
            </w:tcMar>
            <w:vAlign w:val="center"/>
          </w:tcPr>
          <w:p w14:paraId="3C1750BC">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r>
      <w:tr w14:paraId="0E3791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7409503">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662" w:type="dxa"/>
            <w:tcMar>
              <w:left w:w="70" w:type="dxa"/>
              <w:right w:w="70" w:type="dxa"/>
            </w:tcMar>
            <w:vAlign w:val="center"/>
          </w:tcPr>
          <w:p w14:paraId="0A62563F">
            <w:pPr>
              <w:keepNext w:val="0"/>
              <w:spacing w:before="20" w:after="20" w:line="260" w:lineRule="exact"/>
              <w:ind w:left="0" w:leftChars="0" w:right="0" w:rightChars="0" w:firstLine="0" w:firstLineChars="0"/>
              <w:jc w:val="center"/>
            </w:pPr>
            <w:r>
              <w:rPr>
                <w:rFonts w:ascii="Times New Roman" w:hAnsi="Times New Roman" w:eastAsia="宋体"/>
                <w:b w:val="0"/>
                <w:sz w:val="18"/>
              </w:rPr>
              <w:t>3865.00</w:t>
            </w:r>
          </w:p>
        </w:tc>
        <w:tc>
          <w:tcPr>
            <w:tcW w:w="1662" w:type="dxa"/>
            <w:tcMar>
              <w:left w:w="70" w:type="dxa"/>
              <w:right w:w="70" w:type="dxa"/>
            </w:tcMar>
            <w:vAlign w:val="center"/>
          </w:tcPr>
          <w:p w14:paraId="507C163D">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662" w:type="dxa"/>
            <w:tcMar>
              <w:left w:w="70" w:type="dxa"/>
              <w:right w:w="70" w:type="dxa"/>
            </w:tcMar>
            <w:vAlign w:val="center"/>
          </w:tcPr>
          <w:p w14:paraId="497284A7">
            <w:pPr>
              <w:keepNext w:val="0"/>
              <w:spacing w:before="20" w:after="20" w:line="260" w:lineRule="exact"/>
              <w:ind w:left="0" w:leftChars="0" w:right="0" w:rightChars="0" w:firstLine="0" w:firstLineChars="0"/>
              <w:jc w:val="center"/>
            </w:pPr>
            <w:r>
              <w:rPr>
                <w:rFonts w:ascii="Times New Roman" w:hAnsi="Times New Roman" w:eastAsia="宋体"/>
                <w:b w:val="0"/>
                <w:sz w:val="18"/>
              </w:rPr>
              <w:t>2137.00</w:t>
            </w:r>
          </w:p>
        </w:tc>
        <w:tc>
          <w:tcPr>
            <w:tcW w:w="1662" w:type="dxa"/>
            <w:tcMar>
              <w:left w:w="70" w:type="dxa"/>
              <w:right w:w="70" w:type="dxa"/>
            </w:tcMar>
            <w:vAlign w:val="center"/>
          </w:tcPr>
          <w:p w14:paraId="4D402613">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r>
      <w:tr w14:paraId="24294B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6DA7F3D">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662" w:type="dxa"/>
            <w:tcMar>
              <w:left w:w="70" w:type="dxa"/>
              <w:right w:w="70" w:type="dxa"/>
            </w:tcMar>
            <w:vAlign w:val="center"/>
          </w:tcPr>
          <w:p w14:paraId="51E7015C">
            <w:pPr>
              <w:keepNext w:val="0"/>
              <w:spacing w:before="20" w:after="20" w:line="260" w:lineRule="exact"/>
              <w:ind w:left="0" w:leftChars="0" w:right="0" w:rightChars="0" w:firstLine="0" w:firstLineChars="0"/>
              <w:jc w:val="center"/>
            </w:pPr>
            <w:r>
              <w:rPr>
                <w:rFonts w:ascii="Times New Roman" w:hAnsi="Times New Roman" w:eastAsia="宋体"/>
                <w:b w:val="0"/>
                <w:sz w:val="18"/>
              </w:rPr>
              <w:t>4007.50</w:t>
            </w:r>
          </w:p>
        </w:tc>
        <w:tc>
          <w:tcPr>
            <w:tcW w:w="1662" w:type="dxa"/>
            <w:tcMar>
              <w:left w:w="70" w:type="dxa"/>
              <w:right w:w="70" w:type="dxa"/>
            </w:tcMar>
            <w:vAlign w:val="center"/>
          </w:tcPr>
          <w:p w14:paraId="6AA8C58C">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662" w:type="dxa"/>
            <w:tcMar>
              <w:left w:w="70" w:type="dxa"/>
              <w:right w:w="70" w:type="dxa"/>
            </w:tcMar>
            <w:vAlign w:val="center"/>
          </w:tcPr>
          <w:p w14:paraId="6382FF65">
            <w:pPr>
              <w:keepNext w:val="0"/>
              <w:spacing w:before="20" w:after="20" w:line="260" w:lineRule="exact"/>
              <w:ind w:left="0" w:leftChars="0" w:right="0" w:rightChars="0" w:firstLine="0" w:firstLineChars="0"/>
              <w:jc w:val="center"/>
            </w:pPr>
            <w:r>
              <w:rPr>
                <w:rFonts w:ascii="Times New Roman" w:hAnsi="Times New Roman" w:eastAsia="宋体"/>
                <w:b w:val="0"/>
                <w:sz w:val="18"/>
              </w:rPr>
              <w:t>2215.00</w:t>
            </w:r>
          </w:p>
        </w:tc>
        <w:tc>
          <w:tcPr>
            <w:tcW w:w="1662" w:type="dxa"/>
            <w:tcMar>
              <w:left w:w="70" w:type="dxa"/>
              <w:right w:w="70" w:type="dxa"/>
            </w:tcMar>
            <w:vAlign w:val="center"/>
          </w:tcPr>
          <w:p w14:paraId="46B07F75">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r>
      <w:tr w14:paraId="1CC275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E8BA5B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662" w:type="dxa"/>
            <w:tcMar>
              <w:left w:w="70" w:type="dxa"/>
              <w:right w:w="70" w:type="dxa"/>
            </w:tcMar>
            <w:vAlign w:val="center"/>
          </w:tcPr>
          <w:p w14:paraId="59017D6C">
            <w:pPr>
              <w:keepNext w:val="0"/>
              <w:spacing w:before="20" w:after="20" w:line="260" w:lineRule="exact"/>
              <w:ind w:left="0" w:leftChars="0" w:right="0" w:rightChars="0" w:firstLine="0" w:firstLineChars="0"/>
              <w:jc w:val="center"/>
            </w:pPr>
            <w:r>
              <w:rPr>
                <w:rFonts w:ascii="Times New Roman" w:hAnsi="Times New Roman" w:eastAsia="宋体"/>
                <w:b w:val="0"/>
                <w:sz w:val="18"/>
              </w:rPr>
              <w:t>4150.00</w:t>
            </w:r>
          </w:p>
        </w:tc>
        <w:tc>
          <w:tcPr>
            <w:tcW w:w="1662" w:type="dxa"/>
            <w:tcMar>
              <w:left w:w="70" w:type="dxa"/>
              <w:right w:w="70" w:type="dxa"/>
            </w:tcMar>
            <w:vAlign w:val="center"/>
          </w:tcPr>
          <w:p w14:paraId="24498826">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662" w:type="dxa"/>
            <w:tcMar>
              <w:left w:w="70" w:type="dxa"/>
              <w:right w:w="70" w:type="dxa"/>
            </w:tcMar>
            <w:vAlign w:val="center"/>
          </w:tcPr>
          <w:p w14:paraId="3F1E6443">
            <w:pPr>
              <w:keepNext w:val="0"/>
              <w:spacing w:before="20" w:after="20" w:line="260" w:lineRule="exact"/>
              <w:ind w:left="0" w:leftChars="0" w:right="0" w:rightChars="0" w:firstLine="0" w:firstLineChars="0"/>
              <w:jc w:val="center"/>
            </w:pPr>
            <w:r>
              <w:rPr>
                <w:rFonts w:ascii="Times New Roman" w:hAnsi="Times New Roman" w:eastAsia="宋体"/>
                <w:b w:val="0"/>
                <w:sz w:val="18"/>
              </w:rPr>
              <w:t>2293.00</w:t>
            </w:r>
          </w:p>
        </w:tc>
        <w:tc>
          <w:tcPr>
            <w:tcW w:w="1662" w:type="dxa"/>
            <w:tcMar>
              <w:left w:w="70" w:type="dxa"/>
              <w:right w:w="70" w:type="dxa"/>
            </w:tcMar>
            <w:vAlign w:val="center"/>
          </w:tcPr>
          <w:p w14:paraId="346C0832">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r>
    </w:tbl>
    <w:p w14:paraId="158EC714">
      <w:pPr>
        <w:pStyle w:val="2"/>
        <w:widowControl/>
        <w:spacing w:before="0" w:after="0" w:line="348" w:lineRule="exact"/>
        <w:ind w:firstLine="480"/>
        <w:jc w:val="both"/>
      </w:pPr>
      <w:r>
        <w:rPr>
          <w:rFonts w:ascii="Times New Roman" w:hAnsi="Times New Roman" w:eastAsia="方正仿宋_GBK"/>
          <w:b w:val="0"/>
          <w:sz w:val="24"/>
        </w:rPr>
        <w:t>注：2025年为基准，110 kV电网规划预测峰值按区域负荷预测的增长比例确定。</w:t>
      </w:r>
    </w:p>
    <w:p w14:paraId="3CA65293">
      <w:pPr>
        <w:pStyle w:val="2"/>
        <w:keepNext/>
        <w:spacing w:before="120" w:after="80" w:line="280" w:lineRule="exact"/>
        <w:ind w:firstLine="0"/>
        <w:jc w:val="center"/>
      </w:pPr>
      <w:r>
        <w:rPr>
          <w:rFonts w:ascii="Times New Roman" w:hAnsi="Times New Roman" w:eastAsia="宋体"/>
          <w:b w:val="0"/>
          <w:sz w:val="21"/>
        </w:rPr>
        <w:t>表3-4 负荷预测对应的分阶段年最大净负荷平均增长率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FFB44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A8C5A33">
            <w:pPr>
              <w:keepNext/>
              <w:spacing w:before="20" w:after="20" w:line="260" w:lineRule="exact"/>
              <w:ind w:left="0" w:leftChars="0" w:right="0" w:rightChars="0" w:firstLine="0" w:firstLineChars="0"/>
              <w:jc w:val="center"/>
            </w:pPr>
            <w:r>
              <w:rPr>
                <w:rFonts w:ascii="Times New Roman" w:hAnsi="Times New Roman" w:eastAsia="宋体"/>
                <w:b/>
                <w:sz w:val="18"/>
              </w:rPr>
              <w:t>时期</w:t>
            </w:r>
          </w:p>
        </w:tc>
        <w:tc>
          <w:tcPr>
            <w:tcW w:w="2771" w:type="dxa"/>
            <w:tcMar>
              <w:left w:w="70" w:type="dxa"/>
              <w:right w:w="70" w:type="dxa"/>
            </w:tcMar>
            <w:vAlign w:val="center"/>
          </w:tcPr>
          <w:p w14:paraId="28B61F58">
            <w:pPr>
              <w:keepNext/>
              <w:spacing w:before="20" w:after="20" w:line="260" w:lineRule="exact"/>
              <w:ind w:left="0" w:leftChars="0" w:right="0" w:rightChars="0" w:firstLine="0" w:firstLineChars="0"/>
              <w:jc w:val="center"/>
            </w:pPr>
            <w:r>
              <w:rPr>
                <w:rFonts w:ascii="Times New Roman" w:hAnsi="Times New Roman" w:eastAsia="宋体"/>
                <w:b/>
                <w:sz w:val="18"/>
              </w:rPr>
              <w:t>市区</w:t>
            </w:r>
          </w:p>
        </w:tc>
        <w:tc>
          <w:tcPr>
            <w:tcW w:w="2771" w:type="dxa"/>
            <w:tcMar>
              <w:left w:w="70" w:type="dxa"/>
              <w:right w:w="70" w:type="dxa"/>
            </w:tcMar>
            <w:vAlign w:val="center"/>
          </w:tcPr>
          <w:p w14:paraId="388852FB">
            <w:pPr>
              <w:keepNext/>
              <w:spacing w:before="20" w:after="20" w:line="260" w:lineRule="exact"/>
              <w:ind w:left="0" w:leftChars="0" w:right="0" w:rightChars="0" w:firstLine="0" w:firstLineChars="0"/>
              <w:jc w:val="center"/>
            </w:pPr>
            <w:r>
              <w:rPr>
                <w:rFonts w:ascii="Times New Roman" w:hAnsi="Times New Roman" w:eastAsia="宋体"/>
                <w:b/>
                <w:sz w:val="18"/>
              </w:rPr>
              <w:t>邳州</w:t>
            </w:r>
          </w:p>
        </w:tc>
      </w:tr>
      <w:tr w14:paraId="19256D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D30BEAB">
            <w:pPr>
              <w:keepNext/>
              <w:spacing w:before="20" w:after="20" w:line="260" w:lineRule="exact"/>
              <w:ind w:left="0" w:leftChars="0" w:right="0" w:rightChars="0" w:firstLine="0" w:firstLineChars="0"/>
              <w:jc w:val="center"/>
            </w:pPr>
            <w:r>
              <w:rPr>
                <w:rFonts w:ascii="Times New Roman" w:hAnsi="Times New Roman" w:eastAsia="宋体"/>
                <w:b w:val="0"/>
                <w:sz w:val="18"/>
              </w:rPr>
              <w:t>2025—2030</w:t>
            </w:r>
          </w:p>
        </w:tc>
        <w:tc>
          <w:tcPr>
            <w:tcW w:w="2771" w:type="dxa"/>
            <w:tcMar>
              <w:left w:w="70" w:type="dxa"/>
              <w:right w:w="70" w:type="dxa"/>
            </w:tcMar>
            <w:vAlign w:val="center"/>
          </w:tcPr>
          <w:p w14:paraId="78203A32">
            <w:pPr>
              <w:keepNext/>
              <w:spacing w:before="20" w:after="20" w:line="260" w:lineRule="exact"/>
              <w:ind w:left="0" w:leftChars="0" w:right="0" w:rightChars="0" w:firstLine="0" w:firstLineChars="0"/>
              <w:jc w:val="center"/>
            </w:pPr>
            <w:r>
              <w:rPr>
                <w:rFonts w:ascii="Times New Roman" w:hAnsi="Times New Roman" w:eastAsia="宋体"/>
                <w:b w:val="0"/>
                <w:sz w:val="18"/>
              </w:rPr>
              <w:t>3.83%</w:t>
            </w:r>
          </w:p>
        </w:tc>
        <w:tc>
          <w:tcPr>
            <w:tcW w:w="2771" w:type="dxa"/>
            <w:tcMar>
              <w:left w:w="70" w:type="dxa"/>
              <w:right w:w="70" w:type="dxa"/>
            </w:tcMar>
            <w:vAlign w:val="center"/>
          </w:tcPr>
          <w:p w14:paraId="1DCC3CC5">
            <w:pPr>
              <w:keepNext/>
              <w:spacing w:before="20" w:after="20" w:line="260" w:lineRule="exact"/>
              <w:ind w:left="0" w:leftChars="0" w:right="0" w:rightChars="0" w:firstLine="0" w:firstLineChars="0"/>
              <w:jc w:val="center"/>
            </w:pPr>
            <w:r>
              <w:rPr>
                <w:rFonts w:ascii="Times New Roman" w:hAnsi="Times New Roman" w:eastAsia="宋体"/>
                <w:b w:val="0"/>
                <w:sz w:val="18"/>
              </w:rPr>
              <w:t>4.14%</w:t>
            </w:r>
          </w:p>
        </w:tc>
      </w:tr>
      <w:tr w14:paraId="5CEE5D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FBA683C">
            <w:pPr>
              <w:keepNext w:val="0"/>
              <w:spacing w:before="20" w:after="20" w:line="260" w:lineRule="exact"/>
              <w:ind w:left="0" w:leftChars="0" w:right="0" w:rightChars="0" w:firstLine="0" w:firstLineChars="0"/>
              <w:jc w:val="center"/>
            </w:pPr>
            <w:r>
              <w:rPr>
                <w:rFonts w:ascii="Times New Roman" w:hAnsi="Times New Roman" w:eastAsia="宋体"/>
                <w:b w:val="0"/>
                <w:sz w:val="18"/>
              </w:rPr>
              <w:t>2030—2035</w:t>
            </w:r>
          </w:p>
        </w:tc>
        <w:tc>
          <w:tcPr>
            <w:tcW w:w="2771" w:type="dxa"/>
            <w:tcMar>
              <w:left w:w="70" w:type="dxa"/>
              <w:right w:w="70" w:type="dxa"/>
            </w:tcMar>
            <w:vAlign w:val="center"/>
          </w:tcPr>
          <w:p w14:paraId="5C9F5228">
            <w:pPr>
              <w:keepNext w:val="0"/>
              <w:spacing w:before="20" w:after="20" w:line="260" w:lineRule="exact"/>
              <w:ind w:left="0" w:leftChars="0" w:right="0" w:rightChars="0" w:firstLine="0" w:firstLineChars="0"/>
              <w:jc w:val="center"/>
            </w:pPr>
            <w:r>
              <w:rPr>
                <w:rFonts w:ascii="Times New Roman" w:hAnsi="Times New Roman" w:eastAsia="宋体"/>
                <w:b w:val="0"/>
                <w:sz w:val="18"/>
              </w:rPr>
              <w:t>3.82%</w:t>
            </w:r>
          </w:p>
        </w:tc>
        <w:tc>
          <w:tcPr>
            <w:tcW w:w="2771" w:type="dxa"/>
            <w:tcMar>
              <w:left w:w="70" w:type="dxa"/>
              <w:right w:w="70" w:type="dxa"/>
            </w:tcMar>
            <w:vAlign w:val="center"/>
          </w:tcPr>
          <w:p w14:paraId="0A5F0D80">
            <w:pPr>
              <w:keepNext w:val="0"/>
              <w:spacing w:before="20" w:after="20" w:line="260" w:lineRule="exact"/>
              <w:ind w:left="0" w:leftChars="0" w:right="0" w:rightChars="0" w:firstLine="0" w:firstLineChars="0"/>
              <w:jc w:val="center"/>
            </w:pPr>
            <w:r>
              <w:rPr>
                <w:rFonts w:ascii="Times New Roman" w:hAnsi="Times New Roman" w:eastAsia="宋体"/>
                <w:b w:val="0"/>
                <w:sz w:val="18"/>
              </w:rPr>
              <w:t>3.77%</w:t>
            </w:r>
          </w:p>
        </w:tc>
      </w:tr>
    </w:tbl>
    <w:p w14:paraId="249337E4">
      <w:pPr>
        <w:pStyle w:val="2"/>
        <w:widowControl/>
        <w:spacing w:before="0" w:after="0" w:line="348" w:lineRule="exact"/>
        <w:ind w:firstLine="480"/>
        <w:jc w:val="both"/>
      </w:pPr>
      <w:r>
        <w:rPr>
          <w:rFonts w:ascii="Times New Roman" w:hAnsi="Times New Roman" w:eastAsia="方正仿宋_GBK"/>
          <w:b w:val="0"/>
          <w:sz w:val="24"/>
        </w:rPr>
        <w:t>通用参数推广需要构造不同发展水平，采用基期峰值乘以</w:t>
      </w:r>
      <m:oMath>
        <m:r>
          <m:rPr>
            <m:nor/>
            <m:sty m:val="p"/>
          </m:rPr>
          <w:rPr>
            <w:rFonts w:ascii="Times New Roman" w:hAnsi="Times New Roman" w:eastAsia="方正仿宋_GBK" w:cs="Times New Roman"/>
            <w:b w:val="0"/>
            <w:i w:val="0"/>
            <w:iCs w:val="0"/>
          </w:rPr>
          <m:t>(1+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oMath>
      <w:r>
        <w:rPr>
          <w:rFonts w:ascii="Times New Roman" w:hAnsi="Times New Roman" w:eastAsia="方正仿宋_GBK"/>
          <w:b w:val="0"/>
          <w:sz w:val="24"/>
        </w:rPr>
        <w:t>确定目标年负荷。</w:t>
      </w:r>
    </w:p>
    <w:p w14:paraId="646FA37F">
      <w:pPr>
        <w:pStyle w:val="4"/>
        <w:keepNext/>
        <w:numPr>
          <w:ilvl w:val="0"/>
          <w:numId w:val="0"/>
        </w:numPr>
        <w:spacing w:before="160" w:after="120" w:line="480" w:lineRule="exact"/>
        <w:ind w:firstLine="0"/>
      </w:pPr>
      <w:bookmarkStart w:id="99" w:name="分布式光伏装机与电量"/>
      <w:bookmarkStart w:id="100" w:name="h340"/>
      <w:r>
        <w:rPr>
          <w:rFonts w:ascii="Times New Roman" w:hAnsi="Times New Roman" w:eastAsia="方正仿宋_GBK"/>
          <w:b/>
          <w:sz w:val="32"/>
        </w:rPr>
        <w:t>3.3 分布式光伏装机与电量</w:t>
      </w:r>
      <w:bookmarkEnd w:id="99"/>
      <w:bookmarkEnd w:id="100"/>
    </w:p>
    <w:p w14:paraId="6F169E6A">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31FE165C">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3E36F22F">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69285137">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D70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7F113C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3493E7E">
            <w:pPr>
              <w:keepNext/>
              <w:spacing w:before="100" w:after="100" w:line="276" w:lineRule="auto"/>
              <w:ind w:left="0" w:leftChars="0" w:right="0" w:rightChars="0" w:firstLine="0" w:firstLineChars="0"/>
              <w:jc w:val="center"/>
            </w:pPr>
            <m:oMathPara>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sSup>
                  <m:sSupPr/>
                  <m:e>
                    <m:d>
                      <m:dPr/>
                      <m:e>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num>
                          <m:den>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den>
                        </m:f>
                      </m:e>
                    </m:d>
                  </m:e>
                  <m:sup>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y</m:t>
                    </m:r>
                  </m:sup>
                </m:sSup>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=2021,2022.</m:t>
                </m:r>
              </m:oMath>
            </m:oMathPara>
          </w:p>
        </w:tc>
        <w:tc>
          <w:tcPr>
            <w:tcW w:w="737" w:type="dxa"/>
            <w:tcMar>
              <w:top w:w="0" w:type="dxa"/>
              <w:left w:w="0" w:type="dxa"/>
              <w:bottom w:w="0" w:type="dxa"/>
              <w:right w:w="0" w:type="dxa"/>
            </w:tcMar>
            <w:vAlign w:val="center"/>
          </w:tcPr>
          <w:p w14:paraId="4FDEF53D">
            <w:pPr>
              <w:keepNext/>
              <w:spacing w:before="0" w:after="0"/>
              <w:ind w:left="0" w:leftChars="0" w:right="0" w:rightChars="0" w:firstLine="0" w:firstLineChars="0"/>
              <w:jc w:val="right"/>
            </w:pPr>
            <w:r>
              <w:rPr>
                <w:rFonts w:ascii="Times New Roman" w:hAnsi="Times New Roman" w:eastAsia="方正仿宋_GBK"/>
                <w:b w:val="0"/>
                <w:sz w:val="18"/>
              </w:rPr>
              <w:t>（3-3）</w:t>
            </w:r>
          </w:p>
        </w:tc>
      </w:tr>
    </w:tbl>
    <w:p w14:paraId="238BC96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年第</w:t>
      </w:r>
      <m:oMath>
        <m:r>
          <m:rPr>
            <m:nor/>
          </m:rPr>
          <w:rPr>
            <w:rFonts w:ascii="Times New Roman" w:hAnsi="Times New Roman" w:eastAsia="方正仿宋_GBK" w:cs="Times New Roman"/>
            <w:i/>
            <w:iCs/>
          </w:rPr>
          <m:t>m</m:t>
        </m:r>
      </m:oMath>
      <w:r>
        <w:rPr>
          <w:rFonts w:ascii="Times New Roman" w:hAnsi="Times New Roman" w:eastAsia="方正仿宋_GBK"/>
          <w:b w:val="0"/>
          <w:sz w:val="24"/>
        </w:rPr>
        <w:t>月末光伏装机容量估计值，</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为对应月份记录，单位MW；</w:t>
      </w:r>
      <m:oMath>
        <m:r>
          <m:rPr>
            <m:nor/>
          </m:rPr>
          <w:rPr>
            <w:rFonts w:ascii="Times New Roman" w:hAnsi="Times New Roman" w:eastAsia="方正仿宋_GBK" w:cs="Times New Roman"/>
            <w:i/>
            <w:iCs/>
          </w:rPr>
          <m:t>y</m:t>
        </m:r>
      </m:oMath>
      <w:r>
        <w:rPr>
          <w:rFonts w:ascii="Times New Roman" w:hAnsi="Times New Roman" w:eastAsia="方正仿宋_GBK"/>
          <w:b w:val="0"/>
          <w:sz w:val="24"/>
        </w:rPr>
        <w:t>为年份，</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w:t>
      </w:r>
    </w:p>
    <w:p w14:paraId="006B0F9B">
      <w:pPr>
        <w:pStyle w:val="2"/>
        <w:keepNext/>
        <w:spacing w:before="120" w:after="80" w:line="280" w:lineRule="exact"/>
        <w:ind w:firstLine="0"/>
        <w:jc w:val="center"/>
      </w:pPr>
      <w:r>
        <w:rPr>
          <w:rFonts w:ascii="Times New Roman" w:hAnsi="Times New Roman" w:eastAsia="宋体"/>
          <w:b w:val="0"/>
          <w:sz w:val="21"/>
        </w:rPr>
        <w:t>表3-5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AD93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AEF595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7914FC2D">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3E9EA1E6">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2A696147">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79EC86A6">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7C04411B">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0D7F11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ABA41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1D056E5">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2CF8026B">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1DED223A">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1523EB0A">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46AA139C">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72C85D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2B762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279021FB">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74013532">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581A28F2">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60465635">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2391E6B1">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0A5EC9B8">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477A9EA9">
      <w:pPr>
        <w:pStyle w:val="2"/>
        <w:keepNext/>
        <w:spacing w:before="120" w:after="0" w:line="240" w:lineRule="auto"/>
        <w:ind w:left="0" w:leftChars="0" w:right="0" w:rightChars="0" w:firstLine="0" w:firstLineChars="0"/>
        <w:jc w:val="center"/>
      </w:pPr>
      <w:r>
        <w:drawing>
          <wp:inline distT="0" distB="0" distL="114300" distR="114300">
            <wp:extent cx="5120640" cy="36455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a:xfrm>
                      <a:off x="0" y="0"/>
                      <a:ext cx="5120640" cy="3646082"/>
                    </a:xfrm>
                    <a:prstGeom prst="rect">
                      <a:avLst/>
                    </a:prstGeom>
                    <a:noFill/>
                    <a:ln w="9525">
                      <a:noFill/>
                    </a:ln>
                  </pic:spPr>
                </pic:pic>
              </a:graphicData>
            </a:graphic>
          </wp:inline>
        </w:drawing>
      </w:r>
    </w:p>
    <w:p w14:paraId="31BDBB01">
      <w:pPr>
        <w:pStyle w:val="2"/>
        <w:spacing w:before="60" w:after="120" w:line="280" w:lineRule="exact"/>
        <w:ind w:left="0" w:leftChars="0" w:right="0" w:rightChars="0" w:firstLine="0" w:firstLineChars="0"/>
        <w:jc w:val="center"/>
      </w:pPr>
      <w:r>
        <w:rPr>
          <w:rFonts w:ascii="Times New Roman" w:hAnsi="Times New Roman" w:eastAsia="宋体"/>
          <w:b w:val="0"/>
          <w:sz w:val="21"/>
        </w:rPr>
        <w:t>图3-3 2021—2025年月末分布式光伏装机容量</w:t>
      </w:r>
    </w:p>
    <w:p w14:paraId="55A2C77E">
      <w:pPr>
        <w:pStyle w:val="2"/>
        <w:widowControl/>
        <w:spacing w:before="0" w:after="0" w:line="348" w:lineRule="exact"/>
        <w:ind w:firstLine="480"/>
        <w:jc w:val="both"/>
      </w:pPr>
      <w:r>
        <w:rPr>
          <w:rFonts w:ascii="Times New Roman" w:hAnsi="Times New Roman" w:eastAsia="方正仿宋_GBK"/>
          <w:b w:val="0"/>
          <w:sz w:val="24"/>
        </w:rPr>
        <w:t>光伏预测采用全市装机相对2025年的发展比例，以两地区2025年装机为基准形成规划情景。光伏装机年增幅与负荷增幅分别计算，装机发展通过日间出力影响净负荷。</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0876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75C697A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934E7C7">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,2025</m:t>
                          </m:r>
                        </m:sub>
                      </m:sSub>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V</m:t>
                              </m:r>
                            </m:e>
                            <m:sub>
                              <m:r>
                                <m:rPr>
                                  <m:nor/>
                                  <m:sty m:val="p"/>
                                </m:rPr>
                                <w:rPr>
                                  <w:rFonts w:ascii="Times New Roman" w:hAnsi="Times New Roman" w:eastAsia="方正仿宋_GBK" w:cs="Times New Roman"/>
                                  <w:b w:val="0"/>
                                  <w:i w:val="0"/>
                                  <w:iCs w:val="0"/>
                                </w:rPr>
                                <m:t>2025</m:t>
                              </m:r>
                            </m:sub>
                          </m:sSub>
                        </m:den>
                      </m:f>
                      <m:r>
                        <m:rPr>
                          <m:nor/>
                          <m:sty m:val="p"/>
                        </m:rPr>
                        <w:rPr>
                          <w:rFonts w:ascii="Times New Roman" w:hAnsi="Times New Roman" w:eastAsia="方正仿宋_GBK" w:cs="Times New Roman"/>
                          <w:b w:val="0"/>
                          <w:i w:val="0"/>
                          <w:iCs w:val="0"/>
                        </w:rPr>
                        <m:t>,</m:t>
                      </m:r>
                    </m:e>
                  </m:mr>
                  <m:mr>
                    <m:e>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PV</m:t>
                          </m:r>
                        </m:sup>
                      </m:sSubSup>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en>
                      </m:f>
                      <m:r>
                        <m:rPr>
                          <m:nor/>
                          <m:sty m:val="p"/>
                        </m:rPr>
                        <w:rPr>
                          <w:rFonts w:ascii="Times New Roman" w:hAnsi="Times New Roman" w:eastAsia="方正仿宋_GBK" w:cs="Times New Roman"/>
                          <w:b w:val="0"/>
                          <w:i w:val="0"/>
                          <w:iCs w:val="0"/>
                        </w:rPr>
                        <m:t>−1,</m:t>
                      </m:r>
                    </m:e>
                  </m:mr>
                  <m:mr>
                    <m:e>
                      <m:sSubSup>
                        <m:sSubSupPr/>
                        <m:e>
                          <m:acc>
                            <m:accPr>
                              <m:chr m:val="‾"/>
                            </m:accPr>
                            <m:e>
                              <m:r>
                                <m:rPr>
                                  <m:nor/>
                                </m:rPr>
                                <w:rPr>
                                  <w:rFonts w:ascii="Times New Roman" w:hAnsi="Times New Roman" w:eastAsia="方正仿宋_GBK" w:cs="Times New Roman"/>
                                  <w:i/>
                                  <w:iCs/>
                                </w:rPr>
                                <m:t>g</m:t>
                              </m:r>
                            </m:e>
                          </m:acc>
                        </m:e>
                        <m: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sub>
                        <m:sup>
                          <m:r>
                            <m:rPr>
                              <m:nor/>
                              <m:sty m:val="p"/>
                            </m:rPr>
                            <w:rPr>
                              <w:rFonts w:ascii="Times New Roman" w:hAnsi="Times New Roman" w:eastAsia="方正仿宋_GBK" w:cs="Times New Roman"/>
                              <w:b w:val="0"/>
                              <w:i w:val="0"/>
                              <w:iCs w:val="0"/>
                            </w:rPr>
                            <m:t>PV</m:t>
                          </m:r>
                        </m:sup>
                      </m:sSubSup>
                      <m:r>
                        <m:rPr>
                          <m:nor/>
                          <m:sty m:val="p"/>
                        </m:rPr>
                        <w:rPr>
                          <w:rFonts w:ascii="Times New Roman" w:hAnsi="Times New Roman" w:eastAsia="方正仿宋_GBK" w:cs="Times New Roman"/>
                          <w:b w:val="0"/>
                          <w:i w:val="0"/>
                          <w:iCs w:val="0"/>
                        </w:rPr>
                        <m:t>=</m:t>
                      </m:r>
                      <m:sSup>
                        <m:sSupPr/>
                        <m:e>
                          <m:d>
                            <m:dPr/>
                            <m:e>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b</m:t>
                                      </m:r>
                                    </m:sub>
                                  </m:sSub>
                                </m:num>
                                <m:den>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a</m:t>
                                      </m:r>
                                    </m:sub>
                                  </m:sSub>
                                </m:den>
                              </m:f>
                            </m:e>
                          </m:d>
                        </m:e>
                        <m:sup>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−1.</m:t>
                      </m:r>
                    </m:e>
                  </m:mr>
                </m:m>
              </m:oMath>
            </m:oMathPara>
          </w:p>
        </w:tc>
        <w:tc>
          <w:tcPr>
            <w:tcW w:w="737" w:type="dxa"/>
            <w:tcMar>
              <w:top w:w="0" w:type="dxa"/>
              <w:left w:w="0" w:type="dxa"/>
              <w:bottom w:w="0" w:type="dxa"/>
              <w:right w:w="0" w:type="dxa"/>
            </w:tcMar>
            <w:vAlign w:val="center"/>
          </w:tcPr>
          <w:p w14:paraId="3294C79D">
            <w:pPr>
              <w:keepNext/>
              <w:spacing w:before="0" w:after="0"/>
              <w:ind w:left="0" w:leftChars="0" w:right="0" w:rightChars="0" w:firstLine="0" w:firstLineChars="0"/>
              <w:jc w:val="right"/>
            </w:pPr>
            <w:r>
              <w:rPr>
                <w:rFonts w:ascii="Times New Roman" w:hAnsi="Times New Roman" w:eastAsia="方正仿宋_GBK"/>
                <w:b w:val="0"/>
                <w:sz w:val="18"/>
              </w:rPr>
              <w:t>（3-4）</w:t>
            </w:r>
          </w:p>
        </w:tc>
      </w:tr>
    </w:tbl>
    <w:p w14:paraId="22709D1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为全市第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年的光伏装机容量预测值，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年的装机容量，单位均为MW；</w:t>
      </w:r>
      <m:oMath>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PV</m:t>
            </m:r>
          </m:sup>
        </m:sSubSup>
      </m:oMath>
      <w:r>
        <w:rPr>
          <w:rFonts w:ascii="Times New Roman" w:hAnsi="Times New Roman" w:eastAsia="方正仿宋_GBK"/>
          <w:b w:val="0"/>
          <w:sz w:val="24"/>
        </w:rPr>
        <w:t>为光伏装机年增幅，</w:t>
      </w:r>
      <m:oMath>
        <m:sSubSup>
          <m:sSubSupPr/>
          <m:e>
            <m:acc>
              <m:accPr>
                <m:chr m:val="‾"/>
              </m:accPr>
              <m:e>
                <m:r>
                  <m:rPr>
                    <m:nor/>
                  </m:rPr>
                  <w:rPr>
                    <w:rFonts w:ascii="Times New Roman" w:hAnsi="Times New Roman" w:eastAsia="方正仿宋_GBK" w:cs="Times New Roman"/>
                    <w:i/>
                    <w:iCs/>
                  </w:rPr>
                  <m:t>g</m:t>
                </m:r>
              </m:e>
            </m:acc>
          </m:e>
          <m: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sub>
          <m:sup>
            <m:r>
              <m:rPr>
                <m:nor/>
                <m:sty m:val="p"/>
              </m:rPr>
              <w:rPr>
                <w:rFonts w:ascii="Times New Roman" w:hAnsi="Times New Roman" w:eastAsia="方正仿宋_GBK" w:cs="Times New Roman"/>
                <w:b w:val="0"/>
                <w:i w:val="0"/>
                <w:iCs w:val="0"/>
              </w:rPr>
              <m:t>PV</m:t>
            </m:r>
          </m:sup>
        </m:sSubSup>
      </m:oMath>
      <w:r>
        <w:rPr>
          <w:rFonts w:ascii="Times New Roman" w:hAnsi="Times New Roman" w:eastAsia="方正仿宋_GBK"/>
          <w:b w:val="0"/>
          <w:sz w:val="24"/>
        </w:rPr>
        <w:t>为</w:t>
      </w:r>
      <m:oMath>
        <m:r>
          <m:rPr>
            <m:nor/>
          </m:rPr>
          <w:rPr>
            <w:rFonts w:ascii="Times New Roman" w:hAnsi="Times New Roman" w:eastAsia="方正仿宋_GBK" w:cs="Times New Roman"/>
            <w:i/>
            <w:iCs/>
          </w:rPr>
          <m:t>a</m:t>
        </m:r>
      </m:oMath>
      <w:r>
        <w:rPr>
          <w:rFonts w:ascii="Times New Roman" w:hAnsi="Times New Roman" w:eastAsia="方正仿宋_GBK"/>
          <w:b w:val="0"/>
          <w:sz w:val="24"/>
        </w:rPr>
        <w:t>至</w:t>
      </w:r>
      <m:oMath>
        <m:r>
          <m:rPr>
            <m:nor/>
          </m:rPr>
          <w:rPr>
            <w:rFonts w:ascii="Times New Roman" w:hAnsi="Times New Roman" w:eastAsia="方正仿宋_GBK" w:cs="Times New Roman"/>
            <w:i/>
            <w:iCs/>
          </w:rPr>
          <m:t>b</m:t>
        </m:r>
      </m:oMath>
      <w:r>
        <w:rPr>
          <w:rFonts w:ascii="Times New Roman" w:hAnsi="Times New Roman" w:eastAsia="方正仿宋_GBK"/>
          <w:b w:val="0"/>
          <w:sz w:val="24"/>
        </w:rPr>
        <w:t>年的装机年平均增幅。2025—2030年、2030—2035年分别为9.32%、10.70%。光伏装机增幅用于源荷情景外推，推广矩阵的负荷发展参数仍采用第3.2.3节定义的年最大净负荷平均增长率。</w:t>
      </w:r>
    </w:p>
    <w:p w14:paraId="24948071">
      <w:pPr>
        <w:pStyle w:val="2"/>
        <w:keepNext/>
        <w:spacing w:before="120" w:after="80" w:line="280" w:lineRule="exact"/>
        <w:ind w:firstLine="0"/>
        <w:jc w:val="center"/>
      </w:pPr>
      <w:r>
        <w:rPr>
          <w:rFonts w:ascii="Times New Roman" w:hAnsi="Times New Roman" w:eastAsia="宋体"/>
          <w:b w:val="0"/>
          <w:sz w:val="21"/>
        </w:rPr>
        <w:t>表3-6 光伏预测相对规模及两地区装机容量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89040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36A1A1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23DE21BE">
            <w:pPr>
              <w:keepNext/>
              <w:spacing w:before="20" w:after="20" w:line="260" w:lineRule="exact"/>
              <w:ind w:left="0" w:leftChars="0" w:right="0" w:rightChars="0" w:firstLine="0" w:firstLineChars="0"/>
              <w:jc w:val="center"/>
            </w:pPr>
            <w:r>
              <w:rPr>
                <w:rFonts w:ascii="Times New Roman" w:hAnsi="Times New Roman" w:eastAsia="宋体"/>
                <w:b/>
                <w:sz w:val="18"/>
              </w:rPr>
              <w:t>全市光伏装机容量预测/MW</w:t>
            </w:r>
          </w:p>
        </w:tc>
        <w:tc>
          <w:tcPr>
            <w:tcW w:w="1662" w:type="dxa"/>
            <w:tcMar>
              <w:left w:w="70" w:type="dxa"/>
              <w:right w:w="70" w:type="dxa"/>
            </w:tcMar>
            <w:vAlign w:val="center"/>
          </w:tcPr>
          <w:p w14:paraId="3FDE7C31">
            <w:pPr>
              <w:keepNext/>
              <w:spacing w:before="20" w:after="20" w:line="260" w:lineRule="exact"/>
              <w:ind w:left="0" w:leftChars="0" w:right="0" w:rightChars="0" w:firstLine="0" w:firstLineChars="0"/>
              <w:jc w:val="center"/>
            </w:pPr>
            <w:r>
              <w:rPr>
                <w:rFonts w:ascii="Times New Roman" w:hAnsi="Times New Roman" w:eastAsia="宋体"/>
                <w:b/>
                <w:sz w:val="18"/>
              </w:rPr>
              <w:t>相对2025年倍数</w:t>
            </w:r>
          </w:p>
        </w:tc>
        <w:tc>
          <w:tcPr>
            <w:tcW w:w="1662" w:type="dxa"/>
            <w:tcMar>
              <w:left w:w="70" w:type="dxa"/>
              <w:right w:w="70" w:type="dxa"/>
            </w:tcMar>
            <w:vAlign w:val="center"/>
          </w:tcPr>
          <w:p w14:paraId="0CC070C4">
            <w:pPr>
              <w:keepNext/>
              <w:spacing w:before="20" w:after="20" w:line="260" w:lineRule="exact"/>
              <w:ind w:left="0" w:leftChars="0" w:right="0" w:rightChars="0" w:firstLine="0" w:firstLineChars="0"/>
              <w:jc w:val="center"/>
            </w:pPr>
            <w:r>
              <w:rPr>
                <w:rFonts w:ascii="Times New Roman" w:hAnsi="Times New Roman" w:eastAsia="宋体"/>
                <w:b/>
                <w:sz w:val="18"/>
              </w:rPr>
              <w:t>市区装机/MW</w:t>
            </w:r>
          </w:p>
        </w:tc>
        <w:tc>
          <w:tcPr>
            <w:tcW w:w="1662" w:type="dxa"/>
            <w:tcMar>
              <w:left w:w="70" w:type="dxa"/>
              <w:right w:w="70" w:type="dxa"/>
            </w:tcMar>
            <w:vAlign w:val="center"/>
          </w:tcPr>
          <w:p w14:paraId="7C1A69EC">
            <w:pPr>
              <w:keepNext/>
              <w:spacing w:before="20" w:after="20" w:line="260" w:lineRule="exact"/>
              <w:ind w:left="0" w:leftChars="0" w:right="0" w:rightChars="0" w:firstLine="0" w:firstLineChars="0"/>
              <w:jc w:val="center"/>
            </w:pPr>
            <w:r>
              <w:rPr>
                <w:rFonts w:ascii="Times New Roman" w:hAnsi="Times New Roman" w:eastAsia="宋体"/>
                <w:b/>
                <w:sz w:val="18"/>
              </w:rPr>
              <w:t>邳州装机/MW</w:t>
            </w:r>
          </w:p>
        </w:tc>
      </w:tr>
      <w:tr w14:paraId="272A06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DFF6D2">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84C9F90">
            <w:pPr>
              <w:keepNext w:val="0"/>
              <w:spacing w:before="20" w:after="20" w:line="260" w:lineRule="exact"/>
              <w:ind w:left="0" w:leftChars="0" w:right="0" w:rightChars="0" w:firstLine="0" w:firstLineChars="0"/>
              <w:jc w:val="center"/>
            </w:pPr>
            <w:r>
              <w:rPr>
                <w:rFonts w:ascii="Times New Roman" w:hAnsi="Times New Roman" w:eastAsia="宋体"/>
                <w:b w:val="0"/>
                <w:sz w:val="18"/>
              </w:rPr>
              <w:t>7090.00</w:t>
            </w:r>
          </w:p>
        </w:tc>
        <w:tc>
          <w:tcPr>
            <w:tcW w:w="1662" w:type="dxa"/>
            <w:tcMar>
              <w:left w:w="70" w:type="dxa"/>
              <w:right w:w="70" w:type="dxa"/>
            </w:tcMar>
            <w:vAlign w:val="center"/>
          </w:tcPr>
          <w:p w14:paraId="5532D15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D4BBD79">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c>
          <w:tcPr>
            <w:tcW w:w="1662" w:type="dxa"/>
            <w:tcMar>
              <w:left w:w="70" w:type="dxa"/>
              <w:right w:w="70" w:type="dxa"/>
            </w:tcMar>
            <w:vAlign w:val="center"/>
          </w:tcPr>
          <w:p w14:paraId="11E99D3B">
            <w:pPr>
              <w:keepNext w:val="0"/>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25D88F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F4B166A">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662" w:type="dxa"/>
            <w:tcMar>
              <w:left w:w="70" w:type="dxa"/>
              <w:right w:w="70" w:type="dxa"/>
            </w:tcMar>
            <w:vAlign w:val="center"/>
          </w:tcPr>
          <w:p w14:paraId="299A81FD">
            <w:pPr>
              <w:keepNext w:val="0"/>
              <w:spacing w:before="20" w:after="20" w:line="260" w:lineRule="exact"/>
              <w:ind w:left="0" w:leftChars="0" w:right="0" w:rightChars="0" w:firstLine="0" w:firstLineChars="0"/>
              <w:jc w:val="center"/>
            </w:pPr>
            <w:r>
              <w:rPr>
                <w:rFonts w:ascii="Times New Roman" w:hAnsi="Times New Roman" w:eastAsia="宋体"/>
                <w:b w:val="0"/>
                <w:sz w:val="18"/>
              </w:rPr>
              <w:t>8170.00</w:t>
            </w:r>
          </w:p>
        </w:tc>
        <w:tc>
          <w:tcPr>
            <w:tcW w:w="1662" w:type="dxa"/>
            <w:tcMar>
              <w:left w:w="70" w:type="dxa"/>
              <w:right w:w="70" w:type="dxa"/>
            </w:tcMar>
            <w:vAlign w:val="center"/>
          </w:tcPr>
          <w:p w14:paraId="424AA26B">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662" w:type="dxa"/>
            <w:tcMar>
              <w:left w:w="70" w:type="dxa"/>
              <w:right w:w="70" w:type="dxa"/>
            </w:tcMar>
            <w:vAlign w:val="center"/>
          </w:tcPr>
          <w:p w14:paraId="74E70781">
            <w:pPr>
              <w:keepNext w:val="0"/>
              <w:spacing w:before="20" w:after="20" w:line="260" w:lineRule="exact"/>
              <w:ind w:left="0" w:leftChars="0" w:right="0" w:rightChars="0" w:firstLine="0" w:firstLineChars="0"/>
              <w:jc w:val="center"/>
            </w:pPr>
            <w:r>
              <w:rPr>
                <w:rFonts w:ascii="Times New Roman" w:hAnsi="Times New Roman" w:eastAsia="宋体"/>
                <w:b w:val="0"/>
                <w:sz w:val="18"/>
              </w:rPr>
              <w:t>566.00</w:t>
            </w:r>
          </w:p>
        </w:tc>
        <w:tc>
          <w:tcPr>
            <w:tcW w:w="1662" w:type="dxa"/>
            <w:tcMar>
              <w:left w:w="70" w:type="dxa"/>
              <w:right w:w="70" w:type="dxa"/>
            </w:tcMar>
            <w:vAlign w:val="center"/>
          </w:tcPr>
          <w:p w14:paraId="204E4171">
            <w:pPr>
              <w:keepNext w:val="0"/>
              <w:spacing w:before="20" w:after="20" w:line="260" w:lineRule="exact"/>
              <w:ind w:left="0" w:leftChars="0" w:right="0" w:rightChars="0" w:firstLine="0" w:firstLineChars="0"/>
              <w:jc w:val="center"/>
            </w:pPr>
            <w:r>
              <w:rPr>
                <w:rFonts w:ascii="Times New Roman" w:hAnsi="Times New Roman" w:eastAsia="宋体"/>
                <w:b w:val="0"/>
                <w:sz w:val="18"/>
              </w:rPr>
              <w:t>1797.22</w:t>
            </w:r>
          </w:p>
        </w:tc>
      </w:tr>
      <w:tr w14:paraId="4E4E3E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2CB51D9">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662" w:type="dxa"/>
            <w:tcMar>
              <w:left w:w="70" w:type="dxa"/>
              <w:right w:w="70" w:type="dxa"/>
            </w:tcMar>
            <w:vAlign w:val="center"/>
          </w:tcPr>
          <w:p w14:paraId="356452B8">
            <w:pPr>
              <w:keepNext w:val="0"/>
              <w:spacing w:before="20" w:after="20" w:line="260" w:lineRule="exact"/>
              <w:ind w:left="0" w:leftChars="0" w:right="0" w:rightChars="0" w:firstLine="0" w:firstLineChars="0"/>
              <w:jc w:val="center"/>
            </w:pPr>
            <w:r>
              <w:rPr>
                <w:rFonts w:ascii="Times New Roman" w:hAnsi="Times New Roman" w:eastAsia="宋体"/>
                <w:b w:val="0"/>
                <w:sz w:val="18"/>
              </w:rPr>
              <w:t>8890.00</w:t>
            </w:r>
          </w:p>
        </w:tc>
        <w:tc>
          <w:tcPr>
            <w:tcW w:w="1662" w:type="dxa"/>
            <w:tcMar>
              <w:left w:w="70" w:type="dxa"/>
              <w:right w:w="70" w:type="dxa"/>
            </w:tcMar>
            <w:vAlign w:val="center"/>
          </w:tcPr>
          <w:p w14:paraId="01E55D6D">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662" w:type="dxa"/>
            <w:tcMar>
              <w:left w:w="70" w:type="dxa"/>
              <w:right w:w="70" w:type="dxa"/>
            </w:tcMar>
            <w:vAlign w:val="center"/>
          </w:tcPr>
          <w:p w14:paraId="2F5AE193">
            <w:pPr>
              <w:keepNext w:val="0"/>
              <w:spacing w:before="20" w:after="20" w:line="260" w:lineRule="exact"/>
              <w:ind w:left="0" w:leftChars="0" w:right="0" w:rightChars="0" w:firstLine="0" w:firstLineChars="0"/>
              <w:jc w:val="center"/>
            </w:pPr>
            <w:r>
              <w:rPr>
                <w:rFonts w:ascii="Times New Roman" w:hAnsi="Times New Roman" w:eastAsia="宋体"/>
                <w:b w:val="0"/>
                <w:sz w:val="18"/>
              </w:rPr>
              <w:t>615.88</w:t>
            </w:r>
          </w:p>
        </w:tc>
        <w:tc>
          <w:tcPr>
            <w:tcW w:w="1662" w:type="dxa"/>
            <w:tcMar>
              <w:left w:w="70" w:type="dxa"/>
              <w:right w:w="70" w:type="dxa"/>
            </w:tcMar>
            <w:vAlign w:val="center"/>
          </w:tcPr>
          <w:p w14:paraId="33588D8C">
            <w:pPr>
              <w:keepNext w:val="0"/>
              <w:spacing w:before="20" w:after="20" w:line="260" w:lineRule="exact"/>
              <w:ind w:left="0" w:leftChars="0" w:right="0" w:rightChars="0" w:firstLine="0" w:firstLineChars="0"/>
              <w:jc w:val="center"/>
            </w:pPr>
            <w:r>
              <w:rPr>
                <w:rFonts w:ascii="Times New Roman" w:hAnsi="Times New Roman" w:eastAsia="宋体"/>
                <w:b w:val="0"/>
                <w:sz w:val="18"/>
              </w:rPr>
              <w:t>1955.60</w:t>
            </w:r>
          </w:p>
        </w:tc>
      </w:tr>
      <w:tr w14:paraId="470CDE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BB81A1B">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662" w:type="dxa"/>
            <w:tcMar>
              <w:left w:w="70" w:type="dxa"/>
              <w:right w:w="70" w:type="dxa"/>
            </w:tcMar>
            <w:vAlign w:val="center"/>
          </w:tcPr>
          <w:p w14:paraId="098F7438">
            <w:pPr>
              <w:keepNext w:val="0"/>
              <w:spacing w:before="20" w:after="20" w:line="260" w:lineRule="exact"/>
              <w:ind w:left="0" w:leftChars="0" w:right="0" w:rightChars="0" w:firstLine="0" w:firstLineChars="0"/>
              <w:jc w:val="center"/>
            </w:pPr>
            <w:r>
              <w:rPr>
                <w:rFonts w:ascii="Times New Roman" w:hAnsi="Times New Roman" w:eastAsia="宋体"/>
                <w:b w:val="0"/>
                <w:sz w:val="18"/>
              </w:rPr>
              <w:t>9620.00</w:t>
            </w:r>
          </w:p>
        </w:tc>
        <w:tc>
          <w:tcPr>
            <w:tcW w:w="1662" w:type="dxa"/>
            <w:tcMar>
              <w:left w:w="70" w:type="dxa"/>
              <w:right w:w="70" w:type="dxa"/>
            </w:tcMar>
            <w:vAlign w:val="center"/>
          </w:tcPr>
          <w:p w14:paraId="0E57A4CD">
            <w:pPr>
              <w:keepNext w:val="0"/>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662" w:type="dxa"/>
            <w:tcMar>
              <w:left w:w="70" w:type="dxa"/>
              <w:right w:w="70" w:type="dxa"/>
            </w:tcMar>
            <w:vAlign w:val="center"/>
          </w:tcPr>
          <w:p w14:paraId="33D08D63">
            <w:pPr>
              <w:keepNext w:val="0"/>
              <w:spacing w:before="20" w:after="20" w:line="260" w:lineRule="exact"/>
              <w:ind w:left="0" w:leftChars="0" w:right="0" w:rightChars="0" w:firstLine="0" w:firstLineChars="0"/>
              <w:jc w:val="center"/>
            </w:pPr>
            <w:r>
              <w:rPr>
                <w:rFonts w:ascii="Times New Roman" w:hAnsi="Times New Roman" w:eastAsia="宋体"/>
                <w:b w:val="0"/>
                <w:sz w:val="18"/>
              </w:rPr>
              <w:t>666.45</w:t>
            </w:r>
          </w:p>
        </w:tc>
        <w:tc>
          <w:tcPr>
            <w:tcW w:w="1662" w:type="dxa"/>
            <w:tcMar>
              <w:left w:w="70" w:type="dxa"/>
              <w:right w:w="70" w:type="dxa"/>
            </w:tcMar>
            <w:vAlign w:val="center"/>
          </w:tcPr>
          <w:p w14:paraId="58641DE8">
            <w:pPr>
              <w:keepNext w:val="0"/>
              <w:spacing w:before="20" w:after="20" w:line="260" w:lineRule="exact"/>
              <w:ind w:left="0" w:leftChars="0" w:right="0" w:rightChars="0" w:firstLine="0" w:firstLineChars="0"/>
              <w:jc w:val="center"/>
            </w:pPr>
            <w:r>
              <w:rPr>
                <w:rFonts w:ascii="Times New Roman" w:hAnsi="Times New Roman" w:eastAsia="宋体"/>
                <w:b w:val="0"/>
                <w:sz w:val="18"/>
              </w:rPr>
              <w:t>2116.18</w:t>
            </w:r>
          </w:p>
        </w:tc>
      </w:tr>
      <w:tr w14:paraId="09B18D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2806AFF">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662" w:type="dxa"/>
            <w:tcMar>
              <w:left w:w="70" w:type="dxa"/>
              <w:right w:w="70" w:type="dxa"/>
            </w:tcMar>
            <w:vAlign w:val="center"/>
          </w:tcPr>
          <w:p w14:paraId="257B1F1B">
            <w:pPr>
              <w:keepNext w:val="0"/>
              <w:spacing w:before="20" w:after="20" w:line="260" w:lineRule="exact"/>
              <w:ind w:left="0" w:leftChars="0" w:right="0" w:rightChars="0" w:firstLine="0" w:firstLineChars="0"/>
              <w:jc w:val="center"/>
            </w:pPr>
            <w:r>
              <w:rPr>
                <w:rFonts w:ascii="Times New Roman" w:hAnsi="Times New Roman" w:eastAsia="宋体"/>
                <w:b w:val="0"/>
                <w:sz w:val="18"/>
              </w:rPr>
              <w:t>10340.00</w:t>
            </w:r>
          </w:p>
        </w:tc>
        <w:tc>
          <w:tcPr>
            <w:tcW w:w="1662" w:type="dxa"/>
            <w:tcMar>
              <w:left w:w="70" w:type="dxa"/>
              <w:right w:w="70" w:type="dxa"/>
            </w:tcMar>
            <w:vAlign w:val="center"/>
          </w:tcPr>
          <w:p w14:paraId="124D10BB">
            <w:pPr>
              <w:keepNext w:val="0"/>
              <w:spacing w:before="20" w:after="20" w:line="260" w:lineRule="exact"/>
              <w:ind w:left="0" w:leftChars="0" w:right="0" w:rightChars="0" w:firstLine="0" w:firstLineChars="0"/>
              <w:jc w:val="center"/>
            </w:pPr>
            <w:r>
              <w:rPr>
                <w:rFonts w:ascii="Times New Roman" w:hAnsi="Times New Roman" w:eastAsia="宋体"/>
                <w:b w:val="0"/>
                <w:sz w:val="18"/>
              </w:rPr>
              <w:t>1.46</w:t>
            </w:r>
          </w:p>
        </w:tc>
        <w:tc>
          <w:tcPr>
            <w:tcW w:w="1662" w:type="dxa"/>
            <w:tcMar>
              <w:left w:w="70" w:type="dxa"/>
              <w:right w:w="70" w:type="dxa"/>
            </w:tcMar>
            <w:vAlign w:val="center"/>
          </w:tcPr>
          <w:p w14:paraId="69CDD302">
            <w:pPr>
              <w:keepNext w:val="0"/>
              <w:spacing w:before="20" w:after="20" w:line="260" w:lineRule="exact"/>
              <w:ind w:left="0" w:leftChars="0" w:right="0" w:rightChars="0" w:firstLine="0" w:firstLineChars="0"/>
              <w:jc w:val="center"/>
            </w:pPr>
            <w:r>
              <w:rPr>
                <w:rFonts w:ascii="Times New Roman" w:hAnsi="Times New Roman" w:eastAsia="宋体"/>
                <w:b w:val="0"/>
                <w:sz w:val="18"/>
              </w:rPr>
              <w:t>716.33</w:t>
            </w:r>
          </w:p>
        </w:tc>
        <w:tc>
          <w:tcPr>
            <w:tcW w:w="1662" w:type="dxa"/>
            <w:tcMar>
              <w:left w:w="70" w:type="dxa"/>
              <w:right w:w="70" w:type="dxa"/>
            </w:tcMar>
            <w:vAlign w:val="center"/>
          </w:tcPr>
          <w:p w14:paraId="715E9E51">
            <w:pPr>
              <w:keepNext w:val="0"/>
              <w:spacing w:before="20" w:after="20" w:line="260" w:lineRule="exact"/>
              <w:ind w:left="0" w:leftChars="0" w:right="0" w:rightChars="0" w:firstLine="0" w:firstLineChars="0"/>
              <w:jc w:val="center"/>
            </w:pPr>
            <w:r>
              <w:rPr>
                <w:rFonts w:ascii="Times New Roman" w:hAnsi="Times New Roman" w:eastAsia="宋体"/>
                <w:b w:val="0"/>
                <w:sz w:val="18"/>
              </w:rPr>
              <w:t>2274.57</w:t>
            </w:r>
          </w:p>
        </w:tc>
      </w:tr>
      <w:tr w14:paraId="3299DF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64DDF24">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662" w:type="dxa"/>
            <w:tcMar>
              <w:left w:w="70" w:type="dxa"/>
              <w:right w:w="70" w:type="dxa"/>
            </w:tcMar>
            <w:vAlign w:val="center"/>
          </w:tcPr>
          <w:p w14:paraId="263DAC70">
            <w:pPr>
              <w:keepNext w:val="0"/>
              <w:spacing w:before="20" w:after="20" w:line="260" w:lineRule="exact"/>
              <w:ind w:left="0" w:leftChars="0" w:right="0" w:rightChars="0" w:firstLine="0" w:firstLineChars="0"/>
              <w:jc w:val="center"/>
            </w:pPr>
            <w:r>
              <w:rPr>
                <w:rFonts w:ascii="Times New Roman" w:hAnsi="Times New Roman" w:eastAsia="宋体"/>
                <w:b w:val="0"/>
                <w:sz w:val="18"/>
              </w:rPr>
              <w:t>11070.00</w:t>
            </w:r>
          </w:p>
        </w:tc>
        <w:tc>
          <w:tcPr>
            <w:tcW w:w="1662" w:type="dxa"/>
            <w:tcMar>
              <w:left w:w="70" w:type="dxa"/>
              <w:right w:w="70" w:type="dxa"/>
            </w:tcMar>
            <w:vAlign w:val="center"/>
          </w:tcPr>
          <w:p w14:paraId="61C25238">
            <w:pPr>
              <w:keepNext w:val="0"/>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662" w:type="dxa"/>
            <w:tcMar>
              <w:left w:w="70" w:type="dxa"/>
              <w:right w:w="70" w:type="dxa"/>
            </w:tcMar>
            <w:vAlign w:val="center"/>
          </w:tcPr>
          <w:p w14:paraId="7DA0B25D">
            <w:pPr>
              <w:keepNext w:val="0"/>
              <w:spacing w:before="20" w:after="20" w:line="260" w:lineRule="exact"/>
              <w:ind w:left="0" w:leftChars="0" w:right="0" w:rightChars="0" w:firstLine="0" w:firstLineChars="0"/>
              <w:jc w:val="center"/>
            </w:pPr>
            <w:r>
              <w:rPr>
                <w:rFonts w:ascii="Times New Roman" w:hAnsi="Times New Roman" w:eastAsia="宋体"/>
                <w:b w:val="0"/>
                <w:sz w:val="18"/>
              </w:rPr>
              <w:t>766.91</w:t>
            </w:r>
          </w:p>
        </w:tc>
        <w:tc>
          <w:tcPr>
            <w:tcW w:w="1662" w:type="dxa"/>
            <w:tcMar>
              <w:left w:w="70" w:type="dxa"/>
              <w:right w:w="70" w:type="dxa"/>
            </w:tcMar>
            <w:vAlign w:val="center"/>
          </w:tcPr>
          <w:p w14:paraId="55895B6B">
            <w:pPr>
              <w:keepNext w:val="0"/>
              <w:spacing w:before="20" w:after="20" w:line="260" w:lineRule="exact"/>
              <w:ind w:left="0" w:leftChars="0" w:right="0" w:rightChars="0" w:firstLine="0" w:firstLineChars="0"/>
              <w:jc w:val="center"/>
            </w:pPr>
            <w:r>
              <w:rPr>
                <w:rFonts w:ascii="Times New Roman" w:hAnsi="Times New Roman" w:eastAsia="宋体"/>
                <w:b w:val="0"/>
                <w:sz w:val="18"/>
              </w:rPr>
              <w:t>2435.15</w:t>
            </w:r>
          </w:p>
        </w:tc>
      </w:tr>
      <w:tr w14:paraId="126E4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86533C6">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662" w:type="dxa"/>
            <w:tcMar>
              <w:left w:w="70" w:type="dxa"/>
              <w:right w:w="70" w:type="dxa"/>
            </w:tcMar>
            <w:vAlign w:val="center"/>
          </w:tcPr>
          <w:p w14:paraId="00A06B8E">
            <w:pPr>
              <w:keepNext w:val="0"/>
              <w:spacing w:before="20" w:after="20" w:line="260" w:lineRule="exact"/>
              <w:ind w:left="0" w:leftChars="0" w:right="0" w:rightChars="0" w:firstLine="0" w:firstLineChars="0"/>
              <w:jc w:val="center"/>
            </w:pPr>
            <w:r>
              <w:rPr>
                <w:rFonts w:ascii="Times New Roman" w:hAnsi="Times New Roman" w:eastAsia="宋体"/>
                <w:b w:val="0"/>
                <w:sz w:val="18"/>
              </w:rPr>
              <w:t>12536.00</w:t>
            </w:r>
          </w:p>
        </w:tc>
        <w:tc>
          <w:tcPr>
            <w:tcW w:w="1662" w:type="dxa"/>
            <w:tcMar>
              <w:left w:w="70" w:type="dxa"/>
              <w:right w:w="70" w:type="dxa"/>
            </w:tcMar>
            <w:vAlign w:val="center"/>
          </w:tcPr>
          <w:p w14:paraId="19885D99">
            <w:pPr>
              <w:keepNext w:val="0"/>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662" w:type="dxa"/>
            <w:tcMar>
              <w:left w:w="70" w:type="dxa"/>
              <w:right w:w="70" w:type="dxa"/>
            </w:tcMar>
            <w:vAlign w:val="center"/>
          </w:tcPr>
          <w:p w14:paraId="415A8172">
            <w:pPr>
              <w:keepNext w:val="0"/>
              <w:spacing w:before="20" w:after="20" w:line="260" w:lineRule="exact"/>
              <w:ind w:left="0" w:leftChars="0" w:right="0" w:rightChars="0" w:firstLine="0" w:firstLineChars="0"/>
              <w:jc w:val="center"/>
            </w:pPr>
            <w:r>
              <w:rPr>
                <w:rFonts w:ascii="Times New Roman" w:hAnsi="Times New Roman" w:eastAsia="宋体"/>
                <w:b w:val="0"/>
                <w:sz w:val="18"/>
              </w:rPr>
              <w:t>868.47</w:t>
            </w:r>
          </w:p>
        </w:tc>
        <w:tc>
          <w:tcPr>
            <w:tcW w:w="1662" w:type="dxa"/>
            <w:tcMar>
              <w:left w:w="70" w:type="dxa"/>
              <w:right w:w="70" w:type="dxa"/>
            </w:tcMar>
            <w:vAlign w:val="center"/>
          </w:tcPr>
          <w:p w14:paraId="4DFA3FAB">
            <w:pPr>
              <w:keepNext w:val="0"/>
              <w:spacing w:before="20" w:after="20" w:line="260" w:lineRule="exact"/>
              <w:ind w:left="0" w:leftChars="0" w:right="0" w:rightChars="0" w:firstLine="0" w:firstLineChars="0"/>
              <w:jc w:val="center"/>
            </w:pPr>
            <w:r>
              <w:rPr>
                <w:rFonts w:ascii="Times New Roman" w:hAnsi="Times New Roman" w:eastAsia="宋体"/>
                <w:b w:val="0"/>
                <w:sz w:val="18"/>
              </w:rPr>
              <w:t>2757.64</w:t>
            </w:r>
          </w:p>
        </w:tc>
      </w:tr>
      <w:tr w14:paraId="23E690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EE988C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662" w:type="dxa"/>
            <w:tcMar>
              <w:left w:w="70" w:type="dxa"/>
              <w:right w:w="70" w:type="dxa"/>
            </w:tcMar>
            <w:vAlign w:val="center"/>
          </w:tcPr>
          <w:p w14:paraId="7D66F1E9">
            <w:pPr>
              <w:keepNext w:val="0"/>
              <w:spacing w:before="20" w:after="20" w:line="260" w:lineRule="exact"/>
              <w:ind w:left="0" w:leftChars="0" w:right="0" w:rightChars="0" w:firstLine="0" w:firstLineChars="0"/>
              <w:jc w:val="center"/>
            </w:pPr>
            <w:r>
              <w:rPr>
                <w:rFonts w:ascii="Times New Roman" w:hAnsi="Times New Roman" w:eastAsia="宋体"/>
                <w:b w:val="0"/>
                <w:sz w:val="18"/>
              </w:rPr>
              <w:t>14002.00</w:t>
            </w:r>
          </w:p>
        </w:tc>
        <w:tc>
          <w:tcPr>
            <w:tcW w:w="1662" w:type="dxa"/>
            <w:tcMar>
              <w:left w:w="70" w:type="dxa"/>
              <w:right w:w="70" w:type="dxa"/>
            </w:tcMar>
            <w:vAlign w:val="center"/>
          </w:tcPr>
          <w:p w14:paraId="3CBE30CB">
            <w:pPr>
              <w:keepNext w:val="0"/>
              <w:spacing w:before="20" w:after="20" w:line="260" w:lineRule="exact"/>
              <w:ind w:left="0" w:leftChars="0" w:right="0" w:rightChars="0" w:firstLine="0" w:firstLineChars="0"/>
              <w:jc w:val="center"/>
            </w:pPr>
            <w:r>
              <w:rPr>
                <w:rFonts w:ascii="Times New Roman" w:hAnsi="Times New Roman" w:eastAsia="宋体"/>
                <w:b w:val="0"/>
                <w:sz w:val="18"/>
              </w:rPr>
              <w:t>1.97</w:t>
            </w:r>
          </w:p>
        </w:tc>
        <w:tc>
          <w:tcPr>
            <w:tcW w:w="1662" w:type="dxa"/>
            <w:tcMar>
              <w:left w:w="70" w:type="dxa"/>
              <w:right w:w="70" w:type="dxa"/>
            </w:tcMar>
            <w:vAlign w:val="center"/>
          </w:tcPr>
          <w:p w14:paraId="0BD6C7CC">
            <w:pPr>
              <w:keepNext w:val="0"/>
              <w:spacing w:before="20" w:after="20" w:line="260" w:lineRule="exact"/>
              <w:ind w:left="0" w:leftChars="0" w:right="0" w:rightChars="0" w:firstLine="0" w:firstLineChars="0"/>
              <w:jc w:val="center"/>
            </w:pPr>
            <w:r>
              <w:rPr>
                <w:rFonts w:ascii="Times New Roman" w:hAnsi="Times New Roman" w:eastAsia="宋体"/>
                <w:b w:val="0"/>
                <w:sz w:val="18"/>
              </w:rPr>
              <w:t>970.03</w:t>
            </w:r>
          </w:p>
        </w:tc>
        <w:tc>
          <w:tcPr>
            <w:tcW w:w="1662" w:type="dxa"/>
            <w:tcMar>
              <w:left w:w="70" w:type="dxa"/>
              <w:right w:w="70" w:type="dxa"/>
            </w:tcMar>
            <w:vAlign w:val="center"/>
          </w:tcPr>
          <w:p w14:paraId="6CBCFC96">
            <w:pPr>
              <w:keepNext w:val="0"/>
              <w:spacing w:before="20" w:after="20" w:line="260" w:lineRule="exact"/>
              <w:ind w:left="0" w:leftChars="0" w:right="0" w:rightChars="0" w:firstLine="0" w:firstLineChars="0"/>
              <w:jc w:val="center"/>
            </w:pPr>
            <w:r>
              <w:rPr>
                <w:rFonts w:ascii="Times New Roman" w:hAnsi="Times New Roman" w:eastAsia="宋体"/>
                <w:b w:val="0"/>
                <w:sz w:val="18"/>
              </w:rPr>
              <w:t>3080.12</w:t>
            </w:r>
          </w:p>
        </w:tc>
      </w:tr>
      <w:tr w14:paraId="5D83E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504F10D">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662" w:type="dxa"/>
            <w:tcMar>
              <w:left w:w="70" w:type="dxa"/>
              <w:right w:w="70" w:type="dxa"/>
            </w:tcMar>
            <w:vAlign w:val="center"/>
          </w:tcPr>
          <w:p w14:paraId="0DD5CAAD">
            <w:pPr>
              <w:keepNext w:val="0"/>
              <w:spacing w:before="20" w:after="20" w:line="260" w:lineRule="exact"/>
              <w:ind w:left="0" w:leftChars="0" w:right="0" w:rightChars="0" w:firstLine="0" w:firstLineChars="0"/>
              <w:jc w:val="center"/>
            </w:pPr>
            <w:r>
              <w:rPr>
                <w:rFonts w:ascii="Times New Roman" w:hAnsi="Times New Roman" w:eastAsia="宋体"/>
                <w:b w:val="0"/>
                <w:sz w:val="18"/>
              </w:rPr>
              <w:t>15468.00</w:t>
            </w:r>
          </w:p>
        </w:tc>
        <w:tc>
          <w:tcPr>
            <w:tcW w:w="1662" w:type="dxa"/>
            <w:tcMar>
              <w:left w:w="70" w:type="dxa"/>
              <w:right w:w="70" w:type="dxa"/>
            </w:tcMar>
            <w:vAlign w:val="center"/>
          </w:tcPr>
          <w:p w14:paraId="527A9A3C">
            <w:pPr>
              <w:keepNext w:val="0"/>
              <w:spacing w:before="20" w:after="20" w:line="260" w:lineRule="exact"/>
              <w:ind w:left="0" w:leftChars="0" w:right="0" w:rightChars="0" w:firstLine="0" w:firstLineChars="0"/>
              <w:jc w:val="center"/>
            </w:pPr>
            <w:r>
              <w:rPr>
                <w:rFonts w:ascii="Times New Roman" w:hAnsi="Times New Roman" w:eastAsia="宋体"/>
                <w:b w:val="0"/>
                <w:sz w:val="18"/>
              </w:rPr>
              <w:t>2.18</w:t>
            </w:r>
          </w:p>
        </w:tc>
        <w:tc>
          <w:tcPr>
            <w:tcW w:w="1662" w:type="dxa"/>
            <w:tcMar>
              <w:left w:w="70" w:type="dxa"/>
              <w:right w:w="70" w:type="dxa"/>
            </w:tcMar>
            <w:vAlign w:val="center"/>
          </w:tcPr>
          <w:p w14:paraId="2B538B94">
            <w:pPr>
              <w:keepNext w:val="0"/>
              <w:spacing w:before="20" w:after="20" w:line="260" w:lineRule="exact"/>
              <w:ind w:left="0" w:leftChars="0" w:right="0" w:rightChars="0" w:firstLine="0" w:firstLineChars="0"/>
              <w:jc w:val="center"/>
            </w:pPr>
            <w:r>
              <w:rPr>
                <w:rFonts w:ascii="Times New Roman" w:hAnsi="Times New Roman" w:eastAsia="宋体"/>
                <w:b w:val="0"/>
                <w:sz w:val="18"/>
              </w:rPr>
              <w:t>1071.59</w:t>
            </w:r>
          </w:p>
        </w:tc>
        <w:tc>
          <w:tcPr>
            <w:tcW w:w="1662" w:type="dxa"/>
            <w:tcMar>
              <w:left w:w="70" w:type="dxa"/>
              <w:right w:w="70" w:type="dxa"/>
            </w:tcMar>
            <w:vAlign w:val="center"/>
          </w:tcPr>
          <w:p w14:paraId="4278CDA1">
            <w:pPr>
              <w:keepNext w:val="0"/>
              <w:spacing w:before="20" w:after="20" w:line="260" w:lineRule="exact"/>
              <w:ind w:left="0" w:leftChars="0" w:right="0" w:rightChars="0" w:firstLine="0" w:firstLineChars="0"/>
              <w:jc w:val="center"/>
            </w:pPr>
            <w:r>
              <w:rPr>
                <w:rFonts w:ascii="Times New Roman" w:hAnsi="Times New Roman" w:eastAsia="宋体"/>
                <w:b w:val="0"/>
                <w:sz w:val="18"/>
              </w:rPr>
              <w:t>3402.61</w:t>
            </w:r>
          </w:p>
        </w:tc>
      </w:tr>
      <w:tr w14:paraId="36379D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1296B1D">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662" w:type="dxa"/>
            <w:tcMar>
              <w:left w:w="70" w:type="dxa"/>
              <w:right w:w="70" w:type="dxa"/>
            </w:tcMar>
            <w:vAlign w:val="center"/>
          </w:tcPr>
          <w:p w14:paraId="590AB2D6">
            <w:pPr>
              <w:keepNext w:val="0"/>
              <w:spacing w:before="20" w:after="20" w:line="260" w:lineRule="exact"/>
              <w:ind w:left="0" w:leftChars="0" w:right="0" w:rightChars="0" w:firstLine="0" w:firstLineChars="0"/>
              <w:jc w:val="center"/>
            </w:pPr>
            <w:r>
              <w:rPr>
                <w:rFonts w:ascii="Times New Roman" w:hAnsi="Times New Roman" w:eastAsia="宋体"/>
                <w:b w:val="0"/>
                <w:sz w:val="18"/>
              </w:rPr>
              <w:t>16934.00</w:t>
            </w:r>
          </w:p>
        </w:tc>
        <w:tc>
          <w:tcPr>
            <w:tcW w:w="1662" w:type="dxa"/>
            <w:tcMar>
              <w:left w:w="70" w:type="dxa"/>
              <w:right w:w="70" w:type="dxa"/>
            </w:tcMar>
            <w:vAlign w:val="center"/>
          </w:tcPr>
          <w:p w14:paraId="50817892">
            <w:pPr>
              <w:keepNext w:val="0"/>
              <w:spacing w:before="20" w:after="20" w:line="260" w:lineRule="exact"/>
              <w:ind w:left="0" w:leftChars="0" w:right="0" w:rightChars="0" w:firstLine="0" w:firstLineChars="0"/>
              <w:jc w:val="center"/>
            </w:pPr>
            <w:r>
              <w:rPr>
                <w:rFonts w:ascii="Times New Roman" w:hAnsi="Times New Roman" w:eastAsia="宋体"/>
                <w:b w:val="0"/>
                <w:sz w:val="18"/>
              </w:rPr>
              <w:t>2.39</w:t>
            </w:r>
          </w:p>
        </w:tc>
        <w:tc>
          <w:tcPr>
            <w:tcW w:w="1662" w:type="dxa"/>
            <w:tcMar>
              <w:left w:w="70" w:type="dxa"/>
              <w:right w:w="70" w:type="dxa"/>
            </w:tcMar>
            <w:vAlign w:val="center"/>
          </w:tcPr>
          <w:p w14:paraId="4D5CF5DB">
            <w:pPr>
              <w:keepNext w:val="0"/>
              <w:spacing w:before="20" w:after="20" w:line="260" w:lineRule="exact"/>
              <w:ind w:left="0" w:leftChars="0" w:right="0" w:rightChars="0" w:firstLine="0" w:firstLineChars="0"/>
              <w:jc w:val="center"/>
            </w:pPr>
            <w:r>
              <w:rPr>
                <w:rFonts w:ascii="Times New Roman" w:hAnsi="Times New Roman" w:eastAsia="宋体"/>
                <w:b w:val="0"/>
                <w:sz w:val="18"/>
              </w:rPr>
              <w:t>1173.15</w:t>
            </w:r>
          </w:p>
        </w:tc>
        <w:tc>
          <w:tcPr>
            <w:tcW w:w="1662" w:type="dxa"/>
            <w:tcMar>
              <w:left w:w="70" w:type="dxa"/>
              <w:right w:w="70" w:type="dxa"/>
            </w:tcMar>
            <w:vAlign w:val="center"/>
          </w:tcPr>
          <w:p w14:paraId="63C45377">
            <w:pPr>
              <w:keepNext w:val="0"/>
              <w:spacing w:before="20" w:after="20" w:line="260" w:lineRule="exact"/>
              <w:ind w:left="0" w:leftChars="0" w:right="0" w:rightChars="0" w:firstLine="0" w:firstLineChars="0"/>
              <w:jc w:val="center"/>
            </w:pPr>
            <w:r>
              <w:rPr>
                <w:rFonts w:ascii="Times New Roman" w:hAnsi="Times New Roman" w:eastAsia="宋体"/>
                <w:b w:val="0"/>
                <w:sz w:val="18"/>
              </w:rPr>
              <w:t>3725.10</w:t>
            </w:r>
          </w:p>
        </w:tc>
      </w:tr>
      <w:tr w14:paraId="12E89A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5777D9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662" w:type="dxa"/>
            <w:tcMar>
              <w:left w:w="70" w:type="dxa"/>
              <w:right w:w="70" w:type="dxa"/>
            </w:tcMar>
            <w:vAlign w:val="center"/>
          </w:tcPr>
          <w:p w14:paraId="28CD808C">
            <w:pPr>
              <w:keepNext w:val="0"/>
              <w:spacing w:before="20" w:after="20" w:line="260" w:lineRule="exact"/>
              <w:ind w:left="0" w:leftChars="0" w:right="0" w:rightChars="0" w:firstLine="0" w:firstLineChars="0"/>
              <w:jc w:val="center"/>
            </w:pPr>
            <w:r>
              <w:rPr>
                <w:rFonts w:ascii="Times New Roman" w:hAnsi="Times New Roman" w:eastAsia="宋体"/>
                <w:b w:val="0"/>
                <w:sz w:val="18"/>
              </w:rPr>
              <w:t>18400.00</w:t>
            </w:r>
          </w:p>
        </w:tc>
        <w:tc>
          <w:tcPr>
            <w:tcW w:w="1662" w:type="dxa"/>
            <w:tcMar>
              <w:left w:w="70" w:type="dxa"/>
              <w:right w:w="70" w:type="dxa"/>
            </w:tcMar>
            <w:vAlign w:val="center"/>
          </w:tcPr>
          <w:p w14:paraId="7FE56432">
            <w:pPr>
              <w:keepNext w:val="0"/>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662" w:type="dxa"/>
            <w:tcMar>
              <w:left w:w="70" w:type="dxa"/>
              <w:right w:w="70" w:type="dxa"/>
            </w:tcMar>
            <w:vAlign w:val="center"/>
          </w:tcPr>
          <w:p w14:paraId="559481A4">
            <w:pPr>
              <w:keepNext w:val="0"/>
              <w:spacing w:before="20" w:after="20" w:line="260" w:lineRule="exact"/>
              <w:ind w:left="0" w:leftChars="0" w:right="0" w:rightChars="0" w:firstLine="0" w:firstLineChars="0"/>
              <w:jc w:val="center"/>
            </w:pPr>
            <w:r>
              <w:rPr>
                <w:rFonts w:ascii="Times New Roman" w:hAnsi="Times New Roman" w:eastAsia="宋体"/>
                <w:b w:val="0"/>
                <w:sz w:val="18"/>
              </w:rPr>
              <w:t>1274.71</w:t>
            </w:r>
          </w:p>
        </w:tc>
        <w:tc>
          <w:tcPr>
            <w:tcW w:w="1662" w:type="dxa"/>
            <w:tcMar>
              <w:left w:w="70" w:type="dxa"/>
              <w:right w:w="70" w:type="dxa"/>
            </w:tcMar>
            <w:vAlign w:val="center"/>
          </w:tcPr>
          <w:p w14:paraId="548777AB">
            <w:pPr>
              <w:keepNext w:val="0"/>
              <w:spacing w:before="20" w:after="20" w:line="260" w:lineRule="exact"/>
              <w:ind w:left="0" w:leftChars="0" w:right="0" w:rightChars="0" w:firstLine="0" w:firstLineChars="0"/>
              <w:jc w:val="center"/>
            </w:pPr>
            <w:r>
              <w:rPr>
                <w:rFonts w:ascii="Times New Roman" w:hAnsi="Times New Roman" w:eastAsia="宋体"/>
                <w:b w:val="0"/>
                <w:sz w:val="18"/>
              </w:rPr>
              <w:t>4047.58</w:t>
            </w:r>
          </w:p>
        </w:tc>
      </w:tr>
    </w:tbl>
    <w:p w14:paraId="29ABB0C8">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14:paraId="54F82907">
      <w:pPr>
        <w:pStyle w:val="115"/>
        <w:widowControl/>
        <w:spacing w:before="0" w:after="0" w:line="348" w:lineRule="exact"/>
        <w:ind w:firstLine="480"/>
        <w:jc w:val="both"/>
      </w:pPr>
      <w:r>
        <w:rPr>
          <w:rFonts w:ascii="Times New Roman" w:hAnsi="Times New Roman" w:eastAsia="方正仿宋_GBK"/>
          <w:b w:val="0"/>
          <w:sz w:val="24"/>
        </w:rPr>
        <w:t>光伏发电量由月度装机与统一典型出力曲线估计。对月份</w:t>
      </w:r>
      <m:oMath>
        <m:r>
          <m:rPr>
            <m:nor/>
          </m:rPr>
          <w:rPr>
            <w:rFonts w:ascii="Times New Roman" w:hAnsi="Times New Roman" w:eastAsia="方正仿宋_GBK" w:cs="Times New Roman"/>
            <w:i/>
            <w:iCs/>
          </w:rPr>
          <m:t>m</m:t>
        </m:r>
      </m:oMath>
      <w:r>
        <w:rPr>
          <w:rFonts w:ascii="Times New Roman" w:hAnsi="Times New Roman" w:eastAsia="方正仿宋_GBK"/>
          <w:b w:val="0"/>
          <w:sz w:val="24"/>
        </w:rPr>
        <w:t>，使用本月末和前月末容量均值；1月前月取2024年12月。式（3-5）为本研究积分估计方法，典型出力系数来自原始光伏曲线。</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224E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0255E3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2667811">
            <w:pPr>
              <w:keepNext/>
              <w:spacing w:before="100" w:after="100" w:line="276" w:lineRule="auto"/>
              <w:ind w:left="0" w:leftChars="0" w:right="0" w:rightChars="0" w:firstLine="0" w:firstLineChars="0"/>
              <w:jc w:val="center"/>
            </w:pPr>
            <m:oMathPara>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r>
                  <m:rPr>
                    <m:nor/>
                    <m:sty m:val="p"/>
                  </m:rPr>
                  <w:rPr>
                    <w:rFonts w:ascii="Times New Roman" w:hAnsi="Times New Roman" w:eastAsia="方正仿宋_GBK" w:cs="Times New Roman"/>
                    <w:b w:val="0"/>
                    <w:i w:val="0"/>
                    <w:iCs w:val="0"/>
                  </w:rPr>
                  <m:t>=</m:t>
                </m:r>
                <m:nary>
                  <m:naryPr>
                    <m:chr m:val="∑"/>
                    <m:limLoc m:val="undOvr"/>
                  </m:naryPr>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12</m:t>
                    </m:r>
                  </m:sup>
                  <m:e>
                    <m:nary>
                      <m:naryPr>
                        <m:chr m:val="∑"/>
                        <m:limLoc m:val="undOvr"/>
                        <m:supHide m:val="1"/>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e>
                    </m:nary>
                  </m:e>
                </m:nary>
                <m:f>
                  <m:fPr/>
                  <m:num>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num>
                  <m:den>
                    <m:r>
                      <m:rPr>
                        <m:nor/>
                        <m:sty m:val="p"/>
                      </m:rPr>
                      <w:rPr>
                        <w:rFonts w:ascii="Times New Roman" w:hAnsi="Times New Roman" w:eastAsia="方正仿宋_GBK" w:cs="Times New Roman"/>
                        <w:b w:val="0"/>
                        <w:i w:val="0"/>
                        <w:iCs w:val="0"/>
                      </w:rPr>
                      <m:t>2</m:t>
                    </m:r>
                  </m:den>
                </m:f>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2CBBC270">
            <w:pPr>
              <w:keepNext/>
              <w:spacing w:before="0" w:after="0"/>
              <w:ind w:left="0" w:leftChars="0" w:right="0" w:rightChars="0" w:firstLine="0" w:firstLineChars="0"/>
              <w:jc w:val="right"/>
            </w:pPr>
            <w:r>
              <w:rPr>
                <w:rFonts w:ascii="Times New Roman" w:hAnsi="Times New Roman" w:eastAsia="方正仿宋_GBK"/>
                <w:b w:val="0"/>
                <w:sz w:val="18"/>
              </w:rPr>
              <w:t>（3-5）</w:t>
            </w:r>
          </w:p>
        </w:tc>
      </w:tr>
    </w:tbl>
    <w:p w14:paraId="18AC829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为估计光伏年发电量，单位MWh；</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分别为本月及前月末光伏装机，单位MW；</w:t>
      </w:r>
      <m:oMath>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的典型光伏出力系数，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 xml:space="preserve">为1 </w:t>
      </w:r>
      <m:oMath>
        <m:r>
          <m:rPr>
            <m:nor/>
          </m:rPr>
          <w:rPr>
            <w:rFonts w:ascii="Times New Roman" w:hAnsi="Times New Roman" w:eastAsia="方正仿宋_GBK" w:cs="Times New Roman"/>
            <w:i/>
            <w:iCs/>
          </w:rPr>
          <m:t>h</m:t>
        </m:r>
      </m:oMath>
      <w:r>
        <w:rPr>
          <w:rFonts w:ascii="Times New Roman" w:hAnsi="Times New Roman" w:eastAsia="方正仿宋_GBK"/>
          <w:b w:val="0"/>
          <w:sz w:val="24"/>
        </w:rPr>
        <w:t>，</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为月份。典型出力曲线采用项目系统光伏资料，计算值用于区县光伏电量估计。</w:t>
      </w:r>
    </w:p>
    <w:p w14:paraId="4BFFA4BC">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7DB3CB10">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376C70A2">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4874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940D3C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DC268F">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den>
                </m:f>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4A18BF9E">
            <w:pPr>
              <w:keepNext/>
              <w:spacing w:before="0" w:after="0"/>
              <w:ind w:left="0" w:leftChars="0" w:right="0" w:rightChars="0" w:firstLine="0" w:firstLineChars="0"/>
              <w:jc w:val="right"/>
            </w:pPr>
            <w:r>
              <w:rPr>
                <w:rFonts w:ascii="Times New Roman" w:hAnsi="Times New Roman" w:eastAsia="方正仿宋_GBK"/>
                <w:b w:val="0"/>
                <w:sz w:val="18"/>
              </w:rPr>
              <w:t>（3-6）</w:t>
            </w:r>
          </w:p>
        </w:tc>
      </w:tr>
    </w:tbl>
    <w:p w14:paraId="00F924C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为分布式电源装机渗透率，无量纲；</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oMath>
      <w:r>
        <w:rPr>
          <w:rFonts w:ascii="Times New Roman" w:hAnsi="Times New Roman" w:eastAsia="方正仿宋_GBK"/>
          <w:b w:val="0"/>
          <w:sz w:val="24"/>
        </w:rPr>
        <w:t>为同范围分布式电源并网装机容量，单位MW；</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oMath>
      <w:r>
        <w:rPr>
          <w:rFonts w:ascii="Times New Roman" w:hAnsi="Times New Roman" w:eastAsia="方正仿宋_GBK"/>
          <w:b w:val="0"/>
          <w:sz w:val="24"/>
        </w:rPr>
        <w:t>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08148443">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557217C8">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1B345304">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C23C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6026D2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B3AE6CF">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nary>
                        <m:naryPr>
                          <m:chr m:val="∑"/>
                          <m:limLoc m:val="undOvr"/>
                          <m:supHide m:val="1"/>
                        </m:naryPr>
                        <m:sub>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e>
                      </m:nary>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e>
                  </m:mr>
                  <m:mr>
                    <m:e>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r>
                        <m:rPr>
                          <m:nor/>
                          <m:sty m:val="p"/>
                        </m:rPr>
                        <w:rPr>
                          <w:rFonts w:ascii="Times New Roman" w:hAnsi="Times New Roman" w:eastAsia="方正仿宋_GBK" w:cs="Times New Roman"/>
                          <w:b w:val="0"/>
                          <w:i w:val="0"/>
                          <w:iCs w:val="0"/>
                        </w:rPr>
                        <m:t>=</m:t>
                      </m:r>
                      <m:f>
                        <m:fPr/>
                        <m:num>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num>
                        <m:den>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den>
                      </m:f>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07F00633">
            <w:pPr>
              <w:keepNext/>
              <w:spacing w:before="0" w:after="0"/>
              <w:ind w:left="0" w:leftChars="0" w:right="0" w:rightChars="0" w:firstLine="0" w:firstLineChars="0"/>
              <w:jc w:val="right"/>
            </w:pPr>
            <w:r>
              <w:rPr>
                <w:rFonts w:ascii="Times New Roman" w:hAnsi="Times New Roman" w:eastAsia="方正仿宋_GBK"/>
                <w:b w:val="0"/>
                <w:sz w:val="18"/>
              </w:rPr>
              <w:t>（3-7）</w:t>
            </w:r>
          </w:p>
        </w:tc>
      </w:tr>
    </w:tbl>
    <w:p w14:paraId="501C0723">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oMath>
      <w:r>
        <w:rPr>
          <w:rFonts w:ascii="Times New Roman" w:hAnsi="Times New Roman" w:eastAsia="方正仿宋_GBK"/>
          <w:b w:val="0"/>
          <w:sz w:val="24"/>
        </w:rPr>
        <w:t>为用户年用电量估计值，</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为光伏年发电量估计值，单位MWh；</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为分布式电源电量渗透率；</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的样本净交换功率，单位MW，</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为1 h。</w:t>
      </w:r>
      <m:oMath>
        <m:r>
          <m:rPr>
            <m:nor/>
          </m:rPr>
          <w:rPr>
            <w:rFonts w:ascii="Times New Roman" w:hAnsi="Times New Roman" w:eastAsia="方正仿宋_GBK" w:cs="Times New Roman"/>
            <w:i/>
            <w:iCs/>
          </w: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444D01BA">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7F4B8617">
      <w:pPr>
        <w:pStyle w:val="4"/>
        <w:keepNext/>
        <w:numPr>
          <w:ilvl w:val="0"/>
          <w:numId w:val="0"/>
        </w:numPr>
        <w:spacing w:before="160" w:after="120" w:line="480" w:lineRule="exact"/>
        <w:ind w:firstLine="0"/>
      </w:pPr>
      <w:bookmarkStart w:id="105" w:name="主变负载率与双向净负荷"/>
      <w:bookmarkStart w:id="106" w:name="h366"/>
      <w:r>
        <w:rPr>
          <w:rFonts w:ascii="Times New Roman" w:hAnsi="Times New Roman" w:eastAsia="方正仿宋_GBK"/>
          <w:b/>
          <w:sz w:val="32"/>
        </w:rPr>
        <w:t>3.4 主变负载率与双向净负荷</w:t>
      </w:r>
      <w:bookmarkEnd w:id="105"/>
      <w:bookmarkEnd w:id="106"/>
    </w:p>
    <w:p w14:paraId="7FAD2793">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30D3021E">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38E5A3F6">
      <w:pPr>
        <w:pStyle w:val="2"/>
        <w:keepNext/>
        <w:spacing w:before="120" w:after="80" w:line="280" w:lineRule="exact"/>
        <w:ind w:firstLine="0"/>
        <w:jc w:val="center"/>
      </w:pPr>
      <w:r>
        <w:rPr>
          <w:rFonts w:ascii="Times New Roman" w:hAnsi="Times New Roman" w:eastAsia="宋体"/>
          <w:b w:val="0"/>
          <w:sz w:val="21"/>
        </w:rPr>
        <w:t>表3-7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15DC8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C06D49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973F9D9">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123AC540">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27DBFD2F">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0FFF0046">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15849734">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668CEC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F9639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DD67F3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2A36FA84">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1AFFBD36">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2F5C3098">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389DE2B2">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501918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2F8CB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B4A66FF">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0C588437">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41600F09">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6B5D7FF9">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5AFEFE7">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12CC42B5">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503A81D2">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6"/>
                    <a:stretch>
                      <a:fillRect/>
                    </a:stretch>
                  </pic:blipFill>
                  <pic:spPr>
                    <a:xfrm>
                      <a:off x="0" y="0"/>
                      <a:ext cx="5120640" cy="2926080"/>
                    </a:xfrm>
                    <a:prstGeom prst="rect">
                      <a:avLst/>
                    </a:prstGeom>
                    <a:noFill/>
                    <a:ln w="9525">
                      <a:noFill/>
                    </a:ln>
                  </pic:spPr>
                </pic:pic>
              </a:graphicData>
            </a:graphic>
          </wp:inline>
        </w:drawing>
      </w:r>
    </w:p>
    <w:p w14:paraId="18AC8186">
      <w:pPr>
        <w:pStyle w:val="2"/>
        <w:spacing w:before="60" w:after="120" w:line="280" w:lineRule="exact"/>
        <w:ind w:left="0" w:leftChars="0" w:right="0" w:rightChars="0" w:firstLine="0" w:firstLineChars="0"/>
        <w:jc w:val="center"/>
      </w:pPr>
      <w:r>
        <w:rPr>
          <w:rFonts w:ascii="Times New Roman" w:hAnsi="Times New Roman" w:eastAsia="宋体"/>
          <w:b w:val="0"/>
          <w:sz w:val="21"/>
        </w:rPr>
        <w:t>图3-4 邳州和市区逐台主变最大负载率分布</w:t>
      </w:r>
    </w:p>
    <w:p w14:paraId="725EAD4E">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4B6E7425">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55E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98FD62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2676549">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b w:val="0"/>
                          <w:i w:val="0"/>
                          <w:iCs w:val="0"/>
                        </w:rPr>
                        <m:t>=max(</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61949521">
            <w:pPr>
              <w:keepNext/>
              <w:spacing w:before="0" w:after="0"/>
              <w:ind w:left="0" w:leftChars="0" w:right="0" w:rightChars="0" w:firstLine="0" w:firstLineChars="0"/>
              <w:jc w:val="right"/>
            </w:pPr>
            <w:r>
              <w:rPr>
                <w:rFonts w:ascii="Times New Roman" w:hAnsi="Times New Roman" w:eastAsia="方正仿宋_GBK"/>
                <w:b w:val="0"/>
                <w:sz w:val="18"/>
              </w:rPr>
              <w:t>（3-8）</w:t>
            </w:r>
          </w:p>
        </w:tc>
      </w:tr>
    </w:tbl>
    <w:p w14:paraId="22A8C23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的净负荷，受电为正、反送为负；</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和</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分别为最大正向、反向净负荷，</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oMath>
      <w:r>
        <w:rPr>
          <w:rFonts w:ascii="Times New Roman" w:hAnsi="Times New Roman" w:eastAsia="方正仿宋_GBK"/>
          <w:b w:val="0"/>
          <w:sz w:val="24"/>
        </w:rPr>
        <w:t>为净负荷最大绝对值，单位均为MW。站级负载率按</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计算，</w:t>
      </w:r>
      <m:oMath>
        <m:r>
          <m:rPr>
            <m:nor/>
          </m:rPr>
          <w:rPr>
            <w:rFonts w:ascii="Times New Roman" w:hAnsi="Times New Roman" w:eastAsia="方正仿宋_GBK" w:cs="Times New Roman"/>
            <w:i/>
            <w:iCs/>
          </w:rPr>
          <m:t>S</m:t>
        </m:r>
      </m:oMath>
      <w:r>
        <w:rPr>
          <w:rFonts w:ascii="Times New Roman" w:hAnsi="Times New Roman" w:eastAsia="方正仿宋_GBK"/>
          <w:b w:val="0"/>
          <w:sz w:val="24"/>
        </w:rPr>
        <w:t>为本站主变总容量，功率因数取0.95。本章采用初始容量和所设静态工况，第五章采用方案配置容量；均为按视在功率折算的站级计算值。正反向运行分别校核网络、电压及保护条件[4,5]。</w:t>
      </w:r>
    </w:p>
    <w:p w14:paraId="727BF5F4">
      <w:pPr>
        <w:pStyle w:val="2"/>
        <w:keepNext/>
        <w:spacing w:before="120" w:after="80" w:line="280" w:lineRule="exact"/>
        <w:ind w:firstLine="0"/>
        <w:jc w:val="center"/>
      </w:pPr>
      <w:r>
        <w:rPr>
          <w:rFonts w:ascii="Times New Roman" w:hAnsi="Times New Roman" w:eastAsia="宋体"/>
          <w:b w:val="0"/>
          <w:sz w:val="21"/>
        </w:rPr>
        <w:t>表3-8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23D08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7C2FFF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2139238">
            <w:pPr>
              <w:keepNext/>
              <w:spacing w:before="20" w:after="20" w:line="260" w:lineRule="exact"/>
              <w:ind w:left="0" w:leftChars="0" w:right="0" w:rightChars="0" w:firstLine="0" w:firstLineChars="0"/>
              <w:jc w:val="center"/>
            </w:pPr>
            <w:commentRangeStart w:id="1"/>
            <w:r>
              <w:rPr>
                <w:rFonts w:ascii="Times New Roman" w:hAnsi="Times New Roman" w:eastAsia="宋体"/>
                <w:b/>
                <w:sz w:val="18"/>
              </w:rPr>
              <w:t>110 kV变电站</w:t>
            </w:r>
            <w:commentRangeEnd w:id="1"/>
            <w:r>
              <w:commentReference w:id="1"/>
            </w:r>
          </w:p>
        </w:tc>
        <w:tc>
          <w:tcPr>
            <w:tcW w:w="1662" w:type="dxa"/>
            <w:tcMar>
              <w:left w:w="70" w:type="dxa"/>
              <w:right w:w="70" w:type="dxa"/>
            </w:tcMar>
            <w:vAlign w:val="center"/>
          </w:tcPr>
          <w:p w14:paraId="5702E3C5">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662" w:type="dxa"/>
            <w:tcMar>
              <w:left w:w="70" w:type="dxa"/>
              <w:right w:w="70" w:type="dxa"/>
            </w:tcMar>
            <w:vAlign w:val="center"/>
          </w:tcPr>
          <w:p w14:paraId="7EA07748">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662" w:type="dxa"/>
            <w:tcMar>
              <w:left w:w="70" w:type="dxa"/>
              <w:right w:w="70" w:type="dxa"/>
            </w:tcMar>
            <w:vAlign w:val="center"/>
          </w:tcPr>
          <w:p w14:paraId="03FEE920">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r>
      <w:tr w14:paraId="27DF03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072AF7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41C4FA">
            <w:pPr>
              <w:keepNext w:val="0"/>
              <w:spacing w:before="20" w:after="20" w:line="260" w:lineRule="exact"/>
              <w:ind w:left="0" w:leftChars="0" w:right="0" w:rightChars="0" w:firstLine="0" w:firstLineChars="0"/>
              <w:jc w:val="center"/>
            </w:pPr>
            <w:commentRangeStart w:id="2"/>
            <w:r>
              <w:rPr>
                <w:rFonts w:ascii="Times New Roman" w:hAnsi="Times New Roman" w:eastAsia="宋体"/>
                <w:b w:val="0"/>
                <w:sz w:val="18"/>
              </w:rPr>
              <w:t>八义集变</w:t>
            </w:r>
            <w:commentRangeEnd w:id="2"/>
            <w:r>
              <w:commentReference w:id="2"/>
            </w:r>
          </w:p>
        </w:tc>
        <w:tc>
          <w:tcPr>
            <w:tcW w:w="1662" w:type="dxa"/>
            <w:tcMar>
              <w:left w:w="70" w:type="dxa"/>
              <w:right w:w="70" w:type="dxa"/>
            </w:tcMar>
            <w:vAlign w:val="center"/>
          </w:tcPr>
          <w:p w14:paraId="71108E7C">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c>
          <w:tcPr>
            <w:tcW w:w="1662" w:type="dxa"/>
            <w:tcMar>
              <w:left w:w="70" w:type="dxa"/>
              <w:right w:w="70" w:type="dxa"/>
            </w:tcMar>
            <w:vAlign w:val="center"/>
          </w:tcPr>
          <w:p w14:paraId="391AAAE6">
            <w:pPr>
              <w:keepNext w:val="0"/>
              <w:spacing w:before="20" w:after="20" w:line="260" w:lineRule="exact"/>
              <w:ind w:left="0" w:leftChars="0" w:right="0" w:rightChars="0" w:firstLine="0" w:firstLineChars="0"/>
              <w:jc w:val="center"/>
            </w:pPr>
            <w:r>
              <w:rPr>
                <w:rFonts w:ascii="Times New Roman" w:hAnsi="Times New Roman" w:eastAsia="宋体"/>
                <w:b w:val="0"/>
                <w:sz w:val="18"/>
              </w:rPr>
              <w:t>19.02</w:t>
            </w:r>
          </w:p>
        </w:tc>
        <w:tc>
          <w:tcPr>
            <w:tcW w:w="1662" w:type="dxa"/>
            <w:tcMar>
              <w:left w:w="70" w:type="dxa"/>
              <w:right w:w="70" w:type="dxa"/>
            </w:tcMar>
            <w:vAlign w:val="center"/>
          </w:tcPr>
          <w:p w14:paraId="3FBD6427">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r>
      <w:tr w14:paraId="35BA38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55E045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9D06AC6">
            <w:pPr>
              <w:keepNext w:val="0"/>
              <w:spacing w:before="20" w:after="20" w:line="260" w:lineRule="exact"/>
              <w:ind w:left="0" w:leftChars="0" w:right="0" w:rightChars="0" w:firstLine="0" w:firstLineChars="0"/>
              <w:jc w:val="center"/>
            </w:pPr>
            <w:r>
              <w:rPr>
                <w:rFonts w:ascii="Times New Roman" w:hAnsi="Times New Roman" w:eastAsia="宋体"/>
                <w:b w:val="0"/>
                <w:sz w:val="18"/>
              </w:rPr>
              <w:t>大宋变</w:t>
            </w:r>
          </w:p>
        </w:tc>
        <w:tc>
          <w:tcPr>
            <w:tcW w:w="1662" w:type="dxa"/>
            <w:tcMar>
              <w:left w:w="70" w:type="dxa"/>
              <w:right w:w="70" w:type="dxa"/>
            </w:tcMar>
            <w:vAlign w:val="center"/>
          </w:tcPr>
          <w:p w14:paraId="44F76F83">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c>
          <w:tcPr>
            <w:tcW w:w="1662" w:type="dxa"/>
            <w:tcMar>
              <w:left w:w="70" w:type="dxa"/>
              <w:right w:w="70" w:type="dxa"/>
            </w:tcMar>
            <w:vAlign w:val="center"/>
          </w:tcPr>
          <w:p w14:paraId="3B501021">
            <w:pPr>
              <w:keepNext w:val="0"/>
              <w:spacing w:before="20" w:after="20" w:line="260" w:lineRule="exact"/>
              <w:ind w:left="0" w:leftChars="0" w:right="0" w:rightChars="0" w:firstLine="0" w:firstLineChars="0"/>
              <w:jc w:val="center"/>
            </w:pPr>
            <w:r>
              <w:rPr>
                <w:rFonts w:ascii="Times New Roman" w:hAnsi="Times New Roman" w:eastAsia="宋体"/>
                <w:b w:val="0"/>
                <w:sz w:val="18"/>
              </w:rPr>
              <w:t>31.61</w:t>
            </w:r>
          </w:p>
        </w:tc>
        <w:tc>
          <w:tcPr>
            <w:tcW w:w="1662" w:type="dxa"/>
            <w:tcMar>
              <w:left w:w="70" w:type="dxa"/>
              <w:right w:w="70" w:type="dxa"/>
            </w:tcMar>
            <w:vAlign w:val="center"/>
          </w:tcPr>
          <w:p w14:paraId="66A0EDE3">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r>
      <w:tr w14:paraId="7ED13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C5419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3BE71CF">
            <w:pPr>
              <w:keepNext w:val="0"/>
              <w:spacing w:before="20" w:after="20" w:line="260" w:lineRule="exact"/>
              <w:ind w:left="0" w:leftChars="0" w:right="0" w:rightChars="0" w:firstLine="0" w:firstLineChars="0"/>
              <w:jc w:val="center"/>
            </w:pPr>
            <w:r>
              <w:rPr>
                <w:rFonts w:ascii="Times New Roman" w:hAnsi="Times New Roman" w:eastAsia="宋体"/>
                <w:b w:val="0"/>
                <w:sz w:val="18"/>
              </w:rPr>
              <w:t>戴圩变</w:t>
            </w:r>
          </w:p>
        </w:tc>
        <w:tc>
          <w:tcPr>
            <w:tcW w:w="1662" w:type="dxa"/>
            <w:tcMar>
              <w:left w:w="70" w:type="dxa"/>
              <w:right w:w="70" w:type="dxa"/>
            </w:tcMar>
            <w:vAlign w:val="center"/>
          </w:tcPr>
          <w:p w14:paraId="01A25711">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c>
          <w:tcPr>
            <w:tcW w:w="1662" w:type="dxa"/>
            <w:tcMar>
              <w:left w:w="70" w:type="dxa"/>
              <w:right w:w="70" w:type="dxa"/>
            </w:tcMar>
            <w:vAlign w:val="center"/>
          </w:tcPr>
          <w:p w14:paraId="77A845F2">
            <w:pPr>
              <w:keepNext w:val="0"/>
              <w:spacing w:before="20" w:after="20" w:line="260" w:lineRule="exact"/>
              <w:ind w:left="0" w:leftChars="0" w:right="0" w:rightChars="0" w:firstLine="0" w:firstLineChars="0"/>
              <w:jc w:val="center"/>
            </w:pPr>
            <w:r>
              <w:rPr>
                <w:rFonts w:ascii="Times New Roman" w:hAnsi="Times New Roman" w:eastAsia="宋体"/>
                <w:b w:val="0"/>
                <w:sz w:val="18"/>
              </w:rPr>
              <w:t>24.34</w:t>
            </w:r>
          </w:p>
        </w:tc>
        <w:tc>
          <w:tcPr>
            <w:tcW w:w="1662" w:type="dxa"/>
            <w:tcMar>
              <w:left w:w="70" w:type="dxa"/>
              <w:right w:w="70" w:type="dxa"/>
            </w:tcMar>
            <w:vAlign w:val="center"/>
          </w:tcPr>
          <w:p w14:paraId="08AE5E62">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r>
      <w:tr w14:paraId="270C53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5C24B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228EF91">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662" w:type="dxa"/>
            <w:tcMar>
              <w:left w:w="70" w:type="dxa"/>
              <w:right w:w="70" w:type="dxa"/>
            </w:tcMar>
            <w:vAlign w:val="center"/>
          </w:tcPr>
          <w:p w14:paraId="7AD79028">
            <w:pPr>
              <w:keepNext w:val="0"/>
              <w:spacing w:before="20" w:after="20" w:line="260" w:lineRule="exact"/>
              <w:ind w:left="0" w:leftChars="0" w:right="0" w:rightChars="0" w:firstLine="0" w:firstLineChars="0"/>
              <w:jc w:val="center"/>
            </w:pPr>
            <w:r>
              <w:rPr>
                <w:rFonts w:ascii="Times New Roman" w:hAnsi="Times New Roman" w:eastAsia="宋体"/>
                <w:b w:val="0"/>
                <w:sz w:val="18"/>
              </w:rPr>
              <w:t>30.44</w:t>
            </w:r>
          </w:p>
        </w:tc>
        <w:tc>
          <w:tcPr>
            <w:tcW w:w="1662" w:type="dxa"/>
            <w:tcMar>
              <w:left w:w="70" w:type="dxa"/>
              <w:right w:w="70" w:type="dxa"/>
            </w:tcMar>
            <w:vAlign w:val="center"/>
          </w:tcPr>
          <w:p w14:paraId="218C256C">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c>
          <w:tcPr>
            <w:tcW w:w="1662" w:type="dxa"/>
            <w:tcMar>
              <w:left w:w="70" w:type="dxa"/>
              <w:right w:w="70" w:type="dxa"/>
            </w:tcMar>
            <w:vAlign w:val="center"/>
          </w:tcPr>
          <w:p w14:paraId="1CAEBB75">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r>
      <w:tr w14:paraId="71C196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39D9CA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F3DDA0">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662" w:type="dxa"/>
            <w:tcMar>
              <w:left w:w="70" w:type="dxa"/>
              <w:right w:w="70" w:type="dxa"/>
            </w:tcMar>
            <w:vAlign w:val="center"/>
          </w:tcPr>
          <w:p w14:paraId="7CA88FA8">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c>
          <w:tcPr>
            <w:tcW w:w="1662" w:type="dxa"/>
            <w:tcMar>
              <w:left w:w="70" w:type="dxa"/>
              <w:right w:w="70" w:type="dxa"/>
            </w:tcMar>
            <w:vAlign w:val="center"/>
          </w:tcPr>
          <w:p w14:paraId="7902374E">
            <w:pPr>
              <w:keepNext w:val="0"/>
              <w:spacing w:before="20" w:after="20" w:line="260" w:lineRule="exact"/>
              <w:ind w:left="0" w:leftChars="0" w:right="0" w:rightChars="0" w:firstLine="0" w:firstLineChars="0"/>
              <w:jc w:val="center"/>
            </w:pPr>
            <w:r>
              <w:rPr>
                <w:rFonts w:ascii="Times New Roman" w:hAnsi="Times New Roman" w:eastAsia="宋体"/>
                <w:b w:val="0"/>
                <w:sz w:val="18"/>
              </w:rPr>
              <w:t>18.04</w:t>
            </w:r>
          </w:p>
        </w:tc>
        <w:tc>
          <w:tcPr>
            <w:tcW w:w="1662" w:type="dxa"/>
            <w:tcMar>
              <w:left w:w="70" w:type="dxa"/>
              <w:right w:w="70" w:type="dxa"/>
            </w:tcMar>
            <w:vAlign w:val="center"/>
          </w:tcPr>
          <w:p w14:paraId="5B3935EF">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r>
      <w:tr w14:paraId="19E056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AE742E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0B03B9F">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662" w:type="dxa"/>
            <w:tcMar>
              <w:left w:w="70" w:type="dxa"/>
              <w:right w:w="70" w:type="dxa"/>
            </w:tcMar>
            <w:vAlign w:val="center"/>
          </w:tcPr>
          <w:p w14:paraId="13F624E4">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c>
          <w:tcPr>
            <w:tcW w:w="1662" w:type="dxa"/>
            <w:tcMar>
              <w:left w:w="70" w:type="dxa"/>
              <w:right w:w="70" w:type="dxa"/>
            </w:tcMar>
            <w:vAlign w:val="center"/>
          </w:tcPr>
          <w:p w14:paraId="4E20B738">
            <w:pPr>
              <w:keepNext w:val="0"/>
              <w:spacing w:before="20" w:after="20" w:line="260" w:lineRule="exact"/>
              <w:ind w:left="0" w:leftChars="0" w:right="0" w:rightChars="0" w:firstLine="0" w:firstLineChars="0"/>
              <w:jc w:val="center"/>
            </w:pPr>
            <w:r>
              <w:rPr>
                <w:rFonts w:ascii="Times New Roman" w:hAnsi="Times New Roman" w:eastAsia="宋体"/>
                <w:b w:val="0"/>
                <w:sz w:val="18"/>
              </w:rPr>
              <w:t>35.27</w:t>
            </w:r>
          </w:p>
        </w:tc>
        <w:tc>
          <w:tcPr>
            <w:tcW w:w="1662" w:type="dxa"/>
            <w:tcMar>
              <w:left w:w="70" w:type="dxa"/>
              <w:right w:w="70" w:type="dxa"/>
            </w:tcMar>
            <w:vAlign w:val="center"/>
          </w:tcPr>
          <w:p w14:paraId="412563AE">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r>
      <w:tr w14:paraId="6E5497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7C581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186DA96">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662" w:type="dxa"/>
            <w:tcMar>
              <w:left w:w="70" w:type="dxa"/>
              <w:right w:w="70" w:type="dxa"/>
            </w:tcMar>
            <w:vAlign w:val="center"/>
          </w:tcPr>
          <w:p w14:paraId="627B1591">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c>
          <w:tcPr>
            <w:tcW w:w="1662" w:type="dxa"/>
            <w:tcMar>
              <w:left w:w="70" w:type="dxa"/>
              <w:right w:w="70" w:type="dxa"/>
            </w:tcMar>
            <w:vAlign w:val="center"/>
          </w:tcPr>
          <w:p w14:paraId="185B6E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A960738">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r>
      <w:tr w14:paraId="08A29D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755D0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C9CA450">
            <w:pPr>
              <w:keepNext w:val="0"/>
              <w:spacing w:before="20" w:after="20" w:line="260" w:lineRule="exact"/>
              <w:ind w:left="0" w:leftChars="0" w:right="0" w:rightChars="0" w:firstLine="0" w:firstLineChars="0"/>
              <w:jc w:val="center"/>
            </w:pPr>
            <w:r>
              <w:rPr>
                <w:rFonts w:ascii="Times New Roman" w:hAnsi="Times New Roman" w:eastAsia="宋体"/>
                <w:b w:val="0"/>
                <w:sz w:val="18"/>
              </w:rPr>
              <w:t>坊上变</w:t>
            </w:r>
          </w:p>
        </w:tc>
        <w:tc>
          <w:tcPr>
            <w:tcW w:w="1662" w:type="dxa"/>
            <w:tcMar>
              <w:left w:w="70" w:type="dxa"/>
              <w:right w:w="70" w:type="dxa"/>
            </w:tcMar>
            <w:vAlign w:val="center"/>
          </w:tcPr>
          <w:p w14:paraId="6DB83C97">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c>
          <w:tcPr>
            <w:tcW w:w="1662" w:type="dxa"/>
            <w:tcMar>
              <w:left w:w="70" w:type="dxa"/>
              <w:right w:w="70" w:type="dxa"/>
            </w:tcMar>
            <w:vAlign w:val="center"/>
          </w:tcPr>
          <w:p w14:paraId="11ACFB12">
            <w:pPr>
              <w:keepNext w:val="0"/>
              <w:spacing w:before="20" w:after="20" w:line="260" w:lineRule="exact"/>
              <w:ind w:left="0" w:leftChars="0" w:right="0" w:rightChars="0" w:firstLine="0" w:firstLineChars="0"/>
              <w:jc w:val="center"/>
            </w:pPr>
            <w:r>
              <w:rPr>
                <w:rFonts w:ascii="Times New Roman" w:hAnsi="Times New Roman" w:eastAsia="宋体"/>
                <w:b w:val="0"/>
                <w:sz w:val="18"/>
              </w:rPr>
              <w:t>29.53</w:t>
            </w:r>
          </w:p>
        </w:tc>
        <w:tc>
          <w:tcPr>
            <w:tcW w:w="1662" w:type="dxa"/>
            <w:tcMar>
              <w:left w:w="70" w:type="dxa"/>
              <w:right w:w="70" w:type="dxa"/>
            </w:tcMar>
            <w:vAlign w:val="center"/>
          </w:tcPr>
          <w:p w14:paraId="578C951E">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r>
      <w:tr w14:paraId="4E95E4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9E6EA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6396DF9">
            <w:pPr>
              <w:keepNext w:val="0"/>
              <w:spacing w:before="20" w:after="20" w:line="260" w:lineRule="exact"/>
              <w:ind w:left="0" w:leftChars="0" w:right="0" w:rightChars="0" w:firstLine="0" w:firstLineChars="0"/>
              <w:jc w:val="center"/>
            </w:pPr>
            <w:r>
              <w:rPr>
                <w:rFonts w:ascii="Times New Roman" w:hAnsi="Times New Roman" w:eastAsia="宋体"/>
                <w:b w:val="0"/>
                <w:sz w:val="18"/>
              </w:rPr>
              <w:t>富山变</w:t>
            </w:r>
          </w:p>
        </w:tc>
        <w:tc>
          <w:tcPr>
            <w:tcW w:w="1662" w:type="dxa"/>
            <w:tcMar>
              <w:left w:w="70" w:type="dxa"/>
              <w:right w:w="70" w:type="dxa"/>
            </w:tcMar>
            <w:vAlign w:val="center"/>
          </w:tcPr>
          <w:p w14:paraId="4B23E47A">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c>
          <w:tcPr>
            <w:tcW w:w="1662" w:type="dxa"/>
            <w:tcMar>
              <w:left w:w="70" w:type="dxa"/>
              <w:right w:w="70" w:type="dxa"/>
            </w:tcMar>
            <w:vAlign w:val="center"/>
          </w:tcPr>
          <w:p w14:paraId="01C4FCAC">
            <w:pPr>
              <w:keepNext w:val="0"/>
              <w:spacing w:before="20" w:after="20" w:line="260" w:lineRule="exact"/>
              <w:ind w:left="0" w:leftChars="0" w:right="0" w:rightChars="0" w:firstLine="0" w:firstLineChars="0"/>
              <w:jc w:val="center"/>
            </w:pPr>
            <w:r>
              <w:rPr>
                <w:rFonts w:ascii="Times New Roman" w:hAnsi="Times New Roman" w:eastAsia="宋体"/>
                <w:b w:val="0"/>
                <w:sz w:val="18"/>
              </w:rPr>
              <w:t>26.86</w:t>
            </w:r>
          </w:p>
        </w:tc>
        <w:tc>
          <w:tcPr>
            <w:tcW w:w="1662" w:type="dxa"/>
            <w:tcMar>
              <w:left w:w="70" w:type="dxa"/>
              <w:right w:w="70" w:type="dxa"/>
            </w:tcMar>
            <w:vAlign w:val="center"/>
          </w:tcPr>
          <w:p w14:paraId="6035AF64">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75155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5FFD80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E652A8F">
            <w:pPr>
              <w:keepNext w:val="0"/>
              <w:spacing w:before="20" w:after="20" w:line="260" w:lineRule="exact"/>
              <w:ind w:left="0" w:leftChars="0" w:right="0" w:rightChars="0" w:firstLine="0" w:firstLineChars="0"/>
              <w:jc w:val="center"/>
            </w:pPr>
            <w:r>
              <w:rPr>
                <w:rFonts w:ascii="Times New Roman" w:hAnsi="Times New Roman" w:eastAsia="宋体"/>
                <w:b w:val="0"/>
                <w:sz w:val="18"/>
              </w:rPr>
              <w:t>河湾变</w:t>
            </w:r>
          </w:p>
        </w:tc>
        <w:tc>
          <w:tcPr>
            <w:tcW w:w="1662" w:type="dxa"/>
            <w:tcMar>
              <w:left w:w="70" w:type="dxa"/>
              <w:right w:w="70" w:type="dxa"/>
            </w:tcMar>
            <w:vAlign w:val="center"/>
          </w:tcPr>
          <w:p w14:paraId="5B609AA6">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c>
          <w:tcPr>
            <w:tcW w:w="1662" w:type="dxa"/>
            <w:tcMar>
              <w:left w:w="70" w:type="dxa"/>
              <w:right w:w="70" w:type="dxa"/>
            </w:tcMar>
            <w:vAlign w:val="center"/>
          </w:tcPr>
          <w:p w14:paraId="582BA127">
            <w:pPr>
              <w:keepNext w:val="0"/>
              <w:spacing w:before="20" w:after="20" w:line="260" w:lineRule="exact"/>
              <w:ind w:left="0" w:leftChars="0" w:right="0" w:rightChars="0" w:firstLine="0" w:firstLineChars="0"/>
              <w:jc w:val="center"/>
            </w:pPr>
            <w:r>
              <w:rPr>
                <w:rFonts w:ascii="Times New Roman" w:hAnsi="Times New Roman" w:eastAsia="宋体"/>
                <w:b w:val="0"/>
                <w:sz w:val="18"/>
              </w:rPr>
              <w:t>4.56</w:t>
            </w:r>
          </w:p>
        </w:tc>
        <w:tc>
          <w:tcPr>
            <w:tcW w:w="1662" w:type="dxa"/>
            <w:tcMar>
              <w:left w:w="70" w:type="dxa"/>
              <w:right w:w="70" w:type="dxa"/>
            </w:tcMar>
            <w:vAlign w:val="center"/>
          </w:tcPr>
          <w:p w14:paraId="6D5CFCCC">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r>
      <w:tr w14:paraId="54FEF1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EB3EF5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761E1BF">
            <w:pPr>
              <w:keepNext w:val="0"/>
              <w:spacing w:before="20" w:after="20" w:line="260" w:lineRule="exact"/>
              <w:ind w:left="0" w:leftChars="0" w:right="0" w:rightChars="0" w:firstLine="0" w:firstLineChars="0"/>
              <w:jc w:val="center"/>
            </w:pPr>
            <w:r>
              <w:rPr>
                <w:rFonts w:ascii="Times New Roman" w:hAnsi="Times New Roman" w:eastAsia="宋体"/>
                <w:b w:val="0"/>
                <w:sz w:val="18"/>
              </w:rPr>
              <w:t>邳城变</w:t>
            </w:r>
          </w:p>
        </w:tc>
        <w:tc>
          <w:tcPr>
            <w:tcW w:w="1662" w:type="dxa"/>
            <w:tcMar>
              <w:left w:w="70" w:type="dxa"/>
              <w:right w:w="70" w:type="dxa"/>
            </w:tcMar>
            <w:vAlign w:val="center"/>
          </w:tcPr>
          <w:p w14:paraId="1545F09B">
            <w:pPr>
              <w:keepNext w:val="0"/>
              <w:spacing w:before="20" w:after="20" w:line="260" w:lineRule="exact"/>
              <w:ind w:left="0" w:leftChars="0" w:right="0" w:rightChars="0" w:firstLine="0" w:firstLineChars="0"/>
              <w:jc w:val="center"/>
            </w:pPr>
            <w:r>
              <w:rPr>
                <w:rFonts w:ascii="Times New Roman" w:hAnsi="Times New Roman" w:eastAsia="宋体"/>
                <w:b w:val="0"/>
                <w:sz w:val="18"/>
              </w:rPr>
              <w:t>22.79</w:t>
            </w:r>
          </w:p>
        </w:tc>
        <w:tc>
          <w:tcPr>
            <w:tcW w:w="1662" w:type="dxa"/>
            <w:tcMar>
              <w:left w:w="70" w:type="dxa"/>
              <w:right w:w="70" w:type="dxa"/>
            </w:tcMar>
            <w:vAlign w:val="center"/>
          </w:tcPr>
          <w:p w14:paraId="69FACA32">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c>
          <w:tcPr>
            <w:tcW w:w="1662" w:type="dxa"/>
            <w:tcMar>
              <w:left w:w="70" w:type="dxa"/>
              <w:right w:w="70" w:type="dxa"/>
            </w:tcMar>
            <w:vAlign w:val="center"/>
          </w:tcPr>
          <w:p w14:paraId="67B1C5C4">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r>
      <w:tr w14:paraId="08D5A4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F8527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429477F">
            <w:pPr>
              <w:keepNext w:val="0"/>
              <w:spacing w:before="20" w:after="20" w:line="260" w:lineRule="exact"/>
              <w:ind w:left="0" w:leftChars="0" w:right="0" w:rightChars="0" w:firstLine="0" w:firstLineChars="0"/>
              <w:jc w:val="center"/>
            </w:pPr>
            <w:r>
              <w:rPr>
                <w:rFonts w:ascii="Times New Roman" w:hAnsi="Times New Roman" w:eastAsia="宋体"/>
                <w:b w:val="0"/>
                <w:sz w:val="18"/>
              </w:rPr>
              <w:t>邳州变</w:t>
            </w:r>
          </w:p>
        </w:tc>
        <w:tc>
          <w:tcPr>
            <w:tcW w:w="1662" w:type="dxa"/>
            <w:tcMar>
              <w:left w:w="70" w:type="dxa"/>
              <w:right w:w="70" w:type="dxa"/>
            </w:tcMar>
            <w:vAlign w:val="center"/>
          </w:tcPr>
          <w:p w14:paraId="0C808A55">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c>
          <w:tcPr>
            <w:tcW w:w="1662" w:type="dxa"/>
            <w:tcMar>
              <w:left w:w="70" w:type="dxa"/>
              <w:right w:w="70" w:type="dxa"/>
            </w:tcMar>
            <w:vAlign w:val="center"/>
          </w:tcPr>
          <w:p w14:paraId="64285D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45CD983">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r>
      <w:tr w14:paraId="74E10D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3E45F8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0B623A">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662" w:type="dxa"/>
            <w:tcMar>
              <w:left w:w="70" w:type="dxa"/>
              <w:right w:w="70" w:type="dxa"/>
            </w:tcMar>
            <w:vAlign w:val="center"/>
          </w:tcPr>
          <w:p w14:paraId="4913190E">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c>
          <w:tcPr>
            <w:tcW w:w="1662" w:type="dxa"/>
            <w:tcMar>
              <w:left w:w="70" w:type="dxa"/>
              <w:right w:w="70" w:type="dxa"/>
            </w:tcMar>
            <w:vAlign w:val="center"/>
          </w:tcPr>
          <w:p w14:paraId="3E646AD3">
            <w:pPr>
              <w:keepNext w:val="0"/>
              <w:spacing w:before="20" w:after="20" w:line="260" w:lineRule="exact"/>
              <w:ind w:left="0" w:leftChars="0" w:right="0" w:rightChars="0" w:firstLine="0" w:firstLineChars="0"/>
              <w:jc w:val="center"/>
            </w:pPr>
            <w:r>
              <w:rPr>
                <w:rFonts w:ascii="Times New Roman" w:hAnsi="Times New Roman" w:eastAsia="宋体"/>
                <w:b w:val="0"/>
                <w:sz w:val="18"/>
              </w:rPr>
              <w:t>30.65</w:t>
            </w:r>
          </w:p>
        </w:tc>
        <w:tc>
          <w:tcPr>
            <w:tcW w:w="1662" w:type="dxa"/>
            <w:tcMar>
              <w:left w:w="70" w:type="dxa"/>
              <w:right w:w="70" w:type="dxa"/>
            </w:tcMar>
            <w:vAlign w:val="center"/>
          </w:tcPr>
          <w:p w14:paraId="309E7BB8">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r>
      <w:tr w14:paraId="41D30A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1E7ADC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AAEDB4B">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662" w:type="dxa"/>
            <w:tcMar>
              <w:left w:w="70" w:type="dxa"/>
              <w:right w:w="70" w:type="dxa"/>
            </w:tcMar>
            <w:vAlign w:val="center"/>
          </w:tcPr>
          <w:p w14:paraId="71332D0C">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c>
          <w:tcPr>
            <w:tcW w:w="1662" w:type="dxa"/>
            <w:tcMar>
              <w:left w:w="70" w:type="dxa"/>
              <w:right w:w="70" w:type="dxa"/>
            </w:tcMar>
            <w:vAlign w:val="center"/>
          </w:tcPr>
          <w:p w14:paraId="2AE16F9E">
            <w:pPr>
              <w:keepNext w:val="0"/>
              <w:spacing w:before="20" w:after="20" w:line="260" w:lineRule="exact"/>
              <w:ind w:left="0" w:leftChars="0" w:right="0" w:rightChars="0" w:firstLine="0" w:firstLineChars="0"/>
              <w:jc w:val="center"/>
            </w:pPr>
            <w:r>
              <w:rPr>
                <w:rFonts w:ascii="Times New Roman" w:hAnsi="Times New Roman" w:eastAsia="宋体"/>
                <w:b w:val="0"/>
                <w:sz w:val="18"/>
              </w:rPr>
              <w:t>56.92</w:t>
            </w:r>
          </w:p>
        </w:tc>
        <w:tc>
          <w:tcPr>
            <w:tcW w:w="1662" w:type="dxa"/>
            <w:tcMar>
              <w:left w:w="70" w:type="dxa"/>
              <w:right w:w="70" w:type="dxa"/>
            </w:tcMar>
            <w:vAlign w:val="center"/>
          </w:tcPr>
          <w:p w14:paraId="3A601937">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r>
      <w:tr w14:paraId="1ECE04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7EB2F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1744777">
            <w:pPr>
              <w:keepNext w:val="0"/>
              <w:spacing w:before="20" w:after="20" w:line="260" w:lineRule="exact"/>
              <w:ind w:left="0" w:leftChars="0" w:right="0" w:rightChars="0" w:firstLine="0" w:firstLineChars="0"/>
              <w:jc w:val="center"/>
            </w:pPr>
            <w:r>
              <w:rPr>
                <w:rFonts w:ascii="Times New Roman" w:hAnsi="Times New Roman" w:eastAsia="宋体"/>
                <w:b w:val="0"/>
                <w:sz w:val="18"/>
              </w:rPr>
              <w:t>土山变</w:t>
            </w:r>
          </w:p>
        </w:tc>
        <w:tc>
          <w:tcPr>
            <w:tcW w:w="1662" w:type="dxa"/>
            <w:tcMar>
              <w:left w:w="70" w:type="dxa"/>
              <w:right w:w="70" w:type="dxa"/>
            </w:tcMar>
            <w:vAlign w:val="center"/>
          </w:tcPr>
          <w:p w14:paraId="269B4641">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c>
          <w:tcPr>
            <w:tcW w:w="1662" w:type="dxa"/>
            <w:tcMar>
              <w:left w:w="70" w:type="dxa"/>
              <w:right w:w="70" w:type="dxa"/>
            </w:tcMar>
            <w:vAlign w:val="center"/>
          </w:tcPr>
          <w:p w14:paraId="5797E8B4">
            <w:pPr>
              <w:keepNext w:val="0"/>
              <w:spacing w:before="20" w:after="20" w:line="260" w:lineRule="exact"/>
              <w:ind w:left="0" w:leftChars="0" w:right="0" w:rightChars="0" w:firstLine="0" w:firstLineChars="0"/>
              <w:jc w:val="center"/>
            </w:pPr>
            <w:r>
              <w:rPr>
                <w:rFonts w:ascii="Times New Roman" w:hAnsi="Times New Roman" w:eastAsia="宋体"/>
                <w:b w:val="0"/>
                <w:sz w:val="18"/>
              </w:rPr>
              <w:t>37.46</w:t>
            </w:r>
          </w:p>
        </w:tc>
        <w:tc>
          <w:tcPr>
            <w:tcW w:w="1662" w:type="dxa"/>
            <w:tcMar>
              <w:left w:w="70" w:type="dxa"/>
              <w:right w:w="70" w:type="dxa"/>
            </w:tcMar>
            <w:vAlign w:val="center"/>
          </w:tcPr>
          <w:p w14:paraId="3A498DF8">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r>
      <w:tr w14:paraId="073E0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655C29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319A16">
            <w:pPr>
              <w:keepNext w:val="0"/>
              <w:spacing w:before="20" w:after="20" w:line="260" w:lineRule="exact"/>
              <w:ind w:left="0" w:leftChars="0" w:right="0" w:rightChars="0" w:firstLine="0" w:firstLineChars="0"/>
              <w:jc w:val="center"/>
            </w:pPr>
            <w:r>
              <w:rPr>
                <w:rFonts w:ascii="Times New Roman" w:hAnsi="Times New Roman" w:eastAsia="宋体"/>
                <w:b w:val="0"/>
                <w:sz w:val="18"/>
              </w:rPr>
              <w:t>汶河变</w:t>
            </w:r>
          </w:p>
        </w:tc>
        <w:tc>
          <w:tcPr>
            <w:tcW w:w="1662" w:type="dxa"/>
            <w:tcMar>
              <w:left w:w="70" w:type="dxa"/>
              <w:right w:w="70" w:type="dxa"/>
            </w:tcMar>
            <w:vAlign w:val="center"/>
          </w:tcPr>
          <w:p w14:paraId="1F5BCBA5">
            <w:pPr>
              <w:keepNext w:val="0"/>
              <w:spacing w:before="20" w:after="20" w:line="260" w:lineRule="exact"/>
              <w:ind w:left="0" w:leftChars="0" w:right="0" w:rightChars="0" w:firstLine="0" w:firstLineChars="0"/>
              <w:jc w:val="center"/>
            </w:pPr>
            <w:r>
              <w:rPr>
                <w:rFonts w:ascii="Times New Roman" w:hAnsi="Times New Roman" w:eastAsia="宋体"/>
                <w:b w:val="0"/>
                <w:sz w:val="18"/>
              </w:rPr>
              <w:t>25.80</w:t>
            </w:r>
          </w:p>
        </w:tc>
        <w:tc>
          <w:tcPr>
            <w:tcW w:w="1662" w:type="dxa"/>
            <w:tcMar>
              <w:left w:w="70" w:type="dxa"/>
              <w:right w:w="70" w:type="dxa"/>
            </w:tcMar>
            <w:vAlign w:val="center"/>
          </w:tcPr>
          <w:p w14:paraId="72A49DA0">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c>
          <w:tcPr>
            <w:tcW w:w="1662" w:type="dxa"/>
            <w:tcMar>
              <w:left w:w="70" w:type="dxa"/>
              <w:right w:w="70" w:type="dxa"/>
            </w:tcMar>
            <w:vAlign w:val="center"/>
          </w:tcPr>
          <w:p w14:paraId="129366F9">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2E9811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65E2E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687A28D">
            <w:pPr>
              <w:keepNext w:val="0"/>
              <w:spacing w:before="20" w:after="20" w:line="260" w:lineRule="exact"/>
              <w:ind w:left="0" w:leftChars="0" w:right="0" w:rightChars="0" w:firstLine="0" w:firstLineChars="0"/>
              <w:jc w:val="center"/>
            </w:pPr>
            <w:r>
              <w:rPr>
                <w:rFonts w:ascii="Times New Roman" w:hAnsi="Times New Roman" w:eastAsia="宋体"/>
                <w:b w:val="0"/>
                <w:sz w:val="18"/>
              </w:rPr>
              <w:t>吴闸变</w:t>
            </w:r>
          </w:p>
        </w:tc>
        <w:tc>
          <w:tcPr>
            <w:tcW w:w="1662" w:type="dxa"/>
            <w:tcMar>
              <w:left w:w="70" w:type="dxa"/>
              <w:right w:w="70" w:type="dxa"/>
            </w:tcMar>
            <w:vAlign w:val="center"/>
          </w:tcPr>
          <w:p w14:paraId="334A0B01">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c>
          <w:tcPr>
            <w:tcW w:w="1662" w:type="dxa"/>
            <w:tcMar>
              <w:left w:w="70" w:type="dxa"/>
              <w:right w:w="70" w:type="dxa"/>
            </w:tcMar>
            <w:vAlign w:val="center"/>
          </w:tcPr>
          <w:p w14:paraId="787D95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B60BBCF">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r>
      <w:tr w14:paraId="5A4EB2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F5C18E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9A1FD72">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662" w:type="dxa"/>
            <w:tcMar>
              <w:left w:w="70" w:type="dxa"/>
              <w:right w:w="70" w:type="dxa"/>
            </w:tcMar>
            <w:vAlign w:val="center"/>
          </w:tcPr>
          <w:p w14:paraId="39CE3F10">
            <w:pPr>
              <w:keepNext w:val="0"/>
              <w:spacing w:before="20" w:after="20" w:line="260" w:lineRule="exact"/>
              <w:ind w:left="0" w:leftChars="0" w:right="0" w:rightChars="0" w:firstLine="0" w:firstLineChars="0"/>
              <w:jc w:val="center"/>
            </w:pPr>
            <w:r>
              <w:rPr>
                <w:rFonts w:ascii="Times New Roman" w:hAnsi="Times New Roman" w:eastAsia="宋体"/>
                <w:b w:val="0"/>
                <w:sz w:val="18"/>
              </w:rPr>
              <w:t>19.10</w:t>
            </w:r>
          </w:p>
        </w:tc>
        <w:tc>
          <w:tcPr>
            <w:tcW w:w="1662" w:type="dxa"/>
            <w:tcMar>
              <w:left w:w="70" w:type="dxa"/>
              <w:right w:w="70" w:type="dxa"/>
            </w:tcMar>
            <w:vAlign w:val="center"/>
          </w:tcPr>
          <w:p w14:paraId="6D24C2A2">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662" w:type="dxa"/>
            <w:tcMar>
              <w:left w:w="70" w:type="dxa"/>
              <w:right w:w="70" w:type="dxa"/>
            </w:tcMar>
            <w:vAlign w:val="center"/>
          </w:tcPr>
          <w:p w14:paraId="72323280">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r>
      <w:tr w14:paraId="1929B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F5F23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5635C7A">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662" w:type="dxa"/>
            <w:tcMar>
              <w:left w:w="70" w:type="dxa"/>
              <w:right w:w="70" w:type="dxa"/>
            </w:tcMar>
            <w:vAlign w:val="center"/>
          </w:tcPr>
          <w:p w14:paraId="0DB0E382">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c>
          <w:tcPr>
            <w:tcW w:w="1662" w:type="dxa"/>
            <w:tcMar>
              <w:left w:w="70" w:type="dxa"/>
              <w:right w:w="70" w:type="dxa"/>
            </w:tcMar>
            <w:vAlign w:val="center"/>
          </w:tcPr>
          <w:p w14:paraId="07D0380A">
            <w:pPr>
              <w:keepNext w:val="0"/>
              <w:spacing w:before="20" w:after="20" w:line="260" w:lineRule="exact"/>
              <w:ind w:left="0" w:leftChars="0" w:right="0" w:rightChars="0" w:firstLine="0" w:firstLineChars="0"/>
              <w:jc w:val="center"/>
            </w:pPr>
            <w:r>
              <w:rPr>
                <w:rFonts w:ascii="Times New Roman" w:hAnsi="Times New Roman" w:eastAsia="宋体"/>
                <w:b w:val="0"/>
                <w:sz w:val="18"/>
              </w:rPr>
              <w:t>30.51</w:t>
            </w:r>
          </w:p>
        </w:tc>
        <w:tc>
          <w:tcPr>
            <w:tcW w:w="1662" w:type="dxa"/>
            <w:tcMar>
              <w:left w:w="70" w:type="dxa"/>
              <w:right w:w="70" w:type="dxa"/>
            </w:tcMar>
            <w:vAlign w:val="center"/>
          </w:tcPr>
          <w:p w14:paraId="2472F613">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r>
      <w:tr w14:paraId="537CE6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B78D21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A5A7D8A">
            <w:pPr>
              <w:keepNext w:val="0"/>
              <w:spacing w:before="20" w:after="20" w:line="260" w:lineRule="exact"/>
              <w:ind w:left="0" w:leftChars="0" w:right="0" w:rightChars="0" w:firstLine="0" w:firstLineChars="0"/>
              <w:jc w:val="center"/>
            </w:pPr>
            <w:r>
              <w:rPr>
                <w:rFonts w:ascii="Times New Roman" w:hAnsi="Times New Roman" w:eastAsia="宋体"/>
                <w:b w:val="0"/>
                <w:sz w:val="18"/>
              </w:rPr>
              <w:t>议堂变</w:t>
            </w:r>
          </w:p>
        </w:tc>
        <w:tc>
          <w:tcPr>
            <w:tcW w:w="1662" w:type="dxa"/>
            <w:tcMar>
              <w:left w:w="70" w:type="dxa"/>
              <w:right w:w="70" w:type="dxa"/>
            </w:tcMar>
            <w:vAlign w:val="center"/>
          </w:tcPr>
          <w:p w14:paraId="5A3B3A35">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c>
          <w:tcPr>
            <w:tcW w:w="1662" w:type="dxa"/>
            <w:tcMar>
              <w:left w:w="70" w:type="dxa"/>
              <w:right w:w="70" w:type="dxa"/>
            </w:tcMar>
            <w:vAlign w:val="center"/>
          </w:tcPr>
          <w:p w14:paraId="7E796276">
            <w:pPr>
              <w:keepNext w:val="0"/>
              <w:spacing w:before="20" w:after="20" w:line="260" w:lineRule="exact"/>
              <w:ind w:left="0" w:leftChars="0" w:right="0" w:rightChars="0" w:firstLine="0" w:firstLineChars="0"/>
              <w:jc w:val="center"/>
            </w:pPr>
            <w:r>
              <w:rPr>
                <w:rFonts w:ascii="Times New Roman" w:hAnsi="Times New Roman" w:eastAsia="宋体"/>
                <w:b w:val="0"/>
                <w:sz w:val="18"/>
              </w:rPr>
              <w:t>22.78</w:t>
            </w:r>
          </w:p>
        </w:tc>
        <w:tc>
          <w:tcPr>
            <w:tcW w:w="1662" w:type="dxa"/>
            <w:tcMar>
              <w:left w:w="70" w:type="dxa"/>
              <w:right w:w="70" w:type="dxa"/>
            </w:tcMar>
            <w:vAlign w:val="center"/>
          </w:tcPr>
          <w:p w14:paraId="41B9FA1F">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r>
      <w:tr w14:paraId="214813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E81B2A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B74A1FA">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662" w:type="dxa"/>
            <w:tcMar>
              <w:left w:w="70" w:type="dxa"/>
              <w:right w:w="70" w:type="dxa"/>
            </w:tcMar>
            <w:vAlign w:val="center"/>
          </w:tcPr>
          <w:p w14:paraId="73FE28B6">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c>
          <w:tcPr>
            <w:tcW w:w="1662" w:type="dxa"/>
            <w:tcMar>
              <w:left w:w="70" w:type="dxa"/>
              <w:right w:w="70" w:type="dxa"/>
            </w:tcMar>
            <w:vAlign w:val="center"/>
          </w:tcPr>
          <w:p w14:paraId="27074D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62B9B62">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r>
      <w:tr w14:paraId="035D37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6D1E7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D7B2B28">
            <w:pPr>
              <w:keepNext w:val="0"/>
              <w:spacing w:before="20" w:after="20" w:line="260" w:lineRule="exact"/>
              <w:ind w:left="0" w:leftChars="0" w:right="0" w:rightChars="0" w:firstLine="0" w:firstLineChars="0"/>
              <w:jc w:val="center"/>
            </w:pPr>
            <w:r>
              <w:rPr>
                <w:rFonts w:ascii="Times New Roman" w:hAnsi="Times New Roman" w:eastAsia="宋体"/>
                <w:b w:val="0"/>
                <w:sz w:val="18"/>
              </w:rPr>
              <w:t>大黄山变</w:t>
            </w:r>
          </w:p>
        </w:tc>
        <w:tc>
          <w:tcPr>
            <w:tcW w:w="1662" w:type="dxa"/>
            <w:tcMar>
              <w:left w:w="70" w:type="dxa"/>
              <w:right w:w="70" w:type="dxa"/>
            </w:tcMar>
            <w:vAlign w:val="center"/>
          </w:tcPr>
          <w:p w14:paraId="6167D31C">
            <w:pPr>
              <w:keepNext w:val="0"/>
              <w:spacing w:before="20" w:after="20" w:line="260" w:lineRule="exact"/>
              <w:ind w:left="0" w:leftChars="0" w:right="0" w:rightChars="0" w:firstLine="0" w:firstLineChars="0"/>
              <w:jc w:val="center"/>
            </w:pPr>
            <w:r>
              <w:rPr>
                <w:rFonts w:ascii="Times New Roman" w:hAnsi="Times New Roman" w:eastAsia="宋体"/>
                <w:b w:val="0"/>
                <w:sz w:val="18"/>
              </w:rPr>
              <w:t>27.61</w:t>
            </w:r>
          </w:p>
        </w:tc>
        <w:tc>
          <w:tcPr>
            <w:tcW w:w="1662" w:type="dxa"/>
            <w:tcMar>
              <w:left w:w="70" w:type="dxa"/>
              <w:right w:w="70" w:type="dxa"/>
            </w:tcMar>
            <w:vAlign w:val="center"/>
          </w:tcPr>
          <w:p w14:paraId="1BD700A9">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c>
          <w:tcPr>
            <w:tcW w:w="1662" w:type="dxa"/>
            <w:tcMar>
              <w:left w:w="70" w:type="dxa"/>
              <w:right w:w="70" w:type="dxa"/>
            </w:tcMar>
            <w:vAlign w:val="center"/>
          </w:tcPr>
          <w:p w14:paraId="6A8B4618">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r>
      <w:tr w14:paraId="2CA1B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FEA0BE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3C2E41">
            <w:pPr>
              <w:keepNext w:val="0"/>
              <w:spacing w:before="20" w:after="20" w:line="260" w:lineRule="exact"/>
              <w:ind w:left="0" w:leftChars="0" w:right="0" w:rightChars="0" w:firstLine="0" w:firstLineChars="0"/>
              <w:jc w:val="center"/>
            </w:pPr>
            <w:r>
              <w:rPr>
                <w:rFonts w:ascii="Times New Roman" w:hAnsi="Times New Roman" w:eastAsia="宋体"/>
                <w:b w:val="0"/>
                <w:sz w:val="18"/>
              </w:rPr>
              <w:t>大庙变</w:t>
            </w:r>
          </w:p>
        </w:tc>
        <w:tc>
          <w:tcPr>
            <w:tcW w:w="1662" w:type="dxa"/>
            <w:tcMar>
              <w:left w:w="70" w:type="dxa"/>
              <w:right w:w="70" w:type="dxa"/>
            </w:tcMar>
            <w:vAlign w:val="center"/>
          </w:tcPr>
          <w:p w14:paraId="6811740D">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c>
          <w:tcPr>
            <w:tcW w:w="1662" w:type="dxa"/>
            <w:tcMar>
              <w:left w:w="70" w:type="dxa"/>
              <w:right w:w="70" w:type="dxa"/>
            </w:tcMar>
            <w:vAlign w:val="center"/>
          </w:tcPr>
          <w:p w14:paraId="7E860E1F">
            <w:pPr>
              <w:keepNext w:val="0"/>
              <w:spacing w:before="20" w:after="20" w:line="260" w:lineRule="exact"/>
              <w:ind w:left="0" w:leftChars="0" w:right="0" w:rightChars="0" w:firstLine="0" w:firstLineChars="0"/>
              <w:jc w:val="center"/>
            </w:pPr>
            <w:r>
              <w:rPr>
                <w:rFonts w:ascii="Times New Roman" w:hAnsi="Times New Roman" w:eastAsia="宋体"/>
                <w:b w:val="0"/>
                <w:sz w:val="18"/>
              </w:rPr>
              <w:t>7.44</w:t>
            </w:r>
          </w:p>
        </w:tc>
        <w:tc>
          <w:tcPr>
            <w:tcW w:w="1662" w:type="dxa"/>
            <w:tcMar>
              <w:left w:w="70" w:type="dxa"/>
              <w:right w:w="70" w:type="dxa"/>
            </w:tcMar>
            <w:vAlign w:val="center"/>
          </w:tcPr>
          <w:p w14:paraId="349C0AC7">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r>
      <w:tr w14:paraId="26906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FF2443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EAF40E">
            <w:pPr>
              <w:keepNext w:val="0"/>
              <w:spacing w:before="20" w:after="20" w:line="260" w:lineRule="exact"/>
              <w:ind w:left="0" w:leftChars="0" w:right="0" w:rightChars="0" w:firstLine="0" w:firstLineChars="0"/>
              <w:jc w:val="center"/>
            </w:pPr>
            <w:r>
              <w:rPr>
                <w:rFonts w:ascii="Times New Roman" w:hAnsi="Times New Roman" w:eastAsia="宋体"/>
                <w:b w:val="0"/>
                <w:sz w:val="18"/>
              </w:rPr>
              <w:t>古彭变</w:t>
            </w:r>
          </w:p>
        </w:tc>
        <w:tc>
          <w:tcPr>
            <w:tcW w:w="1662" w:type="dxa"/>
            <w:tcMar>
              <w:left w:w="70" w:type="dxa"/>
              <w:right w:w="70" w:type="dxa"/>
            </w:tcMar>
            <w:vAlign w:val="center"/>
          </w:tcPr>
          <w:p w14:paraId="551D1D34">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c>
          <w:tcPr>
            <w:tcW w:w="1662" w:type="dxa"/>
            <w:tcMar>
              <w:left w:w="70" w:type="dxa"/>
              <w:right w:w="70" w:type="dxa"/>
            </w:tcMar>
            <w:vAlign w:val="center"/>
          </w:tcPr>
          <w:p w14:paraId="23158BF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5093FF">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r>
      <w:tr w14:paraId="3830C2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B9675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FA7D0D">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662" w:type="dxa"/>
            <w:tcMar>
              <w:left w:w="70" w:type="dxa"/>
              <w:right w:w="70" w:type="dxa"/>
            </w:tcMar>
            <w:vAlign w:val="center"/>
          </w:tcPr>
          <w:p w14:paraId="46F8C648">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c>
          <w:tcPr>
            <w:tcW w:w="1662" w:type="dxa"/>
            <w:tcMar>
              <w:left w:w="70" w:type="dxa"/>
              <w:right w:w="70" w:type="dxa"/>
            </w:tcMar>
            <w:vAlign w:val="center"/>
          </w:tcPr>
          <w:p w14:paraId="47932A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7CE910F">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r>
      <w:tr w14:paraId="17B329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3E64B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D93313E">
            <w:pPr>
              <w:keepNext w:val="0"/>
              <w:spacing w:before="20" w:after="20" w:line="260" w:lineRule="exact"/>
              <w:ind w:left="0" w:leftChars="0" w:right="0" w:rightChars="0" w:firstLine="0" w:firstLineChars="0"/>
              <w:jc w:val="center"/>
            </w:pPr>
            <w:r>
              <w:rPr>
                <w:rFonts w:ascii="Times New Roman" w:hAnsi="Times New Roman" w:eastAsia="宋体"/>
                <w:b w:val="0"/>
                <w:sz w:val="18"/>
              </w:rPr>
              <w:t>花园变</w:t>
            </w:r>
          </w:p>
        </w:tc>
        <w:tc>
          <w:tcPr>
            <w:tcW w:w="1662" w:type="dxa"/>
            <w:tcMar>
              <w:left w:w="70" w:type="dxa"/>
              <w:right w:w="70" w:type="dxa"/>
            </w:tcMar>
            <w:vAlign w:val="center"/>
          </w:tcPr>
          <w:p w14:paraId="076B2E6B">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c>
          <w:tcPr>
            <w:tcW w:w="1662" w:type="dxa"/>
            <w:tcMar>
              <w:left w:w="70" w:type="dxa"/>
              <w:right w:w="70" w:type="dxa"/>
            </w:tcMar>
            <w:vAlign w:val="center"/>
          </w:tcPr>
          <w:p w14:paraId="5314F1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14BAFFB">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r>
      <w:tr w14:paraId="0FD4F0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639D8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C37F91F">
            <w:pPr>
              <w:keepNext w:val="0"/>
              <w:spacing w:before="20" w:after="20" w:line="260" w:lineRule="exact"/>
              <w:ind w:left="0" w:leftChars="0" w:right="0" w:rightChars="0" w:firstLine="0" w:firstLineChars="0"/>
              <w:jc w:val="center"/>
            </w:pPr>
            <w:r>
              <w:rPr>
                <w:rFonts w:ascii="Times New Roman" w:hAnsi="Times New Roman" w:eastAsia="宋体"/>
                <w:b w:val="0"/>
                <w:sz w:val="18"/>
              </w:rPr>
              <w:t>夹河变</w:t>
            </w:r>
          </w:p>
        </w:tc>
        <w:tc>
          <w:tcPr>
            <w:tcW w:w="1662" w:type="dxa"/>
            <w:tcMar>
              <w:left w:w="70" w:type="dxa"/>
              <w:right w:w="70" w:type="dxa"/>
            </w:tcMar>
            <w:vAlign w:val="center"/>
          </w:tcPr>
          <w:p w14:paraId="12E6642E">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c>
          <w:tcPr>
            <w:tcW w:w="1662" w:type="dxa"/>
            <w:tcMar>
              <w:left w:w="70" w:type="dxa"/>
              <w:right w:w="70" w:type="dxa"/>
            </w:tcMar>
            <w:vAlign w:val="center"/>
          </w:tcPr>
          <w:p w14:paraId="62D7AC65">
            <w:pPr>
              <w:keepNext w:val="0"/>
              <w:spacing w:before="20" w:after="20" w:line="260" w:lineRule="exact"/>
              <w:ind w:left="0" w:leftChars="0" w:right="0" w:rightChars="0" w:firstLine="0" w:firstLineChars="0"/>
              <w:jc w:val="center"/>
            </w:pPr>
            <w:r>
              <w:rPr>
                <w:rFonts w:ascii="Times New Roman" w:hAnsi="Times New Roman" w:eastAsia="宋体"/>
                <w:b w:val="0"/>
                <w:sz w:val="18"/>
              </w:rPr>
              <w:t>5.82</w:t>
            </w:r>
          </w:p>
        </w:tc>
        <w:tc>
          <w:tcPr>
            <w:tcW w:w="1662" w:type="dxa"/>
            <w:tcMar>
              <w:left w:w="70" w:type="dxa"/>
              <w:right w:w="70" w:type="dxa"/>
            </w:tcMar>
            <w:vAlign w:val="center"/>
          </w:tcPr>
          <w:p w14:paraId="5F9C2CB3">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r>
      <w:tr w14:paraId="68838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F23A1F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ED76B88">
            <w:pPr>
              <w:keepNext w:val="0"/>
              <w:spacing w:before="20" w:after="20" w:line="260" w:lineRule="exact"/>
              <w:ind w:left="0" w:leftChars="0" w:right="0" w:rightChars="0" w:firstLine="0" w:firstLineChars="0"/>
              <w:jc w:val="center"/>
            </w:pPr>
            <w:r>
              <w:rPr>
                <w:rFonts w:ascii="Times New Roman" w:hAnsi="Times New Roman" w:eastAsia="宋体"/>
                <w:b w:val="0"/>
                <w:sz w:val="18"/>
              </w:rPr>
              <w:t>奎山变</w:t>
            </w:r>
          </w:p>
        </w:tc>
        <w:tc>
          <w:tcPr>
            <w:tcW w:w="1662" w:type="dxa"/>
            <w:tcMar>
              <w:left w:w="70" w:type="dxa"/>
              <w:right w:w="70" w:type="dxa"/>
            </w:tcMar>
            <w:vAlign w:val="center"/>
          </w:tcPr>
          <w:p w14:paraId="050253CB">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662" w:type="dxa"/>
            <w:tcMar>
              <w:left w:w="70" w:type="dxa"/>
              <w:right w:w="70" w:type="dxa"/>
            </w:tcMar>
            <w:vAlign w:val="center"/>
          </w:tcPr>
          <w:p w14:paraId="5AFD98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2E11DD1">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r>
      <w:tr w14:paraId="27A209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25F34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2AB2BA8">
            <w:pPr>
              <w:keepNext w:val="0"/>
              <w:spacing w:before="20" w:after="20" w:line="260" w:lineRule="exact"/>
              <w:ind w:left="0" w:leftChars="0" w:right="0" w:rightChars="0" w:firstLine="0" w:firstLineChars="0"/>
              <w:jc w:val="center"/>
            </w:pPr>
            <w:r>
              <w:rPr>
                <w:rFonts w:ascii="Times New Roman" w:hAnsi="Times New Roman" w:eastAsia="宋体"/>
                <w:b w:val="0"/>
                <w:sz w:val="18"/>
              </w:rPr>
              <w:t>开元变</w:t>
            </w:r>
          </w:p>
        </w:tc>
        <w:tc>
          <w:tcPr>
            <w:tcW w:w="1662" w:type="dxa"/>
            <w:tcMar>
              <w:left w:w="70" w:type="dxa"/>
              <w:right w:w="70" w:type="dxa"/>
            </w:tcMar>
            <w:vAlign w:val="center"/>
          </w:tcPr>
          <w:p w14:paraId="4DAD4D07">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c>
          <w:tcPr>
            <w:tcW w:w="1662" w:type="dxa"/>
            <w:tcMar>
              <w:left w:w="70" w:type="dxa"/>
              <w:right w:w="70" w:type="dxa"/>
            </w:tcMar>
            <w:vAlign w:val="center"/>
          </w:tcPr>
          <w:p w14:paraId="5970D8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2A6E8C1">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r>
      <w:tr w14:paraId="04B07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9128C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388EE4A">
            <w:pPr>
              <w:keepNext w:val="0"/>
              <w:spacing w:before="20" w:after="20" w:line="260" w:lineRule="exact"/>
              <w:ind w:left="0" w:leftChars="0" w:right="0" w:rightChars="0" w:firstLine="0" w:firstLineChars="0"/>
              <w:jc w:val="center"/>
            </w:pPr>
            <w:r>
              <w:rPr>
                <w:rFonts w:ascii="Times New Roman" w:hAnsi="Times New Roman" w:eastAsia="宋体"/>
                <w:b w:val="0"/>
                <w:sz w:val="18"/>
              </w:rPr>
              <w:t>龙湖变</w:t>
            </w:r>
          </w:p>
        </w:tc>
        <w:tc>
          <w:tcPr>
            <w:tcW w:w="1662" w:type="dxa"/>
            <w:tcMar>
              <w:left w:w="70" w:type="dxa"/>
              <w:right w:w="70" w:type="dxa"/>
            </w:tcMar>
            <w:vAlign w:val="center"/>
          </w:tcPr>
          <w:p w14:paraId="3E900615">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c>
          <w:tcPr>
            <w:tcW w:w="1662" w:type="dxa"/>
            <w:tcMar>
              <w:left w:w="70" w:type="dxa"/>
              <w:right w:w="70" w:type="dxa"/>
            </w:tcMar>
            <w:vAlign w:val="center"/>
          </w:tcPr>
          <w:p w14:paraId="55F7BD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35B533C">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r>
      <w:tr w14:paraId="21D8A1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D3309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53F18D7">
            <w:pPr>
              <w:keepNext w:val="0"/>
              <w:spacing w:before="20" w:after="20" w:line="260" w:lineRule="exact"/>
              <w:ind w:left="0" w:leftChars="0" w:right="0" w:rightChars="0" w:firstLine="0" w:firstLineChars="0"/>
              <w:jc w:val="center"/>
            </w:pPr>
            <w:r>
              <w:rPr>
                <w:rFonts w:ascii="Times New Roman" w:hAnsi="Times New Roman" w:eastAsia="宋体"/>
                <w:b w:val="0"/>
                <w:sz w:val="18"/>
              </w:rPr>
              <w:t>刘湾变</w:t>
            </w:r>
          </w:p>
        </w:tc>
        <w:tc>
          <w:tcPr>
            <w:tcW w:w="1662" w:type="dxa"/>
            <w:tcMar>
              <w:left w:w="70" w:type="dxa"/>
              <w:right w:w="70" w:type="dxa"/>
            </w:tcMar>
            <w:vAlign w:val="center"/>
          </w:tcPr>
          <w:p w14:paraId="09033A1C">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c>
          <w:tcPr>
            <w:tcW w:w="1662" w:type="dxa"/>
            <w:tcMar>
              <w:left w:w="70" w:type="dxa"/>
              <w:right w:w="70" w:type="dxa"/>
            </w:tcMar>
            <w:vAlign w:val="center"/>
          </w:tcPr>
          <w:p w14:paraId="69B9B61C">
            <w:pPr>
              <w:keepNext w:val="0"/>
              <w:spacing w:before="20" w:after="20" w:line="260" w:lineRule="exact"/>
              <w:ind w:left="0" w:leftChars="0" w:right="0" w:rightChars="0" w:firstLine="0" w:firstLineChars="0"/>
              <w:jc w:val="center"/>
            </w:pPr>
            <w:r>
              <w:rPr>
                <w:rFonts w:ascii="Times New Roman" w:hAnsi="Times New Roman" w:eastAsia="宋体"/>
                <w:b w:val="0"/>
                <w:sz w:val="18"/>
              </w:rPr>
              <w:t>11.38</w:t>
            </w:r>
          </w:p>
        </w:tc>
        <w:tc>
          <w:tcPr>
            <w:tcW w:w="1662" w:type="dxa"/>
            <w:tcMar>
              <w:left w:w="70" w:type="dxa"/>
              <w:right w:w="70" w:type="dxa"/>
            </w:tcMar>
            <w:vAlign w:val="center"/>
          </w:tcPr>
          <w:p w14:paraId="2C811883">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r>
      <w:tr w14:paraId="7CBCE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494F9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7CEAB00">
            <w:pPr>
              <w:keepNext w:val="0"/>
              <w:spacing w:before="20" w:after="20" w:line="260" w:lineRule="exact"/>
              <w:ind w:left="0" w:leftChars="0" w:right="0" w:rightChars="0" w:firstLine="0" w:firstLineChars="0"/>
              <w:jc w:val="center"/>
            </w:pPr>
            <w:r>
              <w:rPr>
                <w:rFonts w:ascii="Times New Roman" w:hAnsi="Times New Roman" w:eastAsia="宋体"/>
                <w:b w:val="0"/>
                <w:sz w:val="18"/>
              </w:rPr>
              <w:t>彭场变</w:t>
            </w:r>
          </w:p>
        </w:tc>
        <w:tc>
          <w:tcPr>
            <w:tcW w:w="1662" w:type="dxa"/>
            <w:tcMar>
              <w:left w:w="70" w:type="dxa"/>
              <w:right w:w="70" w:type="dxa"/>
            </w:tcMar>
            <w:vAlign w:val="center"/>
          </w:tcPr>
          <w:p w14:paraId="47115220">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c>
          <w:tcPr>
            <w:tcW w:w="1662" w:type="dxa"/>
            <w:tcMar>
              <w:left w:w="70" w:type="dxa"/>
              <w:right w:w="70" w:type="dxa"/>
            </w:tcMar>
            <w:vAlign w:val="center"/>
          </w:tcPr>
          <w:p w14:paraId="54D756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4E33689">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r>
      <w:tr w14:paraId="138287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16D05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54F7F38">
            <w:pPr>
              <w:keepNext w:val="0"/>
              <w:spacing w:before="20" w:after="20" w:line="260" w:lineRule="exact"/>
              <w:ind w:left="0" w:leftChars="0" w:right="0" w:rightChars="0" w:firstLine="0" w:firstLineChars="0"/>
              <w:jc w:val="center"/>
            </w:pPr>
            <w:r>
              <w:rPr>
                <w:rFonts w:ascii="Times New Roman" w:hAnsi="Times New Roman" w:eastAsia="宋体"/>
                <w:b w:val="0"/>
                <w:sz w:val="18"/>
              </w:rPr>
              <w:t>庞庄变</w:t>
            </w:r>
          </w:p>
        </w:tc>
        <w:tc>
          <w:tcPr>
            <w:tcW w:w="1662" w:type="dxa"/>
            <w:tcMar>
              <w:left w:w="70" w:type="dxa"/>
              <w:right w:w="70" w:type="dxa"/>
            </w:tcMar>
            <w:vAlign w:val="center"/>
          </w:tcPr>
          <w:p w14:paraId="13DE23A6">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c>
          <w:tcPr>
            <w:tcW w:w="1662" w:type="dxa"/>
            <w:tcMar>
              <w:left w:w="70" w:type="dxa"/>
              <w:right w:w="70" w:type="dxa"/>
            </w:tcMar>
            <w:vAlign w:val="center"/>
          </w:tcPr>
          <w:p w14:paraId="270DCF93">
            <w:pPr>
              <w:keepNext w:val="0"/>
              <w:spacing w:before="20" w:after="20" w:line="260" w:lineRule="exact"/>
              <w:ind w:left="0" w:leftChars="0" w:right="0" w:rightChars="0" w:firstLine="0" w:firstLineChars="0"/>
              <w:jc w:val="center"/>
            </w:pPr>
            <w:r>
              <w:rPr>
                <w:rFonts w:ascii="Times New Roman" w:hAnsi="Times New Roman" w:eastAsia="宋体"/>
                <w:b w:val="0"/>
                <w:sz w:val="18"/>
              </w:rPr>
              <w:t>6.06</w:t>
            </w:r>
          </w:p>
        </w:tc>
        <w:tc>
          <w:tcPr>
            <w:tcW w:w="1662" w:type="dxa"/>
            <w:tcMar>
              <w:left w:w="70" w:type="dxa"/>
              <w:right w:w="70" w:type="dxa"/>
            </w:tcMar>
            <w:vAlign w:val="center"/>
          </w:tcPr>
          <w:p w14:paraId="35553086">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r>
      <w:tr w14:paraId="004D85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9B1C83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88FD4AA">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662" w:type="dxa"/>
            <w:tcMar>
              <w:left w:w="70" w:type="dxa"/>
              <w:right w:w="70" w:type="dxa"/>
            </w:tcMar>
            <w:vAlign w:val="center"/>
          </w:tcPr>
          <w:p w14:paraId="20DEEA3E">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c>
          <w:tcPr>
            <w:tcW w:w="1662" w:type="dxa"/>
            <w:tcMar>
              <w:left w:w="70" w:type="dxa"/>
              <w:right w:w="70" w:type="dxa"/>
            </w:tcMar>
            <w:vAlign w:val="center"/>
          </w:tcPr>
          <w:p w14:paraId="68823D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8DA2B3E">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r>
      <w:tr w14:paraId="6F2915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E4D1D0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CE313A5">
            <w:pPr>
              <w:keepNext w:val="0"/>
              <w:spacing w:before="20" w:after="20" w:line="260" w:lineRule="exact"/>
              <w:ind w:left="0" w:leftChars="0" w:right="0" w:rightChars="0" w:firstLine="0" w:firstLineChars="0"/>
              <w:jc w:val="center"/>
            </w:pPr>
            <w:r>
              <w:rPr>
                <w:rFonts w:ascii="Times New Roman" w:hAnsi="Times New Roman" w:eastAsia="宋体"/>
                <w:b w:val="0"/>
                <w:sz w:val="18"/>
              </w:rPr>
              <w:t>升辉变</w:t>
            </w:r>
          </w:p>
        </w:tc>
        <w:tc>
          <w:tcPr>
            <w:tcW w:w="1662" w:type="dxa"/>
            <w:tcMar>
              <w:left w:w="70" w:type="dxa"/>
              <w:right w:w="70" w:type="dxa"/>
            </w:tcMar>
            <w:vAlign w:val="center"/>
          </w:tcPr>
          <w:p w14:paraId="6FC54060">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c>
          <w:tcPr>
            <w:tcW w:w="1662" w:type="dxa"/>
            <w:tcMar>
              <w:left w:w="70" w:type="dxa"/>
              <w:right w:w="70" w:type="dxa"/>
            </w:tcMar>
            <w:vAlign w:val="center"/>
          </w:tcPr>
          <w:p w14:paraId="62BCFEA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EBF770">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r>
      <w:tr w14:paraId="57BBEB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847DAF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35CB61">
            <w:pPr>
              <w:keepNext w:val="0"/>
              <w:spacing w:before="20" w:after="20" w:line="260" w:lineRule="exact"/>
              <w:ind w:left="0" w:leftChars="0" w:right="0" w:rightChars="0" w:firstLine="0" w:firstLineChars="0"/>
              <w:jc w:val="center"/>
            </w:pPr>
            <w:r>
              <w:rPr>
                <w:rFonts w:ascii="Times New Roman" w:hAnsi="Times New Roman" w:eastAsia="宋体"/>
                <w:b w:val="0"/>
                <w:sz w:val="18"/>
              </w:rPr>
              <w:t>山南变</w:t>
            </w:r>
          </w:p>
        </w:tc>
        <w:tc>
          <w:tcPr>
            <w:tcW w:w="1662" w:type="dxa"/>
            <w:tcMar>
              <w:left w:w="70" w:type="dxa"/>
              <w:right w:w="70" w:type="dxa"/>
            </w:tcMar>
            <w:vAlign w:val="center"/>
          </w:tcPr>
          <w:p w14:paraId="0E6D250B">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c>
          <w:tcPr>
            <w:tcW w:w="1662" w:type="dxa"/>
            <w:tcMar>
              <w:left w:w="70" w:type="dxa"/>
              <w:right w:w="70" w:type="dxa"/>
            </w:tcMar>
            <w:vAlign w:val="center"/>
          </w:tcPr>
          <w:p w14:paraId="61C517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D2AA7CF">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r>
      <w:tr w14:paraId="46D2E5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B127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1B6C872">
            <w:pPr>
              <w:keepNext w:val="0"/>
              <w:spacing w:before="20" w:after="20" w:line="260" w:lineRule="exact"/>
              <w:ind w:left="0" w:leftChars="0" w:right="0" w:rightChars="0" w:firstLine="0" w:firstLineChars="0"/>
              <w:jc w:val="center"/>
            </w:pPr>
            <w:r>
              <w:rPr>
                <w:rFonts w:ascii="Times New Roman" w:hAnsi="Times New Roman" w:eastAsia="宋体"/>
                <w:b w:val="0"/>
                <w:sz w:val="18"/>
              </w:rPr>
              <w:t>石桥变</w:t>
            </w:r>
          </w:p>
        </w:tc>
        <w:tc>
          <w:tcPr>
            <w:tcW w:w="1662" w:type="dxa"/>
            <w:tcMar>
              <w:left w:w="70" w:type="dxa"/>
              <w:right w:w="70" w:type="dxa"/>
            </w:tcMar>
            <w:vAlign w:val="center"/>
          </w:tcPr>
          <w:p w14:paraId="02D57157">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662" w:type="dxa"/>
            <w:tcMar>
              <w:left w:w="70" w:type="dxa"/>
              <w:right w:w="70" w:type="dxa"/>
            </w:tcMar>
            <w:vAlign w:val="center"/>
          </w:tcPr>
          <w:p w14:paraId="654BB1D0">
            <w:pPr>
              <w:keepNext w:val="0"/>
              <w:spacing w:before="20" w:after="20" w:line="260" w:lineRule="exact"/>
              <w:ind w:left="0" w:leftChars="0" w:right="0" w:rightChars="0" w:firstLine="0" w:firstLineChars="0"/>
              <w:jc w:val="center"/>
            </w:pPr>
            <w:r>
              <w:rPr>
                <w:rFonts w:ascii="Times New Roman" w:hAnsi="Times New Roman" w:eastAsia="宋体"/>
                <w:b w:val="0"/>
                <w:sz w:val="18"/>
              </w:rPr>
              <w:t>9.36</w:t>
            </w:r>
          </w:p>
        </w:tc>
        <w:tc>
          <w:tcPr>
            <w:tcW w:w="1662" w:type="dxa"/>
            <w:tcMar>
              <w:left w:w="70" w:type="dxa"/>
              <w:right w:w="70" w:type="dxa"/>
            </w:tcMar>
            <w:vAlign w:val="center"/>
          </w:tcPr>
          <w:p w14:paraId="4E4E199B">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523C6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44552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0E4AAC1">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662" w:type="dxa"/>
            <w:tcMar>
              <w:left w:w="70" w:type="dxa"/>
              <w:right w:w="70" w:type="dxa"/>
            </w:tcMar>
            <w:vAlign w:val="center"/>
          </w:tcPr>
          <w:p w14:paraId="6E39A409">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c>
          <w:tcPr>
            <w:tcW w:w="1662" w:type="dxa"/>
            <w:tcMar>
              <w:left w:w="70" w:type="dxa"/>
              <w:right w:w="70" w:type="dxa"/>
            </w:tcMar>
            <w:vAlign w:val="center"/>
          </w:tcPr>
          <w:p w14:paraId="71F3CF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A554F52">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r>
      <w:tr w14:paraId="78DAAA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25A91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CA3C425">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662" w:type="dxa"/>
            <w:tcMar>
              <w:left w:w="70" w:type="dxa"/>
              <w:right w:w="70" w:type="dxa"/>
            </w:tcMar>
            <w:vAlign w:val="center"/>
          </w:tcPr>
          <w:p w14:paraId="52AEBD8E">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c>
          <w:tcPr>
            <w:tcW w:w="1662" w:type="dxa"/>
            <w:tcMar>
              <w:left w:w="70" w:type="dxa"/>
              <w:right w:w="70" w:type="dxa"/>
            </w:tcMar>
            <w:vAlign w:val="center"/>
          </w:tcPr>
          <w:p w14:paraId="7CDD15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58091A0">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r>
      <w:tr w14:paraId="5F6DFE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8D6A2D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89091F1">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662" w:type="dxa"/>
            <w:tcMar>
              <w:left w:w="70" w:type="dxa"/>
              <w:right w:w="70" w:type="dxa"/>
            </w:tcMar>
            <w:vAlign w:val="center"/>
          </w:tcPr>
          <w:p w14:paraId="3C6E6623">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c>
          <w:tcPr>
            <w:tcW w:w="1662" w:type="dxa"/>
            <w:tcMar>
              <w:left w:w="70" w:type="dxa"/>
              <w:right w:w="70" w:type="dxa"/>
            </w:tcMar>
            <w:vAlign w:val="center"/>
          </w:tcPr>
          <w:p w14:paraId="1722AB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BF87C21">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r>
      <w:tr w14:paraId="19D88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42C28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F9E0789">
            <w:pPr>
              <w:keepNext w:val="0"/>
              <w:spacing w:before="20" w:after="20" w:line="260" w:lineRule="exact"/>
              <w:ind w:left="0" w:leftChars="0" w:right="0" w:rightChars="0" w:firstLine="0" w:firstLineChars="0"/>
              <w:jc w:val="center"/>
            </w:pPr>
            <w:r>
              <w:rPr>
                <w:rFonts w:ascii="Times New Roman" w:hAnsi="Times New Roman" w:eastAsia="宋体"/>
                <w:b w:val="0"/>
                <w:sz w:val="18"/>
              </w:rPr>
              <w:t>祥和变</w:t>
            </w:r>
          </w:p>
        </w:tc>
        <w:tc>
          <w:tcPr>
            <w:tcW w:w="1662" w:type="dxa"/>
            <w:tcMar>
              <w:left w:w="70" w:type="dxa"/>
              <w:right w:w="70" w:type="dxa"/>
            </w:tcMar>
            <w:vAlign w:val="center"/>
          </w:tcPr>
          <w:p w14:paraId="376B8C13">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c>
          <w:tcPr>
            <w:tcW w:w="1662" w:type="dxa"/>
            <w:tcMar>
              <w:left w:w="70" w:type="dxa"/>
              <w:right w:w="70" w:type="dxa"/>
            </w:tcMar>
            <w:vAlign w:val="center"/>
          </w:tcPr>
          <w:p w14:paraId="41A745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3209893">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r>
      <w:tr w14:paraId="6BB96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87D9A8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369BBA">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662" w:type="dxa"/>
            <w:tcMar>
              <w:left w:w="70" w:type="dxa"/>
              <w:right w:w="70" w:type="dxa"/>
            </w:tcMar>
            <w:vAlign w:val="center"/>
          </w:tcPr>
          <w:p w14:paraId="1E24EA81">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c>
          <w:tcPr>
            <w:tcW w:w="1662" w:type="dxa"/>
            <w:tcMar>
              <w:left w:w="70" w:type="dxa"/>
              <w:right w:w="70" w:type="dxa"/>
            </w:tcMar>
            <w:vAlign w:val="center"/>
          </w:tcPr>
          <w:p w14:paraId="1B5622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67E5F86">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r>
      <w:tr w14:paraId="2AF55B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735B3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1A43496">
            <w:pPr>
              <w:keepNext w:val="0"/>
              <w:spacing w:before="20" w:after="20" w:line="260" w:lineRule="exact"/>
              <w:ind w:left="0" w:leftChars="0" w:right="0" w:rightChars="0" w:firstLine="0" w:firstLineChars="0"/>
              <w:jc w:val="center"/>
            </w:pPr>
            <w:r>
              <w:rPr>
                <w:rFonts w:ascii="Times New Roman" w:hAnsi="Times New Roman" w:eastAsia="宋体"/>
                <w:b w:val="0"/>
                <w:sz w:val="18"/>
              </w:rPr>
              <w:t>响山变</w:t>
            </w:r>
          </w:p>
        </w:tc>
        <w:tc>
          <w:tcPr>
            <w:tcW w:w="1662" w:type="dxa"/>
            <w:tcMar>
              <w:left w:w="70" w:type="dxa"/>
              <w:right w:w="70" w:type="dxa"/>
            </w:tcMar>
            <w:vAlign w:val="center"/>
          </w:tcPr>
          <w:p w14:paraId="57759B33">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c>
          <w:tcPr>
            <w:tcW w:w="1662" w:type="dxa"/>
            <w:tcMar>
              <w:left w:w="70" w:type="dxa"/>
              <w:right w:w="70" w:type="dxa"/>
            </w:tcMar>
            <w:vAlign w:val="center"/>
          </w:tcPr>
          <w:p w14:paraId="5D35050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0D3D508">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63679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07E91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B079195">
            <w:pPr>
              <w:keepNext w:val="0"/>
              <w:spacing w:before="20" w:after="20" w:line="260" w:lineRule="exact"/>
              <w:ind w:left="0" w:leftChars="0" w:right="0" w:rightChars="0" w:firstLine="0" w:firstLineChars="0"/>
              <w:jc w:val="center"/>
            </w:pPr>
            <w:r>
              <w:rPr>
                <w:rFonts w:ascii="Times New Roman" w:hAnsi="Times New Roman" w:eastAsia="宋体"/>
                <w:b w:val="0"/>
                <w:sz w:val="18"/>
              </w:rPr>
              <w:t>玉潭变</w:t>
            </w:r>
          </w:p>
        </w:tc>
        <w:tc>
          <w:tcPr>
            <w:tcW w:w="1662" w:type="dxa"/>
            <w:tcMar>
              <w:left w:w="70" w:type="dxa"/>
              <w:right w:w="70" w:type="dxa"/>
            </w:tcMar>
            <w:vAlign w:val="center"/>
          </w:tcPr>
          <w:p w14:paraId="1ABFD5B3">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c>
          <w:tcPr>
            <w:tcW w:w="1662" w:type="dxa"/>
            <w:tcMar>
              <w:left w:w="70" w:type="dxa"/>
              <w:right w:w="70" w:type="dxa"/>
            </w:tcMar>
            <w:vAlign w:val="center"/>
          </w:tcPr>
          <w:p w14:paraId="53319A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37F4EA1">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r>
      <w:tr w14:paraId="1C3B4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43F92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28F41B5">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662" w:type="dxa"/>
            <w:tcMar>
              <w:left w:w="70" w:type="dxa"/>
              <w:right w:w="70" w:type="dxa"/>
            </w:tcMar>
            <w:vAlign w:val="center"/>
          </w:tcPr>
          <w:p w14:paraId="064A9F2B">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c>
          <w:tcPr>
            <w:tcW w:w="1662" w:type="dxa"/>
            <w:tcMar>
              <w:left w:w="70" w:type="dxa"/>
              <w:right w:w="70" w:type="dxa"/>
            </w:tcMar>
            <w:vAlign w:val="center"/>
          </w:tcPr>
          <w:p w14:paraId="3AD348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E434E65">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r>
      <w:tr w14:paraId="328477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D5C42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5064A75">
            <w:pPr>
              <w:keepNext w:val="0"/>
              <w:spacing w:before="20" w:after="20" w:line="260" w:lineRule="exact"/>
              <w:ind w:left="0" w:leftChars="0" w:right="0" w:rightChars="0" w:firstLine="0" w:firstLineChars="0"/>
              <w:jc w:val="center"/>
            </w:pPr>
            <w:r>
              <w:rPr>
                <w:rFonts w:ascii="Times New Roman" w:hAnsi="Times New Roman" w:eastAsia="宋体"/>
                <w:b w:val="0"/>
                <w:sz w:val="18"/>
              </w:rPr>
              <w:t>茱萸变</w:t>
            </w:r>
          </w:p>
        </w:tc>
        <w:tc>
          <w:tcPr>
            <w:tcW w:w="1662" w:type="dxa"/>
            <w:tcMar>
              <w:left w:w="70" w:type="dxa"/>
              <w:right w:w="70" w:type="dxa"/>
            </w:tcMar>
            <w:vAlign w:val="center"/>
          </w:tcPr>
          <w:p w14:paraId="45DF0320">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c>
          <w:tcPr>
            <w:tcW w:w="1662" w:type="dxa"/>
            <w:tcMar>
              <w:left w:w="70" w:type="dxa"/>
              <w:right w:w="70" w:type="dxa"/>
            </w:tcMar>
            <w:vAlign w:val="center"/>
          </w:tcPr>
          <w:p w14:paraId="0F43CB26">
            <w:pPr>
              <w:keepNext w:val="0"/>
              <w:spacing w:before="20" w:after="20" w:line="260" w:lineRule="exact"/>
              <w:ind w:left="0" w:leftChars="0" w:right="0" w:rightChars="0" w:firstLine="0" w:firstLineChars="0"/>
              <w:jc w:val="center"/>
            </w:pPr>
            <w:r>
              <w:rPr>
                <w:rFonts w:ascii="Times New Roman" w:hAnsi="Times New Roman" w:eastAsia="宋体"/>
                <w:b w:val="0"/>
                <w:sz w:val="18"/>
              </w:rPr>
              <w:t>4.80</w:t>
            </w:r>
          </w:p>
        </w:tc>
        <w:tc>
          <w:tcPr>
            <w:tcW w:w="1662" w:type="dxa"/>
            <w:tcMar>
              <w:left w:w="70" w:type="dxa"/>
              <w:right w:w="70" w:type="dxa"/>
            </w:tcMar>
            <w:vAlign w:val="center"/>
          </w:tcPr>
          <w:p w14:paraId="697B0219">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r>
    </w:tbl>
    <w:p w14:paraId="226A0F57">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24332A91">
      <w:pPr>
        <w:pStyle w:val="2"/>
        <w:keepNext/>
        <w:spacing w:before="120" w:after="0" w:line="240" w:lineRule="auto"/>
        <w:ind w:left="0" w:leftChars="0" w:right="0" w:rightChars="0" w:firstLine="0" w:firstLineChars="0"/>
        <w:jc w:val="center"/>
      </w:pPr>
      <w:r>
        <w:drawing>
          <wp:inline distT="0" distB="0" distL="114300" distR="114300">
            <wp:extent cx="5120640" cy="4518025"/>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7"/>
                    <a:stretch>
                      <a:fillRect/>
                    </a:stretch>
                  </pic:blipFill>
                  <pic:spPr>
                    <a:xfrm>
                      <a:off x="0" y="0"/>
                      <a:ext cx="5120640" cy="4518211"/>
                    </a:xfrm>
                    <a:prstGeom prst="rect">
                      <a:avLst/>
                    </a:prstGeom>
                    <a:noFill/>
                    <a:ln w="9525">
                      <a:noFill/>
                    </a:ln>
                  </pic:spPr>
                </pic:pic>
              </a:graphicData>
            </a:graphic>
          </wp:inline>
        </w:drawing>
      </w:r>
    </w:p>
    <w:p w14:paraId="732B05CE">
      <w:pPr>
        <w:pStyle w:val="2"/>
        <w:spacing w:before="60" w:after="120" w:line="280" w:lineRule="exact"/>
        <w:ind w:left="0" w:leftChars="0" w:right="0" w:rightChars="0" w:firstLine="0" w:firstLineChars="0"/>
        <w:jc w:val="center"/>
      </w:pPr>
      <w:r>
        <w:rPr>
          <w:rFonts w:ascii="Times New Roman" w:hAnsi="Times New Roman" w:eastAsia="宋体"/>
          <w:b w:val="0"/>
          <w:sz w:val="21"/>
        </w:rPr>
        <w:t>图3-5 邳州2025年逐站正反向净负荷极值</w:t>
      </w:r>
    </w:p>
    <w:p w14:paraId="402AA224">
      <w:pPr>
        <w:pStyle w:val="2"/>
        <w:keepNext/>
        <w:spacing w:before="120" w:after="0" w:line="240" w:lineRule="auto"/>
        <w:ind w:left="0" w:leftChars="0" w:right="0" w:rightChars="0" w:firstLine="0" w:firstLineChars="0"/>
        <w:jc w:val="center"/>
      </w:pPr>
      <w:r>
        <w:drawing>
          <wp:inline distT="0" distB="0" distL="114300" distR="114300">
            <wp:extent cx="5120640" cy="479615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8"/>
                    <a:stretch>
                      <a:fillRect/>
                    </a:stretch>
                  </pic:blipFill>
                  <pic:spPr>
                    <a:xfrm>
                      <a:off x="0" y="0"/>
                      <a:ext cx="5120640" cy="4796416"/>
                    </a:xfrm>
                    <a:prstGeom prst="rect">
                      <a:avLst/>
                    </a:prstGeom>
                    <a:noFill/>
                    <a:ln w="9525">
                      <a:noFill/>
                    </a:ln>
                  </pic:spPr>
                </pic:pic>
              </a:graphicData>
            </a:graphic>
          </wp:inline>
        </w:drawing>
      </w:r>
    </w:p>
    <w:p w14:paraId="29A2DD34">
      <w:pPr>
        <w:pStyle w:val="2"/>
        <w:spacing w:before="60" w:after="120" w:line="280" w:lineRule="exact"/>
        <w:ind w:left="0" w:leftChars="0" w:right="0" w:rightChars="0" w:firstLine="0" w:firstLineChars="0"/>
        <w:jc w:val="center"/>
      </w:pPr>
      <w:r>
        <w:rPr>
          <w:rFonts w:ascii="Times New Roman" w:hAnsi="Times New Roman" w:eastAsia="宋体"/>
          <w:b w:val="0"/>
          <w:sz w:val="21"/>
        </w:rPr>
        <w:t>图3-6 市区2025年逐站正反向净负荷极值</w:t>
      </w:r>
    </w:p>
    <w:p w14:paraId="39FC04B7">
      <w:pPr>
        <w:pStyle w:val="2"/>
        <w:keepNext/>
        <w:spacing w:before="120" w:after="80" w:line="280" w:lineRule="exact"/>
        <w:ind w:firstLine="0"/>
        <w:jc w:val="center"/>
      </w:pPr>
      <w:r>
        <w:rPr>
          <w:rFonts w:ascii="Times New Roman" w:hAnsi="Times New Roman" w:eastAsia="宋体"/>
          <w:b w:val="0"/>
          <w:sz w:val="21"/>
        </w:rPr>
        <w:t>表3-9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270BD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E8C7AF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5C565AC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62FCA12E">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2078" w:type="dxa"/>
            <w:tcMar>
              <w:left w:w="70" w:type="dxa"/>
              <w:right w:w="70" w:type="dxa"/>
            </w:tcMar>
            <w:vAlign w:val="center"/>
          </w:tcPr>
          <w:p w14:paraId="20A2F17A">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56814F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20010E4">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780E20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450D7854">
            <w:pPr>
              <w:keepNext/>
              <w:spacing w:before="20" w:after="20" w:line="260" w:lineRule="exact"/>
              <w:ind w:left="0" w:leftChars="0" w:right="0" w:rightChars="0" w:firstLine="0" w:firstLineChars="0"/>
              <w:jc w:val="center"/>
            </w:pPr>
            <w:r>
              <w:rPr>
                <w:rFonts w:ascii="Times New Roman" w:hAnsi="Times New Roman" w:eastAsia="宋体"/>
                <w:b w:val="0"/>
                <w:sz w:val="18"/>
              </w:rPr>
              <w:t>41.47</w:t>
            </w:r>
          </w:p>
        </w:tc>
        <w:tc>
          <w:tcPr>
            <w:tcW w:w="2078" w:type="dxa"/>
            <w:tcMar>
              <w:left w:w="70" w:type="dxa"/>
              <w:right w:w="70" w:type="dxa"/>
            </w:tcMar>
            <w:vAlign w:val="center"/>
          </w:tcPr>
          <w:p w14:paraId="6D0D5D3A">
            <w:pPr>
              <w:keepNext/>
              <w:spacing w:before="20" w:after="20" w:line="260" w:lineRule="exact"/>
              <w:ind w:left="0" w:leftChars="0" w:right="0" w:rightChars="0" w:firstLine="0" w:firstLineChars="0"/>
              <w:jc w:val="center"/>
            </w:pPr>
            <w:r>
              <w:rPr>
                <w:rFonts w:ascii="Times New Roman" w:hAnsi="Times New Roman" w:eastAsia="宋体"/>
                <w:b w:val="0"/>
                <w:sz w:val="18"/>
              </w:rPr>
              <w:t>81.15</w:t>
            </w:r>
          </w:p>
        </w:tc>
      </w:tr>
      <w:tr w14:paraId="6A1C16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F05FA1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18B5DDB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5A2510A8">
            <w:pPr>
              <w:keepNext/>
              <w:spacing w:before="20" w:after="20" w:line="260" w:lineRule="exact"/>
              <w:ind w:left="0" w:leftChars="0" w:right="0" w:rightChars="0" w:firstLine="0" w:firstLineChars="0"/>
              <w:jc w:val="center"/>
            </w:pPr>
            <w:r>
              <w:rPr>
                <w:rFonts w:ascii="Times New Roman" w:hAnsi="Times New Roman" w:eastAsia="宋体"/>
                <w:b w:val="0"/>
                <w:sz w:val="18"/>
              </w:rPr>
              <w:t>38.27</w:t>
            </w:r>
          </w:p>
        </w:tc>
        <w:tc>
          <w:tcPr>
            <w:tcW w:w="2078" w:type="dxa"/>
            <w:tcMar>
              <w:left w:w="70" w:type="dxa"/>
              <w:right w:w="70" w:type="dxa"/>
            </w:tcMar>
            <w:vAlign w:val="center"/>
          </w:tcPr>
          <w:p w14:paraId="34516AAB">
            <w:pPr>
              <w:keepNext/>
              <w:spacing w:before="20" w:after="20" w:line="260" w:lineRule="exact"/>
              <w:ind w:left="0" w:leftChars="0" w:right="0" w:rightChars="0" w:firstLine="0" w:firstLineChars="0"/>
              <w:jc w:val="center"/>
            </w:pPr>
            <w:r>
              <w:rPr>
                <w:rFonts w:ascii="Times New Roman" w:hAnsi="Times New Roman" w:eastAsia="宋体"/>
                <w:b w:val="0"/>
                <w:sz w:val="18"/>
              </w:rPr>
              <w:t>74.88</w:t>
            </w:r>
          </w:p>
        </w:tc>
      </w:tr>
      <w:tr w14:paraId="4941CB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2CD3D7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3BBF88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65925CE">
            <w:pPr>
              <w:keepNext/>
              <w:spacing w:before="20" w:after="20" w:line="260" w:lineRule="exact"/>
              <w:ind w:left="0" w:leftChars="0" w:right="0" w:rightChars="0" w:firstLine="0" w:firstLineChars="0"/>
              <w:jc w:val="center"/>
            </w:pPr>
            <w:r>
              <w:rPr>
                <w:rFonts w:ascii="Times New Roman" w:hAnsi="Times New Roman" w:eastAsia="宋体"/>
                <w:b w:val="0"/>
                <w:sz w:val="18"/>
              </w:rPr>
              <w:t>44.08</w:t>
            </w:r>
          </w:p>
        </w:tc>
        <w:tc>
          <w:tcPr>
            <w:tcW w:w="2078" w:type="dxa"/>
            <w:tcMar>
              <w:left w:w="70" w:type="dxa"/>
              <w:right w:w="70" w:type="dxa"/>
            </w:tcMar>
            <w:vAlign w:val="center"/>
          </w:tcPr>
          <w:p w14:paraId="1A30B125">
            <w:pPr>
              <w:keepNext/>
              <w:spacing w:before="20" w:after="20" w:line="260" w:lineRule="exact"/>
              <w:ind w:left="0" w:leftChars="0" w:right="0" w:rightChars="0" w:firstLine="0" w:firstLineChars="0"/>
              <w:jc w:val="center"/>
            </w:pPr>
            <w:r>
              <w:rPr>
                <w:rFonts w:ascii="Times New Roman" w:hAnsi="Times New Roman" w:eastAsia="宋体"/>
                <w:b w:val="0"/>
                <w:sz w:val="18"/>
              </w:rPr>
              <w:t>84.86</w:t>
            </w:r>
          </w:p>
        </w:tc>
      </w:tr>
      <w:tr w14:paraId="0D867B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2D6695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34D523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55C858F6">
            <w:pPr>
              <w:keepNext/>
              <w:spacing w:before="20" w:after="20" w:line="260" w:lineRule="exact"/>
              <w:ind w:left="0" w:leftChars="0" w:right="0" w:rightChars="0" w:firstLine="0" w:firstLineChars="0"/>
              <w:jc w:val="center"/>
            </w:pPr>
            <w:r>
              <w:rPr>
                <w:rFonts w:ascii="Times New Roman" w:hAnsi="Times New Roman" w:eastAsia="宋体"/>
                <w:b w:val="0"/>
                <w:sz w:val="18"/>
              </w:rPr>
              <w:t>52.46</w:t>
            </w:r>
          </w:p>
        </w:tc>
        <w:tc>
          <w:tcPr>
            <w:tcW w:w="2078" w:type="dxa"/>
            <w:tcMar>
              <w:left w:w="70" w:type="dxa"/>
              <w:right w:w="70" w:type="dxa"/>
            </w:tcMar>
            <w:vAlign w:val="center"/>
          </w:tcPr>
          <w:p w14:paraId="13C7F491">
            <w:pPr>
              <w:keepNext/>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1A311A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259A2A1">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4BFEB4E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3CE80AA7">
            <w:pPr>
              <w:keepNext/>
              <w:spacing w:before="20" w:after="20" w:line="260" w:lineRule="exact"/>
              <w:ind w:left="0" w:leftChars="0" w:right="0" w:rightChars="0" w:firstLine="0" w:firstLineChars="0"/>
              <w:jc w:val="center"/>
            </w:pPr>
            <w:r>
              <w:rPr>
                <w:rFonts w:ascii="Times New Roman" w:hAnsi="Times New Roman" w:eastAsia="宋体"/>
                <w:b w:val="0"/>
                <w:sz w:val="18"/>
              </w:rPr>
              <w:t>63.78</w:t>
            </w:r>
          </w:p>
        </w:tc>
        <w:tc>
          <w:tcPr>
            <w:tcW w:w="2078" w:type="dxa"/>
            <w:tcMar>
              <w:left w:w="70" w:type="dxa"/>
              <w:right w:w="70" w:type="dxa"/>
            </w:tcMar>
            <w:vAlign w:val="center"/>
          </w:tcPr>
          <w:p w14:paraId="741D0779">
            <w:pPr>
              <w:keepNext/>
              <w:spacing w:before="20" w:after="20" w:line="260" w:lineRule="exact"/>
              <w:ind w:left="0" w:leftChars="0" w:right="0" w:rightChars="0" w:firstLine="0" w:firstLineChars="0"/>
              <w:jc w:val="center"/>
            </w:pPr>
            <w:r>
              <w:rPr>
                <w:rFonts w:ascii="Times New Roman" w:hAnsi="Times New Roman" w:eastAsia="宋体"/>
                <w:b w:val="0"/>
                <w:sz w:val="18"/>
              </w:rPr>
              <w:t>101.85</w:t>
            </w:r>
          </w:p>
        </w:tc>
      </w:tr>
      <w:tr w14:paraId="25586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E38D8A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396DE7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378EB81C">
            <w:pPr>
              <w:keepNext/>
              <w:spacing w:before="20" w:after="20" w:line="260" w:lineRule="exact"/>
              <w:ind w:left="0" w:leftChars="0" w:right="0" w:rightChars="0" w:firstLine="0" w:firstLineChars="0"/>
              <w:jc w:val="center"/>
            </w:pPr>
            <w:r>
              <w:rPr>
                <w:rFonts w:ascii="Times New Roman" w:hAnsi="Times New Roman" w:eastAsia="宋体"/>
                <w:b w:val="0"/>
                <w:sz w:val="18"/>
              </w:rPr>
              <w:t>68.67</w:t>
            </w:r>
          </w:p>
        </w:tc>
        <w:tc>
          <w:tcPr>
            <w:tcW w:w="2078" w:type="dxa"/>
            <w:tcMar>
              <w:left w:w="70" w:type="dxa"/>
              <w:right w:w="70" w:type="dxa"/>
            </w:tcMar>
            <w:vAlign w:val="center"/>
          </w:tcPr>
          <w:p w14:paraId="55DC0CE5">
            <w:pPr>
              <w:keepNext/>
              <w:spacing w:before="20" w:after="20" w:line="260" w:lineRule="exact"/>
              <w:ind w:left="0" w:leftChars="0" w:right="0" w:rightChars="0" w:firstLine="0" w:firstLineChars="0"/>
              <w:jc w:val="center"/>
            </w:pPr>
            <w:r>
              <w:rPr>
                <w:rFonts w:ascii="Times New Roman" w:hAnsi="Times New Roman" w:eastAsia="宋体"/>
                <w:b w:val="0"/>
                <w:sz w:val="18"/>
              </w:rPr>
              <w:t>109.66</w:t>
            </w:r>
          </w:p>
        </w:tc>
      </w:tr>
      <w:tr w14:paraId="4CE6B0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4276BA">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057D6CE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413E1B8">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c>
          <w:tcPr>
            <w:tcW w:w="2078" w:type="dxa"/>
            <w:tcMar>
              <w:left w:w="70" w:type="dxa"/>
              <w:right w:w="70" w:type="dxa"/>
            </w:tcMar>
            <w:vAlign w:val="center"/>
          </w:tcPr>
          <w:p w14:paraId="19BA8FCD">
            <w:pPr>
              <w:keepNext/>
              <w:spacing w:before="20" w:after="20" w:line="260" w:lineRule="exact"/>
              <w:ind w:left="0" w:leftChars="0" w:right="0" w:rightChars="0" w:firstLine="0" w:firstLineChars="0"/>
              <w:jc w:val="center"/>
            </w:pPr>
            <w:r>
              <w:rPr>
                <w:rFonts w:ascii="Times New Roman" w:hAnsi="Times New Roman" w:eastAsia="宋体"/>
                <w:b w:val="0"/>
                <w:sz w:val="18"/>
              </w:rPr>
              <w:t>103.06</w:t>
            </w:r>
          </w:p>
        </w:tc>
      </w:tr>
      <w:tr w14:paraId="19F8E8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5A7B06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200DB9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675115BD">
            <w:pPr>
              <w:keepNext w:val="0"/>
              <w:spacing w:before="20" w:after="20" w:line="260" w:lineRule="exact"/>
              <w:ind w:left="0" w:leftChars="0" w:right="0" w:rightChars="0" w:firstLine="0" w:firstLineChars="0"/>
              <w:jc w:val="center"/>
            </w:pPr>
            <w:r>
              <w:rPr>
                <w:rFonts w:ascii="Times New Roman" w:hAnsi="Times New Roman" w:eastAsia="宋体"/>
                <w:b w:val="0"/>
                <w:sz w:val="18"/>
              </w:rPr>
              <w:t>68.08</w:t>
            </w:r>
          </w:p>
        </w:tc>
        <w:tc>
          <w:tcPr>
            <w:tcW w:w="2078" w:type="dxa"/>
            <w:tcMar>
              <w:left w:w="70" w:type="dxa"/>
              <w:right w:w="70" w:type="dxa"/>
            </w:tcMar>
            <w:vAlign w:val="center"/>
          </w:tcPr>
          <w:p w14:paraId="799DB3DD">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r>
    </w:tbl>
    <w:p w14:paraId="39E37F84">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9"/>
                    <a:stretch>
                      <a:fillRect/>
                    </a:stretch>
                  </pic:blipFill>
                  <pic:spPr>
                    <a:xfrm>
                      <a:off x="0" y="0"/>
                      <a:ext cx="5120640" cy="2926080"/>
                    </a:xfrm>
                    <a:prstGeom prst="rect">
                      <a:avLst/>
                    </a:prstGeom>
                    <a:noFill/>
                    <a:ln w="9525">
                      <a:noFill/>
                    </a:ln>
                  </pic:spPr>
                </pic:pic>
              </a:graphicData>
            </a:graphic>
          </wp:inline>
        </w:drawing>
      </w:r>
    </w:p>
    <w:p w14:paraId="35D40E7E">
      <w:pPr>
        <w:pStyle w:val="2"/>
        <w:spacing w:before="60" w:after="120" w:line="280" w:lineRule="exact"/>
        <w:ind w:left="0" w:leftChars="0" w:right="0" w:rightChars="0" w:firstLine="0" w:firstLineChars="0"/>
        <w:jc w:val="center"/>
      </w:pPr>
      <w:r>
        <w:rPr>
          <w:rFonts w:ascii="Times New Roman" w:hAnsi="Times New Roman" w:eastAsia="宋体"/>
          <w:b w:val="0"/>
          <w:sz w:val="21"/>
        </w:rPr>
        <w:t>图3-7 两地区静态工况下的站级负载率</w:t>
      </w:r>
    </w:p>
    <w:p w14:paraId="6F5AF9B8">
      <w:pPr>
        <w:pStyle w:val="5"/>
        <w:keepNext/>
        <w:numPr>
          <w:ilvl w:val="0"/>
          <w:numId w:val="0"/>
        </w:numPr>
        <w:spacing w:before="160" w:after="120" w:line="390" w:lineRule="exact"/>
        <w:ind w:firstLine="0"/>
      </w:pPr>
      <w:bookmarkStart w:id="109" w:name="区域同步净负荷曲线"/>
      <w:r>
        <w:rPr>
          <w:rFonts w:ascii="Times New Roman" w:hAnsi="Times New Roman" w:eastAsia="方正仿宋_GBK"/>
          <w:b/>
          <w:sz w:val="26"/>
        </w:rPr>
        <w:t>3.4.3 区域同步净负荷曲线</w:t>
      </w:r>
      <w:bookmarkEnd w:id="109"/>
    </w:p>
    <w:p w14:paraId="32B84AE3">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334754E6">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20"/>
                    <a:stretch>
                      <a:fillRect/>
                    </a:stretch>
                  </pic:blipFill>
                  <pic:spPr>
                    <a:xfrm>
                      <a:off x="0" y="0"/>
                      <a:ext cx="5120640" cy="3510927"/>
                    </a:xfrm>
                    <a:prstGeom prst="rect">
                      <a:avLst/>
                    </a:prstGeom>
                    <a:noFill/>
                    <a:ln w="9525">
                      <a:noFill/>
                    </a:ln>
                  </pic:spPr>
                </pic:pic>
              </a:graphicData>
            </a:graphic>
          </wp:inline>
        </w:drawing>
      </w:r>
    </w:p>
    <w:p w14:paraId="5229B465">
      <w:pPr>
        <w:pStyle w:val="2"/>
        <w:spacing w:before="60" w:after="120" w:line="280" w:lineRule="exact"/>
        <w:ind w:left="0" w:leftChars="0" w:right="0" w:rightChars="0" w:firstLine="0" w:firstLineChars="0"/>
        <w:jc w:val="center"/>
      </w:pPr>
      <w:r>
        <w:rPr>
          <w:rFonts w:ascii="Times New Roman" w:hAnsi="Times New Roman" w:eastAsia="宋体"/>
          <w:b w:val="0"/>
          <w:sz w:val="21"/>
        </w:rPr>
        <w:t>图3-8 邳州区域净负荷曲线及95%近峰时段</w:t>
      </w:r>
    </w:p>
    <w:p w14:paraId="2052EDB7">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0E71FA34">
      <w:pPr>
        <w:pStyle w:val="2"/>
        <w:spacing w:before="60" w:after="120" w:line="280" w:lineRule="exact"/>
        <w:ind w:left="0" w:leftChars="0" w:right="0" w:rightChars="0" w:firstLine="0" w:firstLineChars="0"/>
        <w:jc w:val="center"/>
      </w:pPr>
      <w:r>
        <w:rPr>
          <w:rFonts w:ascii="Times New Roman" w:hAnsi="Times New Roman" w:eastAsia="宋体"/>
          <w:b w:val="0"/>
          <w:sz w:val="21"/>
        </w:rPr>
        <w:t>图3-9 市区区域净负荷曲线及95%近峰时段</w:t>
      </w:r>
    </w:p>
    <w:p w14:paraId="632DB7FB">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38249870">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0E77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5A39CE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7FFDCA1">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r>
                  <m:rPr>
                    <m:nor/>
                    <m:sty m:val="p"/>
                  </m:rPr>
                  <w:rPr>
                    <w:rFonts w:ascii="Times New Roman" w:hAnsi="Times New Roman" w:eastAsia="方正仿宋_GBK" w:cs="Times New Roman"/>
                    <w:b w:val="0"/>
                    <w:i w:val="0"/>
                    <w:iCs w:val="0"/>
                  </w:rPr>
                  <m:t>=max{连续时段长度:|</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6C1E6738">
            <w:pPr>
              <w:keepNext/>
              <w:spacing w:before="0" w:after="0"/>
              <w:ind w:left="0" w:leftChars="0" w:right="0" w:rightChars="0" w:firstLine="0" w:firstLineChars="0"/>
              <w:jc w:val="right"/>
            </w:pPr>
            <w:r>
              <w:rPr>
                <w:rFonts w:ascii="Times New Roman" w:hAnsi="Times New Roman" w:eastAsia="方正仿宋_GBK"/>
                <w:b w:val="0"/>
                <w:sz w:val="18"/>
              </w:rPr>
              <w:t>（3-9）</w:t>
            </w:r>
          </w:p>
        </w:tc>
      </w:tr>
    </w:tbl>
    <w:p w14:paraId="289DA18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oMath>
      <w:r>
        <w:rPr>
          <w:rFonts w:ascii="Times New Roman" w:hAnsi="Times New Roman" w:eastAsia="方正仿宋_GBK"/>
          <w:b w:val="0"/>
          <w:sz w:val="24"/>
        </w:rPr>
        <w:t>为95%峰值持续时间，单位h；</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的区域净负荷，</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oMath>
      <w:r>
        <w:rPr>
          <w:rFonts w:ascii="Times New Roman" w:hAnsi="Times New Roman" w:eastAsia="方正仿宋_GBK"/>
          <w:b w:val="0"/>
          <w:sz w:val="24"/>
        </w:rPr>
        <w:t>为其全年最大绝对值，单位MW。</w:t>
      </w:r>
    </w:p>
    <w:p w14:paraId="17371C4E">
      <w:pPr>
        <w:pStyle w:val="2"/>
        <w:keepNext/>
        <w:spacing w:before="120" w:after="80" w:line="280" w:lineRule="exact"/>
        <w:ind w:firstLine="0"/>
        <w:jc w:val="center"/>
      </w:pPr>
      <w:r>
        <w:rPr>
          <w:rFonts w:ascii="Times New Roman" w:hAnsi="Times New Roman" w:eastAsia="宋体"/>
          <w:b w:val="0"/>
          <w:sz w:val="21"/>
        </w:rPr>
        <w:t>表3-10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46221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75D5F8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5CA7566">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1D556A7A">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16CD126E">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29C3AEA6">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262DD9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1450F0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E14DD1">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3DF78CF9">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16F0264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0113C8E0">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1FEDE6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A7F8F7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616FC6F">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6F688620">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7BFD61C2">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43B8328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2DAAB672">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442A7F64">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1D83FCFC">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2"/>
                    <a:stretch>
                      <a:fillRect/>
                    </a:stretch>
                  </pic:blipFill>
                  <pic:spPr>
                    <a:xfrm>
                      <a:off x="0" y="0"/>
                      <a:ext cx="5120640" cy="5120640"/>
                    </a:xfrm>
                    <a:prstGeom prst="rect">
                      <a:avLst/>
                    </a:prstGeom>
                    <a:noFill/>
                    <a:ln w="9525">
                      <a:noFill/>
                    </a:ln>
                  </pic:spPr>
                </pic:pic>
              </a:graphicData>
            </a:graphic>
          </wp:inline>
        </w:drawing>
      </w:r>
    </w:p>
    <w:p w14:paraId="5A42DDA2">
      <w:pPr>
        <w:pStyle w:val="2"/>
        <w:spacing w:before="60" w:after="120" w:line="280" w:lineRule="exact"/>
        <w:ind w:left="0" w:leftChars="0" w:right="0" w:rightChars="0" w:firstLine="0" w:firstLineChars="0"/>
        <w:jc w:val="center"/>
      </w:pPr>
      <w:r>
        <w:rPr>
          <w:rFonts w:ascii="Times New Roman" w:hAnsi="Times New Roman" w:eastAsia="宋体"/>
          <w:b w:val="0"/>
          <w:sz w:val="21"/>
        </w:rPr>
        <w:t>图3-10 两地区全年净负荷绝对值持续曲线及高值端</w:t>
      </w:r>
    </w:p>
    <w:p w14:paraId="6380D1AC">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7E75A746">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7EE08A14">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25D271E9">
      <w:pPr>
        <w:pStyle w:val="4"/>
        <w:keepNext/>
        <w:numPr>
          <w:ilvl w:val="0"/>
          <w:numId w:val="0"/>
        </w:numPr>
        <w:spacing w:before="160" w:after="120" w:line="480" w:lineRule="exact"/>
        <w:ind w:firstLine="0"/>
      </w:pPr>
      <w:bookmarkStart w:id="112" w:name="核心参数依据与相关性分析"/>
      <w:bookmarkStart w:id="113" w:name="h402"/>
      <w:r>
        <w:rPr>
          <w:rFonts w:ascii="Times New Roman" w:hAnsi="Times New Roman" w:eastAsia="方正仿宋_GBK"/>
          <w:b/>
          <w:sz w:val="32"/>
        </w:rPr>
        <w:t>3.5 核心参数依据与相关性分析</w:t>
      </w:r>
      <w:bookmarkEnd w:id="112"/>
      <w:bookmarkEnd w:id="113"/>
    </w:p>
    <w:p w14:paraId="3E5ABBBF">
      <w:pPr>
        <w:pStyle w:val="5"/>
        <w:keepNext/>
        <w:numPr>
          <w:ilvl w:val="0"/>
          <w:numId w:val="0"/>
        </w:numPr>
        <w:spacing w:before="160" w:after="120" w:line="390" w:lineRule="exact"/>
        <w:ind w:firstLine="0"/>
      </w:pPr>
      <w:bookmarkStart w:id="114" w:name="十三项候选指标及工程依据"/>
      <w:r>
        <w:rPr>
          <w:rFonts w:ascii="Times New Roman" w:hAnsi="Times New Roman" w:eastAsia="方正仿宋_GBK"/>
          <w:b/>
          <w:sz w:val="26"/>
        </w:rPr>
        <w:t>3.5.1 十三项候选指标及工程依据</w:t>
      </w:r>
      <w:bookmarkEnd w:id="114"/>
    </w:p>
    <w:p w14:paraId="1931B775">
      <w:pPr>
        <w:pStyle w:val="115"/>
        <w:widowControl/>
        <w:spacing w:before="0" w:after="0" w:line="348" w:lineRule="exact"/>
        <w:ind w:firstLine="480"/>
        <w:jc w:val="both"/>
      </w:pPr>
      <w:commentRangeStart w:id="3"/>
      <w:r>
        <w:rPr>
          <w:rFonts w:ascii="Times New Roman" w:hAnsi="Times New Roman" w:eastAsia="方正仿宋_GBK"/>
          <w:b w:val="0"/>
          <w:sz w:val="24"/>
        </w:rPr>
        <w:t>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14:paraId="27693CFD">
      <w:pPr>
        <w:pStyle w:val="2"/>
        <w:keepNext/>
        <w:spacing w:before="120" w:after="80" w:line="280" w:lineRule="exact"/>
        <w:ind w:firstLine="0"/>
        <w:jc w:val="center"/>
      </w:pPr>
      <w:r>
        <w:rPr>
          <w:rFonts w:ascii="Times New Roman" w:hAnsi="Times New Roman" w:eastAsia="宋体"/>
          <w:b w:val="0"/>
          <w:sz w:val="21"/>
        </w:rPr>
        <w:t>表3-11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DA699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F427CEB">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254C9E45">
            <w:pPr>
              <w:keepNext/>
              <w:spacing w:before="20" w:after="20" w:line="260" w:lineRule="exact"/>
              <w:ind w:left="0" w:leftChars="0" w:right="0" w:rightChars="0" w:firstLine="0" w:firstLineChars="0"/>
              <w:jc w:val="center"/>
            </w:pPr>
            <w:r>
              <w:rPr>
                <w:rFonts w:ascii="Times New Roman" w:hAnsi="Times New Roman" w:eastAsia="宋体"/>
                <w:b/>
                <w:sz w:val="18"/>
              </w:rPr>
              <w:t>定义及单位</w:t>
            </w:r>
          </w:p>
        </w:tc>
        <w:tc>
          <w:tcPr>
            <w:tcW w:w="2771" w:type="dxa"/>
            <w:tcMar>
              <w:left w:w="70" w:type="dxa"/>
              <w:right w:w="70" w:type="dxa"/>
            </w:tcMar>
            <w:vAlign w:val="center"/>
          </w:tcPr>
          <w:p w14:paraId="4101EEE3">
            <w:pPr>
              <w:keepNext/>
              <w:spacing w:before="20" w:after="20" w:line="260" w:lineRule="exact"/>
              <w:ind w:left="0" w:leftChars="0" w:right="0" w:rightChars="0" w:firstLine="0" w:firstLineChars="0"/>
              <w:jc w:val="center"/>
            </w:pPr>
            <w:r>
              <w:rPr>
                <w:rFonts w:ascii="Times New Roman" w:hAnsi="Times New Roman" w:eastAsia="宋体"/>
                <w:b/>
                <w:sz w:val="18"/>
              </w:rPr>
              <w:t>依据与规划作用</w:t>
            </w:r>
          </w:p>
        </w:tc>
      </w:tr>
      <w:tr w14:paraId="162123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A55FCA6">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48BBD2A9">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同范围分布式电源并网装机容量与用户最大负荷之比，无量纲</w:t>
            </w:r>
          </w:p>
        </w:tc>
        <w:tc>
          <w:tcPr>
            <w:tcW w:w="2771" w:type="dxa"/>
            <w:tcMar>
              <w:left w:w="70" w:type="dxa"/>
              <w:right w:w="70" w:type="dxa"/>
            </w:tcMar>
            <w:vAlign w:val="center"/>
          </w:tcPr>
          <w:p w14:paraId="4ED68540">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导则第6.5.4条给出定义，第7.4.2.2条联系反向容量校核[8]；装机及负荷资料见第3.3节</w:t>
            </w:r>
          </w:p>
        </w:tc>
      </w:tr>
      <w:tr w14:paraId="7C1E2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1BAD6F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14B5BE14">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同范围分布式电源年发电量与用户年用电量之比，%</w:t>
            </w:r>
          </w:p>
        </w:tc>
        <w:tc>
          <w:tcPr>
            <w:tcW w:w="2771" w:type="dxa"/>
            <w:tcMar>
              <w:left w:w="70" w:type="dxa"/>
              <w:right w:w="70" w:type="dxa"/>
            </w:tcMar>
            <w:vAlign w:val="center"/>
          </w:tcPr>
          <w:p w14:paraId="5AD93BA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导则第6.5.4条给出定义[8]；描述本地电源的年度供能水平</w:t>
            </w:r>
          </w:p>
        </w:tc>
      </w:tr>
      <w:tr w14:paraId="547068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B767964">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3BC38103">
            <w:pPr>
              <w:keepNext w:val="0"/>
              <w:spacing w:before="20" w:after="20" w:line="260" w:lineRule="exact"/>
              <w:ind w:left="0" w:leftChars="0" w:right="0" w:rightChars="0" w:firstLine="0" w:firstLineChars="0"/>
              <w:jc w:val="center"/>
            </w:pPr>
            <w:r>
              <w:rPr>
                <w:rFonts w:ascii="Times New Roman" w:hAnsi="Times New Roman" w:eastAsia="宋体"/>
                <w:b w:val="0"/>
                <w:sz w:val="18"/>
              </w:rPr>
              <w:t>各站净负荷绝对峰值与本站初始主变有功容量之比的最大值，%</w:t>
            </w:r>
          </w:p>
        </w:tc>
        <w:tc>
          <w:tcPr>
            <w:tcW w:w="2771" w:type="dxa"/>
            <w:tcMar>
              <w:left w:w="70" w:type="dxa"/>
              <w:right w:w="70" w:type="dxa"/>
            </w:tcMar>
            <w:vAlign w:val="center"/>
          </w:tcPr>
          <w:p w14:paraId="2B290F38">
            <w:pPr>
              <w:keepNext w:val="0"/>
              <w:spacing w:before="20" w:after="20" w:line="260" w:lineRule="exact"/>
              <w:ind w:left="0" w:leftChars="0" w:right="0" w:rightChars="0" w:firstLine="0" w:firstLineChars="0"/>
              <w:jc w:val="center"/>
            </w:pPr>
            <w:r>
              <w:rPr>
                <w:rFonts w:ascii="Times New Roman" w:hAnsi="Times New Roman" w:eastAsia="宋体"/>
                <w:b w:val="0"/>
                <w:sz w:val="18"/>
              </w:rPr>
              <w:t>按第3.4.2节计算，功率因数取0.95；描述局部容量压力[4,5]</w:t>
            </w:r>
          </w:p>
        </w:tc>
      </w:tr>
      <w:tr w14:paraId="42BC14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5B24961">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285BDBC3">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区域同期净负荷曲线的最大受电功率，MW</w:t>
            </w:r>
          </w:p>
        </w:tc>
        <w:tc>
          <w:tcPr>
            <w:tcW w:w="2771" w:type="dxa"/>
            <w:tcMar>
              <w:left w:w="70" w:type="dxa"/>
              <w:right w:w="70" w:type="dxa"/>
            </w:tcMar>
            <w:vAlign w:val="center"/>
          </w:tcPr>
          <w:p w14:paraId="7353A147">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按式（3-8）计算；对应正向供电任务[4,5]</w:t>
            </w:r>
          </w:p>
        </w:tc>
      </w:tr>
      <w:tr w14:paraId="47ED9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20BAC00D">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1889590A">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区域同期净负荷曲线的最大反送功率幅值，MW</w:t>
            </w:r>
          </w:p>
        </w:tc>
        <w:tc>
          <w:tcPr>
            <w:tcW w:w="2771" w:type="dxa"/>
            <w:tcMar>
              <w:left w:w="70" w:type="dxa"/>
              <w:right w:w="70" w:type="dxa"/>
            </w:tcMar>
            <w:vAlign w:val="center"/>
          </w:tcPr>
          <w:p w14:paraId="0D553845">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按式（3-8）计算；对应新能源反向输送任务[4,5]</w:t>
            </w:r>
          </w:p>
        </w:tc>
      </w:tr>
      <w:tr w14:paraId="162904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FA4BD74">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31EAF725">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同范围起止年度网供最大负荷之比按年度间隔开根后减1，%/年</w:t>
            </w:r>
          </w:p>
        </w:tc>
        <w:tc>
          <w:tcPr>
            <w:tcW w:w="2771" w:type="dxa"/>
            <w:tcMar>
              <w:left w:w="70" w:type="dxa"/>
              <w:right w:w="70" w:type="dxa"/>
            </w:tcMar>
            <w:vAlign w:val="center"/>
          </w:tcPr>
          <w:p w14:paraId="042DB90D">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导则第6.2.2.1条据此划分负荷发展阶段[8]</w:t>
            </w:r>
          </w:p>
        </w:tc>
      </w:tr>
      <w:tr w14:paraId="42B32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EFAB08A">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78503C94">
            <w:pPr>
              <w:keepNext w:val="0"/>
              <w:spacing w:before="20" w:after="20" w:line="260" w:lineRule="exact"/>
              <w:ind w:left="0" w:leftChars="0" w:right="0" w:rightChars="0" w:firstLine="0" w:firstLineChars="0"/>
              <w:jc w:val="center"/>
            </w:pPr>
            <w:r>
              <w:rPr>
                <w:rFonts w:ascii="Times New Roman" w:hAnsi="Times New Roman" w:eastAsia="宋体"/>
                <w:b w:val="0"/>
                <w:sz w:val="18"/>
              </w:rPr>
              <w:t>净负荷绝对值达到全年最大绝对值95%的最长连续时长，h</w:t>
            </w:r>
          </w:p>
        </w:tc>
        <w:tc>
          <w:tcPr>
            <w:tcW w:w="2771" w:type="dxa"/>
            <w:tcMar>
              <w:left w:w="70" w:type="dxa"/>
              <w:right w:w="70" w:type="dxa"/>
            </w:tcMar>
            <w:vAlign w:val="center"/>
          </w:tcPr>
          <w:p w14:paraId="348259A3">
            <w:pPr>
              <w:keepNext w:val="0"/>
              <w:spacing w:before="20" w:after="20" w:line="260" w:lineRule="exact"/>
              <w:ind w:left="0" w:leftChars="0" w:right="0" w:rightChars="0" w:firstLine="0" w:firstLineChars="0"/>
              <w:jc w:val="center"/>
            </w:pPr>
            <w:r>
              <w:rPr>
                <w:rFonts w:ascii="Times New Roman" w:hAnsi="Times New Roman" w:eastAsia="宋体"/>
                <w:b w:val="0"/>
                <w:sz w:val="18"/>
              </w:rPr>
              <w:t>按第3.4.4节由补齐后的8760小时曲线统计；描述连续近峰过程</w:t>
            </w:r>
          </w:p>
        </w:tc>
      </w:tr>
      <w:tr w14:paraId="6DF32A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2B08F7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683BA311">
            <w:pPr>
              <w:keepNext w:val="0"/>
              <w:spacing w:before="20" w:after="20" w:line="260" w:lineRule="exact"/>
              <w:ind w:left="0" w:leftChars="0" w:right="0" w:rightChars="0" w:firstLine="0" w:firstLineChars="0"/>
              <w:jc w:val="center"/>
            </w:pPr>
            <w:r>
              <w:rPr>
                <w:rFonts w:ascii="Times New Roman" w:hAnsi="Times New Roman" w:eastAsia="宋体"/>
                <w:b w:val="0"/>
                <w:sz w:val="18"/>
              </w:rPr>
              <w:t>各站正向峰值之和与区域同时正向峰值之比，无量纲</w:t>
            </w:r>
          </w:p>
        </w:tc>
        <w:tc>
          <w:tcPr>
            <w:tcW w:w="2771" w:type="dxa"/>
            <w:tcMar>
              <w:left w:w="70" w:type="dxa"/>
              <w:right w:w="70" w:type="dxa"/>
            </w:tcMar>
            <w:vAlign w:val="center"/>
          </w:tcPr>
          <w:p w14:paraId="14C66ECD">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导则第6.2.2条列为容量储备影响因素[8]；联系局部峰值与区域同时峰值</w:t>
            </w:r>
          </w:p>
        </w:tc>
      </w:tr>
      <w:tr w14:paraId="3D0C9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E6EE8A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AF26E27">
            <w:pPr>
              <w:keepNext w:val="0"/>
              <w:spacing w:before="20" w:after="20" w:line="260" w:lineRule="exact"/>
              <w:ind w:left="0" w:leftChars="0" w:right="0" w:rightChars="0" w:firstLine="0" w:firstLineChars="0"/>
              <w:jc w:val="center"/>
            </w:pPr>
            <w:r>
              <w:rPr>
                <w:rFonts w:ascii="Times New Roman" w:hAnsi="Times New Roman" w:eastAsia="宋体"/>
                <w:b w:val="0"/>
                <w:sz w:val="18"/>
              </w:rPr>
              <w:t>基期可转负荷与基期网供最大负荷之比，%</w:t>
            </w:r>
          </w:p>
        </w:tc>
        <w:tc>
          <w:tcPr>
            <w:tcW w:w="2771" w:type="dxa"/>
            <w:tcMar>
              <w:left w:w="70" w:type="dxa"/>
              <w:right w:w="70" w:type="dxa"/>
            </w:tcMar>
            <w:vAlign w:val="center"/>
          </w:tcPr>
          <w:p w14:paraId="7A41E6AF">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导则第6.2.2.1条及馈线联络研究说明转供能力与容量储备的关系[7,8]</w:t>
            </w:r>
          </w:p>
        </w:tc>
      </w:tr>
      <w:tr w14:paraId="0A3935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B8147E2">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19B014A8">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新购主变单位有功容量投资与联络单位有效转供功率投资之比，无量纲</w:t>
            </w:r>
          </w:p>
        </w:tc>
        <w:tc>
          <w:tcPr>
            <w:tcW w:w="2771" w:type="dxa"/>
            <w:tcMar>
              <w:left w:w="70" w:type="dxa"/>
              <w:right w:w="70" w:type="dxa"/>
            </w:tcMar>
            <w:vAlign w:val="center"/>
          </w:tcPr>
          <w:p w14:paraId="421CE545">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按第4.5.4节由工程价格与有效能力折算；描述主变、线路的相对投资[85,87,88,89]</w:t>
            </w:r>
          </w:p>
        </w:tc>
      </w:tr>
      <w:tr w14:paraId="5E529E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D41A517">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26936F82">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新购主变单位有功容量投资与储能单位有效支撑功率投资之比，无量纲</w:t>
            </w:r>
          </w:p>
        </w:tc>
        <w:tc>
          <w:tcPr>
            <w:tcW w:w="2771" w:type="dxa"/>
            <w:tcMar>
              <w:left w:w="70" w:type="dxa"/>
              <w:right w:w="70" w:type="dxa"/>
            </w:tcMar>
            <w:vAlign w:val="center"/>
          </w:tcPr>
          <w:p w14:paraId="44D4A7E0">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按第4.5.4节折算；联系参考价格、可用能量和支撑时长[85,87,88,89]</w:t>
            </w:r>
          </w:p>
        </w:tc>
      </w:tr>
      <w:tr w14:paraId="659518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5B76C6">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2E591492">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电缆长度占电缆与架空线路总长度的比例，%</w:t>
            </w:r>
          </w:p>
        </w:tc>
        <w:tc>
          <w:tcPr>
            <w:tcW w:w="2771" w:type="dxa"/>
            <w:tcMar>
              <w:left w:w="70" w:type="dxa"/>
              <w:right w:w="70" w:type="dxa"/>
            </w:tcMar>
            <w:vAlign w:val="center"/>
          </w:tcPr>
          <w:p w14:paraId="25B17E2F">
            <w:pPr>
              <w:keepNext w:val="0"/>
              <w:spacing w:before="20" w:after="20" w:line="260" w:lineRule="exact"/>
              <w:ind w:left="0" w:leftChars="0" w:right="0" w:rightChars="0" w:firstLine="0" w:firstLineChars="0"/>
              <w:jc w:val="center"/>
            </w:pPr>
            <w:r>
              <w:rPr>
                <w:rFonts w:ascii="Times New Roman" w:hAnsi="Times New Roman" w:eastAsia="宋体"/>
                <w:b w:val="0"/>
                <w:sz w:val="18"/>
              </w:rPr>
              <w:t>线路形式影响工程费用[14]；邳州约11%、市区约80%，按第4.3节折算新增联络费用</w:t>
            </w:r>
          </w:p>
        </w:tc>
      </w:tr>
      <w:tr w14:paraId="415DF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B2D65E8">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BBE66DE">
            <w:pPr>
              <w:keepNext w:val="0"/>
              <w:spacing w:before="20" w:after="20" w:line="260" w:lineRule="exact"/>
              <w:ind w:left="0" w:leftChars="0" w:right="0" w:rightChars="0" w:firstLine="0" w:firstLineChars="0"/>
              <w:jc w:val="center"/>
            </w:pPr>
            <w:r>
              <w:rPr>
                <w:rFonts w:ascii="Times New Roman" w:hAnsi="Times New Roman" w:eastAsia="宋体"/>
                <w:b w:val="0"/>
                <w:sz w:val="18"/>
              </w:rPr>
              <w:t>给定功率缺口需连续支撑的时间，h</w:t>
            </w:r>
          </w:p>
        </w:tc>
        <w:tc>
          <w:tcPr>
            <w:tcW w:w="2771" w:type="dxa"/>
            <w:tcMar>
              <w:left w:w="70" w:type="dxa"/>
              <w:right w:w="70" w:type="dxa"/>
            </w:tcMar>
            <w:vAlign w:val="center"/>
          </w:tcPr>
          <w:p w14:paraId="7A08F1FD">
            <w:pPr>
              <w:keepNext w:val="0"/>
              <w:spacing w:before="20" w:after="20" w:line="260" w:lineRule="exact"/>
              <w:ind w:left="0" w:leftChars="0" w:right="0" w:rightChars="0" w:firstLine="0" w:firstLineChars="0"/>
              <w:jc w:val="center"/>
            </w:pPr>
            <w:r>
              <w:rPr>
                <w:rFonts w:ascii="Times New Roman" w:hAnsi="Times New Roman" w:eastAsia="宋体"/>
                <w:b w:val="0"/>
                <w:sz w:val="18"/>
              </w:rPr>
              <w:t>储能定容同时考虑功率、能量及持续过程[10,33]；按第4.4节参与设备比选</w:t>
            </w:r>
          </w:p>
        </w:tc>
      </w:tr>
    </w:tbl>
    <w:p w14:paraId="21DDD6A7">
      <w:pPr>
        <w:pStyle w:val="2"/>
        <w:widowControl/>
        <w:spacing w:before="0" w:after="0" w:line="348" w:lineRule="atLeast"/>
        <w:ind w:firstLine="480"/>
        <w:jc w:val="both"/>
      </w:pPr>
      <w:r>
        <w:rPr>
          <w:rFonts w:ascii="Times New Roman" w:hAnsi="Times New Roman" w:eastAsia="方正仿宋_GBK"/>
          <w:b w:val="0"/>
          <w:sz w:val="24"/>
        </w:rPr>
        <w:t>装机、电量及功率极值的计算见第3.3—3.4节。网络与负荷分布参数分别采用</w:t>
      </w:r>
      <m:oMath>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D</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e>
        </m:nary>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。其中</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oMath>
      <w:r>
        <w:rPr>
          <w:rFonts w:ascii="Times New Roman" w:hAnsi="Times New Roman" w:eastAsia="方正仿宋_GBK"/>
          <w:b w:val="0"/>
          <w:sz w:val="24"/>
        </w:rPr>
        <w:t>为电缆、架空线路长度，单位km；</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为基期可转负荷与网供最大负荷，单位MW；</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分别为站级及区域正向峰值，单位MW。</w:t>
      </w:r>
    </w:p>
    <w:p w14:paraId="16E5D43B">
      <w:pPr>
        <w:pStyle w:val="2"/>
        <w:keepNext/>
        <w:spacing w:before="120" w:after="80" w:line="280" w:lineRule="exact"/>
        <w:ind w:firstLine="0"/>
        <w:jc w:val="center"/>
      </w:pPr>
      <w:r>
        <w:rPr>
          <w:rFonts w:ascii="Times New Roman" w:hAnsi="Times New Roman" w:eastAsia="宋体"/>
          <w:b w:val="0"/>
          <w:sz w:val="21"/>
        </w:rPr>
        <w:t>表3-12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90700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829C4DC">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26E86787">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4B6DE101">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201F7A3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78AE8A83">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1AE845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FB1D2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82A2366">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45741EC2">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219B5B5E">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539F16EE">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4EF784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5915C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628E8DE">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76462DC4">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75E4A13C">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01E58CFC">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14:paraId="4901F9BA">
      <w:pPr>
        <w:pStyle w:val="2"/>
        <w:keepNext/>
        <w:spacing w:before="120" w:after="80" w:line="280" w:lineRule="exact"/>
        <w:ind w:firstLine="0"/>
        <w:jc w:val="center"/>
      </w:pPr>
      <w:r>
        <w:rPr>
          <w:rFonts w:ascii="Times New Roman" w:hAnsi="Times New Roman" w:eastAsia="宋体"/>
          <w:b w:val="0"/>
          <w:sz w:val="21"/>
        </w:rPr>
        <w:t>表3-13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3922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8F9AA8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088B1233">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597FCD6A">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266AE0C6">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095F0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1C79EC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6C683AB">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2C9A688B">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664C47A2">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1FE89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FE5EF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6C62719">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6707EDE0">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13D3DFB">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2FDFCC4A">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4464E8AE">
      <w:pPr>
        <w:pStyle w:val="5"/>
        <w:keepNext/>
        <w:numPr>
          <w:ilvl w:val="0"/>
          <w:numId w:val="0"/>
        </w:numPr>
        <w:spacing w:before="160" w:after="120" w:line="390" w:lineRule="exact"/>
        <w:ind w:firstLine="0"/>
      </w:pPr>
      <w:bookmarkStart w:id="115" w:name="情景采样与两层分析方法"/>
      <w:r>
        <w:rPr>
          <w:rFonts w:ascii="Times New Roman" w:hAnsi="Times New Roman" w:eastAsia="方正仿宋_GBK"/>
          <w:b/>
          <w:sz w:val="26"/>
        </w:rPr>
        <w:t>3.5.2 情景采样与两层分析方法</w:t>
      </w:r>
      <w:bookmarkEnd w:id="115"/>
    </w:p>
    <w:p w14:paraId="52724096">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14:paraId="710A2E21">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14:paraId="457A92B5">
      <w:pPr>
        <w:pStyle w:val="2"/>
        <w:keepNext/>
        <w:spacing w:before="120" w:after="80" w:line="280" w:lineRule="exact"/>
        <w:ind w:firstLine="0"/>
        <w:jc w:val="center"/>
      </w:pPr>
      <w:r>
        <w:rPr>
          <w:rFonts w:ascii="Times New Roman" w:hAnsi="Times New Roman" w:eastAsia="宋体"/>
          <w:b w:val="0"/>
          <w:sz w:val="21"/>
        </w:rPr>
        <w:t>表3-14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85A8D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332E57A">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4EE1238">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1D1AD864">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65FC68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2EEEEC8">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35BED737">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35130675">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5AA629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C91F61E">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22326F2A">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5F8A1EE4">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10920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47BE667">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4744B6A0">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3FF86DC4">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1069B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B81779">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58DF6F1D">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4585140C">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2011B3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F617F6A">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63E11561">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71BD3ED3">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F4BF1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7E79182">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5044B24C">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5E839B48">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5D484C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A8DF0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14ACDACB">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ECDF4DA">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34380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E30D458">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437AB7E3">
            <w:pPr>
              <w:keepNext w:val="0"/>
              <w:spacing w:before="20" w:after="20" w:line="260" w:lineRule="exact"/>
              <w:ind w:left="0" w:leftChars="0" w:right="0" w:rightChars="0" w:firstLine="0" w:firstLineChars="0"/>
              <w:jc w:val="center"/>
            </w:pPr>
            <w:r>
              <w:rPr>
                <w:rFonts w:ascii="Times New Roman" w:hAnsi="Times New Roman" w:eastAsia="宋体"/>
                <w:b w:val="0"/>
                <w:sz w:val="18"/>
              </w:rPr>
              <w:t>1.05～1.25，步长0.02</w:t>
            </w:r>
          </w:p>
        </w:tc>
        <w:tc>
          <w:tcPr>
            <w:tcW w:w="2771" w:type="dxa"/>
            <w:tcMar>
              <w:left w:w="70" w:type="dxa"/>
              <w:right w:w="70" w:type="dxa"/>
            </w:tcMar>
            <w:vAlign w:val="center"/>
          </w:tcPr>
          <w:p w14:paraId="132B1D67">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r w14:paraId="75FAE1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A6CC27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BD77477">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62D0992A">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4AF33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15D4CB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202361AD">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668D6E15">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4A992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C38DA7D">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1D077AA0">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38557DB0">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142554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319A66E">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6A74AD32">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5195EDA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282ADB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190766">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63B4072">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58DB027">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21EC2312">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4FAB260F">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14:paraId="4484DFBA">
      <w:pPr>
        <w:pStyle w:val="2"/>
        <w:widowControl/>
        <w:spacing w:before="0" w:after="0" w:line="348" w:lineRule="exact"/>
        <w:ind w:firstLine="480"/>
        <w:jc w:val="both"/>
      </w:pPr>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m:oMath>
        <m:r>
          <m:rPr>
            <m:nor/>
          </m:rPr>
          <w:rPr>
            <w:rFonts w:ascii="Times New Roman" w:hAnsi="Times New Roman" w:eastAsia="方正仿宋_GBK" w:cs="Times New Roman"/>
            <w:i/>
            <w:iCs/>
          </w:rPr>
          <m:t>x</m:t>
        </m:r>
      </m:oMath>
      <w:r>
        <w:rPr>
          <w:rFonts w:ascii="Times New Roman" w:hAnsi="Times New Roman" w:eastAsia="方正仿宋_GBK"/>
          <w:b w:val="0"/>
          <w:sz w:val="24"/>
        </w:rPr>
        <w:t>和容载比</w:t>
      </w:r>
      <m:oMath>
        <m:r>
          <m:rPr>
            <m:nor/>
          </m:rPr>
          <w:rPr>
            <w:rFonts w:ascii="Times New Roman" w:hAnsi="Times New Roman" w:eastAsia="方正仿宋_GBK" w:cs="Times New Roman"/>
            <w:i/>
            <w:iCs/>
          </w:rPr>
          <m:t>R</m:t>
        </m:r>
      </m:oMath>
      <w:r>
        <w:rPr>
          <w:rFonts w:ascii="Times New Roman" w:hAnsi="Times New Roman" w:eastAsia="方正仿宋_GBK"/>
          <w:b w:val="0"/>
          <w:sz w:val="24"/>
        </w:rPr>
        <w:t>分别计算</w:t>
      </w:r>
      <m:oMath>
        <m:r>
          <m:rPr>
            <m:nor/>
          </m:rPr>
          <w:rPr>
            <w:rFonts w:ascii="Times New Roman" w:hAnsi="Times New Roman" w:eastAsia="方正仿宋_GBK" w:cs="Times New Roman"/>
            <w:i/>
            <w:iCs/>
          </w:rPr>
          <m:t>x</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x</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w:t>
      </w:r>
      <m:oMath>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R</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，汇总节点计算Pearson系数，节点等权并保留零容量响应组[90]。正向净负荷沿年最大净负荷平均增长率序列分析，反向净负荷和站级负载率沿电量序列分析，两项投资比分别沿独立价格序列分析。</w:t>
      </w:r>
    </w:p>
    <w:p w14:paraId="4FBDDCF7">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0A2CB9D6">
      <w:pPr>
        <w:pStyle w:val="5"/>
        <w:keepNext/>
        <w:numPr>
          <w:ilvl w:val="0"/>
          <w:numId w:val="0"/>
        </w:numPr>
        <w:spacing w:before="160" w:after="120" w:line="390" w:lineRule="exact"/>
        <w:ind w:firstLine="0"/>
      </w:pPr>
      <w:bookmarkStart w:id="116" w:name="与容载比的相关性筛选"/>
      <w:r>
        <w:rPr>
          <w:rFonts w:ascii="Times New Roman" w:hAnsi="Times New Roman" w:eastAsia="方正仿宋_GBK"/>
          <w:b/>
          <w:sz w:val="26"/>
        </w:rPr>
        <w:t>3.5.3 与容载比的相关性筛选</w:t>
      </w:r>
      <w:bookmarkEnd w:id="116"/>
    </w:p>
    <w:p w14:paraId="2E75DAA9">
      <w:pPr>
        <w:pStyle w:val="115"/>
        <w:keepNext/>
        <w:spacing w:before="120" w:after="80" w:line="280" w:lineRule="exact"/>
        <w:ind w:firstLine="0"/>
        <w:jc w:val="center"/>
      </w:pPr>
      <w:r>
        <w:rPr>
          <w:rFonts w:ascii="Times New Roman" w:hAnsi="Times New Roman" w:eastAsia="宋体"/>
          <w:b w:val="0"/>
          <w:sz w:val="21"/>
        </w:rPr>
        <w:t>表3-15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87FA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18E4F4E">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4A8AE15D">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2F34FA4D">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1B7EB323">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0E8CF075">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18F95E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5CD74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39D378C7">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0FE7E16B">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0D56E184">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31334D9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1266F9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B8D629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1A04B882">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EBCB43E">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7CEBD02C">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4448DB2C">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211162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E27834B">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4AFBBE03">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2852F00C">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293951D0">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42A13800">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3B1014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AA6CC9B">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3F1175FE">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65D774A0">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14E82CB2">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18663413">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321ECD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6C23311">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6EBA37C0">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12BE5C12">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4FFC5B98">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66E2459F">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18AF38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911EB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15D8E8BD">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18B6CEB2">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2D369672">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3D23B02B">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4E5961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61232C">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1EFDF174">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0CCD73C1">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3FBBA22E">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02C4C2F1">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3D3BBA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BA00374">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29F65A3B">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0E04A53B">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4A6C060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7F162803">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239846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2A9FEE5">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306CDC6A">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45E9536D">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5F498574">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7DCCF8CE">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684B48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D7866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4C3CC2A3">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2199F9AA">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2E49221A">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3E04B2D1">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F4090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8B629CF">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109DE31A">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31E36939">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620D8146">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52AC0E1D">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4927FD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F42FFC">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65202DEC">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3EE8498F">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7E7C70E8">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00434D7A">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003DC1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053041A">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183B869D">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69411BE1">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149A6EB">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F0B0041">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1A4667C8">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7182BEF7">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03D18CA2">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3253CA83">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6FD7F74F">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30198FB9">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16F79F59">
      <w:pPr>
        <w:pStyle w:val="2"/>
        <w:keepNext/>
        <w:spacing w:before="120" w:after="0" w:line="240" w:lineRule="auto"/>
        <w:ind w:left="0" w:leftChars="0" w:right="0" w:rightChars="0" w:firstLine="0" w:firstLineChars="0"/>
        <w:jc w:val="center"/>
      </w:pPr>
      <w:r>
        <w:drawing>
          <wp:inline distT="0" distB="0" distL="114300" distR="114300">
            <wp:extent cx="5120640" cy="504507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3"/>
                    <a:stretch>
                      <a:fillRect/>
                    </a:stretch>
                  </pic:blipFill>
                  <pic:spPr>
                    <a:xfrm>
                      <a:off x="0" y="0"/>
                      <a:ext cx="5120640" cy="5045336"/>
                    </a:xfrm>
                    <a:prstGeom prst="rect">
                      <a:avLst/>
                    </a:prstGeom>
                    <a:noFill/>
                    <a:ln w="9525">
                      <a:noFill/>
                    </a:ln>
                  </pic:spPr>
                </pic:pic>
              </a:graphicData>
            </a:graphic>
          </wp:inline>
        </w:drawing>
      </w:r>
    </w:p>
    <w:p w14:paraId="31EE4DE7">
      <w:pPr>
        <w:pStyle w:val="2"/>
        <w:spacing w:before="60" w:after="120" w:line="280" w:lineRule="exact"/>
        <w:ind w:left="0" w:leftChars="0" w:right="0" w:rightChars="0" w:firstLine="0" w:firstLineChars="0"/>
        <w:jc w:val="center"/>
      </w:pPr>
      <w:r>
        <w:rPr>
          <w:rFonts w:ascii="Times New Roman" w:hAnsi="Times New Roman" w:eastAsia="宋体"/>
          <w:b w:val="0"/>
          <w:sz w:val="21"/>
        </w:rPr>
        <w:t>图3-11 十三项候选指标与容载比的组内相关</w:t>
      </w:r>
    </w:p>
    <w:p w14:paraId="730A9612">
      <w:pPr>
        <w:pStyle w:val="5"/>
        <w:keepNext/>
        <w:numPr>
          <w:ilvl w:val="0"/>
          <w:numId w:val="0"/>
        </w:numPr>
        <w:spacing w:before="160" w:after="120" w:line="390" w:lineRule="exact"/>
        <w:ind w:firstLine="0"/>
      </w:pPr>
      <w:bookmarkStart w:id="117" w:name="高相关指标归并与代表参数"/>
      <w:r>
        <w:rPr>
          <w:rFonts w:ascii="Times New Roman" w:hAnsi="Times New Roman" w:eastAsia="方正仿宋_GBK"/>
          <w:b/>
          <w:sz w:val="26"/>
        </w:rPr>
        <w:t>3.5.4 高相关指标归并与代表参数</w:t>
      </w:r>
      <w:bookmarkEnd w:id="117"/>
    </w:p>
    <w:p w14:paraId="641AA0D3">
      <w:pPr>
        <w:pStyle w:val="115"/>
        <w:keepNext/>
        <w:spacing w:before="120" w:after="80" w:line="280" w:lineRule="exact"/>
        <w:ind w:firstLine="0"/>
        <w:jc w:val="center"/>
      </w:pPr>
      <w:r>
        <w:rPr>
          <w:rFonts w:ascii="Times New Roman" w:hAnsi="Times New Roman" w:eastAsia="宋体"/>
          <w:b w:val="0"/>
          <w:sz w:val="21"/>
        </w:rPr>
        <w:t>表3-16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BBDB2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C734928">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5D67B90F">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00D9772F">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06C7FAAE">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6DC24688">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0708B86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5135FCB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50F5A492">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264D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75BC60">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28D0E8E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198C4E4">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7968FB02">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A1B07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C2C8F6">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5CC64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0C184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0E2AA2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A1CB70">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6702CDC1">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357109C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D2FDB9A">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22626D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A25B04">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54408E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2F45E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5453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5985F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5C63AB05">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69306F8C">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3BF0EF08">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CBC7CFF">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A690B2F">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280CAC8B">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2BDDA13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12F1D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F392B2">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43F4E2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552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A06BF8">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481AA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24DD05F">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1758187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06024B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B0F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86A940">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2EB9156F">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5B0394E">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3E13CF06">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58464CC8">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5E5054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A64272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22550C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0A244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1D85A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110E62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4D48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C3B59">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4F15CC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4369D82">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5D6F20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A11BC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FAA94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6AFE91F">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446C415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591F31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618127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D6D20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0361C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72F9F2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5A0AA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05807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CADF2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1CE38B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7A33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2116E0">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7DF27E6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7587F0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C48979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5B2D1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FD34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92B520">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48D635B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9286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E439D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29D21C17">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4CA4AE6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A585AF6">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2051C0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F99F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5A3F6C">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2E94D3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79BD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B8DC3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7959A08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0C9D89D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25B871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6C96107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186C0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ACDBE8">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3CE980A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2BB69D2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9BDC07D">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06EE27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A917F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1E0D21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C02E7">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62F3D8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1ACA95">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1E38F7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EE05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14BB59">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0D0583B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5A47801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201011B">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647116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8E0E9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94F87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49C0C0D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8EA730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B31C85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0B4A3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EB0F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091F9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65781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98F93AA">
      <w:pPr>
        <w:pStyle w:val="2"/>
        <w:keepNext/>
        <w:spacing w:before="120" w:after="80" w:line="280" w:lineRule="exact"/>
        <w:ind w:firstLine="0"/>
        <w:jc w:val="center"/>
      </w:pPr>
      <w:r>
        <w:rPr>
          <w:rFonts w:ascii="Times New Roman" w:hAnsi="Times New Roman" w:eastAsia="宋体"/>
          <w:b w:val="0"/>
          <w:sz w:val="21"/>
        </w:rPr>
        <w:t>表3-17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38432A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28DE37B0">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3E901C1B">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2EC4A12C">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74348CF5">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7E7E7D49">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654FDD61">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757F7EFE">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2E100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6F7D92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461341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5508A9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75C42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A33586D">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26FA91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247C32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4B307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7133DFE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2A92C2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64D902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B8E794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7DD4450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328D94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390C837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40926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262F646">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7A64455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0D882EAF">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0234DEB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6C584878">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5283E91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155AF5D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BEC8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E0D4CBE">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4112131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66A1CEAF">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52F2104A">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5E8DE5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0EE8321">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66F8E5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ED85D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E2493E8">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4E9F651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5542671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608F882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107B192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4C03EA55">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5C31776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0C5705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72DAE9C">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47741DA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2E4B5DEE">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0BE85ACF">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66E5B72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387E400D">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6DDEE60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10B9B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1E2199B">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3271A6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C7D31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C5B8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47EEC9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060A787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F1C5E6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A34F7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4CB4B7C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7A9A9AB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30F2925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55202B7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7328AC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FBED56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3C93847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BDA18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59144CD">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610C965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67A1EB6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0526C16E">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6DA004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4C382198">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5C9D70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1E79F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B3B8A3B">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32EAC73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12298BE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7DD2FCD9">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5F55CD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55D8EE1">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3629C8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CC24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702909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44B772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01061C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3057A5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9D4EB6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110C6FD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C0A0193">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722853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7064BF43">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3ADE8E7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5F73438">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38580202">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321838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AE7A67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303CD9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7F637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622E59B">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43182B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0C5EBC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7C900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8CFA27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64DD45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12F66C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550DAE2">
      <w:pPr>
        <w:pStyle w:val="2"/>
        <w:keepNext/>
        <w:spacing w:before="120" w:after="80" w:line="280" w:lineRule="exact"/>
        <w:ind w:firstLine="0"/>
        <w:jc w:val="center"/>
      </w:pPr>
      <w:r>
        <w:rPr>
          <w:rFonts w:ascii="Times New Roman" w:hAnsi="Times New Roman" w:eastAsia="宋体"/>
          <w:b w:val="0"/>
          <w:sz w:val="21"/>
        </w:rPr>
        <w:t>表3-18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D8F1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F8D6777">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4D3B1B34">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18A94C87">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67F5CEEC">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58DE58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C8A4FD2">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4A7CCF6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17A0D64F">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22DC3629">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27F787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37A1B84">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468611D1">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6922CD78">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6CE305D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5EC66F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F197376">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24C1238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3FB2C04D">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2C988DF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FAF82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3C54871">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1C36D15D">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4DCA998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1892AAA7">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44BFC111">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F23C9F5">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5A07E874">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4A98C1A2">
      <w:pPr>
        <w:pStyle w:val="5"/>
        <w:keepNext/>
        <w:numPr>
          <w:ilvl w:val="0"/>
          <w:numId w:val="0"/>
        </w:numPr>
        <w:spacing w:before="160" w:after="120" w:line="390" w:lineRule="exact"/>
        <w:ind w:firstLine="0"/>
      </w:pPr>
      <w:bookmarkStart w:id="118" w:name="五项参数的相关关系与矩阵组织"/>
      <w:r>
        <w:rPr>
          <w:rFonts w:ascii="Times New Roman" w:hAnsi="Times New Roman" w:eastAsia="方正仿宋_GBK"/>
          <w:b/>
          <w:sz w:val="26"/>
        </w:rPr>
        <w:t>3.5.5 五项参数的相关关系与矩阵组织</w:t>
      </w:r>
      <w:bookmarkEnd w:id="118"/>
    </w:p>
    <w:p w14:paraId="4EF210BE">
      <w:pPr>
        <w:pStyle w:val="115"/>
        <w:keepNext/>
        <w:spacing w:before="120" w:after="80" w:line="280" w:lineRule="exact"/>
        <w:ind w:firstLine="0"/>
        <w:jc w:val="center"/>
      </w:pPr>
      <w:r>
        <w:rPr>
          <w:rFonts w:ascii="Times New Roman" w:hAnsi="Times New Roman" w:eastAsia="宋体"/>
          <w:b w:val="0"/>
          <w:sz w:val="21"/>
        </w:rPr>
        <w:t>表3-19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0271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79150C2">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3AB73B05">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521BC308">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DB45869">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049AD86A">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1BDF20E8">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22A227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B12A7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2D0C6D5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8D819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EDF7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EC7A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376A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2845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DA4871">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2BE58E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CAC795B">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A15FA43">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668C8EB4">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65B7B569">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F4D40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4EC2B3">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2295F2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15C9304">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13C1BF8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D085B97">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E0502D9">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4D3FF8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04DFAC">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0EE70C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5DCFFDA">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29EF9E2">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2FCEC599">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0A40ECB">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49E3F9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0EB63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0C4E22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FAC3D2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6AC1914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2CCF82D9">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3CB383E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4790834">
      <w:pPr>
        <w:pStyle w:val="2"/>
        <w:keepNext/>
        <w:spacing w:before="120" w:after="0" w:line="240" w:lineRule="auto"/>
        <w:ind w:left="0" w:leftChars="0" w:right="0" w:rightChars="0" w:firstLine="0" w:firstLineChars="0"/>
        <w:jc w:val="center"/>
      </w:pPr>
      <w:r>
        <w:drawing>
          <wp:inline distT="0" distB="0" distL="114300" distR="114300">
            <wp:extent cx="5120640" cy="429196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4"/>
                    <a:stretch>
                      <a:fillRect/>
                    </a:stretch>
                  </pic:blipFill>
                  <pic:spPr>
                    <a:xfrm>
                      <a:off x="0" y="0"/>
                      <a:ext cx="5120640" cy="4292301"/>
                    </a:xfrm>
                    <a:prstGeom prst="rect">
                      <a:avLst/>
                    </a:prstGeom>
                    <a:noFill/>
                    <a:ln w="9525">
                      <a:noFill/>
                    </a:ln>
                  </pic:spPr>
                </pic:pic>
              </a:graphicData>
            </a:graphic>
          </wp:inline>
        </w:drawing>
      </w:r>
    </w:p>
    <w:p w14:paraId="7EDE939A">
      <w:pPr>
        <w:pStyle w:val="2"/>
        <w:spacing w:before="60" w:after="120" w:line="280" w:lineRule="exact"/>
        <w:ind w:left="0" w:leftChars="0" w:right="0" w:rightChars="0" w:firstLine="0" w:firstLineChars="0"/>
        <w:jc w:val="center"/>
      </w:pPr>
      <w:r>
        <w:rPr>
          <w:rFonts w:ascii="Times New Roman" w:hAnsi="Times New Roman" w:eastAsia="宋体"/>
          <w:b w:val="0"/>
          <w:sz w:val="21"/>
        </w:rPr>
        <w:t>图3-12 五项推广参数的Pearson相关矩阵</w:t>
      </w:r>
    </w:p>
    <w:p w14:paraId="1D7C229F">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68BB3746">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14:paraId="4B7CEE13">
      <w:pPr>
        <w:pStyle w:val="2"/>
        <w:keepNext/>
        <w:spacing w:before="120" w:after="80" w:line="280" w:lineRule="exact"/>
        <w:ind w:firstLine="0"/>
        <w:jc w:val="center"/>
      </w:pPr>
      <w:r>
        <w:rPr>
          <w:rFonts w:ascii="Times New Roman" w:hAnsi="Times New Roman" w:eastAsia="宋体"/>
          <w:b w:val="0"/>
          <w:sz w:val="21"/>
        </w:rPr>
        <w:t>表3-20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4B5E9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18F1091">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41BC2059">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288BD20D">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6D127E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EDBCB1">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63232AC8">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4A1985AA">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64E040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4A7C6C4">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5EBAB5D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5014D324">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3EF6B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8584530">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4406EE8E">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0D151AA2">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3AA173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B47AEFC">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58DB947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2F16C01E">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6366535B">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14:paraId="277EDACA">
      <w:pPr>
        <w:pStyle w:val="2"/>
        <w:keepNext/>
        <w:spacing w:before="120" w:after="80" w:line="280" w:lineRule="exact"/>
        <w:ind w:firstLine="0"/>
        <w:jc w:val="center"/>
      </w:pPr>
      <w:r>
        <w:rPr>
          <w:rFonts w:ascii="Times New Roman" w:hAnsi="Times New Roman" w:eastAsia="宋体"/>
          <w:b w:val="0"/>
          <w:sz w:val="21"/>
        </w:rPr>
        <w:t>表3-21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32919B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5CA1B259">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3811B0FD">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6CC113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F67DE2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1DB0EA5A">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EEB3E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43814FF">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7FA9F2EA">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4C48AE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4AEA83F0">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690D2404">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013078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63D3D1CB">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48737530">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4E676A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CC9AEC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06A6E5A3">
            <w:pPr>
              <w:keepNext w:val="0"/>
              <w:spacing w:before="20" w:after="20" w:line="260" w:lineRule="exact"/>
              <w:ind w:left="0" w:leftChars="0" w:right="0" w:rightChars="0" w:firstLine="0" w:firstLineChars="0"/>
              <w:jc w:val="center"/>
            </w:pPr>
            <w:r>
              <w:rPr>
                <w:rFonts w:ascii="Times New Roman" w:hAnsi="Times New Roman" w:eastAsia="宋体"/>
                <w:b w:val="0"/>
                <w:sz w:val="18"/>
              </w:rPr>
              <w:t>≤1.15；&gt;1.15</w:t>
            </w:r>
          </w:p>
        </w:tc>
      </w:tr>
    </w:tbl>
    <w:p w14:paraId="6AA6F0D6">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45BB270E">
      <w:pPr>
        <w:pStyle w:val="4"/>
        <w:keepNext/>
        <w:numPr>
          <w:ilvl w:val="0"/>
          <w:numId w:val="0"/>
        </w:numPr>
        <w:spacing w:before="160" w:after="120" w:line="480" w:lineRule="exact"/>
        <w:ind w:firstLine="0"/>
      </w:pPr>
      <w:bookmarkStart w:id="119" w:name="kv负荷转接资料与仿真条件"/>
      <w:bookmarkStart w:id="120" w:name="h445"/>
      <w:r>
        <w:rPr>
          <w:rFonts w:ascii="Times New Roman" w:hAnsi="Times New Roman" w:eastAsia="方正仿宋_GBK"/>
          <w:b/>
          <w:sz w:val="32"/>
        </w:rPr>
        <w:t>3.6 10 kV负荷转接资料与仿真条件</w:t>
      </w:r>
      <w:bookmarkEnd w:id="119"/>
      <w:bookmarkEnd w:id="120"/>
    </w:p>
    <w:p w14:paraId="05F145D4">
      <w:pPr>
        <w:pStyle w:val="5"/>
        <w:keepNext/>
        <w:numPr>
          <w:ilvl w:val="0"/>
          <w:numId w:val="0"/>
        </w:numPr>
        <w:spacing w:before="160" w:after="120" w:line="390" w:lineRule="exact"/>
        <w:ind w:firstLine="0"/>
      </w:pPr>
      <w:bookmarkStart w:id="121" w:name="地区转供统计与计算方法"/>
      <w:r>
        <w:rPr>
          <w:rFonts w:ascii="Times New Roman" w:hAnsi="Times New Roman" w:eastAsia="方正仿宋_GBK"/>
          <w:b/>
          <w:sz w:val="26"/>
        </w:rPr>
        <w:t>3.6.1 地区转供统计与计算方法</w:t>
      </w:r>
      <w:bookmarkEnd w:id="121"/>
    </w:p>
    <w:p w14:paraId="65B38ECE">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B9EF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5B6247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DCC86EE">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r>
                  <m:rPr>
                    <m:nor/>
                    <m:sty m:val="p"/>
                  </m:rPr>
                  <w:rPr>
                    <w:rFonts w:ascii="Times New Roman" w:hAnsi="Times New Roman" w:eastAsia="方正仿宋_GBK" w:cs="Times New Roman"/>
                    <w:b w:val="0"/>
                    <w:i w:val="0"/>
                    <w:iCs w:val="0"/>
                  </w:rPr>
                  <m:t>=</m:t>
                </m:r>
                <m:f>
                  <m:fPr/>
                  <m:num>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e>
                    </m:nary>
                  </m:num>
                  <m:den>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den>
                </m:f>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52ACFD0B">
            <w:pPr>
              <w:keepNext/>
              <w:spacing w:before="0" w:after="0"/>
              <w:ind w:left="0" w:leftChars="0" w:right="0" w:rightChars="0" w:firstLine="0" w:firstLineChars="0"/>
              <w:jc w:val="right"/>
            </w:pPr>
            <w:r>
              <w:rPr>
                <w:rFonts w:ascii="Times New Roman" w:hAnsi="Times New Roman" w:eastAsia="方正仿宋_GBK"/>
                <w:b w:val="0"/>
                <w:sz w:val="18"/>
              </w:rPr>
              <w:t>（3-10）</w:t>
            </w:r>
          </w:p>
        </w:tc>
      </w:tr>
    </w:tbl>
    <w:p w14:paraId="42323F5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为变电站</w:t>
      </w:r>
      <m:oMath>
        <m:r>
          <m:rPr>
            <m:nor/>
          </m:rPr>
          <w:rPr>
            <w:rFonts w:ascii="Times New Roman" w:hAnsi="Times New Roman" w:eastAsia="方正仿宋_GBK" w:cs="Times New Roman"/>
            <w:i/>
            <w:iCs/>
          </w:rPr>
          <m:t>i</m:t>
        </m:r>
      </m:oMath>
      <w:r>
        <w:rPr>
          <w:rFonts w:ascii="Times New Roman" w:hAnsi="Times New Roman" w:eastAsia="方正仿宋_GBK"/>
          <w:b w:val="0"/>
          <w:sz w:val="24"/>
        </w:rPr>
        <w:t>全停时站外最大可供负荷，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为相应损失负荷，单位MW；</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oMath>
      <w:r>
        <w:rPr>
          <w:rFonts w:ascii="Times New Roman" w:hAnsi="Times New Roman" w:eastAsia="方正仿宋_GBK"/>
          <w:b w:val="0"/>
          <w:sz w:val="24"/>
        </w:rPr>
        <w:t>为地区负荷加权转供率。按原表全部电压等级记录汇总，市区约92%、邳州约67%，用于描述地区网络背景和确定推广采样范围。</w:t>
      </w:r>
    </w:p>
    <w:p w14:paraId="63D0C6A0">
      <w:pPr>
        <w:pStyle w:val="5"/>
        <w:keepNext/>
        <w:numPr>
          <w:ilvl w:val="0"/>
          <w:numId w:val="0"/>
        </w:numPr>
        <w:spacing w:before="160" w:after="120" w:line="390" w:lineRule="exact"/>
        <w:ind w:firstLine="0"/>
      </w:pPr>
      <w:bookmarkStart w:id="122" w:name="逐站能力及网络约束"/>
      <w:r>
        <w:rPr>
          <w:rFonts w:ascii="Times New Roman" w:hAnsi="Times New Roman" w:eastAsia="方正仿宋_GBK"/>
          <w:b/>
          <w:sz w:val="26"/>
        </w:rPr>
        <w:t>3.6.2 逐站能力及网络约束</w:t>
      </w:r>
      <w:bookmarkEnd w:id="122"/>
    </w:p>
    <w:p w14:paraId="38C8C0C4">
      <w:pPr>
        <w:pStyle w:val="115"/>
        <w:widowControl/>
        <w:spacing w:before="0" w:after="0" w:line="348" w:lineRule="exact"/>
        <w:ind w:firstLine="480"/>
        <w:jc w:val="both"/>
      </w:pPr>
      <w:r>
        <w:rPr>
          <w:rFonts w:ascii="Times New Roman" w:hAnsi="Times New Roman" w:eastAsia="方正仿宋_GBK"/>
          <w:b w:val="0"/>
          <w:sz w:val="24"/>
        </w:rPr>
        <w:t>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14:paraId="522545B9">
      <w:pPr>
        <w:pStyle w:val="2"/>
        <w:widowControl/>
        <w:spacing w:before="0" w:after="0" w:line="348" w:lineRule="exact"/>
        <w:ind w:firstLine="480"/>
        <w:jc w:val="both"/>
      </w:pPr>
      <w:r>
        <w:rPr>
          <w:rFonts w:ascii="Times New Roman" w:hAnsi="Times New Roman" w:eastAsia="方正仿宋_GBK"/>
          <w:b w:val="0"/>
          <w:sz w:val="24"/>
        </w:rPr>
        <w:t>既有通道与新增候选分别记录馈线端点和有效容量，各通道共同校核源端可切负荷、共享馈线余量和接收站容量。邳州403条10 kV线路中，最大允许电流为416 A的有4条、455 A的有1条，其余398条均不低于485 A。按三相有功功率关系，以10 kV线电压、485 A允许电流和0.95功率因数折算，有功功率为7.98 MW，新增联络的工程计算上限取8.00 MW。具体可转功率还受可切换区段负荷限制</w:t>
      </w:r>
      <w:r>
        <w:rPr>
          <w:rFonts w:hint="eastAsia"/>
          <w:b w:val="0"/>
          <w:sz w:val="24"/>
          <w:lang w:eastAsia="zh-CN"/>
        </w:rPr>
        <w:t>，</w:t>
      </w:r>
      <w:r>
        <w:rPr>
          <w:rFonts w:ascii="Times New Roman" w:hAnsi="Times New Roman" w:eastAsia="方正仿宋_GBK"/>
          <w:b w:val="0"/>
          <w:sz w:val="24"/>
        </w:rPr>
        <w:t>墩振线23—24杆拟设分段点下游配电变压器额定容量占全馈线已识别容量的90.97%，按该馈线2025年最大有功负荷8.23 MW分配，区段负荷为7.49 MW，作为该区段的有效转供功率。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18F6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64115E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3CF2E7B">
            <w:pPr>
              <w:keepNext/>
              <w:spacing w:before="100" w:after="100" w:line="276" w:lineRule="auto"/>
              <w:ind w:left="0" w:right="0" w:firstLine="0" w:hanging="0" w:leftChars="0" w:rightChars="0" w:firstLineChars="0" w:hanging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feeder</m:t>
                          </m:r>
                        </m:sub>
                      </m:sSub>
                      <m:f>
                        <m:fPr/>
                        <m:num>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sec</m:t>
                              </m:r>
                            </m:sub>
                          </m:sSub>
                        </m:num>
                        <m:den>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feeder</m:t>
                              </m:r>
                            </m:sub>
                          </m:sSub>
                        </m:den>
                      </m:f>
                      <m:r>
                        <m:rPr>
                          <m:nor/>
                          <m:sty m:val="p"/>
                        </m:rPr>
                        <w:rPr>
                          <w:rFonts w:ascii="Times New Roman" w:hAnsi="Times New Roman" w:eastAsia="方正仿宋_GBK" w:cs="Times New Roman"/>
                          <w:b w:val="0"/>
                          <w:i w:val="0"/>
                          <w:iCs w:val="0"/>
                        </w:rPr>
                        <m:t>=8.2344×</m:t>
                      </m:r>
                      <m:f>
                        <m:fPr/>
                        <m:num>
                          <m:r>
                            <m:rPr>
                              <m:nor/>
                              <m:sty m:val="p"/>
                            </m:rPr>
                            <w:rPr>
                              <w:rFonts w:ascii="Times New Roman" w:hAnsi="Times New Roman" w:eastAsia="方正仿宋_GBK" w:cs="Times New Roman"/>
                              <w:b w:val="0"/>
                              <w:i w:val="0"/>
                              <w:iCs w:val="0"/>
                            </w:rPr>
                            <m:t>5845</m:t>
                          </m:r>
                        </m:num>
                        <m:den>
                          <m:r>
                            <m:rPr>
                              <m:nor/>
                              <m:sty m:val="p"/>
                            </m:rPr>
                            <w:rPr>
                              <w:rFonts w:ascii="Times New Roman" w:hAnsi="Times New Roman" w:eastAsia="方正仿宋_GBK" w:cs="Times New Roman"/>
                              <w:b w:val="0"/>
                              <w:i w:val="0"/>
                              <w:iCs w:val="0"/>
                            </w:rPr>
                            <m:t>6425</m:t>
                          </m:r>
                        </m:den>
                      </m:f>
                      <m:r>
                        <m:rPr>
                          <m:nor/>
                          <m:sty m:val="p"/>
                        </m:rPr>
                        <w:rPr>
                          <w:rFonts w:ascii="Times New Roman" w:hAnsi="Times New Roman" w:eastAsia="方正仿宋_GBK" w:cs="Times New Roman"/>
                          <w:b w:val="0"/>
                          <w:i w:val="0"/>
                          <w:iCs w:val="0"/>
                        </w:rPr>
                        <m:t>≈7.49 MW,</m:t>
                      </m:r>
                    </m:e>
                  </m:mr>
                  <m:mr>
                    <m:e>
                      <m:m>
                        <m:mPr>
                          <m:baseJc m:val="center"/>
                          <m:plcHide m:val="1"/>
                          <m:mcs>
                            <m:mc>
                              <m:mcPr>
                                <m:mcJc m:val="right"/>
                                <m:count m:val="1"/>
                              </m:mcPr>
                            </m:mc>
                            <m:mc>
                              <m:mcPr>
                                <m:mcJc m:val="left"/>
                                <m:count m:val="1"/>
                              </m:mcPr>
                            </m:mc>
                          </m:mcs>
                        </m:mPr>
                        <m:mr>
                          <m:e>
                            <m:sSub>
                              <m:e>
                                <m:r>
                                  <m:rPr>
                                    <m:sty m:val="i"/>
                                  </m:rPr>
                                  <m:t>F</m:t>
                                  <w:rPr>
                                    <w:rFonts w:ascii="Times New Roman" w:hAnsi="Times New Roman" w:cs="Times New Roman" w:eastAsia="方正仿宋_GBK"/>
                                    <w:i w:val="1"/>
                                    <w:iCs w:val="1"/>
                                  </w:rPr>
                                </m:r>
                              </m:e>
                              <m:sub>
                                <m:r>
                                  <m:rPr>
                                    <m:sty m:val="i"/>
                                  </m:rPr>
                                  <m:t>n</m:t>
                                  <w:rPr>
                                    <w:rFonts w:ascii="Times New Roman" w:hAnsi="Times New Roman" w:cs="Times New Roman" w:eastAsia="方正仿宋_GBK"/>
                                    <w:i w:val="1"/>
                                    <w:iCs w:val="1"/>
                                  </w:rPr>
                                </m:r>
                                <m:r>
                                  <m:rPr>
                                    <m:sty m:val="i"/>
                                  </m:rPr>
                                  <m:t>e</m:t>
                                  <w:rPr>
                                    <w:rFonts w:ascii="Times New Roman" w:hAnsi="Times New Roman" w:cs="Times New Roman" w:eastAsia="方正仿宋_GBK"/>
                                    <w:i w:val="1"/>
                                    <w:iCs w:val="1"/>
                                  </w:rPr>
                                </m:r>
                                <m:r>
                                  <m:rPr>
                                    <m:sty m:val="i"/>
                                  </m:rPr>
                                  <m:t>w</m:t>
                                  <w:rPr>
                                    <w:rFonts w:ascii="Times New Roman" w:hAnsi="Times New Roman" w:cs="Times New Roman" w:eastAsia="方正仿宋_GBK"/>
                                    <w:i w:val="1"/>
                                    <w:iCs w:val="1"/>
                                  </w:rPr>
                                </m:r>
                              </m:sub>
                            </m:sSub>
                          </m:e>
                          <m:e>
                            <m:r>
                              <m:rPr>
                                <m:sty m:val="p"/>
                              </m:rPr>
                              <m:t>≈</m:t>
                              <w:rPr>
                                <w:rFonts w:ascii="Times New Roman" w:hAnsi="Times New Roman" w:cs="Times New Roman" w:eastAsia="方正仿宋_GBK"/>
                                <w:i w:val="0"/>
                                <w:iCs w:val="0"/>
                              </w:rPr>
                            </m:r>
                            <m:rad>
                              <m:radPr>
                                <m:degHide m:val="1"/>
                              </m:radPr>
                              <m:deg/>
                              <m:e>
                                <m:r>
                                  <m:rPr>
                                    <m:sty m:val="p"/>
                                  </m:rPr>
                                  <m:t>3</m:t>
                                  <w:rPr>
                                    <w:rFonts w:ascii="Times New Roman" w:hAnsi="Times New Roman" w:cs="Times New Roman" w:eastAsia="方正仿宋_GBK"/>
                                    <w:i w:val="0"/>
                                    <w:iCs w:val="0"/>
                                  </w:rPr>
                                </m:r>
                              </m:e>
                            </m:rad>
                            <m:sSub>
                              <m:e>
                                <m:r>
                                  <m:rPr>
                                    <m:sty m:val="i"/>
                                  </m:rPr>
                                  <m:t>U</m:t>
                                  <w:rPr>
                                    <w:rFonts w:ascii="Times New Roman" w:hAnsi="Times New Roman" w:cs="Times New Roman" w:eastAsia="方正仿宋_GBK"/>
                                    <w:i w:val="1"/>
                                    <w:iCs w:val="1"/>
                                  </w:rPr>
                                </m:r>
                              </m:e>
                              <m:sub>
                                <m:r>
                                  <m:rPr>
                                    <m:sty m:val="i"/>
                                  </m:rPr>
                                  <m:t>N</m:t>
                                  <w:rPr>
                                    <w:rFonts w:ascii="Times New Roman" w:hAnsi="Times New Roman" w:cs="Times New Roman" w:eastAsia="方正仿宋_GBK"/>
                                    <w:i w:val="1"/>
                                    <w:iCs w:val="1"/>
                                  </w:rPr>
                                </m:r>
                              </m:sub>
                            </m:sSub>
                            <m:sSub>
                              <m:e>
                                <m:r>
                                  <m:rPr>
                                    <m:sty m:val="i"/>
                                  </m:rPr>
                                  <m:t>I</m:t>
                                  <w:rPr>
                                    <w:rFonts w:ascii="Times New Roman" w:hAnsi="Times New Roman" w:cs="Times New Roman" w:eastAsia="方正仿宋_GBK"/>
                                    <w:i w:val="1"/>
                                    <w:iCs w:val="1"/>
                                  </w:rPr>
                                </m:r>
                              </m:e>
                              <m:sub>
                                <m:r>
                                  <m:rPr>
                                    <m:sty m:val="i"/>
                                  </m:rPr>
                                  <m:t>r</m:t>
                                  <w:rPr>
                                    <w:rFonts w:ascii="Times New Roman" w:hAnsi="Times New Roman" w:cs="Times New Roman" w:eastAsia="方正仿宋_GBK"/>
                                    <w:i w:val="1"/>
                                    <w:iCs w:val="1"/>
                                  </w:rPr>
                                </m:r>
                                <m:r>
                                  <m:rPr>
                                    <m:sty m:val="i"/>
                                  </m:rPr>
                                  <m:t>e</m:t>
                                  <w:rPr>
                                    <w:rFonts w:ascii="Times New Roman" w:hAnsi="Times New Roman" w:cs="Times New Roman" w:eastAsia="方正仿宋_GBK"/>
                                    <w:i w:val="1"/>
                                    <w:iCs w:val="1"/>
                                  </w:rPr>
                                </m:r>
                                <m:r>
                                  <m:rPr>
                                    <m:sty m:val="i"/>
                                  </m:rPr>
                                  <m:t>f</m:t>
                                  <w:rPr>
                                    <w:rFonts w:ascii="Times New Roman" w:hAnsi="Times New Roman" w:cs="Times New Roman" w:eastAsia="方正仿宋_GBK"/>
                                    <w:i w:val="1"/>
                                    <w:iCs w:val="1"/>
                                  </w:rPr>
                                </m:r>
                              </m:sub>
                            </m:sSub>
                            <m:r>
                              <m:rPr>
                                <m:nor/>
                                <m:sty m:val="p"/>
                              </m:rPr>
                              <m:t>cos</m:t>
                              <w:rPr>
                                <w:rFonts w:ascii="Times New Roman" w:hAnsi="Times New Roman" w:cs="Times New Roman" w:eastAsia="方正仿宋_GBK"/>
                                <w:i w:val="0"/>
                                <w:iCs w:val="0"/>
                              </w:rPr>
                            </m:r>
                            <m:r>
                              <m:rPr>
                                <m:sty m:val="i"/>
                              </m:rPr>
                              <m:t>φ</m:t>
                              <w:rPr>
                                <w:rFonts w:ascii="Times New Roman" w:hAnsi="Times New Roman" w:cs="Times New Roman" w:eastAsia="方正仿宋_GBK"/>
                                <w:i w:val="1"/>
                                <w:iCs w:val="1"/>
                              </w:rPr>
                            </m:r>
                          </m:e>
                        </m:mr>
                        <m:mr>
                          <m:e/>
                          <m:e>
                            <m:r>
                              <m:rPr>
                                <m:sty m:val="p"/>
                              </m:rPr>
                              <m:t>=</m:t>
                              <w:rPr>
                                <w:rFonts w:ascii="Times New Roman" w:hAnsi="Times New Roman" w:cs="Times New Roman" w:eastAsia="方正仿宋_GBK"/>
                                <w:i w:val="0"/>
                                <w:iCs w:val="0"/>
                              </w:rPr>
                            </m:r>
                            <m:rad>
                              <m:radPr>
                                <m:degHide m:val="1"/>
                              </m:radPr>
                              <m:deg/>
                              <m:e>
                                <m:r>
                                  <m:rPr>
                                    <m:sty m:val="p"/>
                                  </m:rPr>
                                  <m:t>3</m:t>
                                  <w:rPr>
                                    <w:rFonts w:ascii="Times New Roman" w:hAnsi="Times New Roman" w:cs="Times New Roman" w:eastAsia="方正仿宋_GBK"/>
                                    <w:i w:val="0"/>
                                    <w:iCs w:val="0"/>
                                  </w:rPr>
                                </m:r>
                              </m:e>
                            </m:rad>
                            <m:r>
                              <m:rPr>
                                <m:sty m:val="p"/>
                              </m:rPr>
                              <m:t>×</m:t>
                              <w:rPr>
                                <w:rFonts w:ascii="Times New Roman" w:hAnsi="Times New Roman" w:cs="Times New Roman" w:eastAsia="方正仿宋_GBK"/>
                                <w:i w:val="0"/>
                                <w:iCs w:val="0"/>
                              </w:rPr>
                            </m:r>
                            <m:r>
                              <m:rPr>
                                <m:sty m:val="p"/>
                              </m:rPr>
                              <m:t>10.00</m:t>
                              <w:rPr>
                                <w:rFonts w:ascii="Times New Roman" w:hAnsi="Times New Roman" w:cs="Times New Roman" w:eastAsia="方正仿宋_GBK"/>
                                <w:i w:val="0"/>
                                <w:iCs w:val="0"/>
                              </w:rPr>
                            </m:r>
                            <m:r>
                              <m:rPr>
                                <m:sty m:val="p"/>
                              </m:rPr>
                              <m:t>×</m:t>
                              <w:rPr>
                                <w:rFonts w:ascii="Times New Roman" w:hAnsi="Times New Roman" w:cs="Times New Roman" w:eastAsia="方正仿宋_GBK"/>
                                <w:i w:val="0"/>
                                <w:iCs w:val="0"/>
                              </w:rPr>
                            </m:r>
                            <m:r>
                              <m:rPr>
                                <m:sty m:val="p"/>
                              </m:rPr>
                              <m:t>0.485</m:t>
                              <w:rPr>
                                <w:rFonts w:ascii="Times New Roman" w:hAnsi="Times New Roman" w:cs="Times New Roman" w:eastAsia="方正仿宋_GBK"/>
                                <w:i w:val="0"/>
                                <w:iCs w:val="0"/>
                              </w:rPr>
                            </m:r>
                            <m:r>
                              <m:rPr>
                                <m:sty m:val="p"/>
                              </m:rPr>
                              <m:t>×</m:t>
                              <w:rPr>
                                <w:rFonts w:ascii="Times New Roman" w:hAnsi="Times New Roman" w:cs="Times New Roman" w:eastAsia="方正仿宋_GBK"/>
                                <w:i w:val="0"/>
                                <w:iCs w:val="0"/>
                              </w:rPr>
                            </m:r>
                            <m:r>
                              <m:rPr>
                                <m:sty m:val="p"/>
                              </m:rPr>
                              <m:t>0.95</m:t>
                              <w:rPr>
                                <w:rFonts w:ascii="Times New Roman" w:hAnsi="Times New Roman" w:cs="Times New Roman" w:eastAsia="方正仿宋_GBK"/>
                                <w:i w:val="0"/>
                                <w:iCs w:val="0"/>
                              </w:rPr>
                            </m:r>
                            <m:r>
                              <m:rPr>
                                <m:sty m:val="p"/>
                              </m:rPr>
                              <m:t>≈</m:t>
                              <w:rPr>
                                <w:rFonts w:ascii="Times New Roman" w:hAnsi="Times New Roman" w:cs="Times New Roman" w:eastAsia="方正仿宋_GBK"/>
                                <w:i w:val="0"/>
                                <w:iCs w:val="0"/>
                              </w:rPr>
                            </m:r>
                            <m:r>
                              <m:rPr>
                                <m:sty m:val="p"/>
                              </m:rPr>
                              <m:t>8.00</m:t>
                              <w:rPr>
                                <w:rFonts w:ascii="Times New Roman" w:hAnsi="Times New Roman" w:cs="Times New Roman" w:eastAsia="方正仿宋_GBK"/>
                                <w:i w:val="0"/>
                                <w:iCs w:val="0"/>
                              </w:rPr>
                            </m:r>
                            <m:r>
                              <m:rPr>
                                <m:sty m:val="p"/>
                              </m:rPr>
                              <m:t> </m:t>
                              <w:rPr>
                                <w:rFonts w:ascii="Times New Roman" w:hAnsi="Times New Roman" w:cs="Times New Roman" w:eastAsia="方正仿宋_GBK"/>
                                <w:i w:val="0"/>
                                <w:iCs w:val="0"/>
                              </w:rPr>
                            </m:r>
                            <m:r>
                              <m:rPr>
                                <m:sty m:val="i"/>
                              </m:rPr>
                              <m:t>M</m:t>
                              <w:rPr>
                                <w:rFonts w:ascii="Times New Roman" w:hAnsi="Times New Roman" w:cs="Times New Roman" w:eastAsia="方正仿宋_GBK"/>
                                <w:i w:val="1"/>
                                <w:iCs w:val="1"/>
                              </w:rPr>
                            </m:r>
                            <m:r>
                              <m:rPr>
                                <m:sty m:val="i"/>
                              </m:rPr>
                              <m:t>W</m:t>
                              <w:rPr>
                                <w:rFonts w:ascii="Times New Roman" w:hAnsi="Times New Roman" w:cs="Times New Roman" w:eastAsia="方正仿宋_GBK"/>
                                <w:i w:val="1"/>
                                <w:iCs w:val="1"/>
                              </w:rPr>
                            </m:r>
                            <m:r>
                              <m:rPr>
                                <m:sty m:val="p"/>
                              </m:rPr>
                              <m:t>,</m:t>
                              <w:rPr>
                                <w:rFonts w:ascii="Times New Roman" w:hAnsi="Times New Roman" w:cs="Times New Roman" w:eastAsia="方正仿宋_GBK"/>
                                <w:i w:val="0"/>
                                <w:iCs w:val="0"/>
                              </w:rPr>
                            </m:r>
                          </m:e>
                        </m:mr>
                      </m:m>
                    </m:e>
                  </m:mr>
                  <m:mr>
                    <m:e>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r>
                        <m:rPr>
                          <m:nor/>
                          <m:sty m:val="p"/>
                        </m:rPr>
                        <w:rPr>
                          <w:rFonts w:ascii="Times New Roman" w:hAnsi="Times New Roman" w:eastAsia="方正仿宋_GBK" w:cs="Times New Roman"/>
                          <w:b w:val="0"/>
                          <w:i w:val="0"/>
                          <w:iCs w:val="0"/>
                        </w:rPr>
                        <m:t>)=7.49 MW.</m:t>
                      </m:r>
                    </m:e>
                  </m:mr>
                </m:m>
              </m:oMath>
            </m:oMathPara>
          </w:p>
        </w:tc>
        <w:tc>
          <w:tcPr>
            <w:tcW w:w="737" w:type="dxa"/>
            <w:tcMar>
              <w:top w:w="0" w:type="dxa"/>
              <w:left w:w="0" w:type="dxa"/>
              <w:bottom w:w="0" w:type="dxa"/>
              <w:right w:w="0" w:type="dxa"/>
            </w:tcMar>
            <w:vAlign w:val="center"/>
          </w:tcPr>
          <w:p w14:paraId="5E1F0E6A">
            <w:pPr>
              <w:keepNext/>
              <w:spacing w:before="0" w:after="0"/>
              <w:ind w:left="0" w:leftChars="0" w:right="0" w:rightChars="0" w:firstLine="0" w:firstLineChars="0"/>
              <w:jc w:val="right"/>
            </w:pPr>
            <w:r>
              <w:rPr>
                <w:rFonts w:ascii="Times New Roman" w:hAnsi="Times New Roman" w:eastAsia="方正仿宋_GBK"/>
                <w:b w:val="0"/>
                <w:sz w:val="18"/>
              </w:rPr>
              <w:t>（3-11）</w:t>
            </w:r>
          </w:p>
        </w:tc>
      </w:tr>
    </w:tbl>
    <w:p w14:paraId="129B3F4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feeder</m:t>
            </m:r>
          </m:sub>
        </m:sSub>
      </m:oMath>
      <w:r>
        <w:rPr>
          <w:rFonts w:ascii="Times New Roman" w:hAnsi="Times New Roman" w:eastAsia="方正仿宋_GBK"/>
          <w:b w:val="0"/>
          <w:sz w:val="24"/>
        </w:rPr>
        <w:t>为2025年全馈线最大有功负荷，</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oMath>
      <w:r>
        <w:rPr>
          <w:rFonts w:ascii="Times New Roman" w:hAnsi="Times New Roman" w:eastAsia="方正仿宋_GBK"/>
          <w:b w:val="0"/>
          <w:sz w:val="24"/>
        </w:rPr>
        <w:t>为估算的区段合计负荷，单位MW；</w:t>
      </w:r>
      <m:oMath>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sec</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feeder</m:t>
            </m:r>
          </m:sub>
        </m:sSub>
      </m:oMath>
      <w:r>
        <w:rPr>
          <w:rFonts w:ascii="Times New Roman" w:hAnsi="Times New Roman" w:eastAsia="方正仿宋_GBK"/>
          <w:b w:val="0"/>
          <w:sz w:val="24"/>
        </w:rPr>
        <w:t>分别为该区段及全馈线已识别的配电变压器额定容量合计，单位kVA；</w:t>
      </w:r>
      <m:oMath>
        <m:sSub>
          <m:sSubPr/>
          <m:e>
            <m:r>
              <m:rPr/>
              <w:rPr>
                <w:rFonts w:ascii="Times New Roman" w:hAnsi="Times New Roman" w:eastAsia="方正仿宋_GBK" w:cs="Times New Roman"/>
              </w:rPr>
              <m:t>U</m:t>
            </m:r>
          </m:e>
          <m:sub>
            <m:r>
              <m:rPr/>
              <w:rPr>
                <w:rFonts w:ascii="Times New Roman" w:hAnsi="Times New Roman" w:eastAsia="方正仿宋_GBK" w:cs="Times New Roman"/>
              </w:rPr>
              <m:t>N</m:t>
            </m:r>
          </m:sub>
        </m:sSub>
      </m:oMath>
      <w:r>
        <w:rPr>
          <w:rFonts w:ascii="Times New Roman" w:hAnsi="Times New Roman" w:eastAsia="方正仿宋_GBK"/>
          <w:b w:val="0"/>
          <w:sz w:val="24"/>
        </w:rPr>
        <w:t>为线路线电压，取10.00 kV；</w:t>
      </w:r>
      <m:oMath>
        <m:sSub>
          <m:sSubPr/>
          <m:e>
            <m:r>
              <m:rPr/>
              <w:rPr>
                <w:rFonts w:ascii="Times New Roman" w:hAnsi="Times New Roman" w:eastAsia="方正仿宋_GBK" w:cs="Times New Roman"/>
              </w:rPr>
              <m:t>I</m:t>
            </m:r>
          </m:e>
          <m:sub>
            <m:r>
              <m:rPr>
                <m:sty m:val="p"/>
              </m:rPr>
              <w:rPr>
                <w:rFonts w:ascii="Times New Roman" w:hAnsi="Times New Roman" w:eastAsia="方正仿宋_GBK" w:cs="Times New Roman"/>
              </w:rPr>
              <m:t>ref</m:t>
            </m:r>
          </m:sub>
        </m:sSub>
      </m:oMath>
      <w:r>
        <w:rPr>
          <w:rFonts w:ascii="Times New Roman" w:hAnsi="Times New Roman" w:eastAsia="方正仿宋_GBK"/>
          <w:b w:val="0"/>
          <w:sz w:val="24"/>
        </w:rPr>
        <w:t>为参考允许电流，取0.485 kA；</w:t>
      </w:r>
      <m:oMath>
        <m:r>
          <m:rPr>
            <m:nor/>
            <m:sty m:val="p"/>
          </m:rPr>
          <w:rPr>
            <w:rFonts w:ascii="Times New Roman" w:hAnsi="Times New Roman" w:eastAsia="方正仿宋_GBK" w:cs="Times New Roman"/>
            <w:b w:val="0"/>
            <w:i w:val="0"/>
          </w:rPr>
          <m:t>cos</m:t>
        </m:r>
        <m:r>
          <m:rPr/>
          <w:rPr>
            <w:rFonts w:ascii="Times New Roman" w:hAnsi="Times New Roman" w:eastAsia="方正仿宋_GBK" w:cs="Times New Roman"/>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oMath>
      <w:r>
        <w:rPr>
          <w:rFonts w:ascii="Times New Roman" w:hAnsi="Times New Roman" w:eastAsia="方正仿宋_GBK"/>
          <w:b w:val="0"/>
          <w:sz w:val="24"/>
        </w:rPr>
        <w:t>为新增联络的工程有功上限，取8.00 MW；</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oMath>
      <w:r>
        <w:rPr>
          <w:rFonts w:ascii="Times New Roman" w:hAnsi="Times New Roman" w:eastAsia="方正仿宋_GBK"/>
          <w:b w:val="0"/>
          <w:sz w:val="24"/>
        </w:rPr>
        <w:t>为单项候选的参考转移规模，单位MW。</w:t>
      </w:r>
    </w:p>
    <w:p w14:paraId="7EB63A08">
      <w:pPr>
        <w:pStyle w:val="2"/>
        <w:widowControl/>
        <w:spacing w:before="0" w:after="0" w:line="348" w:lineRule="exact"/>
        <w:ind w:firstLine="480"/>
        <w:jc w:val="both"/>
      </w:pPr>
      <w:r>
        <w:rPr>
          <w:rFonts w:ascii="Times New Roman" w:hAnsi="Times New Roman" w:eastAsia="方正仿宋_GBK"/>
          <w:b w:val="0"/>
          <w:sz w:val="24"/>
        </w:rPr>
        <w:t>新增联络的正向负荷转接还需逐工况满足共享资源约束：</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D2AF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4EB2A3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EE16D0B">
            <w:pPr>
              <w:keepNext/>
              <w:spacing w:before="100" w:after="100" w:line="276" w:lineRule="auto"/>
              <w:ind w:left="0" w:leftChars="0" w:right="0" w:rightChars="0" w:firstLine="0" w:firstLineChars="0"/>
              <w:jc w:val="center"/>
            </w:pPr>
            <m:oMathPara>
              <m:oMath>
                <m:m>
                  <m:mPr>
                    <m:mcs>
                      <m:mc>
                        <m:mcPr>
                          <m:count m:val="1"/>
                          <m:mcJc m:val="center"/>
                        </m:mcPr>
                      </m:mc>
                    </m:mcs>
                    <m:plcHide m:val="1"/>
                  </m:mPr>
                  <m:mr>
                    <m:e>
                      <m:r>
                        <m:rPr>
                          <m:nor/>
                          <m:sty m:val="p"/>
                        </m:rPr>
                        <w:rPr>
                          <w:rFonts w:ascii="Times New Roman" w:hAnsi="Times New Roman" w:eastAsia="方正仿宋_GBK" w:cs="Times New Roman"/>
                          <w:b w:val="0"/>
                          <w:i w:val="0"/>
                          <w:iCs w:val="0"/>
                        </w:rPr>
                        <m:t>0≤</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L</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cut</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≤max(0,</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j</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2A259870">
            <w:pPr>
              <w:keepNext/>
              <w:spacing w:before="0" w:after="0"/>
              <w:ind w:left="0" w:leftChars="0" w:right="0" w:rightChars="0" w:firstLine="0" w:firstLineChars="0"/>
              <w:jc w:val="right"/>
            </w:pPr>
            <w:r>
              <w:rPr>
                <w:rFonts w:ascii="Times New Roman" w:hAnsi="Times New Roman" w:eastAsia="方正仿宋_GBK"/>
                <w:b w:val="0"/>
                <w:sz w:val="18"/>
              </w:rPr>
              <w:t>（3-12）</w:t>
            </w:r>
          </w:p>
        </w:tc>
      </w:tr>
    </w:tbl>
    <w:p w14:paraId="43EB326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下通道</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年投运状态；</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为共用馈线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的转出、转入通道集合，</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j</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为接收站</w:t>
      </w:r>
      <m:oMath>
        <m:r>
          <m:rPr>
            <m:nor/>
          </m:rPr>
          <w:rPr>
            <w:rFonts w:ascii="Times New Roman" w:hAnsi="Times New Roman" w:eastAsia="方正仿宋_GBK" w:cs="Times New Roman"/>
            <w:i/>
            <w:iCs/>
          </w:rPr>
          <m:t>j</m:t>
        </m:r>
      </m:oMath>
      <w:r>
        <w:rPr>
          <w:rFonts w:ascii="Times New Roman" w:hAnsi="Times New Roman" w:eastAsia="方正仿宋_GBK"/>
          <w:b w:val="0"/>
          <w:sz w:val="24"/>
        </w:rPr>
        <w:t>的转入通道集合；</w:t>
      </w:r>
      <m:oMath>
        <m:sSubSup>
          <m:sSubSupPr/>
          <m:e>
            <m:r>
              <m:rPr>
                <m:nor/>
              </m:rPr>
              <w:rPr>
                <w:rFonts w:ascii="Times New Roman" w:hAnsi="Times New Roman" w:eastAsia="方正仿宋_GBK" w:cs="Times New Roman"/>
                <w:i/>
                <w:iCs/>
              </w:rPr>
              <m:t>L</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cut</m:t>
            </m:r>
          </m:sup>
        </m:sSubSup>
      </m:oMath>
      <w:r>
        <w:rPr>
          <w:rFonts w:ascii="Times New Roman" w:hAnsi="Times New Roman" w:eastAsia="方正仿宋_GBK"/>
          <w:b w:val="0"/>
          <w:sz w:val="24"/>
        </w:rPr>
        <w:t>为源端可切负荷，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为馈线热限，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为接收余量计算所用负荷，</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为接收站按第5.3.1节容量条件确定的可承接余量，单位均为MW。实际转供取上述条件共同允许的功率，新增工程费用按地区电缆长度占比计算。</w:t>
      </w:r>
    </w:p>
    <w:p w14:paraId="17F82F3D">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62207529">
      <w:pPr>
        <w:pStyle w:val="5"/>
        <w:keepNext/>
        <w:numPr>
          <w:ilvl w:val="0"/>
          <w:numId w:val="0"/>
        </w:numPr>
        <w:spacing w:before="160" w:after="120" w:line="390" w:lineRule="exact"/>
        <w:ind w:firstLine="0"/>
      </w:pPr>
      <w:bookmarkStart w:id="123" w:name="电源归属及反向功率"/>
      <w:r>
        <w:rPr>
          <w:rFonts w:ascii="Times New Roman" w:hAnsi="Times New Roman" w:eastAsia="方正仿宋_GBK"/>
          <w:b/>
          <w:sz w:val="26"/>
        </w:rPr>
        <w:t>3.6.3 电源归属及反向功率</w:t>
      </w:r>
      <w:bookmarkEnd w:id="123"/>
    </w:p>
    <w:p w14:paraId="6D88DCF3">
      <w:pPr>
        <w:pStyle w:val="115"/>
        <w:widowControl/>
        <w:spacing w:before="0" w:after="0" w:line="348" w:lineRule="exact"/>
        <w:ind w:firstLine="480"/>
        <w:jc w:val="both"/>
      </w:pPr>
      <w:r>
        <w:rPr>
          <w:rFonts w:ascii="Times New Roman" w:hAnsi="Times New Roman" w:eastAsia="方正仿宋_GBK"/>
          <w:b w:val="0"/>
          <w:sz w:val="24"/>
        </w:rPr>
        <w:t>地区案例按源荷区段同时切换用电负荷和区段内光伏，按转接后的带符号净功率校核正向供电与反向容量。转出区段受本站可切换区段、既有MW预算及可用路径限制，区域内部转入与转出保持同小时平衡。</w:t>
      </w:r>
    </w:p>
    <w:p w14:paraId="4C7578D7">
      <w:pPr>
        <w:pStyle w:val="4"/>
        <w:keepNext/>
        <w:numPr>
          <w:ilvl w:val="0"/>
          <w:numId w:val="0"/>
        </w:numPr>
        <w:spacing w:before="160" w:after="120" w:line="480" w:lineRule="exact"/>
        <w:ind w:firstLine="0"/>
      </w:pPr>
      <w:bookmarkStart w:id="124" w:name="站级负载率与配置需求"/>
      <w:bookmarkStart w:id="125" w:name="h458"/>
      <w:r>
        <w:rPr>
          <w:rFonts w:ascii="Times New Roman" w:hAnsi="Times New Roman" w:eastAsia="方正仿宋_GBK"/>
          <w:b/>
          <w:sz w:val="32"/>
        </w:rPr>
        <w:t>3.7 站级负载率与配置需求</w:t>
      </w:r>
      <w:bookmarkEnd w:id="124"/>
      <w:bookmarkEnd w:id="125"/>
    </w:p>
    <w:p w14:paraId="14F5FAB2">
      <w:pPr>
        <w:pStyle w:val="5"/>
        <w:keepNext/>
        <w:numPr>
          <w:ilvl w:val="0"/>
          <w:numId w:val="0"/>
        </w:numPr>
        <w:spacing w:before="160" w:after="120" w:line="390" w:lineRule="exact"/>
        <w:ind w:firstLine="0"/>
      </w:pPr>
      <w:bookmarkStart w:id="126" w:name="邳州站级相对负载"/>
      <w:r>
        <w:rPr>
          <w:rFonts w:ascii="Times New Roman" w:hAnsi="Times New Roman" w:eastAsia="方正仿宋_GBK"/>
          <w:b/>
          <w:sz w:val="26"/>
        </w:rPr>
        <w:t>3.7.1 邳州站级相对负载</w:t>
      </w:r>
      <w:bookmarkEnd w:id="126"/>
    </w:p>
    <w:p w14:paraId="1331039C">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w14:paraId="5DAF9EDB">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5"/>
                    <a:stretch>
                      <a:fillRect/>
                    </a:stretch>
                  </pic:blipFill>
                  <pic:spPr>
                    <a:xfrm>
                      <a:off x="0" y="0"/>
                      <a:ext cx="5120640" cy="3511296"/>
                    </a:xfrm>
                    <a:prstGeom prst="rect">
                      <a:avLst/>
                    </a:prstGeom>
                    <a:noFill/>
                    <a:ln w="9525">
                      <a:noFill/>
                    </a:ln>
                  </pic:spPr>
                </pic:pic>
              </a:graphicData>
            </a:graphic>
          </wp:inline>
        </w:drawing>
      </w:r>
    </w:p>
    <w:p w14:paraId="5E484580">
      <w:pPr>
        <w:pStyle w:val="2"/>
        <w:spacing w:before="60" w:after="120" w:line="280" w:lineRule="exact"/>
        <w:ind w:left="0" w:leftChars="0" w:right="0" w:rightChars="0" w:firstLine="0" w:firstLineChars="0"/>
        <w:jc w:val="center"/>
      </w:pPr>
      <w:r>
        <w:rPr>
          <w:rFonts w:ascii="Times New Roman" w:hAnsi="Times New Roman" w:eastAsia="宋体"/>
          <w:b w:val="0"/>
          <w:sz w:val="21"/>
        </w:rPr>
        <w:t>图3-13 邳州站级负载率</w:t>
      </w:r>
    </w:p>
    <w:p w14:paraId="1B4E99C2">
      <w:pPr>
        <w:pStyle w:val="5"/>
        <w:keepNext/>
        <w:numPr>
          <w:ilvl w:val="0"/>
          <w:numId w:val="0"/>
        </w:numPr>
        <w:spacing w:before="160" w:after="120" w:line="390" w:lineRule="exact"/>
        <w:ind w:firstLine="0"/>
      </w:pPr>
      <w:bookmarkStart w:id="127" w:name="市区站级相对负载"/>
      <w:r>
        <w:rPr>
          <w:rFonts w:ascii="Times New Roman" w:hAnsi="Times New Roman" w:eastAsia="方正仿宋_GBK"/>
          <w:b/>
          <w:sz w:val="26"/>
        </w:rPr>
        <w:t>3.7.2 市区站级相对负载</w:t>
      </w:r>
      <w:bookmarkEnd w:id="127"/>
    </w:p>
    <w:p w14:paraId="57A65327">
      <w:pPr>
        <w:pStyle w:val="115"/>
        <w:keepNext/>
        <w:spacing w:before="120" w:after="0" w:line="240" w:lineRule="auto"/>
        <w:ind w:left="0" w:leftChars="0" w:right="0" w:rightChars="0" w:firstLine="0" w:firstLineChars="0"/>
        <w:jc w:val="center"/>
      </w:pPr>
      <w:r>
        <w:drawing>
          <wp:inline distT="0" distB="0" distL="114300" distR="114300">
            <wp:extent cx="5120640" cy="456438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6"/>
                    <a:stretch>
                      <a:fillRect/>
                    </a:stretch>
                  </pic:blipFill>
                  <pic:spPr>
                    <a:xfrm>
                      <a:off x="0" y="0"/>
                      <a:ext cx="5120640" cy="4564684"/>
                    </a:xfrm>
                    <a:prstGeom prst="rect">
                      <a:avLst/>
                    </a:prstGeom>
                    <a:noFill/>
                    <a:ln w="9525">
                      <a:noFill/>
                    </a:ln>
                  </pic:spPr>
                </pic:pic>
              </a:graphicData>
            </a:graphic>
          </wp:inline>
        </w:drawing>
      </w:r>
    </w:p>
    <w:p w14:paraId="28DF176F">
      <w:pPr>
        <w:pStyle w:val="2"/>
        <w:spacing w:before="60" w:after="120" w:line="280" w:lineRule="exact"/>
        <w:ind w:left="0" w:leftChars="0" w:right="0" w:rightChars="0" w:firstLine="0" w:firstLineChars="0"/>
        <w:jc w:val="center"/>
      </w:pPr>
      <w:r>
        <w:rPr>
          <w:rFonts w:ascii="Times New Roman" w:hAnsi="Times New Roman" w:eastAsia="宋体"/>
          <w:b w:val="0"/>
          <w:sz w:val="21"/>
        </w:rPr>
        <w:t>图3-14 市区站级负载率</w:t>
      </w:r>
    </w:p>
    <w:p w14:paraId="0BA992DD">
      <w:pPr>
        <w:pStyle w:val="5"/>
        <w:keepNext/>
        <w:numPr>
          <w:ilvl w:val="0"/>
          <w:numId w:val="0"/>
        </w:numPr>
        <w:spacing w:before="160" w:after="120" w:line="390" w:lineRule="exact"/>
        <w:ind w:firstLine="0"/>
      </w:pPr>
      <w:bookmarkStart w:id="128" w:name="负载率与规划措施的联系"/>
      <w:r>
        <w:rPr>
          <w:rFonts w:ascii="Times New Roman" w:hAnsi="Times New Roman" w:eastAsia="方正仿宋_GBK"/>
          <w:b/>
          <w:sz w:val="26"/>
        </w:rPr>
        <w:t>3.7.3 负载率与规划措施的联系</w:t>
      </w:r>
      <w:bookmarkEnd w:id="128"/>
    </w:p>
    <w:p w14:paraId="294A9B87">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2AD2884F">
      <w:pPr>
        <w:pStyle w:val="5"/>
        <w:keepNext/>
        <w:numPr>
          <w:ilvl w:val="0"/>
          <w:numId w:val="0"/>
        </w:numPr>
        <w:spacing w:before="160" w:after="120" w:line="390" w:lineRule="exact"/>
        <w:ind w:firstLine="0"/>
      </w:pPr>
      <w:bookmarkStart w:id="129" w:name="较高负载率站的方向与配置条件"/>
      <w:r>
        <w:rPr>
          <w:rFonts w:ascii="Times New Roman" w:hAnsi="Times New Roman" w:eastAsia="方正仿宋_GBK"/>
          <w:b/>
          <w:sz w:val="26"/>
        </w:rPr>
        <w:t>3.7.4 较高负载率站的方向与配置条件</w:t>
      </w:r>
      <w:bookmarkEnd w:id="129"/>
    </w:p>
    <w:p w14:paraId="40FE1CB6">
      <w:pPr>
        <w:pStyle w:val="115"/>
        <w:keepNext/>
        <w:spacing w:before="120" w:after="80" w:line="280" w:lineRule="exact"/>
        <w:ind w:firstLine="0"/>
        <w:jc w:val="center"/>
      </w:pPr>
      <w:r>
        <w:rPr>
          <w:rFonts w:ascii="Times New Roman" w:hAnsi="Times New Roman" w:eastAsia="宋体"/>
          <w:b w:val="0"/>
          <w:sz w:val="21"/>
        </w:rPr>
        <w:t>表3-22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36CE7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9313749">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DB31572">
            <w:pPr>
              <w:keepNext/>
              <w:spacing w:before="20" w:after="20" w:line="260" w:lineRule="exact"/>
              <w:ind w:left="0" w:leftChars="0" w:right="0" w:rightChars="0" w:firstLine="0" w:firstLineChars="0"/>
              <w:jc w:val="center"/>
            </w:pPr>
            <w:r>
              <w:rPr>
                <w:rFonts w:ascii="Times New Roman" w:hAnsi="Times New Roman" w:eastAsia="宋体"/>
                <w:b/>
                <w:sz w:val="18"/>
              </w:rPr>
              <w:t>变电站</w:t>
            </w:r>
          </w:p>
        </w:tc>
        <w:tc>
          <w:tcPr>
            <w:tcW w:w="1187" w:type="dxa"/>
            <w:tcMar>
              <w:left w:w="70" w:type="dxa"/>
              <w:right w:w="70" w:type="dxa"/>
            </w:tcMar>
            <w:vAlign w:val="center"/>
          </w:tcPr>
          <w:p w14:paraId="6DF012E5">
            <w:pPr>
              <w:keepNext/>
              <w:spacing w:before="20" w:after="20" w:line="260" w:lineRule="exact"/>
              <w:ind w:left="0" w:leftChars="0" w:right="0" w:rightChars="0" w:firstLine="0" w:firstLineChars="0"/>
              <w:jc w:val="center"/>
            </w:pPr>
            <w:r>
              <w:rPr>
                <w:rFonts w:ascii="Times New Roman" w:hAnsi="Times New Roman" w:eastAsia="宋体"/>
                <w:b/>
                <w:sz w:val="18"/>
              </w:rPr>
              <w:t>初始公用主变总容量/MVA</w:t>
            </w:r>
          </w:p>
        </w:tc>
        <w:tc>
          <w:tcPr>
            <w:tcW w:w="1187" w:type="dxa"/>
            <w:tcMar>
              <w:left w:w="70" w:type="dxa"/>
              <w:right w:w="70" w:type="dxa"/>
            </w:tcMar>
            <w:vAlign w:val="center"/>
          </w:tcPr>
          <w:p w14:paraId="6B20A9BF">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187" w:type="dxa"/>
            <w:tcMar>
              <w:left w:w="70" w:type="dxa"/>
              <w:right w:w="70" w:type="dxa"/>
            </w:tcMar>
            <w:vAlign w:val="center"/>
          </w:tcPr>
          <w:p w14:paraId="5F38DFD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187" w:type="dxa"/>
            <w:tcMar>
              <w:left w:w="70" w:type="dxa"/>
              <w:right w:w="70" w:type="dxa"/>
            </w:tcMar>
            <w:vAlign w:val="center"/>
          </w:tcPr>
          <w:p w14:paraId="3438BC97">
            <w:pPr>
              <w:keepNext/>
              <w:spacing w:before="20" w:after="20" w:line="260" w:lineRule="exact"/>
              <w:ind w:left="0" w:leftChars="0" w:right="0" w:rightChars="0" w:firstLine="0" w:firstLineChars="0"/>
              <w:jc w:val="center"/>
            </w:pPr>
            <w:r>
              <w:rPr>
                <w:rFonts w:ascii="Times New Roman" w:hAnsi="Times New Roman" w:eastAsia="宋体"/>
                <w:b/>
                <w:sz w:val="18"/>
              </w:rPr>
              <w:t>站级负载率</w:t>
            </w:r>
          </w:p>
        </w:tc>
        <w:tc>
          <w:tcPr>
            <w:tcW w:w="1187" w:type="dxa"/>
            <w:tcMar>
              <w:left w:w="70" w:type="dxa"/>
              <w:right w:w="70" w:type="dxa"/>
            </w:tcMar>
            <w:vAlign w:val="center"/>
          </w:tcPr>
          <w:p w14:paraId="69B88945">
            <w:pPr>
              <w:keepNext/>
              <w:spacing w:before="20" w:after="20" w:line="260" w:lineRule="exact"/>
              <w:ind w:left="0" w:leftChars="0" w:right="0" w:rightChars="0" w:firstLine="0" w:firstLineChars="0"/>
              <w:jc w:val="center"/>
            </w:pPr>
            <w:r>
              <w:rPr>
                <w:rFonts w:ascii="Times New Roman" w:hAnsi="Times New Roman" w:eastAsia="宋体"/>
                <w:b/>
                <w:sz w:val="18"/>
              </w:rPr>
              <w:t>主导方向</w:t>
            </w:r>
          </w:p>
        </w:tc>
      </w:tr>
      <w:tr w14:paraId="3CCCF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E1529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41B113D">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187" w:type="dxa"/>
            <w:tcMar>
              <w:left w:w="70" w:type="dxa"/>
              <w:right w:w="70" w:type="dxa"/>
            </w:tcMar>
            <w:vAlign w:val="center"/>
          </w:tcPr>
          <w:p w14:paraId="4538E6B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629AA15E">
            <w:pPr>
              <w:keepNext w:val="0"/>
              <w:spacing w:before="20" w:after="20" w:line="260" w:lineRule="exact"/>
              <w:ind w:left="0" w:leftChars="0" w:right="0" w:rightChars="0"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329232A9">
            <w:pPr>
              <w:keepNext w:val="0"/>
              <w:spacing w:before="20" w:after="20" w:line="260" w:lineRule="exact"/>
              <w:ind w:left="0" w:leftChars="0" w:right="0" w:rightChars="0" w:firstLine="0" w:firstLineChars="0"/>
              <w:jc w:val="center"/>
            </w:pPr>
            <w:r>
              <w:rPr>
                <w:rFonts w:ascii="Times New Roman" w:hAnsi="Times New Roman" w:eastAsia="宋体"/>
                <w:b w:val="0"/>
                <w:sz w:val="18"/>
              </w:rPr>
              <w:t>18.13</w:t>
            </w:r>
          </w:p>
        </w:tc>
        <w:tc>
          <w:tcPr>
            <w:tcW w:w="1187" w:type="dxa"/>
            <w:tcMar>
              <w:left w:w="70" w:type="dxa"/>
              <w:right w:w="70" w:type="dxa"/>
            </w:tcMar>
            <w:vAlign w:val="center"/>
          </w:tcPr>
          <w:p w14:paraId="37A12F62">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187" w:type="dxa"/>
            <w:tcMar>
              <w:left w:w="70" w:type="dxa"/>
              <w:right w:w="70" w:type="dxa"/>
            </w:tcMar>
            <w:vAlign w:val="center"/>
          </w:tcPr>
          <w:p w14:paraId="7E7DC4A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940B6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8BB0AC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42F61E">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187" w:type="dxa"/>
            <w:tcMar>
              <w:left w:w="70" w:type="dxa"/>
              <w:right w:w="70" w:type="dxa"/>
            </w:tcMar>
            <w:vAlign w:val="center"/>
          </w:tcPr>
          <w:p w14:paraId="1918D339">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187" w:type="dxa"/>
            <w:tcMar>
              <w:left w:w="70" w:type="dxa"/>
              <w:right w:w="70" w:type="dxa"/>
            </w:tcMar>
            <w:vAlign w:val="center"/>
          </w:tcPr>
          <w:p w14:paraId="17349309">
            <w:pPr>
              <w:keepNext w:val="0"/>
              <w:spacing w:before="20" w:after="20" w:line="260" w:lineRule="exact"/>
              <w:ind w:left="0" w:leftChars="0" w:right="0" w:rightChars="0"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72EFC0F9">
            <w:pPr>
              <w:keepNext w:val="0"/>
              <w:spacing w:before="20" w:after="20" w:line="260" w:lineRule="exact"/>
              <w:ind w:left="0" w:leftChars="0" w:right="0" w:rightChars="0" w:firstLine="0" w:firstLineChars="0"/>
              <w:jc w:val="center"/>
            </w:pPr>
            <w:r>
              <w:rPr>
                <w:rFonts w:ascii="Times New Roman" w:hAnsi="Times New Roman" w:eastAsia="宋体"/>
                <w:b w:val="0"/>
                <w:sz w:val="18"/>
              </w:rPr>
              <w:t>35.38</w:t>
            </w:r>
          </w:p>
        </w:tc>
        <w:tc>
          <w:tcPr>
            <w:tcW w:w="1187" w:type="dxa"/>
            <w:tcMar>
              <w:left w:w="70" w:type="dxa"/>
              <w:right w:w="70" w:type="dxa"/>
            </w:tcMar>
            <w:vAlign w:val="center"/>
          </w:tcPr>
          <w:p w14:paraId="711FC2EB">
            <w:pPr>
              <w:keepNext w:val="0"/>
              <w:spacing w:before="20" w:after="20" w:line="260" w:lineRule="exact"/>
              <w:ind w:left="0" w:leftChars="0" w:right="0" w:rightChars="0" w:firstLine="0" w:firstLineChars="0"/>
              <w:jc w:val="center"/>
            </w:pPr>
            <w:r>
              <w:rPr>
                <w:rFonts w:ascii="Times New Roman" w:hAnsi="Times New Roman" w:eastAsia="宋体"/>
                <w:b w:val="0"/>
                <w:sz w:val="18"/>
              </w:rPr>
              <w:t>93.10%</w:t>
            </w:r>
          </w:p>
        </w:tc>
        <w:tc>
          <w:tcPr>
            <w:tcW w:w="1187" w:type="dxa"/>
            <w:tcMar>
              <w:left w:w="70" w:type="dxa"/>
              <w:right w:w="70" w:type="dxa"/>
            </w:tcMar>
            <w:vAlign w:val="center"/>
          </w:tcPr>
          <w:p w14:paraId="43A74F19">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4D11C1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23E61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75AF2AC">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187" w:type="dxa"/>
            <w:tcMar>
              <w:left w:w="70" w:type="dxa"/>
              <w:right w:w="70" w:type="dxa"/>
            </w:tcMar>
            <w:vAlign w:val="center"/>
          </w:tcPr>
          <w:p w14:paraId="1A96EEFD">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5EA5E20B">
            <w:pPr>
              <w:keepNext w:val="0"/>
              <w:spacing w:before="20" w:after="20" w:line="260" w:lineRule="exact"/>
              <w:ind w:left="0" w:leftChars="0" w:right="0" w:rightChars="0" w:firstLine="0" w:firstLineChars="0"/>
              <w:jc w:val="center"/>
            </w:pPr>
            <w:r>
              <w:rPr>
                <w:rFonts w:ascii="Times New Roman" w:hAnsi="Times New Roman" w:eastAsia="宋体"/>
                <w:b w:val="0"/>
                <w:sz w:val="18"/>
              </w:rPr>
              <w:t>84.82</w:t>
            </w:r>
          </w:p>
        </w:tc>
        <w:tc>
          <w:tcPr>
            <w:tcW w:w="1187" w:type="dxa"/>
            <w:tcMar>
              <w:left w:w="70" w:type="dxa"/>
              <w:right w:w="70" w:type="dxa"/>
            </w:tcMar>
            <w:vAlign w:val="center"/>
          </w:tcPr>
          <w:p w14:paraId="4B195BB6">
            <w:pPr>
              <w:keepNext w:val="0"/>
              <w:spacing w:before="20" w:after="20" w:line="260" w:lineRule="exact"/>
              <w:ind w:left="0" w:leftChars="0" w:right="0" w:rightChars="0" w:firstLine="0" w:firstLineChars="0"/>
              <w:jc w:val="center"/>
            </w:pPr>
            <w:r>
              <w:rPr>
                <w:rFonts w:ascii="Times New Roman" w:hAnsi="Times New Roman" w:eastAsia="宋体"/>
                <w:b w:val="0"/>
                <w:sz w:val="18"/>
              </w:rPr>
              <w:t>57.21</w:t>
            </w:r>
          </w:p>
        </w:tc>
        <w:tc>
          <w:tcPr>
            <w:tcW w:w="1187" w:type="dxa"/>
            <w:tcMar>
              <w:left w:w="70" w:type="dxa"/>
              <w:right w:w="70" w:type="dxa"/>
            </w:tcMar>
            <w:vAlign w:val="center"/>
          </w:tcPr>
          <w:p w14:paraId="771BE9B2">
            <w:pPr>
              <w:keepNext w:val="0"/>
              <w:spacing w:before="20" w:after="20" w:line="260" w:lineRule="exact"/>
              <w:ind w:left="0" w:leftChars="0" w:right="0" w:rightChars="0" w:firstLine="0" w:firstLineChars="0"/>
              <w:jc w:val="center"/>
            </w:pPr>
            <w:r>
              <w:rPr>
                <w:rFonts w:ascii="Times New Roman" w:hAnsi="Times New Roman" w:eastAsia="宋体"/>
                <w:b w:val="0"/>
                <w:sz w:val="18"/>
              </w:rPr>
              <w:t>86.69%</w:t>
            </w:r>
          </w:p>
        </w:tc>
        <w:tc>
          <w:tcPr>
            <w:tcW w:w="1187" w:type="dxa"/>
            <w:tcMar>
              <w:left w:w="70" w:type="dxa"/>
              <w:right w:w="70" w:type="dxa"/>
            </w:tcMar>
            <w:vAlign w:val="center"/>
          </w:tcPr>
          <w:p w14:paraId="6AF6265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B4BD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FC5F8E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5186F81">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187" w:type="dxa"/>
            <w:tcMar>
              <w:left w:w="70" w:type="dxa"/>
              <w:right w:w="70" w:type="dxa"/>
            </w:tcMar>
            <w:vAlign w:val="center"/>
          </w:tcPr>
          <w:p w14:paraId="7D2559D5">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187" w:type="dxa"/>
            <w:tcMar>
              <w:left w:w="70" w:type="dxa"/>
              <w:right w:w="70" w:type="dxa"/>
            </w:tcMar>
            <w:vAlign w:val="center"/>
          </w:tcPr>
          <w:p w14:paraId="3EA50583">
            <w:pPr>
              <w:keepNext w:val="0"/>
              <w:spacing w:before="20" w:after="20" w:line="260" w:lineRule="exact"/>
              <w:ind w:left="0" w:leftChars="0" w:right="0" w:rightChars="0"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0B8CEE03">
            <w:pPr>
              <w:keepNext w:val="0"/>
              <w:spacing w:before="20" w:after="20" w:line="260" w:lineRule="exact"/>
              <w:ind w:left="0" w:leftChars="0" w:right="0" w:rightChars="0" w:firstLine="0" w:firstLineChars="0"/>
              <w:jc w:val="center"/>
            </w:pPr>
            <w:r>
              <w:rPr>
                <w:rFonts w:ascii="Times New Roman" w:hAnsi="Times New Roman" w:eastAsia="宋体"/>
                <w:b w:val="0"/>
                <w:sz w:val="18"/>
              </w:rPr>
              <w:t>30.66</w:t>
            </w:r>
          </w:p>
        </w:tc>
        <w:tc>
          <w:tcPr>
            <w:tcW w:w="1187" w:type="dxa"/>
            <w:tcMar>
              <w:left w:w="70" w:type="dxa"/>
              <w:right w:w="70" w:type="dxa"/>
            </w:tcMar>
            <w:vAlign w:val="center"/>
          </w:tcPr>
          <w:p w14:paraId="68CB0ED1">
            <w:pPr>
              <w:keepNext w:val="0"/>
              <w:spacing w:before="20" w:after="20" w:line="260" w:lineRule="exact"/>
              <w:ind w:left="0" w:leftChars="0" w:right="0" w:rightChars="0" w:firstLine="0" w:firstLineChars="0"/>
              <w:jc w:val="center"/>
            </w:pPr>
            <w:r>
              <w:rPr>
                <w:rFonts w:ascii="Times New Roman" w:hAnsi="Times New Roman" w:eastAsia="宋体"/>
                <w:b w:val="0"/>
                <w:sz w:val="18"/>
              </w:rPr>
              <w:t>68.68%</w:t>
            </w:r>
          </w:p>
        </w:tc>
        <w:tc>
          <w:tcPr>
            <w:tcW w:w="1187" w:type="dxa"/>
            <w:tcMar>
              <w:left w:w="70" w:type="dxa"/>
              <w:right w:w="70" w:type="dxa"/>
            </w:tcMar>
            <w:vAlign w:val="center"/>
          </w:tcPr>
          <w:p w14:paraId="3AF27B8A">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32AF28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CE967E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929A8C5">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187" w:type="dxa"/>
            <w:tcMar>
              <w:left w:w="70" w:type="dxa"/>
              <w:right w:w="70" w:type="dxa"/>
            </w:tcMar>
            <w:vAlign w:val="center"/>
          </w:tcPr>
          <w:p w14:paraId="60CD31EF">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187" w:type="dxa"/>
            <w:tcMar>
              <w:left w:w="70" w:type="dxa"/>
              <w:right w:w="70" w:type="dxa"/>
            </w:tcMar>
            <w:vAlign w:val="center"/>
          </w:tcPr>
          <w:p w14:paraId="5CAC8BB4">
            <w:pPr>
              <w:keepNext w:val="0"/>
              <w:spacing w:before="20" w:after="20" w:line="260" w:lineRule="exact"/>
              <w:ind w:left="0" w:leftChars="0" w:right="0" w:rightChars="0"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6B0A8E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71138F5">
            <w:pPr>
              <w:keepNext w:val="0"/>
              <w:spacing w:before="20" w:after="20" w:line="260" w:lineRule="exact"/>
              <w:ind w:left="0" w:leftChars="0" w:right="0" w:rightChars="0" w:firstLine="0" w:firstLineChars="0"/>
              <w:jc w:val="center"/>
            </w:pPr>
            <w:r>
              <w:rPr>
                <w:rFonts w:ascii="Times New Roman" w:hAnsi="Times New Roman" w:eastAsia="宋体"/>
                <w:b w:val="0"/>
                <w:sz w:val="18"/>
              </w:rPr>
              <w:t>68.13%</w:t>
            </w:r>
          </w:p>
        </w:tc>
        <w:tc>
          <w:tcPr>
            <w:tcW w:w="1187" w:type="dxa"/>
            <w:tcMar>
              <w:left w:w="70" w:type="dxa"/>
              <w:right w:w="70" w:type="dxa"/>
            </w:tcMar>
            <w:vAlign w:val="center"/>
          </w:tcPr>
          <w:p w14:paraId="090695AF">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EF497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FB578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AB55534">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187" w:type="dxa"/>
            <w:tcMar>
              <w:left w:w="70" w:type="dxa"/>
              <w:right w:w="70" w:type="dxa"/>
            </w:tcMar>
            <w:vAlign w:val="center"/>
          </w:tcPr>
          <w:p w14:paraId="7F0C1BDD">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187" w:type="dxa"/>
            <w:tcMar>
              <w:left w:w="70" w:type="dxa"/>
              <w:right w:w="70" w:type="dxa"/>
            </w:tcMar>
            <w:vAlign w:val="center"/>
          </w:tcPr>
          <w:p w14:paraId="7B3F0D8F">
            <w:pPr>
              <w:keepNext w:val="0"/>
              <w:spacing w:before="20" w:after="20" w:line="260" w:lineRule="exact"/>
              <w:ind w:left="0" w:leftChars="0" w:right="0" w:rightChars="0"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5579712E">
            <w:pPr>
              <w:keepNext w:val="0"/>
              <w:spacing w:before="20" w:after="20" w:line="260" w:lineRule="exact"/>
              <w:ind w:left="0" w:leftChars="0" w:right="0" w:rightChars="0" w:firstLine="0" w:firstLineChars="0"/>
              <w:jc w:val="center"/>
            </w:pPr>
            <w:r>
              <w:rPr>
                <w:rFonts w:ascii="Times New Roman" w:hAnsi="Times New Roman" w:eastAsia="宋体"/>
                <w:b w:val="0"/>
                <w:sz w:val="18"/>
              </w:rPr>
              <w:t>35.45</w:t>
            </w:r>
          </w:p>
        </w:tc>
        <w:tc>
          <w:tcPr>
            <w:tcW w:w="1187" w:type="dxa"/>
            <w:tcMar>
              <w:left w:w="70" w:type="dxa"/>
              <w:right w:w="70" w:type="dxa"/>
            </w:tcMar>
            <w:vAlign w:val="center"/>
          </w:tcPr>
          <w:p w14:paraId="3BA6785A">
            <w:pPr>
              <w:keepNext w:val="0"/>
              <w:spacing w:before="20" w:after="20" w:line="260" w:lineRule="exact"/>
              <w:ind w:left="0" w:leftChars="0" w:right="0" w:rightChars="0" w:firstLine="0" w:firstLineChars="0"/>
              <w:jc w:val="center"/>
            </w:pPr>
            <w:r>
              <w:rPr>
                <w:rFonts w:ascii="Times New Roman" w:hAnsi="Times New Roman" w:eastAsia="宋体"/>
                <w:b w:val="0"/>
                <w:sz w:val="18"/>
              </w:rPr>
              <w:t>66.30%</w:t>
            </w:r>
          </w:p>
        </w:tc>
        <w:tc>
          <w:tcPr>
            <w:tcW w:w="1187" w:type="dxa"/>
            <w:tcMar>
              <w:left w:w="70" w:type="dxa"/>
              <w:right w:w="70" w:type="dxa"/>
            </w:tcMar>
            <w:vAlign w:val="center"/>
          </w:tcPr>
          <w:p w14:paraId="04C4F537">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0C6B53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07386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3BBCFD9">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187" w:type="dxa"/>
            <w:tcMar>
              <w:left w:w="70" w:type="dxa"/>
              <w:right w:w="70" w:type="dxa"/>
            </w:tcMar>
            <w:vAlign w:val="center"/>
          </w:tcPr>
          <w:p w14:paraId="6468330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010B545D">
            <w:pPr>
              <w:keepNext w:val="0"/>
              <w:spacing w:before="20" w:after="20" w:line="260" w:lineRule="exact"/>
              <w:ind w:left="0" w:leftChars="0" w:right="0" w:rightChars="0"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65D1FD90">
            <w:pPr>
              <w:keepNext w:val="0"/>
              <w:spacing w:before="20" w:after="20" w:line="260" w:lineRule="exact"/>
              <w:ind w:left="0" w:leftChars="0" w:right="0" w:rightChars="0" w:firstLine="0" w:firstLineChars="0"/>
              <w:jc w:val="center"/>
            </w:pPr>
            <w:r>
              <w:rPr>
                <w:rFonts w:ascii="Times New Roman" w:hAnsi="Times New Roman" w:eastAsia="宋体"/>
                <w:b w:val="0"/>
                <w:sz w:val="18"/>
              </w:rPr>
              <w:t>30.80</w:t>
            </w:r>
          </w:p>
        </w:tc>
        <w:tc>
          <w:tcPr>
            <w:tcW w:w="1187" w:type="dxa"/>
            <w:tcMar>
              <w:left w:w="70" w:type="dxa"/>
              <w:right w:w="70" w:type="dxa"/>
            </w:tcMar>
            <w:vAlign w:val="center"/>
          </w:tcPr>
          <w:p w14:paraId="221FAE58">
            <w:pPr>
              <w:keepNext w:val="0"/>
              <w:spacing w:before="20" w:after="20" w:line="260" w:lineRule="exact"/>
              <w:ind w:left="0" w:leftChars="0" w:right="0" w:rightChars="0" w:firstLine="0" w:firstLineChars="0"/>
              <w:jc w:val="center"/>
            </w:pPr>
            <w:r>
              <w:rPr>
                <w:rFonts w:ascii="Times New Roman" w:hAnsi="Times New Roman" w:eastAsia="宋体"/>
                <w:b w:val="0"/>
                <w:sz w:val="18"/>
              </w:rPr>
              <w:t>62.78%</w:t>
            </w:r>
          </w:p>
        </w:tc>
        <w:tc>
          <w:tcPr>
            <w:tcW w:w="1187" w:type="dxa"/>
            <w:tcMar>
              <w:left w:w="70" w:type="dxa"/>
              <w:right w:w="70" w:type="dxa"/>
            </w:tcMar>
            <w:vAlign w:val="center"/>
          </w:tcPr>
          <w:p w14:paraId="6EE2FC6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83C00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4C2826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FE07A2D">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187" w:type="dxa"/>
            <w:tcMar>
              <w:left w:w="70" w:type="dxa"/>
              <w:right w:w="70" w:type="dxa"/>
            </w:tcMar>
            <w:vAlign w:val="center"/>
          </w:tcPr>
          <w:p w14:paraId="37806F62">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187" w:type="dxa"/>
            <w:tcMar>
              <w:left w:w="70" w:type="dxa"/>
              <w:right w:w="70" w:type="dxa"/>
            </w:tcMar>
            <w:vAlign w:val="center"/>
          </w:tcPr>
          <w:p w14:paraId="496BAC9D">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5C534F56">
            <w:pPr>
              <w:keepNext w:val="0"/>
              <w:spacing w:before="20" w:after="20" w:line="260" w:lineRule="exact"/>
              <w:ind w:left="0" w:leftChars="0" w:right="0" w:rightChars="0" w:firstLine="0" w:firstLineChars="0"/>
              <w:jc w:val="center"/>
            </w:pPr>
            <w:r>
              <w:rPr>
                <w:rFonts w:ascii="Times New Roman" w:hAnsi="Times New Roman" w:eastAsia="宋体"/>
                <w:b w:val="0"/>
                <w:sz w:val="18"/>
              </w:rPr>
              <w:t>47.47</w:t>
            </w:r>
          </w:p>
        </w:tc>
        <w:tc>
          <w:tcPr>
            <w:tcW w:w="1187" w:type="dxa"/>
            <w:tcMar>
              <w:left w:w="70" w:type="dxa"/>
              <w:right w:w="70" w:type="dxa"/>
            </w:tcMar>
            <w:vAlign w:val="center"/>
          </w:tcPr>
          <w:p w14:paraId="237A9481">
            <w:pPr>
              <w:keepNext w:val="0"/>
              <w:spacing w:before="20" w:after="20" w:line="260" w:lineRule="exact"/>
              <w:ind w:left="0" w:leftChars="0" w:right="0" w:rightChars="0" w:firstLine="0" w:firstLineChars="0"/>
              <w:jc w:val="center"/>
            </w:pPr>
            <w:r>
              <w:rPr>
                <w:rFonts w:ascii="Times New Roman" w:hAnsi="Times New Roman" w:eastAsia="宋体"/>
                <w:b w:val="0"/>
                <w:sz w:val="18"/>
              </w:rPr>
              <w:t>61.31%</w:t>
            </w:r>
          </w:p>
        </w:tc>
        <w:tc>
          <w:tcPr>
            <w:tcW w:w="1187" w:type="dxa"/>
            <w:tcMar>
              <w:left w:w="70" w:type="dxa"/>
              <w:right w:w="70" w:type="dxa"/>
            </w:tcMar>
            <w:vAlign w:val="center"/>
          </w:tcPr>
          <w:p w14:paraId="465918E9">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3C8664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DACDE9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85BD7A0">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187" w:type="dxa"/>
            <w:tcMar>
              <w:left w:w="70" w:type="dxa"/>
              <w:right w:w="70" w:type="dxa"/>
            </w:tcMar>
            <w:vAlign w:val="center"/>
          </w:tcPr>
          <w:p w14:paraId="151E0E9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1603A858">
            <w:pPr>
              <w:keepNext w:val="0"/>
              <w:spacing w:before="20" w:after="20" w:line="260" w:lineRule="exact"/>
              <w:ind w:left="0" w:leftChars="0" w:right="0" w:rightChars="0" w:firstLine="0" w:firstLineChars="0"/>
              <w:jc w:val="center"/>
            </w:pPr>
            <w:r>
              <w:rPr>
                <w:rFonts w:ascii="Times New Roman" w:hAnsi="Times New Roman" w:eastAsia="宋体"/>
                <w:b w:val="0"/>
                <w:sz w:val="18"/>
              </w:rPr>
              <w:t>92.94</w:t>
            </w:r>
          </w:p>
        </w:tc>
        <w:tc>
          <w:tcPr>
            <w:tcW w:w="1187" w:type="dxa"/>
            <w:tcMar>
              <w:left w:w="70" w:type="dxa"/>
              <w:right w:w="70" w:type="dxa"/>
            </w:tcMar>
            <w:vAlign w:val="center"/>
          </w:tcPr>
          <w:p w14:paraId="6EAB22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31CEF3C">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c>
          <w:tcPr>
            <w:tcW w:w="1187" w:type="dxa"/>
            <w:tcMar>
              <w:left w:w="70" w:type="dxa"/>
              <w:right w:w="70" w:type="dxa"/>
            </w:tcMar>
            <w:vAlign w:val="center"/>
          </w:tcPr>
          <w:p w14:paraId="77B37BF1">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E0449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8209D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F37FBAF">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187" w:type="dxa"/>
            <w:tcMar>
              <w:left w:w="70" w:type="dxa"/>
              <w:right w:w="70" w:type="dxa"/>
            </w:tcMar>
            <w:vAlign w:val="center"/>
          </w:tcPr>
          <w:p w14:paraId="2A463E98">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06CBE471">
            <w:pPr>
              <w:keepNext w:val="0"/>
              <w:spacing w:before="20" w:after="20" w:line="260" w:lineRule="exact"/>
              <w:ind w:left="0" w:leftChars="0" w:right="0" w:rightChars="0"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19BA76A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DCA960C">
            <w:pPr>
              <w:keepNext w:val="0"/>
              <w:spacing w:before="20" w:after="20" w:line="260" w:lineRule="exact"/>
              <w:ind w:left="0" w:leftChars="0" w:right="0" w:rightChars="0" w:firstLine="0" w:firstLineChars="0"/>
              <w:jc w:val="center"/>
            </w:pPr>
            <w:r>
              <w:rPr>
                <w:rFonts w:ascii="Times New Roman" w:hAnsi="Times New Roman" w:eastAsia="宋体"/>
                <w:b w:val="0"/>
                <w:sz w:val="18"/>
              </w:rPr>
              <w:t>107.16%</w:t>
            </w:r>
          </w:p>
        </w:tc>
        <w:tc>
          <w:tcPr>
            <w:tcW w:w="1187" w:type="dxa"/>
            <w:tcMar>
              <w:left w:w="70" w:type="dxa"/>
              <w:right w:w="70" w:type="dxa"/>
            </w:tcMar>
            <w:vAlign w:val="center"/>
          </w:tcPr>
          <w:p w14:paraId="229D2FE3">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8F2B5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A0405B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2B9D55">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187" w:type="dxa"/>
            <w:tcMar>
              <w:left w:w="70" w:type="dxa"/>
              <w:right w:w="70" w:type="dxa"/>
            </w:tcMar>
            <w:vAlign w:val="center"/>
          </w:tcPr>
          <w:p w14:paraId="46405C7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1FD0E7CC">
            <w:pPr>
              <w:keepNext w:val="0"/>
              <w:spacing w:before="20" w:after="20" w:line="260" w:lineRule="exact"/>
              <w:ind w:left="0" w:leftChars="0" w:right="0" w:rightChars="0"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1036D1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3894CE4">
            <w:pPr>
              <w:keepNext w:val="0"/>
              <w:spacing w:before="20" w:after="20" w:line="260" w:lineRule="exact"/>
              <w:ind w:left="0" w:leftChars="0" w:right="0" w:rightChars="0" w:firstLine="0" w:firstLineChars="0"/>
              <w:jc w:val="center"/>
            </w:pPr>
            <w:r>
              <w:rPr>
                <w:rFonts w:ascii="Times New Roman" w:hAnsi="Times New Roman" w:eastAsia="宋体"/>
                <w:b w:val="0"/>
                <w:sz w:val="18"/>
              </w:rPr>
              <w:t>85.93%</w:t>
            </w:r>
          </w:p>
        </w:tc>
        <w:tc>
          <w:tcPr>
            <w:tcW w:w="1187" w:type="dxa"/>
            <w:tcMar>
              <w:left w:w="70" w:type="dxa"/>
              <w:right w:w="70" w:type="dxa"/>
            </w:tcMar>
            <w:vAlign w:val="center"/>
          </w:tcPr>
          <w:p w14:paraId="32A52115">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302B7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6A18A9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BD3CFCA">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187" w:type="dxa"/>
            <w:tcMar>
              <w:left w:w="70" w:type="dxa"/>
              <w:right w:w="70" w:type="dxa"/>
            </w:tcMar>
            <w:vAlign w:val="center"/>
          </w:tcPr>
          <w:p w14:paraId="46F2FB32">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6FA1CB0C">
            <w:pPr>
              <w:keepNext w:val="0"/>
              <w:spacing w:before="20" w:after="20" w:line="260" w:lineRule="exact"/>
              <w:ind w:left="0" w:leftChars="0" w:right="0" w:rightChars="0"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42B3B8E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921034F">
            <w:pPr>
              <w:keepNext w:val="0"/>
              <w:spacing w:before="20" w:after="20" w:line="260" w:lineRule="exact"/>
              <w:ind w:left="0" w:leftChars="0" w:right="0" w:rightChars="0" w:firstLine="0" w:firstLineChars="0"/>
              <w:jc w:val="center"/>
            </w:pPr>
            <w:r>
              <w:rPr>
                <w:rFonts w:ascii="Times New Roman" w:hAnsi="Times New Roman" w:eastAsia="宋体"/>
                <w:b w:val="0"/>
                <w:sz w:val="18"/>
              </w:rPr>
              <w:t>79.89%</w:t>
            </w:r>
          </w:p>
        </w:tc>
        <w:tc>
          <w:tcPr>
            <w:tcW w:w="1187" w:type="dxa"/>
            <w:tcMar>
              <w:left w:w="70" w:type="dxa"/>
              <w:right w:w="70" w:type="dxa"/>
            </w:tcMar>
            <w:vAlign w:val="center"/>
          </w:tcPr>
          <w:p w14:paraId="34CAD151">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5B02C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E709E7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087B47F">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187" w:type="dxa"/>
            <w:tcMar>
              <w:left w:w="70" w:type="dxa"/>
              <w:right w:w="70" w:type="dxa"/>
            </w:tcMar>
            <w:vAlign w:val="center"/>
          </w:tcPr>
          <w:p w14:paraId="3F061A90">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187" w:type="dxa"/>
            <w:tcMar>
              <w:left w:w="70" w:type="dxa"/>
              <w:right w:w="70" w:type="dxa"/>
            </w:tcMar>
            <w:vAlign w:val="center"/>
          </w:tcPr>
          <w:p w14:paraId="5E93E19E">
            <w:pPr>
              <w:keepNext w:val="0"/>
              <w:spacing w:before="20" w:after="20" w:line="260" w:lineRule="exact"/>
              <w:ind w:left="0" w:leftChars="0" w:right="0" w:rightChars="0"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6B79DC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CC3D351">
            <w:pPr>
              <w:keepNext w:val="0"/>
              <w:spacing w:before="20" w:after="20" w:line="260" w:lineRule="exact"/>
              <w:ind w:left="0" w:leftChars="0" w:right="0" w:rightChars="0" w:firstLine="0" w:firstLineChars="0"/>
              <w:jc w:val="center"/>
            </w:pPr>
            <w:r>
              <w:rPr>
                <w:rFonts w:ascii="Times New Roman" w:hAnsi="Times New Roman" w:eastAsia="宋体"/>
                <w:b w:val="0"/>
                <w:sz w:val="18"/>
              </w:rPr>
              <w:t>79.45%</w:t>
            </w:r>
          </w:p>
        </w:tc>
        <w:tc>
          <w:tcPr>
            <w:tcW w:w="1187" w:type="dxa"/>
            <w:tcMar>
              <w:left w:w="70" w:type="dxa"/>
              <w:right w:w="70" w:type="dxa"/>
            </w:tcMar>
            <w:vAlign w:val="center"/>
          </w:tcPr>
          <w:p w14:paraId="4C86066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03B97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8039E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054AD85">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187" w:type="dxa"/>
            <w:tcMar>
              <w:left w:w="70" w:type="dxa"/>
              <w:right w:w="70" w:type="dxa"/>
            </w:tcMar>
            <w:vAlign w:val="center"/>
          </w:tcPr>
          <w:p w14:paraId="367F81CB">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25EC3F0C">
            <w:pPr>
              <w:keepNext w:val="0"/>
              <w:spacing w:before="20" w:after="20" w:line="260" w:lineRule="exact"/>
              <w:ind w:left="0" w:leftChars="0" w:right="0" w:rightChars="0"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269FFB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03B189A">
            <w:pPr>
              <w:keepNext w:val="0"/>
              <w:spacing w:before="20" w:after="20" w:line="260" w:lineRule="exact"/>
              <w:ind w:left="0" w:leftChars="0" w:right="0" w:rightChars="0" w:firstLine="0" w:firstLineChars="0"/>
              <w:jc w:val="center"/>
            </w:pPr>
            <w:r>
              <w:rPr>
                <w:rFonts w:ascii="Times New Roman" w:hAnsi="Times New Roman" w:eastAsia="宋体"/>
                <w:b w:val="0"/>
                <w:sz w:val="18"/>
              </w:rPr>
              <w:t>76.91%</w:t>
            </w:r>
          </w:p>
        </w:tc>
        <w:tc>
          <w:tcPr>
            <w:tcW w:w="1187" w:type="dxa"/>
            <w:tcMar>
              <w:left w:w="70" w:type="dxa"/>
              <w:right w:w="70" w:type="dxa"/>
            </w:tcMar>
            <w:vAlign w:val="center"/>
          </w:tcPr>
          <w:p w14:paraId="38AD72D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4D223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E1620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134EF4B">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187" w:type="dxa"/>
            <w:tcMar>
              <w:left w:w="70" w:type="dxa"/>
              <w:right w:w="70" w:type="dxa"/>
            </w:tcMar>
            <w:vAlign w:val="center"/>
          </w:tcPr>
          <w:p w14:paraId="2BB4D472">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2C51A157">
            <w:pPr>
              <w:keepNext w:val="0"/>
              <w:spacing w:before="20" w:after="20" w:line="260" w:lineRule="exact"/>
              <w:ind w:left="0" w:leftChars="0" w:right="0" w:rightChars="0"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0954CC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F765BCF">
            <w:pPr>
              <w:keepNext w:val="0"/>
              <w:spacing w:before="20" w:after="20" w:line="260" w:lineRule="exact"/>
              <w:ind w:left="0" w:leftChars="0" w:right="0" w:rightChars="0" w:firstLine="0" w:firstLineChars="0"/>
              <w:jc w:val="center"/>
            </w:pPr>
            <w:r>
              <w:rPr>
                <w:rFonts w:ascii="Times New Roman" w:hAnsi="Times New Roman" w:eastAsia="宋体"/>
                <w:b w:val="0"/>
                <w:sz w:val="18"/>
              </w:rPr>
              <w:t>75.83%</w:t>
            </w:r>
          </w:p>
        </w:tc>
        <w:tc>
          <w:tcPr>
            <w:tcW w:w="1187" w:type="dxa"/>
            <w:tcMar>
              <w:left w:w="70" w:type="dxa"/>
              <w:right w:w="70" w:type="dxa"/>
            </w:tcMar>
            <w:vAlign w:val="center"/>
          </w:tcPr>
          <w:p w14:paraId="495CEB94">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95A3E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0BFF8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FC7217C">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187" w:type="dxa"/>
            <w:tcMar>
              <w:left w:w="70" w:type="dxa"/>
              <w:right w:w="70" w:type="dxa"/>
            </w:tcMar>
            <w:vAlign w:val="center"/>
          </w:tcPr>
          <w:p w14:paraId="3F413280">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5A7C1693">
            <w:pPr>
              <w:keepNext w:val="0"/>
              <w:spacing w:before="20" w:after="20" w:line="260" w:lineRule="exact"/>
              <w:ind w:left="0" w:leftChars="0" w:right="0" w:rightChars="0"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0AC8E5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FDFDAA6">
            <w:pPr>
              <w:keepNext w:val="0"/>
              <w:spacing w:before="20" w:after="20" w:line="260" w:lineRule="exact"/>
              <w:ind w:left="0" w:leftChars="0" w:right="0" w:rightChars="0" w:firstLine="0" w:firstLineChars="0"/>
              <w:jc w:val="center"/>
            </w:pPr>
            <w:r>
              <w:rPr>
                <w:rFonts w:ascii="Times New Roman" w:hAnsi="Times New Roman" w:eastAsia="宋体"/>
                <w:b w:val="0"/>
                <w:sz w:val="18"/>
              </w:rPr>
              <w:t>75.76%</w:t>
            </w:r>
          </w:p>
        </w:tc>
        <w:tc>
          <w:tcPr>
            <w:tcW w:w="1187" w:type="dxa"/>
            <w:tcMar>
              <w:left w:w="70" w:type="dxa"/>
              <w:right w:w="70" w:type="dxa"/>
            </w:tcMar>
            <w:vAlign w:val="center"/>
          </w:tcPr>
          <w:p w14:paraId="5BC0DD9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bl>
    <w:p w14:paraId="1714ED6A">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50B2CC95">
      <w:pPr>
        <w:pStyle w:val="5"/>
        <w:keepNext/>
        <w:numPr>
          <w:ilvl w:val="0"/>
          <w:numId w:val="0"/>
        </w:numPr>
        <w:spacing w:before="160" w:after="120" w:line="390" w:lineRule="exact"/>
        <w:ind w:firstLine="0"/>
      </w:pPr>
      <w:bookmarkStart w:id="130" w:name="站级功率的主导方向"/>
      <w:r>
        <w:rPr>
          <w:rFonts w:ascii="Times New Roman" w:hAnsi="Times New Roman" w:eastAsia="方正仿宋_GBK"/>
          <w:b/>
          <w:sz w:val="26"/>
        </w:rPr>
        <w:t>3.7.5 站级功率的主导方向</w:t>
      </w:r>
      <w:bookmarkEnd w:id="130"/>
    </w:p>
    <w:p w14:paraId="195010AC">
      <w:pPr>
        <w:pStyle w:val="115"/>
        <w:keepNext/>
        <w:spacing w:before="120" w:after="80" w:line="280" w:lineRule="exact"/>
        <w:ind w:firstLine="0"/>
        <w:jc w:val="center"/>
      </w:pPr>
      <w:r>
        <w:rPr>
          <w:rFonts w:ascii="Times New Roman" w:hAnsi="Times New Roman" w:eastAsia="宋体"/>
          <w:b w:val="0"/>
          <w:sz w:val="21"/>
        </w:rPr>
        <w:t>表3-23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AECA0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0762A96">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D7B6009">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662" w:type="dxa"/>
            <w:tcMar>
              <w:left w:w="70" w:type="dxa"/>
              <w:right w:w="70" w:type="dxa"/>
            </w:tcMar>
            <w:vAlign w:val="center"/>
          </w:tcPr>
          <w:p w14:paraId="0A886BDE">
            <w:pPr>
              <w:keepNext/>
              <w:spacing w:before="20" w:after="20" w:line="260" w:lineRule="exact"/>
              <w:ind w:left="0" w:leftChars="0" w:right="0" w:rightChars="0" w:firstLine="0" w:firstLineChars="0"/>
              <w:jc w:val="center"/>
            </w:pPr>
            <w:r>
              <w:rPr>
                <w:rFonts w:ascii="Times New Roman" w:hAnsi="Times New Roman" w:eastAsia="宋体"/>
                <w:b/>
                <w:sz w:val="18"/>
              </w:rPr>
              <w:t>正向幅值较大站数</w:t>
            </w:r>
          </w:p>
        </w:tc>
        <w:tc>
          <w:tcPr>
            <w:tcW w:w="1662" w:type="dxa"/>
            <w:tcMar>
              <w:left w:w="70" w:type="dxa"/>
              <w:right w:w="70" w:type="dxa"/>
            </w:tcMar>
            <w:vAlign w:val="center"/>
          </w:tcPr>
          <w:p w14:paraId="2FE21247">
            <w:pPr>
              <w:keepNext/>
              <w:spacing w:before="20" w:after="20" w:line="260" w:lineRule="exact"/>
              <w:ind w:left="0" w:leftChars="0" w:right="0" w:rightChars="0" w:firstLine="0" w:firstLineChars="0"/>
              <w:jc w:val="center"/>
            </w:pPr>
            <w:r>
              <w:rPr>
                <w:rFonts w:ascii="Times New Roman" w:hAnsi="Times New Roman" w:eastAsia="宋体"/>
                <w:b/>
                <w:sz w:val="18"/>
              </w:rPr>
              <w:t>反向幅值较大站数</w:t>
            </w:r>
          </w:p>
        </w:tc>
        <w:tc>
          <w:tcPr>
            <w:tcW w:w="1662" w:type="dxa"/>
            <w:tcMar>
              <w:left w:w="70" w:type="dxa"/>
              <w:right w:w="70" w:type="dxa"/>
            </w:tcMar>
            <w:vAlign w:val="center"/>
          </w:tcPr>
          <w:p w14:paraId="3CA0BB62">
            <w:pPr>
              <w:keepNext/>
              <w:spacing w:before="20" w:after="20" w:line="260" w:lineRule="exact"/>
              <w:ind w:left="0" w:leftChars="0" w:right="0" w:rightChars="0" w:firstLine="0" w:firstLineChars="0"/>
              <w:jc w:val="center"/>
            </w:pPr>
            <w:r>
              <w:rPr>
                <w:rFonts w:ascii="Times New Roman" w:hAnsi="Times New Roman" w:eastAsia="宋体"/>
                <w:b/>
                <w:sz w:val="18"/>
              </w:rPr>
              <w:t>站级负载率超过100%的站数</w:t>
            </w:r>
          </w:p>
        </w:tc>
      </w:tr>
      <w:tr w14:paraId="502C48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5DD652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D87169">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2E9FDEF7">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c>
          <w:tcPr>
            <w:tcW w:w="1662" w:type="dxa"/>
            <w:tcMar>
              <w:left w:w="70" w:type="dxa"/>
              <w:right w:w="70" w:type="dxa"/>
            </w:tcMar>
            <w:vAlign w:val="center"/>
          </w:tcPr>
          <w:p w14:paraId="4DB1A785">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529A61A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A3B27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74235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CFC374D">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662" w:type="dxa"/>
            <w:tcMar>
              <w:left w:w="70" w:type="dxa"/>
              <w:right w:w="70" w:type="dxa"/>
            </w:tcMar>
            <w:vAlign w:val="center"/>
          </w:tcPr>
          <w:p w14:paraId="1972834A">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c>
          <w:tcPr>
            <w:tcW w:w="1662" w:type="dxa"/>
            <w:tcMar>
              <w:left w:w="70" w:type="dxa"/>
              <w:right w:w="70" w:type="dxa"/>
            </w:tcMar>
            <w:vAlign w:val="center"/>
          </w:tcPr>
          <w:p w14:paraId="4AAFD96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05B210B7">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bl>
    <w:p w14:paraId="5F1AD26D">
      <w:pPr>
        <w:pStyle w:val="2"/>
        <w:widowControl/>
        <w:spacing w:before="0" w:after="0" w:line="348" w:lineRule="exact"/>
        <w:ind w:firstLine="480"/>
        <w:jc w:val="both"/>
      </w:pPr>
      <w:r>
        <w:rPr>
          <w:rFonts w:ascii="Times New Roman" w:hAnsi="Times New Roman" w:eastAsia="方正仿宋_GBK"/>
          <w:b w:val="0"/>
          <w:sz w:val="24"/>
        </w:rPr>
        <w:t>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14:paraId="518D1F51">
      <w:pPr>
        <w:pStyle w:val="4"/>
        <w:keepNext/>
        <w:numPr>
          <w:ilvl w:val="0"/>
          <w:numId w:val="0"/>
        </w:numPr>
        <w:spacing w:before="160" w:after="120" w:line="480" w:lineRule="exact"/>
        <w:ind w:firstLine="0"/>
      </w:pPr>
      <w:bookmarkStart w:id="131" w:name="h474"/>
      <w:bookmarkStart w:id="132" w:name="运行特征的综合分析"/>
      <w:r>
        <w:rPr>
          <w:rFonts w:ascii="Times New Roman" w:hAnsi="Times New Roman" w:eastAsia="方正仿宋_GBK"/>
          <w:b/>
          <w:sz w:val="32"/>
        </w:rPr>
        <w:t>3.8 运行特征的综合分析</w:t>
      </w:r>
      <w:bookmarkEnd w:id="131"/>
      <w:bookmarkEnd w:id="132"/>
    </w:p>
    <w:p w14:paraId="3DA732A4">
      <w:pPr>
        <w:pStyle w:val="5"/>
        <w:keepNext/>
        <w:numPr>
          <w:ilvl w:val="0"/>
          <w:numId w:val="0"/>
        </w:numPr>
        <w:spacing w:before="160" w:after="120" w:line="390" w:lineRule="exact"/>
        <w:ind w:firstLine="0"/>
      </w:pPr>
      <w:bookmarkStart w:id="133" w:name="容量建设与负荷变化的不同作用"/>
      <w:r>
        <w:rPr>
          <w:rFonts w:ascii="Times New Roman" w:hAnsi="Times New Roman" w:eastAsia="方正仿宋_GBK"/>
          <w:b/>
          <w:sz w:val="26"/>
        </w:rPr>
        <w:t>3.8.1 容量建设与负荷变化的不同作用</w:t>
      </w:r>
      <w:bookmarkEnd w:id="133"/>
    </w:p>
    <w:p w14:paraId="1522183B">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5C4D0868">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14:paraId="75CAB681">
      <w:pPr>
        <w:pStyle w:val="2"/>
        <w:keepNext/>
        <w:spacing w:before="120" w:after="80" w:line="280" w:lineRule="exact"/>
        <w:ind w:firstLine="0"/>
        <w:jc w:val="center"/>
      </w:pPr>
      <w:r>
        <w:rPr>
          <w:rFonts w:ascii="Times New Roman" w:hAnsi="Times New Roman" w:eastAsia="宋体"/>
          <w:b w:val="0"/>
          <w:sz w:val="21"/>
        </w:rPr>
        <w:t>表3-24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D3799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3D615B8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486E0A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3E1EB1D0">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1CA2A826">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7BFD961D">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136770DC">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1C6D6FCC">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5B619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3D313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3052E7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1472F44">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1F9BAB24">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0B49720D">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45C57DEE">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0C8AEDC9">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2401A0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778E4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13F07F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2B9830A">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68B08CF1">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540EC7D4">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72CC51E1">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3571E6AE">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7C04A6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FC777F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A35DCB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F9E6460">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2BE2AD1E">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77CD6D07">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BF2DC1D">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7EF2E3E3">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436CD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05D9AC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5FF22F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FB9754E">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488142AE">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38F42D64">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78DEA78E">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421277B6">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50AFB3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8B5C78E">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187B30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77B9EA1">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039968C2">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4B8312AB">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67BE6085">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065C516B">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474F1D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4C7355">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71CBCE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865AC38">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041259DE">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219A6086">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BA18162">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00AF000D">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217820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11FCFF">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95479E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0445075B">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236F0F5">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7EBB8F29">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51FFEB18">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09A30FF">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6106A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5927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6D9A75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6DBB87CB">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30AC3A6D">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40A2C66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A212A61">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5769BA50">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66019D2E">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24D3A792">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0A73D1E4">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5AD6B7F2">
      <w:pPr>
        <w:pStyle w:val="2"/>
        <w:keepNext/>
        <w:spacing w:before="120" w:after="0" w:line="240" w:lineRule="auto"/>
        <w:ind w:left="0" w:leftChars="0" w:right="0" w:rightChars="0" w:firstLine="0" w:firstLineChars="0"/>
        <w:jc w:val="center"/>
      </w:pPr>
      <w:r>
        <w:drawing>
          <wp:inline distT="0" distB="0" distL="114300" distR="114300">
            <wp:extent cx="5120640" cy="481901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7"/>
                    <a:stretch>
                      <a:fillRect/>
                    </a:stretch>
                  </pic:blipFill>
                  <pic:spPr>
                    <a:xfrm>
                      <a:off x="0" y="0"/>
                      <a:ext cx="5120640" cy="4819425"/>
                    </a:xfrm>
                    <a:prstGeom prst="rect">
                      <a:avLst/>
                    </a:prstGeom>
                    <a:noFill/>
                    <a:ln w="9525">
                      <a:noFill/>
                    </a:ln>
                  </pic:spPr>
                </pic:pic>
              </a:graphicData>
            </a:graphic>
          </wp:inline>
        </w:drawing>
      </w:r>
    </w:p>
    <w:p w14:paraId="741265D4">
      <w:pPr>
        <w:pStyle w:val="2"/>
        <w:spacing w:before="60" w:after="120" w:line="280" w:lineRule="exact"/>
        <w:ind w:left="0" w:leftChars="0" w:right="0" w:rightChars="0" w:firstLine="0" w:firstLineChars="0"/>
        <w:jc w:val="center"/>
      </w:pPr>
      <w:r>
        <w:rPr>
          <w:rFonts w:ascii="Times New Roman" w:hAnsi="Times New Roman" w:eastAsia="宋体"/>
          <w:b w:val="0"/>
          <w:sz w:val="21"/>
        </w:rPr>
        <w:t>图3-15 两地区年度容载比变化的容量与负荷贡献</w:t>
      </w:r>
    </w:p>
    <w:p w14:paraId="0CA2BB12">
      <w:pPr>
        <w:pStyle w:val="5"/>
        <w:keepNext/>
        <w:numPr>
          <w:ilvl w:val="0"/>
          <w:numId w:val="0"/>
        </w:numPr>
        <w:spacing w:before="160" w:after="120" w:line="390" w:lineRule="exact"/>
        <w:ind w:firstLine="0"/>
      </w:pPr>
      <w:bookmarkStart w:id="134" w:name="光伏发电与用电高峰的季节关系"/>
      <w:r>
        <w:rPr>
          <w:rFonts w:ascii="Times New Roman" w:hAnsi="Times New Roman" w:eastAsia="方正仿宋_GBK"/>
          <w:b/>
          <w:sz w:val="26"/>
        </w:rPr>
        <w:t>3.8.2 光伏发电与用电高峰的季节关系</w:t>
      </w:r>
      <w:bookmarkEnd w:id="134"/>
    </w:p>
    <w:p w14:paraId="7DABBDDD">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14:paraId="20C038B3">
      <w:pPr>
        <w:pStyle w:val="2"/>
        <w:keepNext/>
        <w:spacing w:before="120" w:after="80" w:line="280" w:lineRule="exact"/>
        <w:ind w:firstLine="0"/>
        <w:jc w:val="center"/>
      </w:pPr>
      <w:r>
        <w:rPr>
          <w:rFonts w:ascii="Times New Roman" w:hAnsi="Times New Roman" w:eastAsia="宋体"/>
          <w:b w:val="0"/>
          <w:sz w:val="21"/>
        </w:rPr>
        <w:t>表3-25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EA074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4104B4">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33FE9DCF">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097D7261">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1CDF6A35">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440FE5B4">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59F6E7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51C23E">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7A7A7565">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708B06D3">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75052A0E">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07F9F2C0">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350233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614B406">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549D363A">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21830CF9">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329D400B">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4D6EE81B">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7C6AFB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13BE758">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08D081F5">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7AF4A85F">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0F0B79E4">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084051E5">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5313C7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DFED492">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6247BA6D">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023A34F0">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2AC397C2">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46E67B02">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04F24CBB">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242EFC7A">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8"/>
                    <a:stretch>
                      <a:fillRect/>
                    </a:stretch>
                  </pic:blipFill>
                  <pic:spPr>
                    <a:xfrm>
                      <a:off x="0" y="0"/>
                      <a:ext cx="5120640" cy="4668818"/>
                    </a:xfrm>
                    <a:prstGeom prst="rect">
                      <a:avLst/>
                    </a:prstGeom>
                    <a:noFill/>
                    <a:ln w="9525">
                      <a:noFill/>
                    </a:ln>
                  </pic:spPr>
                </pic:pic>
              </a:graphicData>
            </a:graphic>
          </wp:inline>
        </w:drawing>
      </w:r>
    </w:p>
    <w:p w14:paraId="5B7796AD">
      <w:pPr>
        <w:pStyle w:val="2"/>
        <w:spacing w:before="60" w:after="120" w:line="280" w:lineRule="exact"/>
        <w:ind w:left="0" w:leftChars="0" w:right="0" w:rightChars="0" w:firstLine="0" w:firstLineChars="0"/>
        <w:jc w:val="center"/>
      </w:pPr>
      <w:r>
        <w:rPr>
          <w:rFonts w:ascii="Times New Roman" w:hAnsi="Times New Roman" w:eastAsia="宋体"/>
          <w:b w:val="0"/>
          <w:sz w:val="21"/>
        </w:rPr>
        <w:t>图3-16 邳州2025年分季度电量规模与电量渗透率</w:t>
      </w:r>
    </w:p>
    <w:p w14:paraId="3D46B940">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2AC829EE">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598E43A8">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52B881DE">
      <w:pPr>
        <w:pStyle w:val="5"/>
        <w:keepNext/>
        <w:numPr>
          <w:ilvl w:val="0"/>
          <w:numId w:val="0"/>
        </w:numPr>
        <w:spacing w:before="160" w:after="120" w:line="390" w:lineRule="exact"/>
        <w:ind w:firstLine="0"/>
      </w:pPr>
      <w:bookmarkStart w:id="135" w:name="区域容量储备与重载设备并存"/>
      <w:r>
        <w:rPr>
          <w:rFonts w:ascii="Times New Roman" w:hAnsi="Times New Roman" w:eastAsia="方正仿宋_GBK"/>
          <w:b/>
          <w:sz w:val="26"/>
        </w:rPr>
        <w:t>3.8.3 区域容量储备与重载设备并存</w:t>
      </w:r>
      <w:bookmarkEnd w:id="135"/>
    </w:p>
    <w:p w14:paraId="5F195853">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549A2BA5">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6484FE8B">
      <w:pPr>
        <w:pStyle w:val="2"/>
        <w:widowControl/>
        <w:spacing w:before="0" w:after="0" w:line="348" w:lineRule="exact"/>
        <w:ind w:firstLine="480"/>
        <w:jc w:val="both"/>
      </w:pPr>
      <w:r>
        <w:rPr>
          <w:rFonts w:ascii="Times New Roman" w:hAnsi="Times New Roman" w:eastAsia="方正仿宋_GBK"/>
          <w:b w:val="0"/>
          <w:sz w:val="24"/>
        </w:rPr>
        <w:t>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14:paraId="0FBBC0E8">
      <w:pPr>
        <w:pStyle w:val="2"/>
        <w:widowControl/>
        <w:spacing w:before="0" w:after="0" w:line="348" w:lineRule="exact"/>
        <w:ind w:firstLine="480"/>
        <w:jc w:val="both"/>
      </w:pPr>
      <w:commentRangeStart w:id="4"/>
      <w:r>
        <w:rPr>
          <w:rFonts w:ascii="Times New Roman" w:hAnsi="Times New Roman" w:eastAsia="方正仿宋_GBK"/>
          <w:b w:val="0"/>
          <w:sz w:val="24"/>
        </w:rPr>
        <w:t>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commentRangeEnd w:id="4"/>
      <w:r>
        <w:commentReference w:id="4"/>
      </w:r>
    </w:p>
    <w:p w14:paraId="11BDCA0B">
      <w:pPr>
        <w:pStyle w:val="5"/>
        <w:keepNext/>
        <w:numPr>
          <w:ilvl w:val="0"/>
          <w:numId w:val="0"/>
        </w:numPr>
        <w:spacing w:before="160" w:after="120" w:line="390" w:lineRule="exact"/>
        <w:ind w:firstLine="0"/>
      </w:pPr>
      <w:bookmarkStart w:id="136" w:name="两地区的容量规划重点"/>
      <w:r>
        <w:rPr>
          <w:rFonts w:ascii="Times New Roman" w:hAnsi="Times New Roman" w:eastAsia="方正仿宋_GBK"/>
          <w:b/>
          <w:sz w:val="26"/>
        </w:rPr>
        <w:t>3.8.4 两地区的容量规划重点</w:t>
      </w:r>
      <w:bookmarkEnd w:id="136"/>
    </w:p>
    <w:p w14:paraId="16AF726E">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7011300A">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01C33950">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379D8414">
      <w:pPr>
        <w:pStyle w:val="3"/>
        <w:keepNext/>
        <w:pageBreakBefore/>
        <w:numPr>
          <w:ilvl w:val="0"/>
          <w:numId w:val="0"/>
        </w:numPr>
        <w:spacing w:before="0" w:after="120" w:line="540" w:lineRule="exact"/>
        <w:ind w:firstLine="0"/>
      </w:pPr>
      <w:bookmarkStart w:id="137" w:name="h502"/>
      <w:bookmarkStart w:id="138" w:name="第四章-基于实际工程的建设成本模型"/>
      <w:r>
        <w:rPr>
          <w:rFonts w:ascii="Times New Roman" w:hAnsi="Times New Roman" w:eastAsia="方正仿宋_GBK"/>
          <w:b/>
          <w:sz w:val="36"/>
        </w:rPr>
        <w:t>第四章 基于实际工程的建设成本模型</w:t>
      </w:r>
      <w:bookmarkEnd w:id="137"/>
      <w:bookmarkEnd w:id="138"/>
    </w:p>
    <w:p w14:paraId="7EFBF02A">
      <w:pPr>
        <w:pStyle w:val="4"/>
        <w:keepNext/>
        <w:numPr>
          <w:ilvl w:val="0"/>
          <w:numId w:val="0"/>
        </w:numPr>
        <w:spacing w:before="160" w:after="120" w:line="480" w:lineRule="exact"/>
        <w:ind w:firstLine="0"/>
      </w:pPr>
      <w:bookmarkStart w:id="139" w:name="成本模型的范围与建立原则"/>
      <w:bookmarkStart w:id="140" w:name="h503"/>
      <w:r>
        <w:rPr>
          <w:rFonts w:ascii="Times New Roman" w:hAnsi="Times New Roman" w:eastAsia="方正仿宋_GBK"/>
          <w:b/>
          <w:sz w:val="32"/>
        </w:rPr>
        <w:t>4.1 成本模型的范围与建立原则</w:t>
      </w:r>
      <w:bookmarkEnd w:id="139"/>
      <w:bookmarkEnd w:id="140"/>
    </w:p>
    <w:p w14:paraId="703DEC1F">
      <w:pPr>
        <w:pStyle w:val="5"/>
        <w:keepNext/>
        <w:numPr>
          <w:ilvl w:val="0"/>
          <w:numId w:val="0"/>
        </w:numPr>
        <w:spacing w:before="160" w:after="120" w:line="390" w:lineRule="exact"/>
        <w:ind w:firstLine="0"/>
      </w:pPr>
      <w:bookmarkStart w:id="141" w:name="建设改造措施与投资估算依据"/>
      <w:r>
        <w:rPr>
          <w:rFonts w:ascii="Times New Roman" w:hAnsi="Times New Roman" w:eastAsia="方正仿宋_GBK"/>
          <w:b/>
          <w:sz w:val="26"/>
        </w:rPr>
        <w:t>4.1.1 建设改造措施与投资估算依据</w:t>
      </w:r>
      <w:bookmarkEnd w:id="141"/>
    </w:p>
    <w:p w14:paraId="015E2F38">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2A464AD0">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01AF9EAE">
      <w:pPr>
        <w:pStyle w:val="5"/>
        <w:keepNext/>
        <w:numPr>
          <w:ilvl w:val="0"/>
          <w:numId w:val="0"/>
        </w:numPr>
        <w:spacing w:before="160" w:after="120" w:line="390" w:lineRule="exact"/>
        <w:ind w:firstLine="0"/>
      </w:pPr>
      <w:bookmarkStart w:id="142" w:name="投资运维与更新"/>
      <w:r>
        <w:rPr>
          <w:rFonts w:ascii="Times New Roman" w:hAnsi="Times New Roman" w:eastAsia="方正仿宋_GBK"/>
          <w:b/>
          <w:sz w:val="26"/>
        </w:rPr>
        <w:t>4.1.2 投资、运维与更新</w:t>
      </w:r>
      <w:bookmarkEnd w:id="142"/>
    </w:p>
    <w:p w14:paraId="0542878D">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5B0A3E1B">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226FFBE1">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65B7FC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5B3EE9D5">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4B457F8A">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66A6D744">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6A5E7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63888CD0">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2F92095A">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2B002DD7">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4E82A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1031E383">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6290F60">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316801C1">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1C2165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B72F0BC">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36C42D9C">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2C8D2DB4">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6AFB0B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D2B2566">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2B2044C1">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0CF5997F">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5EAF6E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3B269B9B">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6B87FBE8">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6A3F1FA1">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1AB55E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6733DF3">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38082688">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0B49FCE4">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0D5381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5B1B9B0C">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63A6471A">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2A633F70">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076E3FA3">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13F7B68F">
      <w:pPr>
        <w:pStyle w:val="5"/>
        <w:keepNext/>
        <w:numPr>
          <w:ilvl w:val="0"/>
          <w:numId w:val="0"/>
        </w:numPr>
        <w:spacing w:before="160" w:after="120" w:line="390" w:lineRule="exact"/>
        <w:ind w:firstLine="0"/>
      </w:pPr>
      <w:bookmarkStart w:id="143" w:name="增量比较的适用范围"/>
      <w:r>
        <w:rPr>
          <w:rFonts w:ascii="Times New Roman" w:hAnsi="Times New Roman" w:eastAsia="方正仿宋_GBK"/>
          <w:b/>
          <w:sz w:val="26"/>
        </w:rPr>
        <w:t>4.1.3 增量比较的适用范围</w:t>
      </w:r>
      <w:bookmarkEnd w:id="143"/>
    </w:p>
    <w:p w14:paraId="32650C0E">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43586643">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34F0DDC4">
      <w:pPr>
        <w:pStyle w:val="4"/>
        <w:keepNext/>
        <w:numPr>
          <w:ilvl w:val="0"/>
          <w:numId w:val="0"/>
        </w:numPr>
        <w:spacing w:before="160" w:after="120" w:line="480" w:lineRule="exact"/>
        <w:ind w:firstLine="0"/>
      </w:pPr>
      <w:bookmarkStart w:id="144" w:name="主变工程成本系数"/>
      <w:bookmarkStart w:id="145" w:name="h515"/>
      <w:r>
        <w:rPr>
          <w:rFonts w:ascii="Times New Roman" w:hAnsi="Times New Roman" w:eastAsia="方正仿宋_GBK"/>
          <w:b/>
          <w:sz w:val="32"/>
        </w:rPr>
        <w:t>4.2 主变工程成本系数</w:t>
      </w:r>
      <w:bookmarkEnd w:id="144"/>
      <w:bookmarkEnd w:id="145"/>
    </w:p>
    <w:p w14:paraId="2299E5CA">
      <w:pPr>
        <w:pStyle w:val="5"/>
        <w:keepNext/>
        <w:numPr>
          <w:ilvl w:val="0"/>
          <w:numId w:val="0"/>
        </w:numPr>
        <w:spacing w:before="160" w:after="120" w:line="390" w:lineRule="exact"/>
        <w:ind w:firstLine="0"/>
      </w:pPr>
      <w:bookmarkStart w:id="146" w:name="替换工程案例"/>
      <w:r>
        <w:rPr>
          <w:rFonts w:ascii="Times New Roman" w:hAnsi="Times New Roman" w:eastAsia="方正仿宋_GBK"/>
          <w:b/>
          <w:sz w:val="26"/>
        </w:rPr>
        <w:t>4.2.1 替换工程案例</w:t>
      </w:r>
      <w:bookmarkEnd w:id="146"/>
    </w:p>
    <w:p w14:paraId="23DDC7B8">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0E4B08DB">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668F0DAD">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49F1D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7F1605C">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6F71CB2B">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794FF9C7">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66722D72">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73B8D0E7">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7AA353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C5A1FD9">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04DD07F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31C5E59C">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57DE024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F83961E">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14EA3C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A1CD2E0">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36134F52">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D709963">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3B66FA07">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76EFD87">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35B7CE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0511BE6">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5542D53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191B554C">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56E2286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604F9614">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042C4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B3C0F2A">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0F3EBB5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49E0FEAF">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2C2322AC">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397E7796">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7A9C8E99">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3C92E058">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9"/>
                    <a:stretch>
                      <a:fillRect/>
                    </a:stretch>
                  </pic:blipFill>
                  <pic:spPr>
                    <a:xfrm>
                      <a:off x="0" y="0"/>
                      <a:ext cx="5120640" cy="3614569"/>
                    </a:xfrm>
                    <a:prstGeom prst="rect">
                      <a:avLst/>
                    </a:prstGeom>
                    <a:noFill/>
                    <a:ln w="9525">
                      <a:noFill/>
                    </a:ln>
                  </pic:spPr>
                </pic:pic>
              </a:graphicData>
            </a:graphic>
          </wp:inline>
        </w:drawing>
      </w:r>
    </w:p>
    <w:p w14:paraId="071C82F7">
      <w:pPr>
        <w:pStyle w:val="2"/>
        <w:spacing w:before="60" w:after="120" w:line="280" w:lineRule="exact"/>
        <w:ind w:left="0" w:leftChars="0" w:right="0" w:rightChars="0" w:firstLine="0" w:firstLineChars="0"/>
        <w:jc w:val="center"/>
      </w:pPr>
      <w:r>
        <w:rPr>
          <w:rFonts w:ascii="Times New Roman" w:hAnsi="Times New Roman" w:eastAsia="宋体"/>
          <w:b w:val="0"/>
          <w:sz w:val="21"/>
        </w:rPr>
        <w:t>图4-1 主变工程新购容量、替换容量与净增容量</w:t>
      </w:r>
    </w:p>
    <w:p w14:paraId="737C73DE">
      <w:pPr>
        <w:pStyle w:val="5"/>
        <w:keepNext/>
        <w:numPr>
          <w:ilvl w:val="0"/>
          <w:numId w:val="0"/>
        </w:numPr>
        <w:spacing w:before="160" w:after="120" w:line="390" w:lineRule="exact"/>
        <w:ind w:firstLine="0"/>
      </w:pPr>
      <w:bookmarkStart w:id="147" w:name="采购容量加权系数"/>
      <w:r>
        <w:rPr>
          <w:rFonts w:ascii="Times New Roman" w:hAnsi="Times New Roman" w:eastAsia="方正仿宋_GBK"/>
          <w:b/>
          <w:sz w:val="26"/>
        </w:rPr>
        <w:t>4.2.2 采购容量加权系数</w:t>
      </w:r>
      <w:bookmarkEnd w:id="147"/>
    </w:p>
    <w:p w14:paraId="25D8485D">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BCA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C18C65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1B392BF">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1151+1335</m:t>
                    </m:r>
                  </m:num>
                  <m:den>
                    <m:r>
                      <m:rPr>
                        <m:nor/>
                        <m:sty m:val="p"/>
                      </m:rPr>
                      <w:rPr>
                        <w:rFonts w:ascii="Times New Roman" w:hAnsi="Times New Roman" w:eastAsia="方正仿宋_GBK" w:cs="Times New Roman"/>
                        <w:b w:val="0"/>
                        <w:i w:val="0"/>
                        <w:iCs w:val="0"/>
                      </w:rPr>
                      <m:t>50+100</m:t>
                    </m:r>
                  </m:den>
                </m:f>
                <m:r>
                  <m:rPr>
                    <m:nor/>
                    <m:sty m:val="p"/>
                  </m:rPr>
                  <w:rPr>
                    <w:rFonts w:ascii="Times New Roman" w:hAnsi="Times New Roman" w:eastAsia="方正仿宋_GBK" w:cs="Times New Roman"/>
                    <w:b w:val="0"/>
                    <w:i w:val="0"/>
                    <w:iCs w:val="0"/>
                  </w:rPr>
                  <m:t>≈16.57 万元/MVA.</m:t>
                </m:r>
              </m:oMath>
            </m:oMathPara>
          </w:p>
        </w:tc>
        <w:tc>
          <w:tcPr>
            <w:tcW w:w="737" w:type="dxa"/>
            <w:tcMar>
              <w:top w:w="0" w:type="dxa"/>
              <w:left w:w="0" w:type="dxa"/>
              <w:bottom w:w="0" w:type="dxa"/>
              <w:right w:w="0" w:type="dxa"/>
            </w:tcMar>
            <w:vAlign w:val="center"/>
          </w:tcPr>
          <w:p w14:paraId="6BB2E548">
            <w:pPr>
              <w:keepNext/>
              <w:spacing w:before="0" w:after="0"/>
              <w:ind w:left="0" w:leftChars="0" w:right="0" w:rightChars="0" w:firstLine="0" w:firstLineChars="0"/>
              <w:jc w:val="right"/>
            </w:pPr>
            <w:r>
              <w:rPr>
                <w:rFonts w:ascii="Times New Roman" w:hAnsi="Times New Roman" w:eastAsia="方正仿宋_GBK"/>
                <w:b w:val="0"/>
                <w:sz w:val="18"/>
              </w:rPr>
              <w:t>（4-1）</w:t>
            </w:r>
          </w:p>
        </w:tc>
      </w:tr>
    </w:tbl>
    <w:p w14:paraId="0FA26F6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7F42D483">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18D2AFD9">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5D450EF5">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10F3C172">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14815B00">
      <w:pPr>
        <w:pStyle w:val="2"/>
        <w:spacing w:before="60" w:after="120" w:line="280" w:lineRule="exact"/>
        <w:ind w:left="0" w:leftChars="0" w:right="0" w:rightChars="0" w:firstLine="0" w:firstLineChars="0"/>
        <w:jc w:val="center"/>
      </w:pPr>
      <w:r>
        <w:rPr>
          <w:rFonts w:ascii="Times New Roman" w:hAnsi="Times New Roman" w:eastAsia="宋体"/>
          <w:b w:val="0"/>
          <w:sz w:val="21"/>
        </w:rPr>
        <w:t>图4-2 按新购与净增容量折算的主变工程投资</w:t>
      </w:r>
    </w:p>
    <w:p w14:paraId="1971EC9A">
      <w:pPr>
        <w:pStyle w:val="5"/>
        <w:keepNext/>
        <w:numPr>
          <w:ilvl w:val="0"/>
          <w:numId w:val="0"/>
        </w:numPr>
        <w:spacing w:before="160" w:after="120" w:line="390" w:lineRule="exact"/>
        <w:ind w:firstLine="0"/>
      </w:pPr>
      <w:bookmarkStart w:id="148" w:name="净增容量与工程费用"/>
      <w:r>
        <w:rPr>
          <w:rFonts w:ascii="Times New Roman" w:hAnsi="Times New Roman" w:eastAsia="方正仿宋_GBK"/>
          <w:b/>
          <w:sz w:val="26"/>
        </w:rPr>
        <w:t>4.2.3 净增容量与工程费用</w:t>
      </w:r>
      <w:bookmarkEnd w:id="148"/>
    </w:p>
    <w:p w14:paraId="717D1300">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1C4BBF8B">
      <w:pPr>
        <w:pStyle w:val="2"/>
        <w:widowControl/>
        <w:spacing w:before="0" w:after="0" w:line="348" w:lineRule="exact"/>
        <w:ind w:firstLine="480"/>
        <w:jc w:val="both"/>
      </w:pPr>
      <w:r>
        <w:rPr>
          <w:rFonts w:ascii="Times New Roman" w:hAnsi="Times New Roman" w:eastAsia="方正仿宋_GBK"/>
          <w:b w:val="0"/>
          <w:sz w:val="24"/>
        </w:rPr>
        <w:t>对站</w:t>
      </w:r>
      <m:oMath>
        <m:r>
          <m:rPr>
            <m:nor/>
          </m:rPr>
          <w:rPr>
            <w:rFonts w:ascii="Times New Roman" w:hAnsi="Times New Roman" w:eastAsia="方正仿宋_GBK" w:cs="Times New Roman"/>
            <w:i/>
            <w:iCs/>
          </w:rPr>
          <m:t>i</m:t>
        </m:r>
      </m:oMath>
      <w:r>
        <w:rPr>
          <w:rFonts w:ascii="Times New Roman" w:hAnsi="Times New Roman" w:eastAsia="方正仿宋_GBK"/>
          <w:b w:val="0"/>
          <w:sz w:val="24"/>
        </w:rPr>
        <w:t>、主变安装位置</w:t>
      </w:r>
      <m:oMath>
        <m:r>
          <m:rPr>
            <m:nor/>
          </m:rPr>
          <w:rPr>
            <w:rFonts w:ascii="Times New Roman" w:hAnsi="Times New Roman" w:eastAsia="方正仿宋_GBK" w:cs="Times New Roman"/>
            <w:i/>
            <w:iCs/>
          </w:rPr>
          <m:t>k</m:t>
        </m:r>
      </m:oMath>
      <w:r>
        <w:rPr>
          <w:rFonts w:ascii="Times New Roman" w:hAnsi="Times New Roman" w:eastAsia="方正仿宋_GBK"/>
          <w:b w:val="0"/>
          <w:sz w:val="24"/>
        </w:rPr>
        <w:t>、投运年份</w:t>
      </w:r>
      <m:oMath>
        <m:r>
          <m:rPr>
            <m:nor/>
          </m:rPr>
          <w:rPr>
            <w:rFonts w:ascii="Times New Roman" w:hAnsi="Times New Roman" w:eastAsia="方正仿宋_GBK" w:cs="Times New Roman"/>
            <w:i/>
            <w:iCs/>
          </w:rPr>
          <m:t>y</m:t>
        </m:r>
      </m:oMath>
      <w:r>
        <w:rPr>
          <w:rFonts w:ascii="Times New Roman" w:hAnsi="Times New Roman" w:eastAsia="方正仿宋_GBK"/>
          <w:b w:val="0"/>
          <w:sz w:val="24"/>
        </w:rPr>
        <w:t>，若容量由</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更换为</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，工程投资按</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计取。设备容量增加</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3270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0F5BA2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BA22350">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b w:val="0"/>
                          <w:i w:val="0"/>
                          <w:iCs w:val="0"/>
                        </w:rPr>
                        <m:t> </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e>
                  </m:mr>
                  <m:mr>
                    <m:e>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b w:val="0"/>
                          <w:i w:val="0"/>
                          <w:iCs w:val="0"/>
                        </w:rPr>
                        <m:t>=</m:t>
                      </m:r>
                      <m:d>
                        <m:dP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e>
                      </m:d>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3D822C58">
            <w:pPr>
              <w:keepNext/>
              <w:spacing w:before="0" w:after="0"/>
              <w:ind w:left="0" w:leftChars="0" w:right="0" w:rightChars="0" w:firstLine="0" w:firstLineChars="0"/>
              <w:jc w:val="right"/>
            </w:pPr>
            <w:r>
              <w:rPr>
                <w:rFonts w:ascii="Times New Roman" w:hAnsi="Times New Roman" w:eastAsia="方正仿宋_GBK"/>
                <w:b w:val="0"/>
                <w:sz w:val="18"/>
              </w:rPr>
              <w:t>（4-2）</w:t>
            </w:r>
          </w:p>
        </w:tc>
      </w:tr>
    </w:tbl>
    <w:p w14:paraId="562CB0E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i</m:t>
        </m:r>
      </m:oMath>
      <w:r>
        <w:rPr>
          <w:rFonts w:ascii="Times New Roman" w:hAnsi="Times New Roman" w:eastAsia="方正仿宋_GBK"/>
          <w:b w:val="0"/>
          <w:sz w:val="24"/>
        </w:rPr>
        <w:t>为站号，</w:t>
      </w:r>
      <m:oMath>
        <m:r>
          <m:rPr>
            <m:nor/>
          </m:rPr>
          <w:rPr>
            <w:rFonts w:ascii="Times New Roman" w:hAnsi="Times New Roman" w:eastAsia="方正仿宋_GBK" w:cs="Times New Roman"/>
            <w:i/>
            <w:iCs/>
          </w:rPr>
          <m:t>k</m:t>
        </m:r>
      </m:oMath>
      <w:r>
        <w:rPr>
          <w:rFonts w:ascii="Times New Roman" w:hAnsi="Times New Roman" w:eastAsia="方正仿宋_GBK"/>
          <w:b w:val="0"/>
          <w:sz w:val="24"/>
        </w:rPr>
        <w:t>为主变安装位置，</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为更换投资，单位万元；</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为单位采购容量工程投资，单位万元/MVA；</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oMath>
      <w:r>
        <w:rPr>
          <w:rFonts w:ascii="Times New Roman" w:hAnsi="Times New Roman" w:eastAsia="方正仿宋_GBK"/>
          <w:b w:val="0"/>
          <w:sz w:val="24"/>
        </w:rPr>
        <w:t>分别为更换后、更换前容量，</w:t>
      </w:r>
      <m:oMath>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为容量净增，单位MVA；</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1154844B">
      <w:pPr>
        <w:pStyle w:val="5"/>
        <w:keepNext/>
        <w:numPr>
          <w:ilvl w:val="0"/>
          <w:numId w:val="0"/>
        </w:numPr>
        <w:spacing w:before="160" w:after="120" w:line="390" w:lineRule="exact"/>
        <w:ind w:firstLine="0"/>
      </w:pPr>
      <w:bookmarkStart w:id="149" w:name="主变扩建"/>
      <w:r>
        <w:rPr>
          <w:rFonts w:ascii="Times New Roman" w:hAnsi="Times New Roman" w:eastAsia="方正仿宋_GBK"/>
          <w:b/>
          <w:sz w:val="26"/>
        </w:rPr>
        <w:t>4.2.4 主变扩建</w:t>
      </w:r>
      <w:bookmarkEnd w:id="149"/>
    </w:p>
    <w:p w14:paraId="52613116">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0E4E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F484639">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B0B67FB">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1206+1240</m:t>
                    </m:r>
                  </m:num>
                  <m:den>
                    <m:r>
                      <m:rPr>
                        <m:nor/>
                        <m:sty m:val="p"/>
                      </m:rPr>
                      <w:rPr>
                        <w:rFonts w:ascii="Times New Roman" w:hAnsi="Times New Roman" w:eastAsia="方正仿宋_GBK" w:cs="Times New Roman"/>
                        <w:b w:val="0"/>
                        <w:i w:val="0"/>
                        <w:iCs w:val="0"/>
                      </w:rPr>
                      <m:t>2</m:t>
                    </m:r>
                  </m:den>
                </m:f>
                <m:r>
                  <m:rPr>
                    <m:nor/>
                    <m:sty m:val="p"/>
                  </m:rPr>
                  <w:rPr>
                    <w:rFonts w:ascii="Times New Roman" w:hAnsi="Times New Roman" w:eastAsia="方正仿宋_GBK" w:cs="Times New Roman"/>
                    <w:b w:val="0"/>
                    <w:i w:val="0"/>
                    <w:iCs w:val="0"/>
                  </w:rPr>
                  <m:t>=1223 万元/项.</m:t>
                </m:r>
              </m:oMath>
            </m:oMathPara>
          </w:p>
        </w:tc>
        <w:tc>
          <w:tcPr>
            <w:tcW w:w="737" w:type="dxa"/>
            <w:tcMar>
              <w:top w:w="0" w:type="dxa"/>
              <w:left w:w="0" w:type="dxa"/>
              <w:bottom w:w="0" w:type="dxa"/>
              <w:right w:w="0" w:type="dxa"/>
            </w:tcMar>
            <w:vAlign w:val="center"/>
          </w:tcPr>
          <w:p w14:paraId="2D8FD31A">
            <w:pPr>
              <w:keepNext/>
              <w:spacing w:before="0" w:after="0"/>
              <w:ind w:left="0" w:leftChars="0" w:right="0" w:rightChars="0" w:firstLine="0" w:firstLineChars="0"/>
              <w:jc w:val="right"/>
            </w:pPr>
            <w:r>
              <w:rPr>
                <w:rFonts w:ascii="Times New Roman" w:hAnsi="Times New Roman" w:eastAsia="方正仿宋_GBK"/>
                <w:b w:val="0"/>
                <w:sz w:val="18"/>
              </w:rPr>
              <w:t>（4-3）</w:t>
            </w:r>
          </w:p>
        </w:tc>
      </w:tr>
    </w:tbl>
    <w:p w14:paraId="0E8510D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oMath>
      <w:r>
        <w:rPr>
          <w:rFonts w:ascii="Times New Roman" w:hAnsi="Times New Roman" w:eastAsia="方正仿宋_GBK"/>
          <w:b w:val="0"/>
          <w:sz w:val="24"/>
        </w:rPr>
        <w:t>为50 MVA主变扩建项目参考投资，单位万元/项。</w:t>
      </w:r>
    </w:p>
    <w:p w14:paraId="15E8F2B0">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70C7D3D6">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716A8027">
      <w:pPr>
        <w:pStyle w:val="4"/>
        <w:keepNext/>
        <w:numPr>
          <w:ilvl w:val="0"/>
          <w:numId w:val="0"/>
        </w:numPr>
        <w:spacing w:before="160" w:after="120" w:line="480" w:lineRule="exact"/>
        <w:ind w:firstLine="0"/>
      </w:pPr>
      <w:bookmarkStart w:id="150" w:name="h540"/>
      <w:bookmarkStart w:id="151" w:name="kv联络工程费用"/>
      <w:r>
        <w:rPr>
          <w:rFonts w:ascii="Times New Roman" w:hAnsi="Times New Roman" w:eastAsia="方正仿宋_GBK"/>
          <w:b/>
          <w:sz w:val="32"/>
        </w:rPr>
        <w:t>4.3 10 kV联络工程费用</w:t>
      </w:r>
      <w:bookmarkEnd w:id="150"/>
      <w:bookmarkEnd w:id="151"/>
    </w:p>
    <w:p w14:paraId="14817891">
      <w:pPr>
        <w:pStyle w:val="5"/>
        <w:keepNext/>
        <w:numPr>
          <w:ilvl w:val="0"/>
          <w:numId w:val="0"/>
        </w:numPr>
        <w:spacing w:before="160" w:after="120" w:line="390" w:lineRule="exact"/>
        <w:ind w:firstLine="0"/>
      </w:pPr>
      <w:bookmarkStart w:id="152" w:name="参考工程及单位造价"/>
      <w:r>
        <w:rPr>
          <w:rFonts w:ascii="Times New Roman" w:hAnsi="Times New Roman" w:eastAsia="方正仿宋_GBK"/>
          <w:b/>
          <w:sz w:val="26"/>
        </w:rPr>
        <w:t>4.3.1 参考工程及单位造价</w:t>
      </w:r>
      <w:bookmarkEnd w:id="152"/>
    </w:p>
    <w:p w14:paraId="30C63C9A">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021F120A">
      <w:pPr>
        <w:pStyle w:val="5"/>
        <w:keepNext/>
        <w:numPr>
          <w:ilvl w:val="0"/>
          <w:numId w:val="0"/>
        </w:numPr>
        <w:spacing w:before="160" w:after="120" w:line="390" w:lineRule="exact"/>
        <w:ind w:firstLine="0"/>
      </w:pPr>
      <w:bookmarkStart w:id="153" w:name="电缆长度占比与综合造价"/>
      <w:r>
        <w:rPr>
          <w:rFonts w:ascii="Times New Roman" w:hAnsi="Times New Roman" w:eastAsia="方正仿宋_GBK"/>
          <w:b/>
          <w:sz w:val="26"/>
        </w:rPr>
        <w:t>4.3.2 电缆长度占比与综合造价</w:t>
      </w:r>
      <w:bookmarkEnd w:id="153"/>
    </w:p>
    <w:p w14:paraId="2806052F">
      <w:pPr>
        <w:pStyle w:val="115"/>
        <w:widowControl/>
        <w:spacing w:before="0" w:after="0" w:line="348" w:lineRule="exact"/>
        <w:ind w:firstLine="480"/>
        <w:jc w:val="both"/>
      </w:pPr>
      <w:r>
        <w:rPr>
          <w:rFonts w:ascii="Times New Roman" w:hAnsi="Times New Roman" w:eastAsia="方正仿宋_GBK"/>
          <w:b w:val="0"/>
          <w:sz w:val="24"/>
        </w:rPr>
        <w:t>线路造价以架空参考基价24万元/km为基准，定义线路成本系数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。若电缆长度占比为</w:t>
      </w:r>
      <m:oMath>
        <m:r>
          <m:rPr>
            <m:nor/>
          </m:rPr>
          <w:rPr>
            <w:rFonts w:ascii="Times New Roman" w:hAnsi="Times New Roman" w:eastAsia="方正仿宋_GBK" w:cs="Times New Roman"/>
            <w:i/>
            <w:iCs/>
          </w:rPr>
          <m:t>α</m:t>
        </m:r>
      </m:oMath>
      <w:r>
        <w:rPr>
          <w:rFonts w:ascii="Times New Roman" w:hAnsi="Times New Roman" w:eastAsia="方正仿宋_GBK"/>
          <w:b w:val="0"/>
          <w:sz w:val="24"/>
        </w:rPr>
        <w:t>，电缆综合参考价为180万元/km，则单位长度综合费用为</w:t>
      </w:r>
      <m:oMath>
        <m:r>
          <m:rPr>
            <m:nor/>
            <m:sty m:val="p"/>
          </m:rPr>
          <w:rPr>
            <w:rFonts w:ascii="Times New Roman" w:hAnsi="Times New Roman" w:eastAsia="方正仿宋_GBK" w:cs="Times New Roman"/>
            <w:b w:val="0"/>
            <w:i w:val="0"/>
            <w:iCs w:val="0"/>
          </w:rPr>
          <m:t>24(1−</m:t>
        </m:r>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)+180</m:t>
        </m:r>
        <m:r>
          <m:rPr>
            <m:nor/>
          </m:rPr>
          <w:rPr>
            <w:rFonts w:ascii="Times New Roman" w:hAnsi="Times New Roman" w:eastAsia="方正仿宋_GBK" w:cs="Times New Roman"/>
            <w:i/>
            <w:iCs/>
          </w:rPr>
          <m:t>α</m:t>
        </m:r>
      </m:oMath>
      <w:r>
        <w:rPr>
          <w:rFonts w:ascii="Times New Roman" w:hAnsi="Times New Roman" w:eastAsia="方正仿宋_GBK"/>
          <w:b w:val="0"/>
          <w:sz w:val="24"/>
        </w:rPr>
        <w:t>，对应</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。系数也可按实际工程单位长度造价与基价之比确定。</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0D6D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5F5B43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BED1058">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=24</m:t>
                </m:r>
                <m:r>
                  <m:rPr>
                    <m:nor/>
                  </m:rPr>
                  <w:rPr>
                    <w:rFonts w:ascii="Times New Roman" w:hAnsi="Times New Roman" w:eastAsia="方正仿宋_GBK" w:cs="Times New Roman"/>
                    <w:i/>
                    <w:iCs/>
                  </w:rPr>
                  <m:t>L</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+6.</m:t>
                </m:r>
              </m:oMath>
            </m:oMathPara>
          </w:p>
        </w:tc>
        <w:tc>
          <w:tcPr>
            <w:tcW w:w="737" w:type="dxa"/>
            <w:tcMar>
              <w:top w:w="0" w:type="dxa"/>
              <w:left w:w="0" w:type="dxa"/>
              <w:bottom w:w="0" w:type="dxa"/>
              <w:right w:w="0" w:type="dxa"/>
            </w:tcMar>
            <w:vAlign w:val="center"/>
          </w:tcPr>
          <w:p w14:paraId="3E819F03">
            <w:pPr>
              <w:keepNext/>
              <w:spacing w:before="0" w:after="0"/>
              <w:ind w:left="0" w:leftChars="0" w:right="0" w:rightChars="0" w:firstLine="0" w:firstLineChars="0"/>
              <w:jc w:val="right"/>
            </w:pPr>
            <w:r>
              <w:rPr>
                <w:rFonts w:ascii="Times New Roman" w:hAnsi="Times New Roman" w:eastAsia="方正仿宋_GBK"/>
                <w:b w:val="0"/>
                <w:sz w:val="18"/>
              </w:rPr>
              <w:t>（4-4）</w:t>
            </w:r>
          </w:p>
        </w:tc>
      </w:tr>
    </w:tbl>
    <w:p w14:paraId="4BB47C0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为单项目建设投资，单位万元；</w:t>
      </w:r>
      <m:oMath>
        <m:r>
          <m:rPr>
            <m:nor/>
          </m:rPr>
          <w:rPr>
            <w:rFonts w:ascii="Times New Roman" w:hAnsi="Times New Roman" w:eastAsia="方正仿宋_GBK" w:cs="Times New Roman"/>
            <w:i/>
            <w:iCs/>
          </w:rPr>
          <m:t>L</m:t>
        </m:r>
      </m:oMath>
      <w:r>
        <w:rPr>
          <w:rFonts w:ascii="Times New Roman" w:hAnsi="Times New Roman" w:eastAsia="方正仿宋_GBK"/>
          <w:b w:val="0"/>
          <w:sz w:val="24"/>
        </w:rPr>
        <w:t>为线路长度，基准取3 km；</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为无量纲线路成本系数；6万元为两台等效开关的固定接入费用。固定费用不随</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同比缩放。</w:t>
      </w:r>
    </w:p>
    <w:p w14:paraId="2BE875CE">
      <w:pPr>
        <w:pStyle w:val="2"/>
        <w:widowControl/>
        <w:spacing w:before="0" w:after="0" w:line="348" w:lineRule="exact"/>
        <w:ind w:firstLine="480"/>
        <w:jc w:val="both"/>
      </w:pPr>
      <w:r>
        <w:rPr>
          <w:rFonts w:ascii="Times New Roman" w:hAnsi="Times New Roman" w:eastAsia="方正仿宋_GBK"/>
          <w:b w:val="0"/>
          <w:sz w:val="24"/>
        </w:rPr>
        <w:t>邳州线路资料计算的电缆长度占比约11%，市区补充资料约80%。以3 km和6万元固定接入费计算，单项新增联络投资分别为128.38万元、452.40万元。推广时采用电缆长度占比作为输入参数，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用于内部计价。</w:t>
      </w:r>
    </w:p>
    <w:p w14:paraId="460E9C72">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CA31E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8D958BB">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2B6A83A4">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A1D2F81">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2B48D656">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5E9C0FA8">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4AE76F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6B43BE">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3FB8272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6F501395">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3A525A7B">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52372B5C">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5B8030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E223D3">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5CDF5E20">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44FDF00E">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51AAA9E1">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94CA281">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746785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7A864A">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50D134D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73D65603">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25F42536">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37B4AB41">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205647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DDFDB63">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3D5399D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98B5BF3">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5B9D384E">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20453DD">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1F91BB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636F5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659B02BB">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E6CD2D7">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752047B3">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C40F7E5">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65061B15">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783D4FC4">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3FAF9230">
      <w:pPr>
        <w:pStyle w:val="2"/>
        <w:spacing w:before="60" w:after="120" w:line="280" w:lineRule="exact"/>
        <w:ind w:left="0" w:leftChars="0" w:right="0" w:rightChars="0" w:firstLine="0" w:firstLineChars="0"/>
        <w:jc w:val="center"/>
      </w:pPr>
      <w:r>
        <w:rPr>
          <w:rFonts w:ascii="Times New Roman" w:hAnsi="Times New Roman" w:eastAsia="宋体"/>
          <w:b w:val="0"/>
          <w:sz w:val="21"/>
        </w:rPr>
        <w:t>图4-3 不同电缆长度占比下联络项目的投资构成</w:t>
      </w:r>
    </w:p>
    <w:p w14:paraId="299BCB74">
      <w:pPr>
        <w:pStyle w:val="5"/>
        <w:keepNext/>
        <w:numPr>
          <w:ilvl w:val="0"/>
          <w:numId w:val="0"/>
        </w:numPr>
        <w:spacing w:before="160" w:after="120" w:line="390" w:lineRule="exact"/>
        <w:ind w:firstLine="0"/>
      </w:pPr>
      <w:bookmarkStart w:id="154" w:name="联络能力与工程计费"/>
      <w:r>
        <w:rPr>
          <w:rFonts w:ascii="Times New Roman" w:hAnsi="Times New Roman" w:eastAsia="方正仿宋_GBK"/>
          <w:b/>
          <w:sz w:val="26"/>
        </w:rPr>
        <w:t>4.3.3 联络能力与工程计费</w:t>
      </w:r>
      <w:bookmarkEnd w:id="154"/>
    </w:p>
    <w:p w14:paraId="6193045C">
      <w:pPr>
        <w:pStyle w:val="115"/>
        <w:widowControl/>
        <w:spacing w:before="0" w:after="0" w:line="348" w:lineRule="exact"/>
        <w:ind w:firstLine="480"/>
        <w:jc w:val="both"/>
      </w:pPr>
      <w:commentRangeStart w:id="5"/>
      <w:r>
        <w:rPr>
          <w:rFonts w:ascii="Times New Roman" w:hAnsi="Times New Roman" w:eastAsia="方正仿宋_GBK"/>
          <w:b w:val="0"/>
          <w:sz w:val="24"/>
        </w:rPr>
        <w:t>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commentRangeEnd w:id="5"/>
      <w:r>
        <w:commentReference w:id="5"/>
      </w:r>
      <w:bookmarkStart w:id="300" w:name="_GoBack"/>
      <w:bookmarkEnd w:id="300"/>
      <w:r>
        <w:rPr>
          <w:rFonts w:ascii="Times New Roman" w:hAnsi="Times New Roman" w:eastAsia="方正仿宋_GBK"/>
          <w:b w:val="0"/>
          <w:sz w:val="24"/>
        </w:rPr>
        <w:t>同一馈线连接多条候选联络时，共用其源端可转负荷和接收余量，转供功率同时受接收主变容量限制。</w:t>
      </w:r>
    </w:p>
    <w:p w14:paraId="78FF9537">
      <w:pPr>
        <w:pStyle w:val="4"/>
        <w:keepNext/>
        <w:numPr>
          <w:ilvl w:val="0"/>
          <w:numId w:val="0"/>
        </w:numPr>
        <w:spacing w:before="160" w:after="120" w:line="480" w:lineRule="exact"/>
        <w:ind w:firstLine="0"/>
      </w:pPr>
      <w:bookmarkStart w:id="155" w:name="h554"/>
      <w:bookmarkStart w:id="156" w:name="储能投资模型"/>
      <w:r>
        <w:rPr>
          <w:rFonts w:ascii="Times New Roman" w:hAnsi="Times New Roman" w:eastAsia="方正仿宋_GBK"/>
          <w:b/>
          <w:sz w:val="32"/>
        </w:rPr>
        <w:t>4.4 储能投资模型</w:t>
      </w:r>
      <w:bookmarkEnd w:id="155"/>
      <w:bookmarkEnd w:id="156"/>
    </w:p>
    <w:p w14:paraId="0A3C2771">
      <w:pPr>
        <w:pStyle w:val="5"/>
        <w:keepNext/>
        <w:numPr>
          <w:ilvl w:val="0"/>
          <w:numId w:val="0"/>
        </w:numPr>
        <w:spacing w:before="160" w:after="120" w:line="390" w:lineRule="exact"/>
        <w:ind w:firstLine="0"/>
      </w:pPr>
      <w:bookmarkStart w:id="157" w:name="储能规格与采购价格依据"/>
      <w:r>
        <w:rPr>
          <w:rFonts w:ascii="Times New Roman" w:hAnsi="Times New Roman" w:eastAsia="方正仿宋_GBK"/>
          <w:b/>
          <w:sz w:val="26"/>
        </w:rPr>
        <w:t>4.4.1 储能规格与采购价格依据</w:t>
      </w:r>
      <w:bookmarkEnd w:id="157"/>
    </w:p>
    <w:p w14:paraId="4A3D99A7">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6AA913D4">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556E4659">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B0A54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3137276">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5C88854F">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3AA3A355">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494BE7C4">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503F4AC2">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5F5078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C9A9BC1">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619EBAEF">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566F3A11">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7182F24F">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60F59B76">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30F0C7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4FAA18">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0C424B69">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C5CC5C3">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135BA031">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08DE0279">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0A47D0C5">
      <w:pPr>
        <w:pStyle w:val="5"/>
        <w:keepNext/>
        <w:numPr>
          <w:ilvl w:val="0"/>
          <w:numId w:val="0"/>
        </w:numPr>
        <w:spacing w:before="160" w:after="120" w:line="390" w:lineRule="exact"/>
        <w:ind w:firstLine="0"/>
      </w:pPr>
      <w:bookmarkStart w:id="158" w:name="成套柜单位价格"/>
      <w:r>
        <w:rPr>
          <w:rFonts w:ascii="Times New Roman" w:hAnsi="Times New Roman" w:eastAsia="方正仿宋_GBK"/>
          <w:b/>
          <w:sz w:val="26"/>
        </w:rPr>
        <w:t>4.4.2 成套柜单位价格</w:t>
      </w:r>
      <w:bookmarkEnd w:id="158"/>
    </w:p>
    <w:p w14:paraId="6CCC4A6C">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FA29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CA0E433">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C0397A4">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2104562.62</m:t>
                          </m:r>
                        </m:num>
                        <m:den>
                          <m:r>
                            <m:rPr>
                              <m:nor/>
                              <m:sty m:val="p"/>
                            </m:rPr>
                            <w:rPr>
                              <w:rFonts w:ascii="Times New Roman" w:hAnsi="Times New Roman" w:eastAsia="方正仿宋_GBK" w:cs="Times New Roman"/>
                              <w:b w:val="0"/>
                              <w:i w:val="0"/>
                              <w:iCs w:val="0"/>
                            </w:rPr>
                            <m:t>10000×10</m:t>
                          </m:r>
                        </m:den>
                      </m:f>
                      <m:r>
                        <m:rPr>
                          <m:nor/>
                          <m:sty m:val="p"/>
                        </m:rPr>
                        <w:rPr>
                          <w:rFonts w:ascii="Times New Roman" w:hAnsi="Times New Roman" w:eastAsia="方正仿宋_GBK" w:cs="Times New Roman"/>
                          <w:b w:val="0"/>
                          <w:i w:val="0"/>
                          <w:iCs w:val="0"/>
                        </w:rPr>
                        <m:t>≈21.05 万元/柜</m:t>
                      </m:r>
                    </m:e>
                  </m:m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0102536D">
            <w:pPr>
              <w:keepNext/>
              <w:spacing w:before="0" w:after="0"/>
              <w:ind w:left="0" w:leftChars="0" w:right="0" w:rightChars="0" w:firstLine="0" w:firstLineChars="0"/>
              <w:jc w:val="right"/>
            </w:pPr>
            <w:r>
              <w:rPr>
                <w:rFonts w:ascii="Times New Roman" w:hAnsi="Times New Roman" w:eastAsia="方正仿宋_GBK"/>
                <w:b w:val="0"/>
                <w:sz w:val="18"/>
              </w:rPr>
              <w:t>（4-5）</w:t>
            </w:r>
          </w:p>
        </w:tc>
      </w:tr>
    </w:tbl>
    <w:p w14:paraId="058A0695">
      <w:pPr>
        <w:pStyle w:val="115"/>
        <w:widowControl/>
        <w:spacing w:before="0" w:after="0" w:line="348" w:lineRule="atLeas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为单柜参考投资，</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年新增储能投资，单位万元；新增柜数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为非负整数；新增功率为 </w:t>
      </w:r>
      <m:oMath>
        <m:r>
          <m:rPr>
            <m:nor/>
            <m:sty m:val="p"/>
          </m:rPr>
          <w:rPr>
            <w:rFonts w:ascii="Times New Roman" w:hAnsi="Times New Roman" w:eastAsia="方正仿宋_GBK" w:cs="Times New Roman"/>
            <w:b w:val="0"/>
            <w:i w:val="0"/>
            <w:iCs w:val="0"/>
          </w:rPr>
          <m:t>0.10Δ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 MW，新增能量为 </w:t>
      </w:r>
      <m:oMath>
        <m:f>
          <m:fPr/>
          <m:num>
            <m:r>
              <m:rPr>
                <m:nor/>
                <m:sty m:val="p"/>
              </m:rPr>
              <w:rPr>
                <w:rFonts w:ascii="Times New Roman" w:hAnsi="Times New Roman" w:eastAsia="方正仿宋_GBK" w:cs="Times New Roman"/>
                <w:b w:val="0"/>
                <w:i w:val="0"/>
                <w:iCs w:val="0"/>
              </w:rPr>
              <m:t>215Δ</m:t>
            </m:r>
            <m:r>
              <m:rPr>
                <m:nor/>
              </m:rPr>
              <w:rPr>
                <w:rFonts w:ascii="Times New Roman" w:hAnsi="Times New Roman" w:eastAsia="方正仿宋_GBK" w:cs="Times New Roman"/>
                <w:i/>
                <w:iCs/>
              </w:rPr>
              <m:t>n</m:t>
            </m:r>
          </m:num>
          <m:den>
            <m:r>
              <m:rPr>
                <m:nor/>
                <m:sty m:val="p"/>
              </m:rPr>
              <w:rPr>
                <w:rFonts w:ascii="Times New Roman" w:hAnsi="Times New Roman" w:eastAsia="方正仿宋_GBK" w:cs="Times New Roman"/>
                <w:b w:val="0"/>
                <w:i w:val="0"/>
                <w:iCs w:val="0"/>
              </w:rPr>
              <m:t>1000</m:t>
            </m:r>
          </m:den>
        </m:f>
      </m:oMath>
      <w:r>
        <w:rPr>
          <w:rFonts w:ascii="Times New Roman" w:hAnsi="Times New Roman" w:eastAsia="方正仿宋_GBK"/>
          <w:b w:val="0"/>
          <w:sz w:val="24"/>
        </w:rPr>
        <w:t xml:space="preserve"> MWh。按能量折算的成交参考价为2104562.62/2150000≈0.98元/Wh。</w:t>
      </w:r>
    </w:p>
    <w:p w14:paraId="0853EC51">
      <w:pPr>
        <w:pStyle w:val="5"/>
        <w:keepNext/>
        <w:numPr>
          <w:ilvl w:val="0"/>
          <w:numId w:val="0"/>
        </w:numPr>
        <w:spacing w:before="160" w:after="120" w:line="390" w:lineRule="exact"/>
        <w:ind w:firstLine="0"/>
      </w:pPr>
      <w:bookmarkStart w:id="159" w:name="储能有效支撑功率与持续时间"/>
      <w:r>
        <w:rPr>
          <w:rFonts w:ascii="Times New Roman" w:hAnsi="Times New Roman" w:eastAsia="方正仿宋_GBK"/>
          <w:b/>
          <w:sz w:val="26"/>
        </w:rPr>
        <w:t>4.4.3 储能有效支撑功率与持续时间</w:t>
      </w:r>
      <w:bookmarkEnd w:id="159"/>
    </w:p>
    <w:p w14:paraId="2847E2B2">
      <w:pPr>
        <w:pStyle w:val="115"/>
        <w:widowControl/>
        <w:spacing w:before="0" w:after="0" w:line="348" w:lineRule="exact"/>
        <w:ind w:firstLine="480"/>
        <w:jc w:val="both"/>
      </w:pPr>
      <w:r>
        <w:rPr>
          <w:rFonts w:ascii="Times New Roman" w:hAnsi="Times New Roman" w:eastAsia="方正仿宋_GBK"/>
          <w:b w:val="0"/>
          <w:sz w:val="24"/>
        </w:rPr>
        <w:t>储能有效支撑功率同时受额定功率和可用电量限制，取额定功率与可用电量除以支撑持续时间所得功率的较小值。设</w:t>
      </w:r>
      <m:oMath>
        <m:r>
          <m:rPr>
            <m:nor/>
          </m:rPr>
          <w:rPr>
            <w:rFonts w:ascii="Times New Roman" w:hAnsi="Times New Roman" w:eastAsia="方正仿宋_GBK" w:cs="Times New Roman"/>
            <w:i/>
            <w:iCs/>
          </w:rPr>
          <m:t>n</m:t>
        </m:r>
      </m:oMath>
      <w:r>
        <w:rPr>
          <w:rFonts w:ascii="Times New Roman" w:hAnsi="Times New Roman" w:eastAsia="方正仿宋_GBK"/>
          <w:b w:val="0"/>
          <w:sz w:val="24"/>
        </w:rPr>
        <w:t>为储能柜数，</w:t>
      </w:r>
      <m:oMath>
        <m:r>
          <m:rPr>
            <m:nor/>
          </m:rPr>
          <w:rPr>
            <w:rFonts w:ascii="Times New Roman" w:hAnsi="Times New Roman" w:eastAsia="方正仿宋_GBK" w:cs="Times New Roman"/>
            <w:i/>
            <w:iCs/>
          </w:rPr>
          <m:t>H</m:t>
        </m:r>
      </m:oMath>
      <w:r>
        <w:rPr>
          <w:rFonts w:ascii="Times New Roman" w:hAnsi="Times New Roman" w:eastAsia="方正仿宋_GBK"/>
          <w:b w:val="0"/>
          <w:sz w:val="24"/>
        </w:rPr>
        <w:t>为支撑持续时间，可用电量系数取0.76，则有：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45E3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ABE3F7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63CF570">
            <w:pPr>
              <w:keepNext/>
              <w:spacing w:before="100" w:after="100" w:line="276" w:lineRule="auto"/>
              <w:ind w:left="0" w:leftChars="0" w:right="0" w:rightChars="0" w:firstLine="0" w:firstLineChars="0"/>
              <w:jc w:val="center"/>
            </w:pPr>
            <m:oMathPara>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b w:val="0"/>
                        <w:i w:val="0"/>
                        <w:iCs w:val="0"/>
                      </w:rPr>
                      <m:t>0.10</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0.215×0.76</m:t>
                        </m:r>
                        <m:r>
                          <m:rPr>
                            <m:nor/>
                          </m:rPr>
                          <w:rPr>
                            <w:rFonts w:ascii="Times New Roman" w:hAnsi="Times New Roman" w:eastAsia="方正仿宋_GBK" w:cs="Times New Roman"/>
                            <w:i/>
                            <w:iCs/>
                          </w:rPr>
                          <m:t>n</m:t>
                        </m:r>
                      </m:num>
                      <m:den>
                        <m:r>
                          <m:rPr>
                            <m:nor/>
                          </m:rPr>
                          <w:rPr>
                            <w:rFonts w:ascii="Times New Roman" w:hAnsi="Times New Roman" w:eastAsia="方正仿宋_GBK" w:cs="Times New Roman"/>
                            <w:i/>
                            <w:iCs/>
                          </w:rPr>
                          <m:t>H</m:t>
                        </m:r>
                      </m:den>
                    </m:f>
                  </m:e>
                </m:d>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&gt;0.</m:t>
                </m:r>
              </m:oMath>
            </m:oMathPara>
          </w:p>
        </w:tc>
        <w:tc>
          <w:tcPr>
            <w:tcW w:w="737" w:type="dxa"/>
            <w:tcMar>
              <w:top w:w="0" w:type="dxa"/>
              <w:left w:w="0" w:type="dxa"/>
              <w:bottom w:w="0" w:type="dxa"/>
              <w:right w:w="0" w:type="dxa"/>
            </w:tcMar>
            <w:vAlign w:val="center"/>
          </w:tcPr>
          <w:p w14:paraId="14D3BC69">
            <w:pPr>
              <w:keepNext/>
              <w:spacing w:before="0" w:after="0"/>
              <w:ind w:left="0" w:leftChars="0" w:right="0" w:rightChars="0" w:firstLine="0" w:firstLineChars="0"/>
              <w:jc w:val="right"/>
            </w:pPr>
            <w:r>
              <w:rPr>
                <w:rFonts w:ascii="Times New Roman" w:hAnsi="Times New Roman" w:eastAsia="方正仿宋_GBK"/>
                <w:b w:val="0"/>
                <w:sz w:val="18"/>
              </w:rPr>
              <w:t>（4-6）</w:t>
            </w:r>
          </w:p>
        </w:tc>
      </w:tr>
    </w:tbl>
    <w:p w14:paraId="56A557F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单位为MW，单柜额定能量为215.00 kWh，额定功率为100.00 kW，</w:t>
      </w:r>
      <m:oMath>
        <m:r>
          <m:rPr>
            <m:nor/>
          </m:rPr>
          <w:rPr>
            <w:rFonts w:ascii="Times New Roman" w:hAnsi="Times New Roman" w:eastAsia="方正仿宋_GBK" w:cs="Times New Roman"/>
            <w:i/>
            <w:iCs/>
          </w:rPr>
          <m:t>H</m:t>
        </m:r>
      </m:oMath>
      <w:r>
        <w:rPr>
          <w:rFonts w:ascii="Times New Roman" w:hAnsi="Times New Roman" w:eastAsia="方正仿宋_GBK"/>
          <w:b w:val="0"/>
          <w:sz w:val="24"/>
        </w:rPr>
        <w:t>单位为h。正向支撑和反向吸收分别使用相应持续时间。</w:t>
      </w:r>
    </w:p>
    <w:p w14:paraId="64052F75">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4D7C5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C5A105E">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513F43C9">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369F5DE0">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45387099">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19C99406">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27FA38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D99E0F">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5810E483">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F7B0388">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B5892B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8787D88">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48BA8B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30F93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187F5EB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49A0232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57B5118">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6748CFD6">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541BB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BB59F1">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42257D4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1404186">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0C9EB347">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7257880B">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3A41CB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9DCAF7">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6A0DB8A">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747B740">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7CFE1495">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5387E08B">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116F86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73D92A">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4E436E8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7EE7484">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3833021D">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64B55DB4">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61053224">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32"/>
                    <a:stretch>
                      <a:fillRect/>
                    </a:stretch>
                  </pic:blipFill>
                  <pic:spPr>
                    <a:xfrm>
                      <a:off x="0" y="0"/>
                      <a:ext cx="5120640" cy="2560320"/>
                    </a:xfrm>
                    <a:prstGeom prst="rect">
                      <a:avLst/>
                    </a:prstGeom>
                    <a:noFill/>
                    <a:ln w="9525">
                      <a:noFill/>
                    </a:ln>
                  </pic:spPr>
                </pic:pic>
              </a:graphicData>
            </a:graphic>
          </wp:inline>
        </w:drawing>
      </w:r>
    </w:p>
    <w:p w14:paraId="7C51980F">
      <w:pPr>
        <w:pStyle w:val="2"/>
        <w:spacing w:before="60" w:after="120" w:line="280" w:lineRule="exact"/>
        <w:ind w:left="0" w:leftChars="0" w:right="0" w:rightChars="0" w:firstLine="0" w:firstLineChars="0"/>
        <w:jc w:val="center"/>
      </w:pPr>
      <w:r>
        <w:rPr>
          <w:rFonts w:ascii="Times New Roman" w:hAnsi="Times New Roman" w:eastAsia="宋体"/>
          <w:b w:val="0"/>
          <w:sz w:val="21"/>
        </w:rPr>
        <w:t>图4-4 储能单位有效支撑功率投资与持续时间</w:t>
      </w:r>
    </w:p>
    <w:p w14:paraId="7C85C7AC">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782F4A7E">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33"/>
                    <a:stretch>
                      <a:fillRect/>
                    </a:stretch>
                  </pic:blipFill>
                  <pic:spPr>
                    <a:xfrm>
                      <a:off x="0" y="0"/>
                      <a:ext cx="5120640" cy="4668818"/>
                    </a:xfrm>
                    <a:prstGeom prst="rect">
                      <a:avLst/>
                    </a:prstGeom>
                    <a:noFill/>
                    <a:ln w="9525">
                      <a:noFill/>
                    </a:ln>
                  </pic:spPr>
                </pic:pic>
              </a:graphicData>
            </a:graphic>
          </wp:inline>
        </w:drawing>
      </w:r>
    </w:p>
    <w:p w14:paraId="255E6AC5">
      <w:pPr>
        <w:pStyle w:val="2"/>
        <w:spacing w:before="60" w:after="120" w:line="280" w:lineRule="exact"/>
        <w:ind w:left="0" w:leftChars="0" w:right="0" w:rightChars="0" w:firstLine="0" w:firstLineChars="0"/>
        <w:jc w:val="center"/>
      </w:pPr>
      <w:r>
        <w:rPr>
          <w:rFonts w:ascii="Times New Roman" w:hAnsi="Times New Roman" w:eastAsia="宋体"/>
          <w:b w:val="0"/>
          <w:sz w:val="21"/>
        </w:rPr>
        <w:t>图4-5 1 MW连续支撑任务对应的储能成套柜配置</w:t>
      </w:r>
    </w:p>
    <w:p w14:paraId="52D3FDAD">
      <w:pPr>
        <w:pStyle w:val="5"/>
        <w:keepNext/>
        <w:numPr>
          <w:ilvl w:val="0"/>
          <w:numId w:val="0"/>
        </w:numPr>
        <w:spacing w:before="160" w:after="120" w:line="390" w:lineRule="exact"/>
        <w:ind w:firstLine="0"/>
      </w:pPr>
      <w:bookmarkStart w:id="160" w:name="可用能力与工程适用性"/>
      <w:r>
        <w:rPr>
          <w:rFonts w:ascii="Times New Roman" w:hAnsi="Times New Roman" w:eastAsia="方正仿宋_GBK"/>
          <w:b/>
          <w:sz w:val="26"/>
        </w:rPr>
        <w:t>4.4.4 可用能力与工程适用性</w:t>
      </w:r>
      <w:bookmarkEnd w:id="160"/>
    </w:p>
    <w:p w14:paraId="47EC49C8">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6AD8E93A">
      <w:pPr>
        <w:pStyle w:val="4"/>
        <w:keepNext/>
        <w:numPr>
          <w:ilvl w:val="0"/>
          <w:numId w:val="0"/>
        </w:numPr>
        <w:spacing w:before="160" w:after="120" w:line="480" w:lineRule="exact"/>
        <w:ind w:firstLine="0"/>
      </w:pPr>
      <w:bookmarkStart w:id="161" w:name="参数变化与措施费用的联系"/>
      <w:bookmarkStart w:id="162" w:name="h573"/>
      <w:r>
        <w:rPr>
          <w:rFonts w:ascii="Times New Roman" w:hAnsi="Times New Roman" w:eastAsia="方正仿宋_GBK"/>
          <w:b/>
          <w:sz w:val="32"/>
        </w:rPr>
        <w:t>4.5 参数变化与措施费用的联系</w:t>
      </w:r>
      <w:bookmarkEnd w:id="161"/>
      <w:bookmarkEnd w:id="162"/>
    </w:p>
    <w:p w14:paraId="0E30254D">
      <w:pPr>
        <w:pStyle w:val="5"/>
        <w:keepNext/>
        <w:numPr>
          <w:ilvl w:val="0"/>
          <w:numId w:val="0"/>
        </w:numPr>
        <w:spacing w:before="160" w:after="120" w:line="390" w:lineRule="exact"/>
        <w:ind w:firstLine="0"/>
      </w:pPr>
      <w:bookmarkStart w:id="163" w:name="电缆长度占比与联络费用"/>
      <w:r>
        <w:rPr>
          <w:rFonts w:ascii="Times New Roman" w:hAnsi="Times New Roman" w:eastAsia="方正仿宋_GBK"/>
          <w:b/>
          <w:sz w:val="26"/>
        </w:rPr>
        <w:t>4.5.1 电缆长度占比与联络费用</w:t>
      </w:r>
      <w:bookmarkEnd w:id="163"/>
    </w:p>
    <w:p w14:paraId="5ACFEEDC">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7B7929CE">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3FD2D7A8">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3EF8E750">
      <w:pPr>
        <w:pStyle w:val="5"/>
        <w:keepNext/>
        <w:numPr>
          <w:ilvl w:val="0"/>
          <w:numId w:val="0"/>
        </w:numPr>
        <w:spacing w:before="160" w:after="120" w:line="390" w:lineRule="exact"/>
        <w:ind w:firstLine="0"/>
      </w:pPr>
      <w:bookmarkStart w:id="164" w:name="储能支撑时间与配置费用"/>
      <w:r>
        <w:rPr>
          <w:rFonts w:ascii="Times New Roman" w:hAnsi="Times New Roman" w:eastAsia="方正仿宋_GBK"/>
          <w:b/>
          <w:sz w:val="26"/>
        </w:rPr>
        <w:t>4.5.2 储能支撑时间与配置费用</w:t>
      </w:r>
      <w:bookmarkEnd w:id="164"/>
    </w:p>
    <w:p w14:paraId="38C3AC0D">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52198855">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586DEE93">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7B6FA03C">
      <w:pPr>
        <w:pStyle w:val="5"/>
        <w:keepNext/>
        <w:numPr>
          <w:ilvl w:val="0"/>
          <w:numId w:val="0"/>
        </w:numPr>
        <w:spacing w:before="160" w:after="120" w:line="390" w:lineRule="exact"/>
        <w:ind w:firstLine="0"/>
      </w:pPr>
      <w:bookmarkStart w:id="165" w:name="三类措施的经济比较"/>
      <w:r>
        <w:rPr>
          <w:rFonts w:ascii="Times New Roman" w:hAnsi="Times New Roman" w:eastAsia="方正仿宋_GBK"/>
          <w:b/>
          <w:sz w:val="26"/>
        </w:rPr>
        <w:t>4.5.3 三类措施的经济比较</w:t>
      </w:r>
      <w:bookmarkEnd w:id="165"/>
    </w:p>
    <w:p w14:paraId="51A3DF66">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2214AEB5">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3E6399D8">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2E07D0DE">
      <w:pPr>
        <w:pStyle w:val="5"/>
        <w:keepNext/>
        <w:numPr>
          <w:ilvl w:val="0"/>
          <w:numId w:val="0"/>
        </w:numPr>
        <w:spacing w:before="160" w:after="120" w:line="390" w:lineRule="exact"/>
        <w:ind w:firstLine="0"/>
      </w:pPr>
      <w:bookmarkStart w:id="166" w:name="主变与线路储能的单位功率投资比"/>
      <w:r>
        <w:rPr>
          <w:rFonts w:ascii="Times New Roman" w:hAnsi="Times New Roman" w:eastAsia="方正仿宋_GBK"/>
          <w:b/>
          <w:sz w:val="26"/>
        </w:rPr>
        <w:t>4.5.4 主变与线路、储能的单位功率投资比</w:t>
      </w:r>
      <w:bookmarkEnd w:id="166"/>
    </w:p>
    <w:p w14:paraId="75D6314D">
      <w:pPr>
        <w:pStyle w:val="115"/>
        <w:widowControl/>
        <w:spacing w:before="0" w:after="0" w:line="348" w:lineRule="exact"/>
        <w:ind w:firstLine="480"/>
        <w:jc w:val="both"/>
      </w:pPr>
      <w:r>
        <w:rPr>
          <w:rFonts w:ascii="Times New Roman" w:hAnsi="Times New Roman" w:eastAsia="方正仿宋_GBK"/>
          <w:b w:val="0"/>
          <w:sz w:val="24"/>
        </w:rPr>
        <w:t>主变与线路单位功率投资比定义为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，主变与储能单位功率投资比定义为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，均为无量纲。三项单位功率投资统一为万元/MW，其中</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oMath>
      <w:r>
        <w:rPr>
          <w:rFonts w:ascii="Times New Roman" w:hAnsi="Times New Roman" w:eastAsia="方正仿宋_GBK"/>
          <w:b w:val="0"/>
          <w:sz w:val="24"/>
        </w:rPr>
        <w:t>按新购主变铭牌容量折算，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按单项联络投资与7.49 MW有效转供能力计算，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/min(0.10,0.215×0.76/</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按单柜采购投资与给定时长的有效支撑功率计算，</w:t>
      </w:r>
      <m:oMath>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为储能价格相对参考值的倍率。主变采用第4.2节的更换参考单价，扩建项目仍按单项工程投资计费[85,87,88,89]。</w:t>
      </w:r>
    </w:p>
    <w:p w14:paraId="2BDFF413">
      <w:pPr>
        <w:pStyle w:val="2"/>
        <w:widowControl/>
        <w:spacing w:before="0" w:after="0" w:line="348" w:lineRule="exact"/>
        <w:ind w:firstLine="480"/>
        <w:jc w:val="both"/>
      </w:pPr>
      <w:r>
        <w:rPr>
          <w:rFonts w:ascii="Times New Roman" w:hAnsi="Times New Roman" w:eastAsia="方正仿宋_GBK"/>
          <w:b w:val="0"/>
          <w:sz w:val="24"/>
        </w:rPr>
        <w:t>两个比值联系主变与替代措施的相对价格。固定主变参考单价时，线路单位功率投资提高会降低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oMath>
      <w:r>
        <w:rPr>
          <w:rFonts w:ascii="Times New Roman" w:hAnsi="Times New Roman" w:eastAsia="方正仿宋_GBK"/>
          <w:b w:val="0"/>
          <w:sz w:val="24"/>
        </w:rPr>
        <w:t>，储能单位有效功率投资提高会降低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oMath>
      <w:r>
        <w:rPr>
          <w:rFonts w:ascii="Times New Roman" w:hAnsi="Times New Roman" w:eastAsia="方正仿宋_GBK"/>
          <w:b w:val="0"/>
          <w:sz w:val="24"/>
        </w:rPr>
        <w:t>。相对价格进入完整方案费用，措施能否替代仍由馈线、邻站容量、主变N-1及储能支撑条件共同确定。</w:t>
      </w:r>
    </w:p>
    <w:p w14:paraId="2BFA0C50">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68332089">
      <w:pPr>
        <w:pStyle w:val="4"/>
        <w:keepNext/>
        <w:numPr>
          <w:ilvl w:val="0"/>
          <w:numId w:val="0"/>
        </w:numPr>
        <w:spacing w:before="160" w:after="120" w:line="480" w:lineRule="exact"/>
        <w:ind w:firstLine="0"/>
      </w:pPr>
      <w:bookmarkStart w:id="167" w:name="h590"/>
      <w:bookmarkStart w:id="168" w:name="现金流现值计算"/>
      <w:r>
        <w:rPr>
          <w:rFonts w:ascii="Times New Roman" w:hAnsi="Times New Roman" w:eastAsia="方正仿宋_GBK"/>
          <w:b/>
          <w:sz w:val="32"/>
        </w:rPr>
        <w:t>4.6 现金流现值计算</w:t>
      </w:r>
      <w:bookmarkEnd w:id="167"/>
      <w:bookmarkEnd w:id="168"/>
    </w:p>
    <w:p w14:paraId="785227FB">
      <w:pPr>
        <w:pStyle w:val="5"/>
        <w:keepNext/>
        <w:numPr>
          <w:ilvl w:val="0"/>
          <w:numId w:val="0"/>
        </w:numPr>
        <w:spacing w:before="160" w:after="120" w:line="390" w:lineRule="exact"/>
        <w:ind w:firstLine="0"/>
      </w:pPr>
      <w:bookmarkStart w:id="169" w:name="单项工程现值因子"/>
      <w:r>
        <w:rPr>
          <w:rFonts w:ascii="Times New Roman" w:hAnsi="Times New Roman" w:eastAsia="方正仿宋_GBK"/>
          <w:b/>
          <w:sz w:val="26"/>
        </w:rPr>
        <w:t>4.6.1 单项工程现值因子</w:t>
      </w:r>
      <w:bookmarkEnd w:id="169"/>
    </w:p>
    <w:p w14:paraId="6F6B7D4E">
      <w:pPr>
        <w:pStyle w:val="115"/>
        <w:widowControl/>
        <w:spacing w:before="0" w:after="0" w:line="348" w:lineRule="exact"/>
        <w:ind w:firstLine="480"/>
        <w:jc w:val="both"/>
      </w:pPr>
      <w:r>
        <w:rPr>
          <w:rFonts w:ascii="Times New Roman" w:hAnsi="Times New Roman" w:eastAsia="方正仿宋_GBK"/>
          <w:b w:val="0"/>
          <w:sz w:val="24"/>
        </w:rPr>
        <w:t>设工程于</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年投运，初始投资</w:t>
      </w:r>
      <m:oMath>
        <m:r>
          <m:rPr>
            <m:nor/>
          </m:rPr>
          <w:rPr>
            <w:rFonts w:ascii="Times New Roman" w:hAnsi="Times New Roman" w:eastAsia="方正仿宋_GBK" w:cs="Times New Roman"/>
            <w:i/>
            <w:iCs/>
          </w:rPr>
          <m:t>I</m:t>
        </m:r>
      </m:oMath>
      <w:r>
        <w:rPr>
          <w:rFonts w:ascii="Times New Roman" w:hAnsi="Times New Roman" w:eastAsia="方正仿宋_GBK"/>
          <w:b w:val="0"/>
          <w:sz w:val="24"/>
        </w:rPr>
        <w:t>，寿命</w:t>
      </w:r>
      <m:oMath>
        <m:r>
          <m:rPr>
            <m:nor/>
          </m:rPr>
          <w:rPr>
            <w:rFonts w:ascii="Times New Roman" w:hAnsi="Times New Roman" w:eastAsia="方正仿宋_GBK" w:cs="Times New Roman"/>
            <w:i/>
            <w:iCs/>
          </w:rPr>
          <m:t>L</m:t>
        </m:r>
      </m:oMath>
      <w:r>
        <w:rPr>
          <w:rFonts w:ascii="Times New Roman" w:hAnsi="Times New Roman" w:eastAsia="方正仿宋_GBK"/>
          <w:b w:val="0"/>
          <w:sz w:val="24"/>
        </w:rPr>
        <w:t>，固定运维率</w:t>
      </w:r>
      <m:oMath>
        <m:r>
          <m:rPr>
            <m:nor/>
          </m:rPr>
          <w:rPr>
            <w:rFonts w:ascii="Times New Roman" w:hAnsi="Times New Roman" w:eastAsia="方正仿宋_GBK" w:cs="Times New Roman"/>
            <w:i/>
            <w:iCs/>
          </w:rPr>
          <m:t>q</m:t>
        </m:r>
      </m:oMath>
      <w:r>
        <w:rPr>
          <w:rFonts w:ascii="Times New Roman" w:hAnsi="Times New Roman" w:eastAsia="方正仿宋_GBK"/>
          <w:b w:val="0"/>
          <w:sz w:val="24"/>
        </w:rPr>
        <w:t>，评价截止年</w:t>
      </w:r>
      <m:oMath>
        <m:r>
          <m:rPr>
            <m:nor/>
          </m:rPr>
          <w:rPr>
            <w:rFonts w:ascii="Times New Roman" w:hAnsi="Times New Roman" w:eastAsia="方正仿宋_GBK" w:cs="Times New Roman"/>
            <w:i/>
            <w:iCs/>
          </w:rPr>
          <m:t>T</m:t>
        </m:r>
      </m:oMath>
      <w:r>
        <w:rPr>
          <w:rFonts w:ascii="Times New Roman" w:hAnsi="Times New Roman" w:eastAsia="方正仿宋_GBK"/>
          <w:b w:val="0"/>
          <w:sz w:val="24"/>
        </w:rPr>
        <w:t>=2041，基准年2021，折现率</w:t>
      </w:r>
      <m:oMath>
        <m:r>
          <m:rPr>
            <m:nor/>
          </m:rPr>
          <w:rPr>
            <w:rFonts w:ascii="Times New Roman" w:hAnsi="Times New Roman" w:eastAsia="方正仿宋_GBK" w:cs="Times New Roman"/>
            <w:i/>
            <w:iCs/>
          </w:rPr>
          <m:t>r</m:t>
        </m:r>
      </m:oMath>
      <w:r>
        <w:rPr>
          <w:rFonts w:ascii="Times New Roman" w:hAnsi="Times New Roman" w:eastAsia="方正仿宋_GBK"/>
          <w:b w:val="0"/>
          <w:sz w:val="24"/>
        </w:rPr>
        <w:t>=6%。单项工程现值由投运投资、评价期内更新和投运次年起固定运维构成[10,13,14]。</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BE4D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AEE8CE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EE95588">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e>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−2021</m:t>
                              </m:r>
                            </m:sup>
                          </m:sSup>
                        </m:den>
                      </m:f>
                    </m:e>
                  </m:mr>
                  <m:mr>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k</m:t>
                          </m:r>
                          <m:r>
                            <m:rPr>
                              <m:nor/>
                              <m:sty m:val="p"/>
                            </m:rPr>
                            <w:rPr>
                              <w:rFonts w:ascii="Times New Roman" w:hAnsi="Times New Roman" w:eastAsia="方正仿宋_GBK" w:cs="Times New Roman"/>
                              <w:b w:val="0"/>
                              <w:i w:val="0"/>
                              <w:iCs w:val="0"/>
                            </w:rPr>
                            <m:t>≥1, 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b w:val="0"/>
                              <w:i w:val="0"/>
                              <w:iCs w:val="0"/>
                            </w:rPr>
                            <m:t>&lt;</m:t>
                          </m:r>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b w:val="0"/>
                              <w:i w:val="0"/>
                              <w:iCs w:val="0"/>
                            </w:rPr>
                            <m:t>​</m:t>
                          </m:r>
                        </m:sup>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b w:val="0"/>
                                      <w:i w:val="0"/>
                                      <w:iCs w:val="0"/>
                                    </w:rPr>
                                    <m:t>−2021</m:t>
                                  </m:r>
                                </m:sup>
                              </m:sSup>
                            </m:den>
                          </m:f>
                        </m:e>
                      </m:nary>
                    </m:e>
                  </m:mr>
                  <m:mr>
                    <m:e/>
                    <m:e>
                      <m:r>
                        <m:rPr>
                          <m:nor/>
                          <m:sty m:val="p"/>
                        </m:rPr>
                        <w:rPr>
                          <w:rFonts w:ascii="Times New Roman" w:hAnsi="Times New Roman" w:eastAsia="方正仿宋_GBK" w:cs="Times New Roman"/>
                          <w:b w:val="0"/>
                          <w:i w:val="0"/>
                          <w:iCs w:val="0"/>
                        </w:rPr>
                        <m:t>+</m:t>
                      </m:r>
                      <m:nary>
                        <m:naryPr>
                          <m:chr m:val="∑"/>
                          <m:limLoc m:val="undOvr"/>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rPr>
                            <w:rPr>
                              <w:rFonts w:ascii="Times New Roman" w:hAnsi="Times New Roman" w:eastAsia="方正仿宋_GBK" w:cs="Times New Roman"/>
                              <w:i/>
                              <w:iCs/>
                            </w:rPr>
                            <m:t>T</m:t>
                          </m:r>
                        </m:sup>
                        <m:e>
                          <m:f>
                            <m:fPr/>
                            <m:num>
                              <m:r>
                                <m:rPr>
                                  <m:nor/>
                                </m:rPr>
                                <w:rPr>
                                  <w:rFonts w:ascii="Times New Roman" w:hAnsi="Times New Roman" w:eastAsia="方正仿宋_GBK" w:cs="Times New Roman"/>
                                  <w:i/>
                                  <w:iCs/>
                                </w:rPr>
                                <m:t>qI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−2021</m:t>
                                  </m:r>
                                </m:sup>
                              </m:sSup>
                            </m:den>
                          </m:f>
                        </m:e>
                      </m:nary>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550045D7">
            <w:pPr>
              <w:keepNext/>
              <w:spacing w:before="0" w:after="0"/>
              <w:ind w:left="0" w:leftChars="0" w:right="0" w:rightChars="0" w:firstLine="0" w:firstLineChars="0"/>
              <w:jc w:val="right"/>
            </w:pPr>
            <w:r>
              <w:rPr>
                <w:rFonts w:ascii="Times New Roman" w:hAnsi="Times New Roman" w:eastAsia="方正仿宋_GBK"/>
                <w:b w:val="0"/>
                <w:sz w:val="18"/>
              </w:rPr>
              <w:t>（4-7）</w:t>
            </w:r>
          </w:p>
        </w:tc>
      </w:tr>
    </w:tbl>
    <w:p w14:paraId="0B5DB44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为单项工程费用现值，单位万元；</w:t>
      </w:r>
      <m:oMath>
        <m:r>
          <m:rPr>
            <m:nor/>
          </m:rPr>
          <w:rPr>
            <w:rFonts w:ascii="Times New Roman" w:hAnsi="Times New Roman" w:eastAsia="方正仿宋_GBK" w:cs="Times New Roman"/>
            <w:i/>
            <w:iCs/>
          </w:rPr>
          <m:t>I</m:t>
        </m:r>
      </m:oMath>
      <w:r>
        <w:rPr>
          <w:rFonts w:ascii="Times New Roman" w:hAnsi="Times New Roman" w:eastAsia="方正仿宋_GBK"/>
          <w:b w:val="0"/>
          <w:sz w:val="24"/>
        </w:rPr>
        <w:t>为初始投资，单位万元；</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r>
          <m:rPr>
            <m:nor/>
          </m:rPr>
          <w:rPr>
            <w:rFonts w:ascii="Times New Roman" w:hAnsi="Times New Roman" w:eastAsia="方正仿宋_GBK" w:cs="Times New Roman"/>
            <w:i/>
            <w:iCs/>
          </w:rPr>
          <m:t>L</m:t>
        </m:r>
      </m:oMath>
      <w:r>
        <w:rPr>
          <w:rFonts w:ascii="Times New Roman" w:hAnsi="Times New Roman" w:eastAsia="方正仿宋_GBK"/>
          <w:b w:val="0"/>
          <w:sz w:val="24"/>
        </w:rPr>
        <w:t>为寿命，单位年；</w:t>
      </w:r>
      <m:oMath>
        <m:r>
          <m:rPr>
            <m:nor/>
          </m:rPr>
          <w:rPr>
            <w:rFonts w:ascii="Times New Roman" w:hAnsi="Times New Roman" w:eastAsia="方正仿宋_GBK" w:cs="Times New Roman"/>
            <w:i/>
            <w:iCs/>
          </w:rPr>
          <m:t>q</m:t>
        </m:r>
      </m:oMath>
      <w:r>
        <w:rPr>
          <w:rFonts w:ascii="Times New Roman" w:hAnsi="Times New Roman" w:eastAsia="方正仿宋_GBK"/>
          <w:b w:val="0"/>
          <w:sz w:val="24"/>
        </w:rPr>
        <w:t>为年度固定运维占初始投资的比例，</w:t>
      </w:r>
      <m:oMath>
        <m:r>
          <m:rPr>
            <m:nor/>
          </m:rPr>
          <w:rPr>
            <w:rFonts w:ascii="Times New Roman" w:hAnsi="Times New Roman" w:eastAsia="方正仿宋_GBK" w:cs="Times New Roman"/>
            <w:i/>
            <w:iCs/>
          </w:rPr>
          <m:t>r</m:t>
        </m:r>
      </m:oMath>
      <w:r>
        <w:rPr>
          <w:rFonts w:ascii="Times New Roman" w:hAnsi="Times New Roman" w:eastAsia="方正仿宋_GBK"/>
          <w:b w:val="0"/>
          <w:sz w:val="24"/>
        </w:rPr>
        <w:t>为折现率；</w:t>
      </w:r>
      <m:oMath>
        <m:r>
          <m:rPr>
            <m:nor/>
          </m:rPr>
          <w:rPr>
            <w:rFonts w:ascii="Times New Roman" w:hAnsi="Times New Roman" w:eastAsia="方正仿宋_GBK" w:cs="Times New Roman"/>
            <w:i/>
            <w:iCs/>
          </w:rPr>
          <m:t>k</m:t>
        </m:r>
      </m:oMath>
      <w:r>
        <w:rPr>
          <w:rFonts w:ascii="Times New Roman" w:hAnsi="Times New Roman" w:eastAsia="方正仿宋_GBK"/>
          <w:b w:val="0"/>
          <w:sz w:val="24"/>
        </w:rPr>
        <w:t>为更新次数序号，</w:t>
      </w:r>
      <m:oMath>
        <m:r>
          <m:rPr>
            <m:nor/>
          </m:rPr>
          <w:rPr>
            <w:rFonts w:ascii="Times New Roman" w:hAnsi="Times New Roman" w:eastAsia="方正仿宋_GBK" w:cs="Times New Roman"/>
            <w:i/>
            <w:iCs/>
          </w:rPr>
          <m:t>t</m:t>
        </m:r>
      </m:oMath>
      <w:r>
        <w:rPr>
          <w:rFonts w:ascii="Times New Roman" w:hAnsi="Times New Roman" w:eastAsia="方正仿宋_GBK"/>
          <w:b w:val="0"/>
          <w:sz w:val="24"/>
        </w:rPr>
        <w:t>为运维年份，</w:t>
      </w:r>
      <m:oMath>
        <m:r>
          <m:rPr>
            <m:nor/>
          </m:rPr>
          <w:rPr>
            <w:rFonts w:ascii="Times New Roman" w:hAnsi="Times New Roman" w:eastAsia="方正仿宋_GBK" w:cs="Times New Roman"/>
            <w:i/>
            <w:iCs/>
          </w:rPr>
          <m:t>T</m:t>
        </m:r>
      </m:oMath>
      <w:r>
        <w:rPr>
          <w:rFonts w:ascii="Times New Roman" w:hAnsi="Times New Roman" w:eastAsia="方正仿宋_GBK"/>
          <w:b w:val="0"/>
          <w:sz w:val="24"/>
        </w:rPr>
        <w:t>为评价截止年。</w:t>
      </w:r>
    </w:p>
    <w:p w14:paraId="7D82D5AA">
      <w:pPr>
        <w:pStyle w:val="2"/>
        <w:widowControl/>
        <w:spacing w:before="0" w:after="0" w:line="348" w:lineRule="exact"/>
        <w:ind w:firstLine="480"/>
        <w:jc w:val="both"/>
      </w:pPr>
      <w:r>
        <w:rPr>
          <w:rFonts w:ascii="Times New Roman" w:hAnsi="Times New Roman" w:eastAsia="方正仿宋_GBK"/>
          <w:b w:val="0"/>
          <w:sz w:val="24"/>
        </w:rPr>
        <w:t>设备在</w:t>
      </w:r>
      <m:oMath>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oMath>
      <w:r>
        <w:rPr>
          <w:rFonts w:ascii="Times New Roman" w:hAnsi="Times New Roman" w:eastAsia="方正仿宋_GBK"/>
          <w:b w:val="0"/>
          <w:sz w:val="24"/>
        </w:rPr>
        <w:t>严格小于2041时计取更新投资，固定运维计至2041年。</w:t>
      </w:r>
    </w:p>
    <w:p w14:paraId="07A554EB">
      <w:pPr>
        <w:pStyle w:val="2"/>
        <w:widowControl/>
        <w:spacing w:before="0" w:after="0" w:line="348" w:lineRule="exact"/>
        <w:ind w:firstLine="480"/>
        <w:jc w:val="both"/>
      </w:pPr>
      <w:r>
        <w:rPr>
          <w:rFonts w:ascii="Times New Roman" w:hAnsi="Times New Roman" w:eastAsia="方正仿宋_GBK"/>
          <w:b w:val="0"/>
          <w:sz w:val="24"/>
        </w:rPr>
        <w:t>令</w:t>
      </w:r>
      <m:oMath>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=1</m:t>
        </m:r>
      </m:oMath>
      <w:r>
        <w:rPr>
          <w:rFonts w:ascii="Times New Roman" w:hAnsi="Times New Roman" w:eastAsia="方正仿宋_GBK"/>
          <w:b w:val="0"/>
          <w:sz w:val="24"/>
        </w:rPr>
        <w:t>，得到现值因子</w:t>
      </w:r>
      <m:oMath>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。主变按40年和运维费率4.20%、线路按40年和运维费率2.20%、储能按25年和运维费率3.00%计算。2022—2035年投运的三类设备均未在2041年评价截止前达到设定寿命，因此本评价期内的更新支出为零。</w:t>
      </w:r>
    </w:p>
    <w:p w14:paraId="3E56BB82">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5545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6D82ACD8">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2766A047">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3975D880">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1B46AD5D">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67A25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078D34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00DD1631">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0823A597">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24067094">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48C216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CD195B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18150678">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3499CB9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190969CE">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1D77B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8373FB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005245B7">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65644C37">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58A8876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510BE0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CBFB6A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579A7C5">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7DCA94A9">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4DF60472">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0CD2E0B1">
      <w:pPr>
        <w:pStyle w:val="2"/>
        <w:widowControl/>
        <w:spacing w:before="0" w:after="0" w:line="348" w:lineRule="exact"/>
        <w:ind w:firstLine="480"/>
        <w:jc w:val="both"/>
      </w:pPr>
      <w:r>
        <w:rPr>
          <w:rFonts w:ascii="Times New Roman" w:hAnsi="Times New Roman" w:eastAsia="方正仿宋_GBK"/>
          <w:b w:val="0"/>
          <w:sz w:val="24"/>
        </w:rPr>
        <w:t>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14:paraId="6F9EC46C">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34"/>
                    <a:stretch>
                      <a:fillRect/>
                    </a:stretch>
                  </pic:blipFill>
                  <pic:spPr>
                    <a:xfrm>
                      <a:off x="0" y="0"/>
                      <a:ext cx="5120640" cy="3614569"/>
                    </a:xfrm>
                    <a:prstGeom prst="rect">
                      <a:avLst/>
                    </a:prstGeom>
                    <a:noFill/>
                    <a:ln w="9525">
                      <a:noFill/>
                    </a:ln>
                  </pic:spPr>
                </pic:pic>
              </a:graphicData>
            </a:graphic>
          </wp:inline>
        </w:drawing>
      </w:r>
    </w:p>
    <w:p w14:paraId="20E491D8">
      <w:pPr>
        <w:pStyle w:val="2"/>
        <w:spacing w:before="60" w:after="120" w:line="280" w:lineRule="exact"/>
        <w:ind w:left="0" w:leftChars="0" w:right="0" w:rightChars="0" w:firstLine="0" w:firstLineChars="0"/>
        <w:jc w:val="center"/>
      </w:pPr>
      <w:r>
        <w:rPr>
          <w:rFonts w:ascii="Times New Roman" w:hAnsi="Times New Roman" w:eastAsia="宋体"/>
          <w:b w:val="0"/>
          <w:sz w:val="21"/>
        </w:rPr>
        <w:t>图4-6 各投运批次单位初始投资的建设与运维现值</w:t>
      </w:r>
    </w:p>
    <w:p w14:paraId="6A146E71">
      <w:pPr>
        <w:pStyle w:val="5"/>
        <w:keepNext/>
        <w:numPr>
          <w:ilvl w:val="0"/>
          <w:numId w:val="0"/>
        </w:numPr>
        <w:spacing w:before="160" w:after="120" w:line="390" w:lineRule="exact"/>
        <w:ind w:firstLine="0"/>
      </w:pPr>
      <w:bookmarkStart w:id="170" w:name="年度投运对现值的影响"/>
      <w:r>
        <w:rPr>
          <w:rFonts w:ascii="Times New Roman" w:hAnsi="Times New Roman" w:eastAsia="方正仿宋_GBK"/>
          <w:b/>
          <w:sz w:val="26"/>
        </w:rPr>
        <w:t>4.6.2 年度投运对现值的影响</w:t>
      </w:r>
      <w:bookmarkEnd w:id="170"/>
    </w:p>
    <w:p w14:paraId="3584968D">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14:paraId="3CB7920F">
      <w:pPr>
        <w:pStyle w:val="2"/>
        <w:widowControl/>
        <w:spacing w:before="0" w:after="0" w:line="348" w:lineRule="exact"/>
        <w:ind w:firstLine="480"/>
        <w:jc w:val="both"/>
      </w:pPr>
      <w:r>
        <w:rPr>
          <w:rFonts w:ascii="Times New Roman" w:hAnsi="Times New Roman" w:eastAsia="方正仿宋_GBK"/>
          <w:b w:val="0"/>
          <w:sz w:val="24"/>
        </w:rPr>
        <w:t>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14:paraId="27E3BBE0">
      <w:pPr>
        <w:pStyle w:val="5"/>
        <w:keepNext/>
        <w:numPr>
          <w:ilvl w:val="0"/>
          <w:numId w:val="0"/>
        </w:numPr>
        <w:spacing w:before="160" w:after="120" w:line="390" w:lineRule="exact"/>
        <w:ind w:firstLine="0"/>
      </w:pPr>
      <w:bookmarkStart w:id="171" w:name="费用构成与结果复算"/>
      <w:r>
        <w:rPr>
          <w:rFonts w:ascii="Times New Roman" w:hAnsi="Times New Roman" w:eastAsia="方正仿宋_GBK"/>
          <w:b/>
          <w:sz w:val="26"/>
        </w:rPr>
        <w:t>4.6.3 费用构成与结果复算</w:t>
      </w:r>
      <w:bookmarkEnd w:id="171"/>
    </w:p>
    <w:p w14:paraId="47779F5C">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DF79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491A3A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9EB2C90">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5A0A514B">
            <w:pPr>
              <w:keepNext/>
              <w:spacing w:before="0" w:after="0"/>
              <w:ind w:left="0" w:leftChars="0" w:right="0" w:rightChars="0" w:firstLine="0" w:firstLineChars="0"/>
              <w:jc w:val="right"/>
            </w:pPr>
            <w:r>
              <w:rPr>
                <w:rFonts w:ascii="Times New Roman" w:hAnsi="Times New Roman" w:eastAsia="方正仿宋_GBK"/>
                <w:b w:val="0"/>
                <w:sz w:val="18"/>
              </w:rPr>
              <w:t>（4-8）</w:t>
            </w:r>
          </w:p>
        </w:tc>
      </w:tr>
    </w:tbl>
    <w:p w14:paraId="6633478D">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oMath>
      <w:r>
        <w:rPr>
          <w:rFonts w:ascii="Times New Roman" w:hAnsi="Times New Roman" w:eastAsia="方正仿宋_GBK"/>
          <w:b w:val="0"/>
          <w:sz w:val="24"/>
        </w:rPr>
        <w:t>为方案费用现值，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为建设改造项目</w:t>
      </w:r>
      <m:oMath>
        <m:r>
          <m:rPr>
            <m:nor/>
          </m:rPr>
          <w:rPr>
            <w:rFonts w:ascii="Times New Roman" w:hAnsi="Times New Roman" w:eastAsia="方正仿宋_GBK" w:cs="Times New Roman"/>
            <w:i/>
            <w:iCs/>
          </w:rPr>
          <m:t>e</m:t>
        </m:r>
      </m:oMath>
      <w:r>
        <w:rPr>
          <w:rFonts w:ascii="Times New Roman" w:hAnsi="Times New Roman" w:eastAsia="方正仿宋_GBK"/>
          <w:b w:val="0"/>
          <w:sz w:val="24"/>
        </w:rPr>
        <w:t>的费用现值，单位万元；</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4571FD58">
      <w:pPr>
        <w:pStyle w:val="5"/>
        <w:keepNext/>
        <w:numPr>
          <w:ilvl w:val="0"/>
          <w:numId w:val="0"/>
        </w:numPr>
        <w:spacing w:before="160" w:after="120" w:line="390" w:lineRule="exact"/>
        <w:ind w:firstLine="0"/>
      </w:pPr>
      <w:bookmarkStart w:id="172" w:name="评价期边界与费用解释"/>
      <w:r>
        <w:rPr>
          <w:rFonts w:ascii="Times New Roman" w:hAnsi="Times New Roman" w:eastAsia="方正仿宋_GBK"/>
          <w:b/>
          <w:sz w:val="26"/>
        </w:rPr>
        <w:t>4.6.4 评价期边界与费用解释</w:t>
      </w:r>
      <w:bookmarkEnd w:id="172"/>
    </w:p>
    <w:p w14:paraId="0CD4032A">
      <w:pPr>
        <w:pStyle w:val="115"/>
        <w:widowControl/>
        <w:spacing w:before="0" w:after="0" w:line="348" w:lineRule="exact"/>
        <w:ind w:firstLine="480"/>
        <w:jc w:val="both"/>
      </w:pPr>
      <w:r>
        <w:rPr>
          <w:rFonts w:ascii="Times New Roman" w:hAnsi="Times New Roman" w:eastAsia="方正仿宋_GBK"/>
          <w:b w:val="0"/>
          <w:sz w:val="24"/>
        </w:rPr>
        <w:t>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14:paraId="6C518A1A">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02167A0F">
      <w:pPr>
        <w:pStyle w:val="5"/>
        <w:keepNext/>
        <w:numPr>
          <w:ilvl w:val="0"/>
          <w:numId w:val="0"/>
        </w:numPr>
        <w:spacing w:before="160" w:after="120" w:line="390" w:lineRule="exact"/>
        <w:ind w:firstLine="0"/>
      </w:pPr>
      <w:bookmarkStart w:id="173" w:name="主变更换与扩建的投资差异"/>
      <w:r>
        <w:rPr>
          <w:rFonts w:ascii="Times New Roman" w:hAnsi="Times New Roman" w:eastAsia="方正仿宋_GBK"/>
          <w:b/>
          <w:sz w:val="26"/>
        </w:rPr>
        <w:t>4.6.5 主变更换与扩建的投资差异</w:t>
      </w:r>
      <w:bookmarkEnd w:id="173"/>
    </w:p>
    <w:p w14:paraId="7DA6618D">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4D09E1C9">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7AFE6856">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51A5CAD2">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274DE7E6">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63355056">
      <w:pPr>
        <w:pStyle w:val="5"/>
        <w:keepNext/>
        <w:numPr>
          <w:ilvl w:val="0"/>
          <w:numId w:val="0"/>
        </w:numPr>
        <w:spacing w:before="160" w:after="120" w:line="390" w:lineRule="exact"/>
        <w:ind w:firstLine="0"/>
      </w:pPr>
      <w:bookmarkStart w:id="174" w:name="联络与储能的费用响应"/>
      <w:r>
        <w:rPr>
          <w:rFonts w:ascii="Times New Roman" w:hAnsi="Times New Roman" w:eastAsia="方正仿宋_GBK"/>
          <w:b/>
          <w:sz w:val="26"/>
        </w:rPr>
        <w:t>4.6.6 联络与储能的费用响应</w:t>
      </w:r>
      <w:bookmarkEnd w:id="174"/>
    </w:p>
    <w:p w14:paraId="2C866E16">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7CEBAEBD">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091298D3">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68E63C8F">
      <w:pPr>
        <w:pStyle w:val="3"/>
        <w:keepNext/>
        <w:pageBreakBefore/>
        <w:numPr>
          <w:ilvl w:val="0"/>
          <w:numId w:val="0"/>
        </w:numPr>
        <w:spacing w:before="0" w:after="120" w:line="540" w:lineRule="exact"/>
        <w:ind w:firstLine="0"/>
      </w:pPr>
      <w:bookmarkStart w:id="175" w:name="第五章-一片一策弹性容载比规划建议"/>
      <w:bookmarkStart w:id="176" w:name="h619"/>
      <w:r>
        <w:rPr>
          <w:rFonts w:ascii="Times New Roman" w:hAnsi="Times New Roman" w:eastAsia="方正仿宋_GBK"/>
          <w:b/>
          <w:sz w:val="36"/>
        </w:rPr>
        <w:t>第五章 “一片一策”弹性容载比规划建议</w:t>
      </w:r>
      <w:bookmarkEnd w:id="175"/>
      <w:bookmarkEnd w:id="176"/>
    </w:p>
    <w:p w14:paraId="2EFC5B1A">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55516EFD">
      <w:pPr>
        <w:pStyle w:val="4"/>
        <w:keepNext/>
        <w:numPr>
          <w:ilvl w:val="0"/>
          <w:numId w:val="0"/>
        </w:numPr>
        <w:spacing w:before="160" w:after="120" w:line="480" w:lineRule="exact"/>
        <w:ind w:firstLine="0"/>
      </w:pPr>
      <w:bookmarkStart w:id="177" w:name="寻优问题与共同起点"/>
      <w:bookmarkStart w:id="178" w:name="h621"/>
      <w:r>
        <w:rPr>
          <w:rFonts w:ascii="Times New Roman" w:hAnsi="Times New Roman" w:eastAsia="方正仿宋_GBK"/>
          <w:b/>
          <w:sz w:val="32"/>
        </w:rPr>
        <w:t>5.1 寻优问题与共同起点</w:t>
      </w:r>
      <w:bookmarkEnd w:id="177"/>
      <w:bookmarkEnd w:id="178"/>
    </w:p>
    <w:p w14:paraId="26E346DC">
      <w:pPr>
        <w:pStyle w:val="5"/>
        <w:keepNext/>
        <w:numPr>
          <w:ilvl w:val="0"/>
          <w:numId w:val="0"/>
        </w:numPr>
        <w:spacing w:before="160" w:after="120" w:line="390" w:lineRule="exact"/>
        <w:ind w:firstLine="0"/>
      </w:pPr>
      <w:bookmarkStart w:id="179" w:name="年度负荷与共同仿真起点"/>
      <w:r>
        <w:rPr>
          <w:rFonts w:ascii="Times New Roman" w:hAnsi="Times New Roman" w:eastAsia="方正仿宋_GBK"/>
          <w:b/>
          <w:sz w:val="26"/>
        </w:rPr>
        <w:t>5.1.1 年度负荷与共同仿真起点</w:t>
      </w:r>
      <w:bookmarkEnd w:id="179"/>
    </w:p>
    <w:p w14:paraId="77E2F61B">
      <w:pPr>
        <w:pStyle w:val="115"/>
        <w:widowControl/>
        <w:spacing w:before="0" w:after="0" w:line="348" w:lineRule="exact"/>
        <w:ind w:firstLine="480"/>
        <w:jc w:val="both"/>
      </w:pPr>
      <w:r>
        <w:rPr>
          <w:rFonts w:ascii="Times New Roman" w:hAnsi="Times New Roman" w:eastAsia="方正仿宋_GBK"/>
          <w:b w:val="0"/>
          <w:sz w:val="24"/>
        </w:rPr>
        <w:t>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D93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282B620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72FA00E">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≤2025),  </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,2021</m:t>
                        </m:r>
                      </m:sub>
                    </m:sSub>
                  </m:den>
                </m:f>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0DA60CFC">
            <w:pPr>
              <w:keepNext/>
              <w:spacing w:before="0" w:after="0"/>
              <w:ind w:left="0" w:leftChars="0" w:right="0" w:rightChars="0" w:firstLine="0" w:firstLineChars="0"/>
              <w:jc w:val="right"/>
            </w:pPr>
            <w:r>
              <w:rPr>
                <w:rFonts w:ascii="Times New Roman" w:hAnsi="Times New Roman" w:eastAsia="方正仿宋_GBK"/>
                <w:b w:val="0"/>
                <w:sz w:val="18"/>
              </w:rPr>
              <w:t>（5-1）</w:t>
            </w:r>
          </w:p>
        </w:tc>
      </w:tr>
    </w:tbl>
    <w:p w14:paraId="609DB17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的2021年初始主变总容量，单位MVA；</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为基期容载比，</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oMath>
      <w:r>
        <w:rPr>
          <w:rFonts w:ascii="Times New Roman" w:hAnsi="Times New Roman" w:eastAsia="方正仿宋_GBK"/>
          <w:b w:val="0"/>
          <w:sz w:val="24"/>
        </w:rPr>
        <w:t>为同地区第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年的年度统计网供最大负荷，单位MW。2021—2025年采用同范围年度统计，2026—2035年采用区域负荷预测相对2025年的比例缩放规划峰值。</w:t>
      </w:r>
    </w:p>
    <w:p w14:paraId="3101D7EC">
      <w:pPr>
        <w:pStyle w:val="2"/>
        <w:keepNext/>
        <w:spacing w:before="120" w:after="80" w:line="280" w:lineRule="exact"/>
        <w:ind w:firstLine="0"/>
        <w:jc w:val="center"/>
      </w:pPr>
      <w:commentRangeStart w:id="6"/>
      <w:r>
        <w:rPr>
          <w:rFonts w:ascii="Times New Roman" w:hAnsi="Times New Roman" w:eastAsia="宋体"/>
          <w:b w:val="0"/>
          <w:sz w:val="21"/>
        </w:rPr>
        <w:t>表5-1 两地区共同基期及规划年度</w:t>
      </w:r>
      <w:commentRangeEnd w:id="6"/>
      <w:r>
        <w:commentReference w:id="6"/>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7FFD9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2C942B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13951049">
            <w:pPr>
              <w:keepNext/>
              <w:spacing w:before="20" w:after="20" w:line="260" w:lineRule="exact"/>
              <w:ind w:left="0" w:leftChars="0" w:right="0" w:rightChars="0" w:firstLine="0" w:firstLineChars="0"/>
              <w:jc w:val="center"/>
            </w:pPr>
            <w:r>
              <w:rPr>
                <w:rFonts w:ascii="Times New Roman" w:hAnsi="Times New Roman" w:eastAsia="宋体"/>
                <w:b/>
                <w:sz w:val="18"/>
              </w:rPr>
              <w:t>2021主变容量/MVA</w:t>
            </w:r>
          </w:p>
        </w:tc>
        <w:tc>
          <w:tcPr>
            <w:tcW w:w="1662" w:type="dxa"/>
            <w:tcMar>
              <w:left w:w="70" w:type="dxa"/>
              <w:right w:w="70" w:type="dxa"/>
            </w:tcMar>
            <w:vAlign w:val="center"/>
          </w:tcPr>
          <w:p w14:paraId="2193C7DD">
            <w:pPr>
              <w:keepNext/>
              <w:spacing w:before="20" w:after="20" w:line="260" w:lineRule="exact"/>
              <w:ind w:left="0" w:leftChars="0" w:right="0" w:rightChars="0" w:firstLine="0" w:firstLineChars="0"/>
              <w:jc w:val="center"/>
            </w:pPr>
            <w:r>
              <w:rPr>
                <w:rFonts w:ascii="Times New Roman" w:hAnsi="Times New Roman" w:eastAsia="宋体"/>
                <w:b/>
                <w:sz w:val="18"/>
              </w:rPr>
              <w:t>2021年网供最大负荷/MW</w:t>
            </w:r>
          </w:p>
        </w:tc>
        <w:tc>
          <w:tcPr>
            <w:tcW w:w="1662" w:type="dxa"/>
            <w:tcMar>
              <w:left w:w="70" w:type="dxa"/>
              <w:right w:w="70" w:type="dxa"/>
            </w:tcMar>
            <w:vAlign w:val="center"/>
          </w:tcPr>
          <w:p w14:paraId="0727BA8E">
            <w:pPr>
              <w:keepNext/>
              <w:spacing w:before="20" w:after="20" w:line="260" w:lineRule="exact"/>
              <w:ind w:left="0" w:leftChars="0" w:right="0" w:rightChars="0" w:firstLine="0" w:firstLineChars="0"/>
              <w:jc w:val="center"/>
            </w:pPr>
            <w:r>
              <w:rPr>
                <w:rFonts w:ascii="Times New Roman" w:hAnsi="Times New Roman" w:eastAsia="宋体"/>
                <w:b/>
                <w:sz w:val="18"/>
              </w:rPr>
              <w:t>2021容载比</w:t>
            </w:r>
          </w:p>
        </w:tc>
        <w:tc>
          <w:tcPr>
            <w:tcW w:w="1662" w:type="dxa"/>
            <w:tcMar>
              <w:left w:w="70" w:type="dxa"/>
              <w:right w:w="70" w:type="dxa"/>
            </w:tcMar>
            <w:vAlign w:val="center"/>
          </w:tcPr>
          <w:p w14:paraId="1A3C067A">
            <w:pPr>
              <w:keepNext/>
              <w:spacing w:before="20" w:after="20" w:line="260" w:lineRule="exact"/>
              <w:ind w:left="0" w:leftChars="0" w:right="0" w:rightChars="0" w:firstLine="0" w:firstLineChars="0"/>
              <w:jc w:val="center"/>
            </w:pPr>
            <w:r>
              <w:rPr>
                <w:rFonts w:ascii="Times New Roman" w:hAnsi="Times New Roman" w:eastAsia="宋体"/>
                <w:b/>
                <w:sz w:val="18"/>
              </w:rPr>
              <w:t>规划年度</w:t>
            </w:r>
          </w:p>
        </w:tc>
      </w:tr>
      <w:tr w14:paraId="3820C2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985FDC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6ABCB31">
            <w:pPr>
              <w:keepNext/>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60B484DD">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FDBAE33">
            <w:pPr>
              <w:keepNext/>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662" w:type="dxa"/>
            <w:tcMar>
              <w:left w:w="70" w:type="dxa"/>
              <w:right w:w="70" w:type="dxa"/>
            </w:tcMar>
            <w:vAlign w:val="center"/>
          </w:tcPr>
          <w:p w14:paraId="341CE34D">
            <w:pPr>
              <w:keepNext/>
              <w:spacing w:before="20" w:after="20" w:line="260" w:lineRule="exact"/>
              <w:ind w:left="0" w:leftChars="0" w:right="0" w:rightChars="0" w:firstLine="0" w:firstLineChars="0"/>
              <w:jc w:val="center"/>
            </w:pPr>
            <w:r>
              <w:rPr>
                <w:rFonts w:ascii="Times New Roman" w:hAnsi="Times New Roman" w:eastAsia="宋体"/>
                <w:b w:val="0"/>
                <w:sz w:val="18"/>
              </w:rPr>
              <w:t>2022—2035</w:t>
            </w:r>
          </w:p>
        </w:tc>
      </w:tr>
      <w:tr w14:paraId="70F0EB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C07EE7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17C7903">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2F80DAF4">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280CDE9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857DD9B">
            <w:pPr>
              <w:keepNext w:val="0"/>
              <w:spacing w:before="20" w:after="20" w:line="260" w:lineRule="exact"/>
              <w:ind w:left="0" w:leftChars="0" w:right="0" w:rightChars="0" w:firstLine="0" w:firstLineChars="0"/>
              <w:jc w:val="center"/>
            </w:pPr>
            <w:r>
              <w:rPr>
                <w:rFonts w:ascii="Times New Roman" w:hAnsi="Times New Roman" w:eastAsia="宋体"/>
                <w:b w:val="0"/>
                <w:sz w:val="18"/>
              </w:rPr>
              <w:t>2022—2035</w:t>
            </w:r>
          </w:p>
        </w:tc>
      </w:tr>
    </w:tbl>
    <w:p w14:paraId="3CEDF2D9">
      <w:pPr>
        <w:pStyle w:val="2"/>
        <w:widowControl/>
        <w:spacing w:before="0" w:after="0" w:line="348" w:lineRule="exact"/>
        <w:ind w:firstLine="480"/>
        <w:jc w:val="both"/>
      </w:pPr>
      <w:r>
        <w:rPr>
          <w:rFonts w:ascii="Times New Roman" w:hAnsi="Times New Roman" w:eastAsia="方正仿宋_GBK"/>
          <w:b w:val="0"/>
          <w:sz w:val="24"/>
        </w:rPr>
        <w:t>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14:paraId="765B921F">
      <w:pPr>
        <w:pStyle w:val="5"/>
        <w:keepNext/>
        <w:numPr>
          <w:ilvl w:val="0"/>
          <w:numId w:val="0"/>
        </w:numPr>
        <w:spacing w:before="160" w:after="120" w:line="390" w:lineRule="exact"/>
        <w:ind w:firstLine="0"/>
      </w:pPr>
      <w:bookmarkStart w:id="180" w:name="刚性与弹性方案"/>
      <w:r>
        <w:rPr>
          <w:rFonts w:ascii="Times New Roman" w:hAnsi="Times New Roman" w:eastAsia="方正仿宋_GBK"/>
          <w:b/>
          <w:sz w:val="26"/>
        </w:rPr>
        <w:t>5.1.2 刚性与弹性方案</w:t>
      </w:r>
      <w:bookmarkEnd w:id="180"/>
    </w:p>
    <w:p w14:paraId="3CBADE04">
      <w:pPr>
        <w:pStyle w:val="115"/>
        <w:widowControl/>
        <w:spacing w:before="0" w:after="0" w:line="348" w:lineRule="exact"/>
        <w:ind w:firstLine="480"/>
        <w:jc w:val="both"/>
      </w:pPr>
      <w:r>
        <w:rPr>
          <w:rFonts w:ascii="Times New Roman" w:hAnsi="Times New Roman" w:eastAsia="方正仿宋_GBK"/>
          <w:b w:val="0"/>
          <w:sz w:val="24"/>
        </w:rPr>
        <w:t>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723B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6236F1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4751610">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,2</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e>
                      </m:nary>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32FC84E0">
            <w:pPr>
              <w:keepNext/>
              <w:spacing w:before="0" w:after="0"/>
              <w:ind w:left="0" w:leftChars="0" w:right="0" w:rightChars="0" w:firstLine="0" w:firstLineChars="0"/>
              <w:jc w:val="right"/>
            </w:pPr>
            <w:r>
              <w:rPr>
                <w:rFonts w:ascii="Times New Roman" w:hAnsi="Times New Roman" w:eastAsia="方正仿宋_GBK"/>
                <w:b w:val="0"/>
                <w:sz w:val="18"/>
              </w:rPr>
              <w:t>（5-2）</w:t>
            </w:r>
          </w:p>
        </w:tc>
      </w:tr>
    </w:tbl>
    <w:p w14:paraId="5F51C7B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s</m:t>
        </m:r>
      </m:oMath>
      <w:r>
        <w:rPr>
          <w:rFonts w:ascii="Times New Roman" w:hAnsi="Times New Roman" w:eastAsia="方正仿宋_GBK"/>
          <w:b w:val="0"/>
          <w:sz w:val="24"/>
        </w:rPr>
        <w:t>表示刚性或弹性方案，</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为方案主变总容量；</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在候选设备及场地条件下允许的最大容量。</w:t>
      </w:r>
      <m:oMath>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为年度容载比下限，按对应阶段的年最大净负荷平均增长率与导则建议范围确定[8]。两类方案均按实际设备配置与同年网供峰值计算容载比。</w:t>
      </w:r>
    </w:p>
    <w:p w14:paraId="23890BCB">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23F31CF0">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406FA155">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Afd</m:t>
        </m:r>
        <m:r>
          <m:rPr>
            <m:nor/>
            <m:sty m:val="p"/>
          </m:rPr>
          <w:rPr>
            <w:rFonts w:ascii="Times New Roman" w:hAnsi="Times New Roman" w:eastAsia="方正仿宋_GBK" w:cs="Times New Roman"/>
            <w:b w:val="0"/>
            <w:i w:val="0"/>
            <w:iCs w:val="0"/>
          </w:rPr>
          <m:t>/1000</m:t>
        </m:r>
      </m:oMath>
      <w:r>
        <w:rPr>
          <w:rFonts w:ascii="Times New Roman" w:hAnsi="Times New Roman" w:eastAsia="方正仿宋_GBK"/>
          <w:b w:val="0"/>
          <w:sz w:val="24"/>
        </w:rPr>
        <w:t>估算。其中，</w:t>
      </w:r>
      <m:oMath>
        <m:r>
          <m:rPr>
            <m:nor/>
          </m:rPr>
          <w:rPr>
            <w:rFonts w:ascii="Times New Roman" w:hAnsi="Times New Roman" w:eastAsia="方正仿宋_GBK" w:cs="Times New Roman"/>
            <w:i/>
            <w:iCs/>
          </w:rPr>
          <m:t>A</m:t>
        </m:r>
      </m:oMath>
      <w:r>
        <w:rPr>
          <w:rFonts w:ascii="Times New Roman" w:hAnsi="Times New Roman" w:eastAsia="方正仿宋_GBK"/>
          <w:b w:val="0"/>
          <w:sz w:val="24"/>
        </w:rPr>
        <w:t>为调查屋顶面积，单位m²；</w:t>
      </w:r>
      <m:oMath>
        <m:r>
          <m:rPr>
            <m:nor/>
          </m:rPr>
          <w:rPr>
            <w:rFonts w:ascii="Times New Roman" w:hAnsi="Times New Roman" w:eastAsia="方正仿宋_GBK" w:cs="Times New Roman"/>
            <w:i/>
            <w:iCs/>
          </w:rPr>
          <m:t>f</m:t>
        </m:r>
      </m:oMath>
      <w:r>
        <w:rPr>
          <w:rFonts w:ascii="Times New Roman" w:hAnsi="Times New Roman" w:eastAsia="方正仿宋_GBK"/>
          <w:b w:val="0"/>
          <w:sz w:val="24"/>
        </w:rPr>
        <w:t>为屋顶可利用比例；</w:t>
      </w:r>
      <m:oMath>
        <m:r>
          <m:rPr>
            <m:nor/>
          </m:rPr>
          <w:rPr>
            <w:rFonts w:ascii="Times New Roman" w:hAnsi="Times New Roman" w:eastAsia="方正仿宋_GBK" w:cs="Times New Roman"/>
            <w:i/>
            <w:iCs/>
          </w:rPr>
          <m:t>d</m:t>
        </m:r>
      </m:oMath>
      <w:r>
        <w:rPr>
          <w:rFonts w:ascii="Times New Roman" w:hAnsi="Times New Roman" w:eastAsia="方正仿宋_GBK"/>
          <w:b w:val="0"/>
          <w:sz w:val="24"/>
        </w:rPr>
        <w:t>为单位可用面积装机密度，单位kWp/m²；</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oMath>
      <w:r>
        <w:rPr>
          <w:rFonts w:ascii="Times New Roman" w:hAnsi="Times New Roman" w:eastAsia="方正仿宋_GBK"/>
          <w:b w:val="0"/>
          <w:sz w:val="24"/>
        </w:rPr>
        <w:t>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22B92CBE">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1894E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502A561">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0A23D44B">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62D0673D">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1A2744BE">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13D9AA1C">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7826A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AB1F10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A4098C">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67A1A909">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3FF18755">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22643B20">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487676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CB073EA">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4365FEAF">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2E5A95AF">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38C6ABE8">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0FEC0DA9">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2BBFAD2A">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02A39981">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31EE2448">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3BF89521">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4AF1530F">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45CF2757">
      <w:pPr>
        <w:pStyle w:val="5"/>
        <w:keepNext/>
        <w:numPr>
          <w:ilvl w:val="0"/>
          <w:numId w:val="0"/>
        </w:numPr>
        <w:spacing w:before="160" w:after="120" w:line="390" w:lineRule="exact"/>
        <w:ind w:firstLine="0"/>
      </w:pPr>
      <w:bookmarkStart w:id="181" w:name="工程候选与参数设置"/>
      <w:r>
        <w:rPr>
          <w:rFonts w:ascii="Times New Roman" w:hAnsi="Times New Roman" w:eastAsia="方正仿宋_GBK"/>
          <w:b/>
          <w:sz w:val="26"/>
        </w:rPr>
        <w:t>5.1.3 工程候选与参数设置</w:t>
      </w:r>
      <w:bookmarkEnd w:id="181"/>
    </w:p>
    <w:p w14:paraId="5659F182">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58CE4C3D">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23A8AECC">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04517A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3CF02651">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4CE812CF">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c>
          <w:tcPr>
            <w:tcW w:w="3259" w:type="dxa"/>
            <w:tcMar>
              <w:left w:w="70" w:type="dxa"/>
              <w:right w:w="70" w:type="dxa"/>
            </w:tcMar>
            <w:vAlign w:val="center"/>
          </w:tcPr>
          <w:p w14:paraId="60C0CED0">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r>
      <w:tr w14:paraId="73FE2A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DDDCCF2">
            <w:pPr>
              <w:keepNext w:val="0"/>
              <w:spacing w:before="20" w:after="20" w:line="260" w:lineRule="exact"/>
              <w:ind w:left="0" w:leftChars="0" w:right="0" w:rightChars="0" w:firstLine="0" w:firstLineChars="0"/>
              <w:jc w:val="center"/>
            </w:pPr>
            <w:r>
              <w:rPr>
                <w:rFonts w:ascii="Times New Roman" w:hAnsi="Times New Roman" w:eastAsia="宋体"/>
                <w:b w:val="0"/>
                <w:sz w:val="18"/>
              </w:rPr>
              <w:t>基期/规划年度</w:t>
            </w:r>
          </w:p>
        </w:tc>
        <w:tc>
          <w:tcPr>
            <w:tcW w:w="3259" w:type="dxa"/>
            <w:tcMar>
              <w:left w:w="70" w:type="dxa"/>
              <w:right w:w="70" w:type="dxa"/>
            </w:tcMar>
            <w:vAlign w:val="center"/>
          </w:tcPr>
          <w:p w14:paraId="2694D377">
            <w:pPr>
              <w:keepNext w:val="0"/>
              <w:spacing w:before="20" w:after="20" w:line="260" w:lineRule="exact"/>
              <w:ind w:left="0" w:leftChars="0" w:right="0" w:rightChars="0" w:firstLine="0" w:firstLineChars="0"/>
              <w:jc w:val="center"/>
            </w:pPr>
            <w:r>
              <w:rPr>
                <w:rFonts w:ascii="Times New Roman" w:hAnsi="Times New Roman" w:eastAsia="宋体"/>
                <w:b w:val="0"/>
                <w:sz w:val="18"/>
              </w:rPr>
              <w:t>2021/2022—2035</w:t>
            </w:r>
          </w:p>
        </w:tc>
        <w:tc>
          <w:tcPr>
            <w:tcW w:w="3259" w:type="dxa"/>
            <w:tcMar>
              <w:left w:w="70" w:type="dxa"/>
              <w:right w:w="70" w:type="dxa"/>
            </w:tcMar>
            <w:vAlign w:val="center"/>
          </w:tcPr>
          <w:p w14:paraId="46835D4C">
            <w:pPr>
              <w:keepNext w:val="0"/>
              <w:spacing w:before="20" w:after="20" w:line="260" w:lineRule="exact"/>
              <w:ind w:left="0" w:leftChars="0" w:right="0" w:rightChars="0" w:firstLine="0" w:firstLineChars="0"/>
              <w:jc w:val="center"/>
            </w:pPr>
            <w:r>
              <w:rPr>
                <w:rFonts w:ascii="Times New Roman" w:hAnsi="Times New Roman" w:eastAsia="宋体"/>
                <w:b w:val="0"/>
                <w:sz w:val="18"/>
              </w:rPr>
              <w:t>基期设备固定，年度承接上年在役资产</w:t>
            </w:r>
          </w:p>
        </w:tc>
      </w:tr>
      <w:tr w14:paraId="1FAF47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EF1DBDF">
            <w:pPr>
              <w:keepNext w:val="0"/>
              <w:spacing w:before="20" w:after="20" w:line="260" w:lineRule="exact"/>
              <w:ind w:left="0" w:leftChars="0" w:right="0" w:rightChars="0" w:firstLine="0" w:firstLineChars="0"/>
              <w:jc w:val="center"/>
            </w:pPr>
            <w:r>
              <w:rPr>
                <w:rFonts w:ascii="Times New Roman" w:hAnsi="Times New Roman" w:eastAsia="宋体"/>
                <w:b w:val="0"/>
                <w:sz w:val="18"/>
              </w:rPr>
              <w:t>源荷序列</w:t>
            </w:r>
          </w:p>
        </w:tc>
        <w:tc>
          <w:tcPr>
            <w:tcW w:w="3259" w:type="dxa"/>
            <w:tcMar>
              <w:left w:w="70" w:type="dxa"/>
              <w:right w:w="70" w:type="dxa"/>
            </w:tcMar>
            <w:vAlign w:val="center"/>
          </w:tcPr>
          <w:p w14:paraId="22ED416F">
            <w:pPr>
              <w:keepNext w:val="0"/>
              <w:spacing w:before="20" w:after="20" w:line="260" w:lineRule="exact"/>
              <w:ind w:left="0" w:leftChars="0" w:right="0" w:rightChars="0" w:firstLine="0" w:firstLineChars="0"/>
              <w:jc w:val="center"/>
            </w:pPr>
            <w:r>
              <w:rPr>
                <w:rFonts w:ascii="Times New Roman" w:hAnsi="Times New Roman" w:eastAsia="宋体"/>
                <w:b w:val="0"/>
                <w:sz w:val="18"/>
              </w:rPr>
              <w:t>每年8760小时</w:t>
            </w:r>
          </w:p>
        </w:tc>
        <w:tc>
          <w:tcPr>
            <w:tcW w:w="3259" w:type="dxa"/>
            <w:tcMar>
              <w:left w:w="70" w:type="dxa"/>
              <w:right w:w="70" w:type="dxa"/>
            </w:tcMar>
            <w:vAlign w:val="center"/>
          </w:tcPr>
          <w:p w14:paraId="392DB1BF">
            <w:pPr>
              <w:keepNext w:val="0"/>
              <w:spacing w:before="20" w:after="20" w:line="260" w:lineRule="exact"/>
              <w:ind w:left="0" w:leftChars="0" w:right="0" w:rightChars="0" w:firstLine="0" w:firstLineChars="0"/>
              <w:jc w:val="center"/>
            </w:pPr>
            <w:r>
              <w:rPr>
                <w:rFonts w:ascii="Times New Roman" w:hAnsi="Times New Roman" w:eastAsia="宋体"/>
                <w:b w:val="0"/>
                <w:sz w:val="18"/>
              </w:rPr>
              <w:t>历史模板回算及区域预测同比缩放</w:t>
            </w:r>
          </w:p>
        </w:tc>
      </w:tr>
      <w:tr w14:paraId="02573F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D6904A0">
            <w:pPr>
              <w:keepNext w:val="0"/>
              <w:spacing w:before="20" w:after="20" w:line="260" w:lineRule="exact"/>
              <w:ind w:left="0" w:leftChars="0" w:right="0" w:rightChars="0" w:firstLine="0" w:firstLineChars="0"/>
              <w:jc w:val="center"/>
            </w:pPr>
            <w:r>
              <w:rPr>
                <w:rFonts w:ascii="Times New Roman" w:hAnsi="Times New Roman" w:eastAsia="宋体"/>
                <w:b w:val="0"/>
                <w:sz w:val="18"/>
              </w:rPr>
              <w:t>正向储能支撑持续时间</w:t>
            </w:r>
          </w:p>
        </w:tc>
        <w:tc>
          <w:tcPr>
            <w:tcW w:w="3259" w:type="dxa"/>
            <w:tcMar>
              <w:left w:w="70" w:type="dxa"/>
              <w:right w:w="70" w:type="dxa"/>
            </w:tcMar>
            <w:vAlign w:val="center"/>
          </w:tcPr>
          <w:p w14:paraId="7FCC6F5E">
            <w:pPr>
              <w:keepNext w:val="0"/>
              <w:spacing w:before="20" w:after="20" w:line="260" w:lineRule="exact"/>
              <w:ind w:left="0" w:leftChars="0" w:right="0" w:rightChars="0" w:firstLine="0" w:firstLineChars="0"/>
              <w:jc w:val="center"/>
            </w:pPr>
            <w:r>
              <w:rPr>
                <w:rFonts w:ascii="Times New Roman" w:hAnsi="Times New Roman" w:eastAsia="宋体"/>
                <w:b w:val="0"/>
                <w:sz w:val="18"/>
              </w:rPr>
              <w:t>邳州2.00 h、市区6.00 h</w:t>
            </w:r>
          </w:p>
        </w:tc>
        <w:tc>
          <w:tcPr>
            <w:tcW w:w="3259" w:type="dxa"/>
            <w:tcMar>
              <w:left w:w="70" w:type="dxa"/>
              <w:right w:w="70" w:type="dxa"/>
            </w:tcMar>
            <w:vAlign w:val="center"/>
          </w:tcPr>
          <w:p w14:paraId="4FC1768E">
            <w:pPr>
              <w:keepNext w:val="0"/>
              <w:spacing w:before="20" w:after="20" w:line="260" w:lineRule="exact"/>
              <w:ind w:left="0" w:leftChars="0" w:right="0" w:rightChars="0" w:firstLine="0" w:firstLineChars="0"/>
              <w:jc w:val="center"/>
            </w:pPr>
            <w:r>
              <w:rPr>
                <w:rFonts w:ascii="Times New Roman" w:hAnsi="Times New Roman" w:eastAsia="宋体"/>
                <w:b w:val="0"/>
                <w:sz w:val="18"/>
              </w:rPr>
              <w:t>地区95%峰值持续时间</w:t>
            </w:r>
          </w:p>
        </w:tc>
      </w:tr>
      <w:tr w14:paraId="15541E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98245DB">
            <w:pPr>
              <w:keepNext w:val="0"/>
              <w:spacing w:before="20" w:after="20" w:line="260" w:lineRule="exact"/>
              <w:ind w:left="0" w:leftChars="0" w:right="0" w:rightChars="0" w:firstLine="0" w:firstLineChars="0"/>
              <w:jc w:val="center"/>
            </w:pPr>
            <w:r>
              <w:rPr>
                <w:rFonts w:ascii="Times New Roman" w:hAnsi="Times New Roman" w:eastAsia="宋体"/>
                <w:b w:val="0"/>
                <w:sz w:val="18"/>
              </w:rPr>
              <w:t>储能规格</w:t>
            </w:r>
          </w:p>
        </w:tc>
        <w:tc>
          <w:tcPr>
            <w:tcW w:w="3259" w:type="dxa"/>
            <w:tcMar>
              <w:left w:w="70" w:type="dxa"/>
              <w:right w:w="70" w:type="dxa"/>
            </w:tcMar>
            <w:vAlign w:val="center"/>
          </w:tcPr>
          <w:p w14:paraId="7F96D998">
            <w:pPr>
              <w:keepNext w:val="0"/>
              <w:spacing w:before="20" w:after="20" w:line="260" w:lineRule="exact"/>
              <w:ind w:left="0" w:leftChars="0" w:right="0" w:rightChars="0" w:firstLine="0" w:firstLineChars="0"/>
              <w:jc w:val="center"/>
            </w:pPr>
            <w:r>
              <w:rPr>
                <w:rFonts w:ascii="Times New Roman" w:hAnsi="Times New Roman" w:eastAsia="宋体"/>
                <w:b w:val="0"/>
                <w:sz w:val="18"/>
              </w:rPr>
              <w:t>100.00 kW/215.00 kWh</w:t>
            </w:r>
          </w:p>
        </w:tc>
        <w:tc>
          <w:tcPr>
            <w:tcW w:w="3259" w:type="dxa"/>
            <w:tcMar>
              <w:left w:w="70" w:type="dxa"/>
              <w:right w:w="70" w:type="dxa"/>
            </w:tcMar>
            <w:vAlign w:val="center"/>
          </w:tcPr>
          <w:p w14:paraId="5C43E7F4">
            <w:pPr>
              <w:keepNext w:val="0"/>
              <w:spacing w:before="20" w:after="20" w:line="260" w:lineRule="exact"/>
              <w:ind w:left="0" w:leftChars="0" w:right="0" w:rightChars="0" w:firstLine="0" w:firstLineChars="0"/>
              <w:jc w:val="center"/>
            </w:pPr>
            <w:r>
              <w:rPr>
                <w:rFonts w:ascii="Times New Roman" w:hAnsi="Times New Roman" w:eastAsia="宋体"/>
                <w:b w:val="0"/>
                <w:sz w:val="18"/>
              </w:rPr>
              <w:t>采购资料</w:t>
            </w:r>
          </w:p>
        </w:tc>
      </w:tr>
      <w:tr w14:paraId="5AD7C7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6881BCB">
            <w:pPr>
              <w:keepNext w:val="0"/>
              <w:spacing w:before="20" w:after="20" w:line="260" w:lineRule="exact"/>
              <w:ind w:left="0" w:leftChars="0" w:right="0" w:rightChars="0" w:firstLine="0" w:firstLineChars="0"/>
              <w:jc w:val="center"/>
            </w:pPr>
            <w:r>
              <w:rPr>
                <w:rFonts w:ascii="Times New Roman" w:hAnsi="Times New Roman" w:eastAsia="宋体"/>
                <w:b w:val="0"/>
                <w:sz w:val="18"/>
              </w:rPr>
              <w:t>可用电量系数</w:t>
            </w:r>
          </w:p>
        </w:tc>
        <w:tc>
          <w:tcPr>
            <w:tcW w:w="3259" w:type="dxa"/>
            <w:tcMar>
              <w:left w:w="70" w:type="dxa"/>
              <w:right w:w="70" w:type="dxa"/>
            </w:tcMar>
            <w:vAlign w:val="center"/>
          </w:tcPr>
          <w:p w14:paraId="4EA82F44">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3259" w:type="dxa"/>
            <w:tcMar>
              <w:left w:w="70" w:type="dxa"/>
              <w:right w:w="70" w:type="dxa"/>
            </w:tcMar>
            <w:vAlign w:val="center"/>
          </w:tcPr>
          <w:p w14:paraId="17685B22">
            <w:pPr>
              <w:keepNext w:val="0"/>
              <w:spacing w:before="20" w:after="20" w:line="260" w:lineRule="exact"/>
              <w:ind w:left="0" w:leftChars="0" w:right="0" w:rightChars="0" w:firstLine="0" w:firstLineChars="0"/>
              <w:jc w:val="center"/>
            </w:pPr>
            <w:r>
              <w:rPr>
                <w:rFonts w:ascii="Times New Roman" w:hAnsi="Times New Roman" w:eastAsia="宋体"/>
                <w:b w:val="0"/>
                <w:sz w:val="18"/>
              </w:rPr>
              <w:t>SOC可用窗口与放电效率的研究取值[86]</w:t>
            </w:r>
          </w:p>
        </w:tc>
      </w:tr>
      <w:tr w14:paraId="3FE03D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E07A810">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w:t>
            </w:r>
          </w:p>
        </w:tc>
        <w:tc>
          <w:tcPr>
            <w:tcW w:w="3259" w:type="dxa"/>
            <w:tcMar>
              <w:left w:w="70" w:type="dxa"/>
              <w:right w:w="70" w:type="dxa"/>
            </w:tcMar>
            <w:vAlign w:val="center"/>
          </w:tcPr>
          <w:p w14:paraId="2D43486B">
            <w:pPr>
              <w:keepNext w:val="0"/>
              <w:spacing w:before="20" w:after="20" w:line="260" w:lineRule="exact"/>
              <w:ind w:left="0" w:leftChars="0" w:right="0" w:rightChars="0" w:firstLine="0" w:firstLineChars="0"/>
              <w:jc w:val="center"/>
            </w:pPr>
            <w:r>
              <w:rPr>
                <w:rFonts w:ascii="Times New Roman" w:hAnsi="Times New Roman" w:eastAsia="宋体"/>
                <w:b w:val="0"/>
                <w:sz w:val="18"/>
              </w:rPr>
              <w:t>31.50、50.00、63.00、80.00 MVA</w:t>
            </w:r>
          </w:p>
        </w:tc>
        <w:tc>
          <w:tcPr>
            <w:tcW w:w="3259" w:type="dxa"/>
            <w:tcMar>
              <w:left w:w="70" w:type="dxa"/>
              <w:right w:w="70" w:type="dxa"/>
            </w:tcMar>
            <w:vAlign w:val="center"/>
          </w:tcPr>
          <w:p w14:paraId="100E8ED3">
            <w:pPr>
              <w:keepNext w:val="0"/>
              <w:spacing w:before="20" w:after="20" w:line="260" w:lineRule="exact"/>
              <w:ind w:left="0" w:leftChars="0" w:right="0" w:rightChars="0" w:firstLine="0" w:firstLineChars="0"/>
              <w:jc w:val="center"/>
            </w:pPr>
            <w:r>
              <w:rPr>
                <w:rFonts w:ascii="Times New Roman" w:hAnsi="Times New Roman" w:eastAsia="宋体"/>
                <w:b w:val="0"/>
                <w:sz w:val="18"/>
              </w:rPr>
              <w:t>按站限制，有预留位置时第三台50.00 MVA</w:t>
            </w:r>
          </w:p>
        </w:tc>
      </w:tr>
      <w:tr w14:paraId="30AFCD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085193D">
            <w:pPr>
              <w:keepNext w:val="0"/>
              <w:spacing w:before="20" w:after="20" w:line="260" w:lineRule="exact"/>
              <w:ind w:left="0" w:leftChars="0" w:right="0" w:rightChars="0" w:firstLine="0" w:firstLineChars="0"/>
              <w:jc w:val="center"/>
            </w:pPr>
            <w:r>
              <w:rPr>
                <w:rFonts w:ascii="Times New Roman" w:hAnsi="Times New Roman" w:eastAsia="宋体"/>
                <w:b w:val="0"/>
                <w:sz w:val="18"/>
              </w:rPr>
              <w:t>既有转供</w:t>
            </w:r>
          </w:p>
        </w:tc>
        <w:tc>
          <w:tcPr>
            <w:tcW w:w="3259" w:type="dxa"/>
            <w:tcMar>
              <w:left w:w="70" w:type="dxa"/>
              <w:right w:w="70" w:type="dxa"/>
            </w:tcMar>
            <w:vAlign w:val="center"/>
          </w:tcPr>
          <w:p w14:paraId="08A2E945">
            <w:pPr>
              <w:keepNext w:val="0"/>
              <w:spacing w:before="20" w:after="20" w:line="260" w:lineRule="exact"/>
              <w:ind w:left="0" w:leftChars="0" w:right="0" w:rightChars="0" w:firstLine="0" w:firstLineChars="0"/>
              <w:jc w:val="center"/>
            </w:pPr>
            <w:r>
              <w:rPr>
                <w:rFonts w:ascii="Times New Roman" w:hAnsi="Times New Roman" w:eastAsia="宋体"/>
                <w:b w:val="0"/>
                <w:sz w:val="18"/>
              </w:rPr>
              <w:t>逐站原始MW固定封顶</w:t>
            </w:r>
          </w:p>
        </w:tc>
        <w:tc>
          <w:tcPr>
            <w:tcW w:w="3259" w:type="dxa"/>
            <w:tcMar>
              <w:left w:w="70" w:type="dxa"/>
              <w:right w:w="70" w:type="dxa"/>
            </w:tcMar>
            <w:vAlign w:val="center"/>
          </w:tcPr>
          <w:p w14:paraId="0F9DC0A2">
            <w:pPr>
              <w:keepNext w:val="0"/>
              <w:spacing w:before="20" w:after="20" w:line="260" w:lineRule="exact"/>
              <w:ind w:left="0" w:leftChars="0" w:right="0" w:rightChars="0" w:firstLine="0" w:firstLineChars="0"/>
              <w:jc w:val="center"/>
            </w:pPr>
            <w:r>
              <w:rPr>
                <w:rFonts w:ascii="Times New Roman" w:hAnsi="Times New Roman" w:eastAsia="宋体"/>
                <w:b w:val="0"/>
                <w:sz w:val="18"/>
              </w:rPr>
              <w:t>站级转供收资、路径及共享馈线余量</w:t>
            </w:r>
          </w:p>
        </w:tc>
      </w:tr>
      <w:tr w14:paraId="188510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803C52E">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新增联络投资</w:t>
            </w:r>
          </w:p>
        </w:tc>
        <w:tc>
          <w:tcPr>
            <w:tcW w:w="3259" w:type="dxa"/>
            <w:tcMar>
              <w:left w:w="70" w:type="dxa"/>
              <w:right w:w="70" w:type="dxa"/>
            </w:tcMar>
            <w:vAlign w:val="center"/>
          </w:tcPr>
          <w:p w14:paraId="0A8DBEDF">
            <w:pPr>
              <w:keepNext w:val="0"/>
              <w:spacing w:before="20" w:after="20" w:line="260" w:lineRule="exact"/>
              <w:ind w:left="0" w:leftChars="0" w:right="0" w:rightChars="0" w:firstLine="0" w:firstLineChars="0"/>
              <w:jc w:val="center"/>
            </w:pPr>
            <w:r>
              <w:rPr>
                <w:rFonts w:ascii="Times New Roman" w:hAnsi="Times New Roman" w:eastAsia="宋体"/>
                <w:b w:val="0"/>
                <w:sz w:val="18"/>
              </w:rPr>
              <w:t>邳州128.38、市区452.40万元/项</w:t>
            </w:r>
          </w:p>
        </w:tc>
        <w:tc>
          <w:tcPr>
            <w:tcW w:w="3259" w:type="dxa"/>
            <w:tcMar>
              <w:left w:w="70" w:type="dxa"/>
              <w:right w:w="70" w:type="dxa"/>
            </w:tcMar>
            <w:vAlign w:val="center"/>
          </w:tcPr>
          <w:p w14:paraId="45A7CEB0">
            <w:pPr>
              <w:keepNext w:val="0"/>
              <w:spacing w:before="20" w:after="20" w:line="260" w:lineRule="exact"/>
              <w:ind w:left="0" w:leftChars="0" w:right="0" w:rightChars="0" w:firstLine="0" w:firstLineChars="0"/>
              <w:jc w:val="center"/>
            </w:pPr>
            <w:r>
              <w:rPr>
                <w:rFonts w:ascii="Times New Roman" w:hAnsi="Times New Roman" w:eastAsia="宋体"/>
                <w:b w:val="0"/>
                <w:sz w:val="18"/>
              </w:rPr>
              <w:t>地区电缆长度占比</w:t>
            </w:r>
          </w:p>
        </w:tc>
      </w:tr>
      <w:tr w14:paraId="25863F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6A06E89">
            <w:pPr>
              <w:keepNext w:val="0"/>
              <w:spacing w:before="20" w:after="20" w:line="260" w:lineRule="exact"/>
              <w:ind w:left="0" w:leftChars="0" w:right="0" w:rightChars="0" w:firstLine="0" w:firstLineChars="0"/>
              <w:jc w:val="center"/>
            </w:pPr>
            <w:r>
              <w:rPr>
                <w:rFonts w:ascii="Times New Roman" w:hAnsi="Times New Roman" w:eastAsia="宋体"/>
                <w:b w:val="0"/>
                <w:sz w:val="18"/>
              </w:rPr>
              <w:t>工程负载率要求</w:t>
            </w:r>
          </w:p>
        </w:tc>
        <w:tc>
          <w:tcPr>
            <w:tcW w:w="3259" w:type="dxa"/>
            <w:tcMar>
              <w:left w:w="70" w:type="dxa"/>
              <w:right w:w="70" w:type="dxa"/>
            </w:tcMar>
            <w:vAlign w:val="center"/>
          </w:tcPr>
          <w:p w14:paraId="0EBB024C">
            <w:pPr>
              <w:keepNext w:val="0"/>
              <w:spacing w:before="20" w:after="20" w:line="260" w:lineRule="exact"/>
              <w:ind w:left="0" w:leftChars="0" w:right="0" w:rightChars="0" w:firstLine="0" w:firstLineChars="0"/>
              <w:jc w:val="center"/>
            </w:pPr>
            <w:r>
              <w:rPr>
                <w:rFonts w:ascii="Times New Roman" w:hAnsi="Times New Roman" w:eastAsia="宋体"/>
                <w:b w:val="0"/>
                <w:sz w:val="18"/>
              </w:rPr>
              <w:t>正常运行≤80%，主变N-1剩余主变短时≤130%</w:t>
            </w:r>
          </w:p>
        </w:tc>
        <w:tc>
          <w:tcPr>
            <w:tcW w:w="3259" w:type="dxa"/>
            <w:tcMar>
              <w:left w:w="70" w:type="dxa"/>
              <w:right w:w="70" w:type="dxa"/>
            </w:tcMar>
            <w:vAlign w:val="center"/>
          </w:tcPr>
          <w:p w14:paraId="0BAC7149">
            <w:pPr>
              <w:keepNext w:val="0"/>
              <w:spacing w:before="20" w:after="20" w:line="260" w:lineRule="exact"/>
              <w:ind w:left="0" w:leftChars="0" w:right="0" w:rightChars="0" w:firstLine="0" w:firstLineChars="0"/>
              <w:jc w:val="center"/>
            </w:pPr>
            <w:r>
              <w:rPr>
                <w:rFonts w:ascii="Times New Roman" w:hAnsi="Times New Roman" w:eastAsia="宋体"/>
                <w:b w:val="0"/>
                <w:sz w:val="18"/>
              </w:rPr>
              <w:t>正常及事故方式的工程校核标准</w:t>
            </w:r>
          </w:p>
        </w:tc>
      </w:tr>
      <w:tr w14:paraId="3C0960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F7BB915">
            <w:pPr>
              <w:keepNext w:val="0"/>
              <w:spacing w:before="20" w:after="20" w:line="260" w:lineRule="exact"/>
              <w:ind w:left="0" w:leftChars="0" w:right="0" w:rightChars="0" w:firstLine="0" w:firstLineChars="0"/>
              <w:jc w:val="center"/>
            </w:pPr>
            <w:r>
              <w:rPr>
                <w:rFonts w:ascii="Times New Roman" w:hAnsi="Times New Roman" w:eastAsia="宋体"/>
                <w:b w:val="0"/>
                <w:sz w:val="18"/>
              </w:rPr>
              <w:t>功率因数</w:t>
            </w:r>
          </w:p>
        </w:tc>
        <w:tc>
          <w:tcPr>
            <w:tcW w:w="3259" w:type="dxa"/>
            <w:tcMar>
              <w:left w:w="70" w:type="dxa"/>
              <w:right w:w="70" w:type="dxa"/>
            </w:tcMar>
            <w:vAlign w:val="center"/>
          </w:tcPr>
          <w:p w14:paraId="0059E422">
            <w:pPr>
              <w:keepNext w:val="0"/>
              <w:spacing w:before="20" w:after="20" w:line="260" w:lineRule="exact"/>
              <w:ind w:left="0" w:leftChars="0" w:right="0" w:rightChars="0" w:firstLine="0" w:firstLineChars="0"/>
              <w:jc w:val="center"/>
            </w:pPr>
            <w:r>
              <w:rPr>
                <w:rFonts w:ascii="Times New Roman" w:hAnsi="Times New Roman" w:eastAsia="宋体"/>
                <w:b w:val="0"/>
                <w:sz w:val="18"/>
              </w:rPr>
              <w:t>0.95</w:t>
            </w:r>
          </w:p>
        </w:tc>
        <w:tc>
          <w:tcPr>
            <w:tcW w:w="3259" w:type="dxa"/>
            <w:tcMar>
              <w:left w:w="70" w:type="dxa"/>
              <w:right w:w="70" w:type="dxa"/>
            </w:tcMar>
            <w:vAlign w:val="center"/>
          </w:tcPr>
          <w:p w14:paraId="4D45F6D7">
            <w:pPr>
              <w:keepNext w:val="0"/>
              <w:spacing w:before="20" w:after="20" w:line="260" w:lineRule="exact"/>
              <w:ind w:left="0" w:leftChars="0" w:right="0" w:rightChars="0" w:firstLine="0" w:firstLineChars="0"/>
              <w:jc w:val="center"/>
            </w:pPr>
            <w:r>
              <w:rPr>
                <w:rFonts w:ascii="Times New Roman" w:hAnsi="Times New Roman" w:eastAsia="宋体"/>
                <w:b w:val="0"/>
                <w:sz w:val="18"/>
              </w:rPr>
              <w:t>统一折算</w:t>
            </w:r>
          </w:p>
        </w:tc>
      </w:tr>
      <w:tr w14:paraId="1B0789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67B9DA8">
            <w:pPr>
              <w:keepNext w:val="0"/>
              <w:spacing w:before="20" w:after="20" w:line="260" w:lineRule="exact"/>
              <w:ind w:left="0" w:leftChars="0" w:right="0" w:rightChars="0" w:firstLine="0" w:firstLineChars="0"/>
              <w:jc w:val="center"/>
            </w:pPr>
            <w:r>
              <w:rPr>
                <w:rFonts w:ascii="Times New Roman" w:hAnsi="Times New Roman" w:eastAsia="宋体"/>
                <w:b w:val="0"/>
                <w:sz w:val="18"/>
              </w:rPr>
              <w:t>主变更换组织</w:t>
            </w:r>
          </w:p>
        </w:tc>
        <w:tc>
          <w:tcPr>
            <w:tcW w:w="3259" w:type="dxa"/>
            <w:tcMar>
              <w:left w:w="70" w:type="dxa"/>
              <w:right w:w="70" w:type="dxa"/>
            </w:tcMar>
            <w:vAlign w:val="center"/>
          </w:tcPr>
          <w:p w14:paraId="4B160738">
            <w:pPr>
              <w:keepNext w:val="0"/>
              <w:spacing w:before="20" w:after="20" w:line="260" w:lineRule="exact"/>
              <w:ind w:left="0" w:leftChars="0" w:right="0" w:rightChars="0" w:firstLine="0" w:firstLineChars="0"/>
              <w:jc w:val="center"/>
            </w:pPr>
            <w:r>
              <w:rPr>
                <w:rFonts w:ascii="Times New Roman" w:hAnsi="Times New Roman" w:eastAsia="宋体"/>
                <w:b w:val="0"/>
                <w:sz w:val="18"/>
              </w:rPr>
              <w:t>同一原主变位置全期最多更换一次</w:t>
            </w:r>
          </w:p>
        </w:tc>
        <w:tc>
          <w:tcPr>
            <w:tcW w:w="3259" w:type="dxa"/>
            <w:tcMar>
              <w:left w:w="70" w:type="dxa"/>
              <w:right w:w="70" w:type="dxa"/>
            </w:tcMar>
            <w:vAlign w:val="center"/>
          </w:tcPr>
          <w:p w14:paraId="3BFCD215">
            <w:pPr>
              <w:keepNext w:val="0"/>
              <w:spacing w:before="20" w:after="20" w:line="260" w:lineRule="exact"/>
              <w:ind w:left="0" w:leftChars="0" w:right="0" w:rightChars="0" w:firstLine="0" w:firstLineChars="0"/>
              <w:jc w:val="center"/>
            </w:pPr>
            <w:r>
              <w:rPr>
                <w:rFonts w:ascii="Times New Roman" w:hAnsi="Times New Roman" w:eastAsia="宋体"/>
                <w:b w:val="0"/>
                <w:sz w:val="18"/>
              </w:rPr>
              <w:t>共同实施假设</w:t>
            </w:r>
          </w:p>
        </w:tc>
      </w:tr>
      <w:tr w14:paraId="7D9212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77DDE04">
            <w:pPr>
              <w:keepNext w:val="0"/>
              <w:spacing w:before="20" w:after="20" w:line="260" w:lineRule="exact"/>
              <w:ind w:left="0" w:leftChars="0" w:right="0" w:rightChars="0" w:firstLine="0" w:firstLineChars="0"/>
              <w:jc w:val="center"/>
            </w:pPr>
            <w:r>
              <w:rPr>
                <w:rFonts w:ascii="Times New Roman" w:hAnsi="Times New Roman" w:eastAsia="宋体"/>
                <w:b w:val="0"/>
                <w:sz w:val="18"/>
              </w:rPr>
              <w:t>弹性工程选择</w:t>
            </w:r>
          </w:p>
        </w:tc>
        <w:tc>
          <w:tcPr>
            <w:tcW w:w="3259" w:type="dxa"/>
            <w:tcMar>
              <w:left w:w="70" w:type="dxa"/>
              <w:right w:w="70" w:type="dxa"/>
            </w:tcMar>
            <w:vAlign w:val="center"/>
          </w:tcPr>
          <w:p w14:paraId="5E4B0401">
            <w:pPr>
              <w:keepNext w:val="0"/>
              <w:spacing w:before="20" w:after="20" w:line="260" w:lineRule="exact"/>
              <w:ind w:left="0" w:leftChars="0" w:right="0" w:rightChars="0" w:firstLine="0" w:firstLineChars="0"/>
              <w:jc w:val="center"/>
            </w:pPr>
            <w:r>
              <w:rPr>
                <w:rFonts w:ascii="Times New Roman" w:hAnsi="Times New Roman" w:eastAsia="宋体"/>
                <w:b w:val="0"/>
                <w:sz w:val="18"/>
              </w:rPr>
              <w:t>比较设备费用，兼顾联络工程简化</w:t>
            </w:r>
          </w:p>
        </w:tc>
        <w:tc>
          <w:tcPr>
            <w:tcW w:w="3259" w:type="dxa"/>
            <w:tcMar>
              <w:left w:w="70" w:type="dxa"/>
              <w:right w:w="70" w:type="dxa"/>
            </w:tcMar>
            <w:vAlign w:val="center"/>
          </w:tcPr>
          <w:p w14:paraId="7B0A39AD">
            <w:pPr>
              <w:keepNext w:val="0"/>
              <w:spacing w:before="20" w:after="20" w:line="260" w:lineRule="exact"/>
              <w:ind w:left="0" w:leftChars="0" w:right="0" w:rightChars="0" w:firstLine="0" w:firstLineChars="0"/>
              <w:jc w:val="center"/>
            </w:pPr>
            <w:r>
              <w:rPr>
                <w:rFonts w:ascii="Times New Roman" w:hAnsi="Times New Roman" w:eastAsia="宋体"/>
                <w:b w:val="0"/>
                <w:sz w:val="18"/>
              </w:rPr>
              <w:t>费用目标与工程可实施性</w:t>
            </w:r>
          </w:p>
        </w:tc>
      </w:tr>
    </w:tbl>
    <w:p w14:paraId="023DB6E9">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40219087">
      <w:pPr>
        <w:pStyle w:val="4"/>
        <w:keepNext/>
        <w:numPr>
          <w:ilvl w:val="0"/>
          <w:numId w:val="0"/>
        </w:numPr>
        <w:spacing w:before="160" w:after="120" w:line="480" w:lineRule="exact"/>
        <w:ind w:firstLine="0"/>
      </w:pPr>
      <w:bookmarkStart w:id="182" w:name="h644"/>
      <w:bookmarkStart w:id="183" w:name="三类措施的选取与寻优方法"/>
      <w:r>
        <w:rPr>
          <w:rFonts w:ascii="Times New Roman" w:hAnsi="Times New Roman" w:eastAsia="方正仿宋_GBK"/>
          <w:b/>
          <w:sz w:val="32"/>
        </w:rPr>
        <w:t>5.2 三类措施的选取与寻优方法</w:t>
      </w:r>
      <w:bookmarkEnd w:id="182"/>
      <w:bookmarkEnd w:id="183"/>
    </w:p>
    <w:p w14:paraId="054E99C2">
      <w:pPr>
        <w:pStyle w:val="5"/>
        <w:keepNext/>
        <w:numPr>
          <w:ilvl w:val="0"/>
          <w:numId w:val="0"/>
        </w:numPr>
        <w:spacing w:before="160" w:after="120" w:line="390" w:lineRule="exact"/>
        <w:ind w:firstLine="0"/>
      </w:pPr>
      <w:bookmarkStart w:id="184" w:name="主变增容及扩建方案"/>
      <w:r>
        <w:rPr>
          <w:rFonts w:ascii="Times New Roman" w:hAnsi="Times New Roman" w:eastAsia="方正仿宋_GBK"/>
          <w:b/>
          <w:sz w:val="26"/>
        </w:rPr>
        <w:t>5.2.1 主变增容及扩建方案</w:t>
      </w:r>
      <w:bookmarkEnd w:id="184"/>
    </w:p>
    <w:p w14:paraId="1702CDB2">
      <w:pPr>
        <w:pStyle w:val="115"/>
        <w:widowControl/>
        <w:spacing w:before="0" w:after="0" w:line="348" w:lineRule="exact"/>
        <w:ind w:firstLine="480"/>
        <w:jc w:val="both"/>
      </w:pPr>
      <w:r>
        <w:rPr>
          <w:rFonts w:ascii="Times New Roman" w:hAnsi="Times New Roman" w:eastAsia="方正仿宋_GBK"/>
          <w:b w:val="0"/>
          <w:sz w:val="24"/>
        </w:rPr>
        <w:t>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1820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28AF9B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F517A45">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b w:val="0"/>
                              <w:i w:val="0"/>
                              <w:iCs w:val="0"/>
                            </w:rPr>
                            <m:t>​</m:t>
                          </m:r>
                        </m:sup>
                        <m:e>
                          <m:r>
                            <m:rPr>
                              <m:nor/>
                            </m:rPr>
                            <w:rPr>
                              <w:rFonts w:ascii="Times New Roman" w:hAnsi="Times New Roman" w:eastAsia="方正仿宋_GBK" w:cs="Times New Roman"/>
                              <w:i/>
                              <w:iCs/>
                            </w:rPr>
                            <m:t>r</m:t>
                          </m:r>
                        </m:e>
                      </m:nary>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+50</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nary>
                      <m:r>
                        <m:rPr>
                          <m:nor/>
                          <m:sty m:val="p"/>
                        </m:rPr>
                        <w:rPr>
                          <w:rFonts w:ascii="Times New Roman" w:hAnsi="Times New Roman" w:eastAsia="方正仿宋_GBK" w:cs="Times New Roman"/>
                          <w:b w:val="0"/>
                          <w:i w:val="0"/>
                          <w:iCs w:val="0"/>
                        </w:rPr>
                        <m:t>=1,</m:t>
                      </m:r>
                    </m:e>
                  </m:mr>
                  <m:mr>
                    <m:e>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2A152AA4">
            <w:pPr>
              <w:keepNext/>
              <w:spacing w:before="0" w:after="0"/>
              <w:ind w:left="0" w:leftChars="0" w:right="0" w:rightChars="0" w:firstLine="0" w:firstLineChars="0"/>
              <w:jc w:val="right"/>
            </w:pPr>
            <w:r>
              <w:rPr>
                <w:rFonts w:ascii="Times New Roman" w:hAnsi="Times New Roman" w:eastAsia="方正仿宋_GBK"/>
                <w:b w:val="0"/>
                <w:sz w:val="18"/>
              </w:rPr>
              <w:t>（5-3）</w:t>
            </w:r>
          </w:p>
        </w:tc>
      </w:tr>
    </w:tbl>
    <w:p w14:paraId="5CC5900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j</m:t>
        </m:r>
      </m:oMath>
      <w:r>
        <w:rPr>
          <w:rFonts w:ascii="Times New Roman" w:hAnsi="Times New Roman" w:eastAsia="方正仿宋_GBK"/>
          <w:b w:val="0"/>
          <w:sz w:val="24"/>
        </w:rPr>
        <w:t>个原主变位置在第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年是否采用容量</w:t>
      </w:r>
      <m:oMath>
        <m:r>
          <m:rPr>
            <m:nor/>
          </m:rPr>
          <w:rPr>
            <w:rFonts w:ascii="Times New Roman" w:hAnsi="Times New Roman" w:eastAsia="方正仿宋_GBK" w:cs="Times New Roman"/>
            <w:i/>
            <w:iCs/>
          </w:rPr>
          <m:t>r</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表示第三台50 MVA主变是否在役，</w:t>
      </w:r>
      <m:oMath>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为在役储能柜数。没有扩建条件的站点不设置相应候选。</w:t>
      </w:r>
    </w:p>
    <w:p w14:paraId="2DB70BE2">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535AC1F1">
      <w:pPr>
        <w:pStyle w:val="5"/>
        <w:keepNext/>
        <w:numPr>
          <w:ilvl w:val="0"/>
          <w:numId w:val="0"/>
        </w:numPr>
        <w:spacing w:before="160" w:after="120" w:line="390" w:lineRule="exact"/>
        <w:ind w:firstLine="0"/>
      </w:pPr>
      <w:bookmarkStart w:id="185" w:name="利用既有10-kv联络能力"/>
      <w:r>
        <w:rPr>
          <w:rFonts w:ascii="Times New Roman" w:hAnsi="Times New Roman" w:eastAsia="方正仿宋_GBK"/>
          <w:b/>
          <w:sz w:val="26"/>
        </w:rPr>
        <w:t>5.2.2 利用既有10 kV联络能力</w:t>
      </w:r>
      <w:bookmarkEnd w:id="185"/>
    </w:p>
    <w:p w14:paraId="451FD429">
      <w:pPr>
        <w:pStyle w:val="115"/>
        <w:widowControl/>
        <w:spacing w:before="0" w:after="0" w:line="348" w:lineRule="exact"/>
        <w:ind w:firstLine="480"/>
        <w:jc w:val="both"/>
      </w:pPr>
      <w:r>
        <w:rPr>
          <w:rFonts w:ascii="Times New Roman" w:hAnsi="Times New Roman" w:eastAsia="方正仿宋_GBK"/>
          <w:b w:val="0"/>
          <w:sz w:val="24"/>
        </w:rPr>
        <w:t>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640C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ED2A13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5D0D317">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f>
                        <m:fPr/>
                        <m:num>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num>
                        <m:den>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den>
                      </m:f>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normal</m:t>
                          </m:r>
                        </m:sup>
                      </m:sSubSup>
                      <m:r>
                        <m:rPr>
                          <m:nor/>
                          <m:sty m:val="p"/>
                        </m:rPr>
                        <w:rPr>
                          <w:rFonts w:ascii="Times New Roman" w:hAnsi="Times New Roman" w:eastAsia="方正仿宋_GBK" w:cs="Times New Roman"/>
                          <w:b w:val="0"/>
                          <w:i w:val="0"/>
                          <w:iCs w:val="0"/>
                        </w:rPr>
                        <m:t>+</m:t>
                      </m:r>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extra</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181BD9A9">
            <w:pPr>
              <w:keepNext/>
              <w:spacing w:before="0" w:after="0"/>
              <w:ind w:left="0" w:leftChars="0" w:right="0" w:rightChars="0" w:firstLine="0" w:firstLineChars="0"/>
              <w:jc w:val="right"/>
            </w:pPr>
            <w:r>
              <w:rPr>
                <w:rFonts w:ascii="Times New Roman" w:hAnsi="Times New Roman" w:eastAsia="方正仿宋_GBK"/>
                <w:b w:val="0"/>
                <w:sz w:val="18"/>
              </w:rPr>
              <w:t>（5-4）</w:t>
            </w:r>
          </w:p>
        </w:tc>
      </w:tr>
    </w:tbl>
    <w:p w14:paraId="1AE841C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的既有转出通道集合；</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oMath>
      <w:r>
        <w:rPr>
          <w:rFonts w:ascii="Times New Roman" w:hAnsi="Times New Roman" w:eastAsia="方正仿宋_GBK"/>
          <w:b w:val="0"/>
          <w:sz w:val="24"/>
        </w:rPr>
        <w:t>为收资中的站外最大可供负荷，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为对应损失负荷，单位均为MW；</w:t>
      </w:r>
      <m:oMath>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为逐站统计转供比例，用于描述既有能力。</w:t>
      </w:r>
      <m:oMath>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normal</m:t>
            </m:r>
          </m:sup>
        </m:sSubSup>
      </m:oMath>
      <w:r>
        <w:rPr>
          <w:rFonts w:ascii="Times New Roman" w:hAnsi="Times New Roman" w:eastAsia="方正仿宋_GBK"/>
          <w:b w:val="0"/>
          <w:sz w:val="24"/>
        </w:rPr>
        <w:t>和</w:t>
      </w:r>
      <m:oMath>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extra</m:t>
            </m:r>
          </m:sup>
        </m:sSubSup>
      </m:oMath>
      <w:r>
        <w:rPr>
          <w:rFonts w:ascii="Times New Roman" w:hAnsi="Times New Roman" w:eastAsia="方正仿宋_GBK"/>
          <w:b w:val="0"/>
          <w:sz w:val="24"/>
        </w:rPr>
        <w:t>分别为年度正常固定及本站故障追加切换区段的峰值功率上界，按区段数占原属站全部区段的比例折算。实际转接还需满足路径、共享馈线及接收侧容量条件。</w:t>
      </w:r>
    </w:p>
    <w:p w14:paraId="5474237C">
      <w:pPr>
        <w:pStyle w:val="5"/>
        <w:keepNext/>
        <w:numPr>
          <w:ilvl w:val="0"/>
          <w:numId w:val="0"/>
        </w:numPr>
        <w:spacing w:before="160" w:after="120" w:line="390" w:lineRule="exact"/>
        <w:ind w:firstLine="0"/>
      </w:pPr>
      <w:bookmarkStart w:id="186" w:name="新建10-kv联络提升转供能力"/>
      <w:r>
        <w:rPr>
          <w:rFonts w:ascii="Times New Roman" w:hAnsi="Times New Roman" w:eastAsia="方正仿宋_GBK"/>
          <w:b/>
          <w:sz w:val="26"/>
        </w:rPr>
        <w:t>5.2.3 新建10 kV联络提升转供能力</w:t>
      </w:r>
      <w:bookmarkEnd w:id="186"/>
    </w:p>
    <w:p w14:paraId="220A7475">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3844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4EDCA2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C8199C5">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573E13E0">
            <w:pPr>
              <w:keepNext/>
              <w:spacing w:before="0" w:after="0"/>
              <w:ind w:left="0" w:leftChars="0" w:right="0" w:rightChars="0" w:firstLine="0" w:firstLineChars="0"/>
              <w:jc w:val="right"/>
            </w:pPr>
            <w:r>
              <w:rPr>
                <w:rFonts w:ascii="Times New Roman" w:hAnsi="Times New Roman" w:eastAsia="方正仿宋_GBK"/>
                <w:b w:val="0"/>
                <w:sz w:val="18"/>
              </w:rPr>
              <w:t>（5-5）</w:t>
            </w:r>
          </w:p>
        </w:tc>
      </w:tr>
    </w:tbl>
    <w:p w14:paraId="66555C5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下线路</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为线路有效容量，</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为投运状态，既有联络取1。</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oMath>
      <w:r>
        <w:rPr>
          <w:rFonts w:ascii="Times New Roman" w:hAnsi="Times New Roman" w:eastAsia="方正仿宋_GBK"/>
          <w:b w:val="0"/>
          <w:sz w:val="24"/>
        </w:rPr>
        <w:t>为馈线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自身可转负荷，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为接收余量计算采用的馈线负荷。各量单位均为MW，负的接收余量按0处理。送端可转负荷限于该馈线原有负荷块。</w:t>
      </w:r>
    </w:p>
    <w:p w14:paraId="293A5BA7">
      <w:pPr>
        <w:pStyle w:val="2"/>
        <w:widowControl/>
        <w:spacing w:before="0" w:after="0" w:line="348" w:lineRule="exact"/>
        <w:ind w:firstLine="480"/>
        <w:jc w:val="both"/>
      </w:pPr>
      <w:r>
        <w:rPr>
          <w:rFonts w:ascii="Times New Roman" w:hAnsi="Times New Roman" w:eastAsia="方正仿宋_GBK"/>
          <w:b w:val="0"/>
          <w:sz w:val="24"/>
        </w:rPr>
        <w:t>两地区均保留已核实联络、按站对构建的既有等效通道及付费新增候选，馈线分配和热限采用已有资料及研究设定。既有能力受逐站资料上限约束，新增项目按投运年计建设费用。</w:t>
      </w:r>
    </w:p>
    <w:p w14:paraId="3D367C98">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4C2628BA">
      <w:pPr>
        <w:pStyle w:val="5"/>
        <w:keepNext/>
        <w:numPr>
          <w:ilvl w:val="0"/>
          <w:numId w:val="0"/>
        </w:numPr>
        <w:spacing w:before="160" w:after="120" w:line="390" w:lineRule="exact"/>
        <w:ind w:firstLine="0"/>
      </w:pPr>
      <w:bookmarkStart w:id="187" w:name="负荷转接与容量衔接"/>
      <w:r>
        <w:rPr>
          <w:rFonts w:ascii="Times New Roman" w:hAnsi="Times New Roman" w:eastAsia="方正仿宋_GBK"/>
          <w:b/>
          <w:sz w:val="26"/>
        </w:rPr>
        <w:t>5.2.4 负荷转接与容量衔接</w:t>
      </w:r>
      <w:bookmarkEnd w:id="187"/>
    </w:p>
    <w:p w14:paraId="77F3A321">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96B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1331B3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42F2F9">
            <w:pPr>
              <w:keepNext/>
              <w:spacing w:before="100" w:after="100" w:line="276" w:lineRule="auto"/>
              <w:ind w:left="0" w:leftChars="0" w:right="0" w:rightChars="0" w:firstLine="0" w:firstLineChars="0"/>
              <w:jc w:val="center"/>
            </w:pPr>
            <m:oMathPara>
              <m:oMath>
                <m:m>
                  <m:mPr>
                    <m:mcs>
                      <m:mc>
                        <m:mcPr>
                          <m:count m:val="1"/>
                          <m:mcJc m:val="center"/>
                        </m:mcPr>
                      </m:mc>
                    </m:mcs>
                    <m:plcHide m:val="1"/>
                  </m:mPr>
                  <m:mr>
                    <m:e>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nary>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r>
                            <m:rPr>
                              <m:nor/>
                            </m:rPr>
                            <w:rPr>
                              <w:rFonts w:ascii="Times New Roman" w:hAnsi="Times New Roman" w:eastAsia="方正仿宋_GBK" w:cs="Times New Roman"/>
                              <w:i/>
                              <w:iCs/>
                            </w:rPr>
                            <m:t>P</m:t>
                          </m:r>
                        </m:e>
                      </m:nary>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2BB93C71">
            <w:pPr>
              <w:keepNext/>
              <w:spacing w:before="0" w:after="0"/>
              <w:ind w:left="0" w:leftChars="0" w:right="0" w:rightChars="0" w:firstLine="0" w:firstLineChars="0"/>
              <w:jc w:val="right"/>
            </w:pPr>
            <w:r>
              <w:rPr>
                <w:rFonts w:ascii="Times New Roman" w:hAnsi="Times New Roman" w:eastAsia="方正仿宋_GBK"/>
                <w:b w:val="0"/>
                <w:sz w:val="18"/>
              </w:rPr>
              <w:t>（5-6）</w:t>
            </w:r>
          </w:p>
        </w:tc>
      </w:tr>
    </w:tbl>
    <w:p w14:paraId="2B21CBA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和</w:t>
      </w:r>
      <m:oMath>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下转接前后的净负荷，</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为转出及承接的区段净功率，单位MW。用电负荷和光伏随供电区段转接，正向为受电、负向为反送，区县内部转入和转出合计相等。每个工况使用自身源荷分布，分别校核两方向容量。</w:t>
      </w:r>
    </w:p>
    <w:p w14:paraId="6DEB298D">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719A189F">
      <w:pPr>
        <w:pStyle w:val="5"/>
        <w:keepNext/>
        <w:numPr>
          <w:ilvl w:val="0"/>
          <w:numId w:val="0"/>
        </w:numPr>
        <w:spacing w:before="160" w:after="120" w:line="390" w:lineRule="exact"/>
        <w:ind w:firstLine="0"/>
      </w:pPr>
      <w:bookmarkStart w:id="188" w:name="储能有效支撑功率"/>
      <w:r>
        <w:rPr>
          <w:rFonts w:ascii="Times New Roman" w:hAnsi="Times New Roman" w:eastAsia="方正仿宋_GBK"/>
          <w:b/>
          <w:sz w:val="26"/>
        </w:rPr>
        <w:t>5.2.5 储能有效支撑功率</w:t>
      </w:r>
      <w:bookmarkEnd w:id="188"/>
    </w:p>
    <w:p w14:paraId="0132416A">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83C9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E8D8A5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AB60C03">
            <w:pPr>
              <w:keepNext/>
              <w:spacing w:before="100" w:after="100" w:line="276" w:lineRule="auto"/>
              <w:ind w:left="0" w:leftChars="0" w:right="0" w:rightChars="0" w:firstLine="0" w:firstLineChars="0"/>
              <w:jc w:val="center"/>
            </w:pPr>
            <m:oMathPara>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b w:val="0"/>
                        <w:i w:val="0"/>
                        <w:iCs w:val="0"/>
                      </w:rPr>
                      <m:t>0.10</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0.215×0.76</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num>
                      <m:den>
                        <m:r>
                          <m:rPr>
                            <m:nor/>
                            <m:sty m:val="p"/>
                          </m:rPr>
                          <w:rPr>
                            <w:rFonts w:ascii="Times New Roman" w:hAnsi="Times New Roman" w:eastAsia="方正仿宋_GBK" w:cs="Times New Roman"/>
                            <w:b w:val="0"/>
                            <w:i w:val="0"/>
                            <w:iCs w:val="0"/>
                          </w:rPr>
                          <m:t>max(1,</m:t>
                        </m:r>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den>
                    </m:f>
                  </m:e>
                </m:d>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10BE12BD">
            <w:pPr>
              <w:keepNext/>
              <w:spacing w:before="0" w:after="0"/>
              <w:ind w:left="0" w:leftChars="0" w:right="0" w:rightChars="0" w:firstLine="0" w:firstLineChars="0"/>
              <w:jc w:val="right"/>
            </w:pPr>
            <w:r>
              <w:rPr>
                <w:rFonts w:ascii="Times New Roman" w:hAnsi="Times New Roman" w:eastAsia="方正仿宋_GBK"/>
                <w:b w:val="0"/>
                <w:sz w:val="18"/>
              </w:rPr>
              <w:t>（5-7）</w:t>
            </w:r>
          </w:p>
        </w:tc>
      </w:tr>
    </w:tbl>
    <w:p w14:paraId="6E25AE3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为正向支撑或反向吸收持续时间，单位h，静态折算的最短时间取1 h；</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为相应有效功率，单位MW。额定功率1.00 MW、额定能量2.15 MWh的储能配置，在4.00 h条件下有效支撑功率为0.41 MW。工程应用条件见第4.4.4节。</w:t>
      </w:r>
    </w:p>
    <w:p w14:paraId="57267061">
      <w:pPr>
        <w:pStyle w:val="4"/>
        <w:keepNext/>
        <w:numPr>
          <w:ilvl w:val="0"/>
          <w:numId w:val="0"/>
        </w:numPr>
        <w:spacing w:before="160" w:after="120" w:line="480" w:lineRule="exact"/>
        <w:ind w:firstLine="0"/>
      </w:pPr>
      <w:bookmarkStart w:id="189" w:name="约束条件与求解流程"/>
      <w:bookmarkStart w:id="190" w:name="h664"/>
      <w:r>
        <w:rPr>
          <w:rFonts w:ascii="Times New Roman" w:hAnsi="Times New Roman" w:eastAsia="方正仿宋_GBK"/>
          <w:b/>
          <w:sz w:val="32"/>
        </w:rPr>
        <w:t>5.3 约束条件与求解流程</w:t>
      </w:r>
      <w:bookmarkEnd w:id="189"/>
      <w:bookmarkEnd w:id="190"/>
    </w:p>
    <w:p w14:paraId="35B8BFA3">
      <w:pPr>
        <w:pStyle w:val="5"/>
        <w:keepNext/>
        <w:numPr>
          <w:ilvl w:val="0"/>
          <w:numId w:val="0"/>
        </w:numPr>
        <w:spacing w:before="160" w:after="120" w:line="390" w:lineRule="exact"/>
        <w:ind w:firstLine="0"/>
      </w:pPr>
      <w:commentRangeStart w:id="7"/>
      <w:bookmarkStart w:id="191" w:name="供电安全及供电能力约束"/>
      <w:r>
        <w:rPr>
          <w:rFonts w:ascii="Times New Roman" w:hAnsi="Times New Roman" w:eastAsia="方正仿宋_GBK"/>
          <w:b/>
          <w:sz w:val="26"/>
        </w:rPr>
        <w:t>5.3.1 供电安全及供电能力约束</w:t>
      </w:r>
      <w:commentRangeEnd w:id="7"/>
      <w:bookmarkEnd w:id="191"/>
      <w:r>
        <w:commentReference w:id="7"/>
      </w:r>
    </w:p>
    <w:p w14:paraId="7B52E6DA">
      <w:pPr>
        <w:pStyle w:val="115"/>
        <w:widowControl/>
        <w:spacing w:before="0" w:after="0" w:line="348" w:lineRule="exact"/>
        <w:ind w:firstLine="480"/>
        <w:jc w:val="both"/>
      </w:pPr>
      <w:commentRangeStart w:id="8"/>
      <w:r>
        <w:rPr>
          <w:rFonts w:ascii="Times New Roman" w:hAnsi="Times New Roman" w:eastAsia="方正仿宋_GBK"/>
          <w:b w:val="0"/>
          <w:sz w:val="24"/>
        </w:rPr>
        <w:t>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8"/>
      <w:r>
        <w:commentReference w:id="8"/>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C64A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9EE9A7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D937A01">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mr>
                  <m:mr>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e>
                  </m:mr>
                  <m:m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sSub>
                        <m:sSubPr/>
                        <m:e>
                          <m:r>
                            <m:rPr>
                              <m:nor/>
                              <m:sty m:val="b"/>
                            </m:rPr>
                            <w:rPr>
                              <w:rFonts w:ascii="Times New Roman" w:hAnsi="Times New Roman" w:eastAsia="方正仿宋_GBK" w:cs="Times New Roman"/>
                              <w:b/>
                              <w:i w:val="0"/>
                              <w:iCs w:val="0"/>
                            </w:rPr>
                            <m:t>1</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为故障站</m:t>
                          </m:r>
                        </m:sub>
                      </m:sSub>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j</m:t>
                          </m:r>
                        </m:lim>
                      </m:limLow>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0CFE9F2B">
            <w:pPr>
              <w:keepNext/>
              <w:spacing w:before="0" w:after="0"/>
              <w:ind w:left="0" w:leftChars="0" w:right="0" w:rightChars="0" w:firstLine="0" w:firstLineChars="0"/>
              <w:jc w:val="right"/>
            </w:pPr>
            <w:r>
              <w:rPr>
                <w:rFonts w:ascii="Times New Roman" w:hAnsi="Times New Roman" w:eastAsia="方正仿宋_GBK"/>
                <w:b w:val="0"/>
                <w:sz w:val="18"/>
              </w:rPr>
              <w:t>（5-8）</w:t>
            </w:r>
          </w:p>
        </w:tc>
      </w:tr>
    </w:tbl>
    <w:p w14:paraId="75CD67A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为带符号的站级净负荷，受入为正、反送为负，单位MW；</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oMath>
      <w:r>
        <w:rPr>
          <w:rFonts w:ascii="Times New Roman" w:hAnsi="Times New Roman" w:eastAsia="方正仿宋_GBK"/>
          <w:b w:val="0"/>
          <w:sz w:val="24"/>
        </w:rPr>
        <w:t>为工况下可用主变容量，单位MVA；</w:t>
      </w:r>
      <m:oMath>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为工程允许负载率，正常运行及故障工况中的健康站取0.80，主变N-1时故障站按剩余主变短时允许负载率取1.30；</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分别为储能正向支撑和反向吸收的有效功率，单位MW。</w:t>
      </w:r>
    </w:p>
    <w:p w14:paraId="6D4A65A3">
      <w:pPr>
        <w:pStyle w:val="2"/>
        <w:widowControl/>
        <w:spacing w:before="0" w:after="0" w:line="348" w:lineRule="exact"/>
        <w:ind w:firstLine="480"/>
        <w:jc w:val="both"/>
      </w:pPr>
      <w:r>
        <w:rPr>
          <w:rFonts w:ascii="Times New Roman" w:hAnsi="Times New Roman" w:eastAsia="方正仿宋_GBK"/>
          <w:b w:val="0"/>
          <w:sz w:val="24"/>
        </w:rPr>
        <w:t>正常运行反向潮流按2025年4月《配电网规划设计技术导则（修订稿）》第6.5.3条的80%要求控制[8]。故障站扣除最大单台主变后，以剩余主变容量校核短时支撑能力，并结合故障持续时间及运行规程核定允许过载时间。</w:t>
      </w:r>
    </w:p>
    <w:p w14:paraId="14BBFF84">
      <w:pPr>
        <w:pStyle w:val="2"/>
        <w:widowControl/>
        <w:spacing w:before="0" w:after="0" w:line="348" w:lineRule="exact"/>
        <w:ind w:firstLine="480"/>
        <w:jc w:val="both"/>
      </w:pPr>
      <w:r>
        <w:rPr>
          <w:rFonts w:ascii="Times New Roman" w:hAnsi="Times New Roman" w:eastAsia="方正仿宋_GBK"/>
          <w:b w:val="0"/>
          <w:sz w:val="24"/>
        </w:rPr>
        <w:t>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14:paraId="66A13338">
      <w:pPr>
        <w:pStyle w:val="2"/>
        <w:widowControl/>
        <w:spacing w:before="0" w:after="0" w:line="348" w:lineRule="exact"/>
        <w:ind w:firstLine="480"/>
        <w:jc w:val="both"/>
      </w:pPr>
      <w:r>
        <w:rPr>
          <w:rFonts w:ascii="Times New Roman" w:hAnsi="Times New Roman" w:eastAsia="方正仿宋_GBK"/>
          <w:b w:val="0"/>
          <w:sz w:val="24"/>
        </w:rPr>
        <w:t>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14:paraId="5EE959E0">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690095C6">
      <w:pPr>
        <w:pStyle w:val="115"/>
        <w:widowControl/>
        <w:spacing w:before="0" w:after="0" w:line="348" w:lineRule="exact"/>
        <w:ind w:firstLine="480"/>
        <w:jc w:val="both"/>
      </w:pPr>
      <w:r>
        <w:rPr>
          <w:rFonts w:ascii="Times New Roman" w:hAnsi="Times New Roman" w:eastAsia="方正仿宋_GBK"/>
          <w:b w:val="0"/>
          <w:sz w:val="24"/>
        </w:rPr>
        <w:t>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7C27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2CE649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B50AB50">
            <w:pPr>
              <w:keepNext/>
              <w:spacing w:before="100" w:after="100" w:line="276" w:lineRule="auto"/>
              <w:ind w:left="0" w:leftChars="0" w:right="0" w:rightChars="0" w:firstLine="0" w:firstLineChars="0"/>
              <w:jc w:val="center"/>
            </w:pPr>
            <m:oMathPara>
              <m:oMath>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348AF150">
            <w:pPr>
              <w:keepNext/>
              <w:spacing w:before="0" w:after="0"/>
              <w:ind w:left="0" w:leftChars="0" w:right="0" w:rightChars="0" w:firstLine="0" w:firstLineChars="0"/>
              <w:jc w:val="right"/>
            </w:pPr>
            <w:r>
              <w:rPr>
                <w:rFonts w:ascii="Times New Roman" w:hAnsi="Times New Roman" w:eastAsia="方正仿宋_GBK"/>
                <w:b w:val="0"/>
                <w:sz w:val="18"/>
              </w:rPr>
              <w:t>（5-9）</w:t>
            </w:r>
          </w:p>
        </w:tc>
      </w:tr>
    </w:tbl>
    <w:p w14:paraId="271B545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分别为当年新增主变、储能及联络建设投资，</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为相应费用现值因子。供电裕度作为技术约束。相同费用附近可能存在多种可行设备组合。</w:t>
      </w:r>
    </w:p>
    <w:p w14:paraId="44EB454C">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36BC82DF">
      <w:pPr>
        <w:pStyle w:val="115"/>
        <w:widowControl/>
        <w:spacing w:before="0" w:after="0" w:line="348" w:lineRule="exact"/>
        <w:ind w:firstLine="480"/>
        <w:jc w:val="both"/>
      </w:pPr>
      <w:r>
        <w:rPr>
          <w:rFonts w:ascii="Times New Roman" w:hAnsi="Times New Roman" w:eastAsia="方正仿宋_GBK"/>
          <w:b w:val="0"/>
          <w:sz w:val="24"/>
        </w:rPr>
        <w:t>计算结果按年度设备承接、容量非减、区段功率平衡、既有转供上限、共享馈线余量及接收站主变容量逐项复核，再以负荷转供方案回代各年8760小时正常与故障工况。</w:t>
      </w:r>
    </w:p>
    <w:p w14:paraId="58AB0B2E">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1ADCBCA1">
      <w:pPr>
        <w:pStyle w:val="2"/>
        <w:widowControl/>
        <w:spacing w:before="0" w:after="0" w:line="348" w:lineRule="exact"/>
        <w:ind w:firstLine="480"/>
        <w:jc w:val="both"/>
      </w:pPr>
      <w:r>
        <w:rPr>
          <w:rFonts w:ascii="Times New Roman" w:hAnsi="Times New Roman" w:eastAsia="方正仿宋_GBK"/>
          <w:b w:val="0"/>
          <w:sz w:val="24"/>
        </w:rPr>
        <w:t>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14:paraId="57D683B3">
      <w:pPr>
        <w:pStyle w:val="2"/>
        <w:widowControl/>
        <w:spacing w:before="0" w:after="0" w:line="348" w:lineRule="exact"/>
        <w:ind w:firstLine="480"/>
        <w:jc w:val="both"/>
      </w:pPr>
      <w:r>
        <w:rPr>
          <w:rFonts w:ascii="Times New Roman" w:hAnsi="Times New Roman" w:eastAsia="方正仿宋_GBK"/>
          <w:b w:val="0"/>
          <w:sz w:val="24"/>
        </w:rPr>
        <w:t>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14:paraId="1AEC6AB1">
      <w:pPr>
        <w:pStyle w:val="4"/>
        <w:keepNext/>
        <w:numPr>
          <w:ilvl w:val="0"/>
          <w:numId w:val="0"/>
        </w:numPr>
        <w:spacing w:before="160" w:after="120" w:line="480" w:lineRule="exact"/>
        <w:ind w:firstLine="0"/>
      </w:pPr>
      <w:bookmarkStart w:id="194" w:name="h679"/>
      <w:bookmarkStart w:id="195" w:name="寻优结果"/>
      <w:r>
        <w:rPr>
          <w:rFonts w:ascii="Times New Roman" w:hAnsi="Times New Roman" w:eastAsia="方正仿宋_GBK"/>
          <w:b/>
          <w:sz w:val="32"/>
        </w:rPr>
        <w:t>5.4 寻优结果</w:t>
      </w:r>
      <w:bookmarkEnd w:id="194"/>
      <w:bookmarkEnd w:id="195"/>
    </w:p>
    <w:p w14:paraId="16781EA0">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0A0A09F1">
      <w:pPr>
        <w:pStyle w:val="115"/>
        <w:widowControl/>
        <w:spacing w:before="0" w:after="0" w:line="348" w:lineRule="exact"/>
        <w:ind w:firstLine="480"/>
        <w:jc w:val="both"/>
      </w:pPr>
      <w:r>
        <w:rPr>
          <w:rFonts w:ascii="Times New Roman" w:hAnsi="Times New Roman" w:eastAsia="方正仿宋_GBK"/>
          <w:b w:val="0"/>
          <w:sz w:val="24"/>
        </w:rPr>
        <w:t>邳州两方案2021年均保留2027.00 MVA实际地区容量，2022年起按当年源荷选择新增工程。弹性方案2022年净增41.50 MVA，至2035年主变容量为2901.00 MVA。年末配置与当年新增措施分别列示。</w:t>
      </w:r>
    </w:p>
    <w:p w14:paraId="03916CA1">
      <w:pPr>
        <w:pStyle w:val="2"/>
        <w:keepNext/>
        <w:spacing w:before="120" w:after="80" w:line="280" w:lineRule="exact"/>
        <w:ind w:firstLine="0"/>
        <w:jc w:val="center"/>
      </w:pPr>
      <w:commentRangeStart w:id="9"/>
      <w:r>
        <w:rPr>
          <w:rFonts w:ascii="Times New Roman" w:hAnsi="Times New Roman" w:eastAsia="宋体"/>
          <w:b w:val="0"/>
          <w:sz w:val="21"/>
        </w:rPr>
        <w:t>表5-4 邳州逐年容量及措施</w:t>
      </w:r>
      <w:commentRangeEnd w:id="9"/>
      <w:r>
        <w:commentReference w:id="9"/>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A4D37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CD1B25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2519A7C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401A8E53">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1D863250">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64C4DA37">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6FCBB2A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4DBD3F09">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1D7F4B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3A19F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313538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6F828AD8">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2F188EC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2C7106D6">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31E59A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D2325D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11BC0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CC2B21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028BA6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2DCCC54A">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34075CFE">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4E6DC0C0">
            <w:pPr>
              <w:keepNext w:val="0"/>
              <w:spacing w:before="20" w:after="20" w:line="260" w:lineRule="exact"/>
              <w:ind w:left="0" w:leftChars="0" w:right="0" w:rightChars="0" w:firstLine="0" w:firstLineChars="0"/>
              <w:jc w:val="center"/>
            </w:pPr>
            <w:r>
              <w:rPr>
                <w:rFonts w:ascii="Times New Roman" w:hAnsi="Times New Roman" w:eastAsia="宋体"/>
                <w:b w:val="0"/>
                <w:sz w:val="18"/>
              </w:rPr>
              <w:t>2.46</w:t>
            </w:r>
          </w:p>
        </w:tc>
        <w:tc>
          <w:tcPr>
            <w:tcW w:w="1187" w:type="dxa"/>
            <w:tcMar>
              <w:left w:w="70" w:type="dxa"/>
              <w:right w:w="70" w:type="dxa"/>
            </w:tcMar>
            <w:vAlign w:val="center"/>
          </w:tcPr>
          <w:p w14:paraId="3CD31FF4">
            <w:pPr>
              <w:keepNext w:val="0"/>
              <w:spacing w:before="20" w:after="20" w:line="260" w:lineRule="exact"/>
              <w:ind w:left="0" w:leftChars="0" w:right="0" w:rightChars="0" w:firstLine="0" w:firstLineChars="0"/>
              <w:jc w:val="center"/>
            </w:pPr>
            <w:r>
              <w:rPr>
                <w:rFonts w:ascii="Times New Roman" w:hAnsi="Times New Roman" w:eastAsia="宋体"/>
                <w:b w:val="0"/>
                <w:sz w:val="18"/>
              </w:rPr>
              <w:t>8.20</w:t>
            </w:r>
          </w:p>
        </w:tc>
        <w:tc>
          <w:tcPr>
            <w:tcW w:w="1187" w:type="dxa"/>
            <w:tcMar>
              <w:left w:w="70" w:type="dxa"/>
              <w:right w:w="70" w:type="dxa"/>
            </w:tcMar>
            <w:vAlign w:val="center"/>
          </w:tcPr>
          <w:p w14:paraId="013E7D9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0EEF57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B2B0C3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F46E81B">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4E5027D3">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4FF05E64">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3201FDE1">
            <w:pPr>
              <w:keepNext w:val="0"/>
              <w:spacing w:before="20" w:after="20" w:line="260" w:lineRule="exact"/>
              <w:ind w:left="0" w:leftChars="0" w:right="0" w:rightChars="0" w:firstLine="0" w:firstLineChars="0"/>
              <w:jc w:val="center"/>
            </w:pPr>
            <w:r>
              <w:rPr>
                <w:rFonts w:ascii="Times New Roman" w:hAnsi="Times New Roman" w:eastAsia="宋体"/>
                <w:b w:val="0"/>
                <w:sz w:val="18"/>
              </w:rPr>
              <w:t>2.66</w:t>
            </w:r>
          </w:p>
        </w:tc>
        <w:tc>
          <w:tcPr>
            <w:tcW w:w="1187" w:type="dxa"/>
            <w:tcMar>
              <w:left w:w="70" w:type="dxa"/>
              <w:right w:w="70" w:type="dxa"/>
            </w:tcMar>
            <w:vAlign w:val="center"/>
          </w:tcPr>
          <w:p w14:paraId="6B158D52">
            <w:pPr>
              <w:keepNext w:val="0"/>
              <w:spacing w:before="20" w:after="20" w:line="260" w:lineRule="exact"/>
              <w:ind w:left="0" w:leftChars="0" w:right="0" w:rightChars="0" w:firstLine="0" w:firstLineChars="0"/>
              <w:jc w:val="center"/>
            </w:pPr>
            <w:r>
              <w:rPr>
                <w:rFonts w:ascii="Times New Roman" w:hAnsi="Times New Roman" w:eastAsia="宋体"/>
                <w:b w:val="0"/>
                <w:sz w:val="18"/>
              </w:rPr>
              <w:t>8.20</w:t>
            </w:r>
          </w:p>
        </w:tc>
        <w:tc>
          <w:tcPr>
            <w:tcW w:w="1187" w:type="dxa"/>
            <w:tcMar>
              <w:left w:w="70" w:type="dxa"/>
              <w:right w:w="70" w:type="dxa"/>
            </w:tcMar>
            <w:vAlign w:val="center"/>
          </w:tcPr>
          <w:p w14:paraId="414FACA4">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4E1695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FDB09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45592C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52BC4132">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36F561F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63A6B088">
            <w:pPr>
              <w:keepNext w:val="0"/>
              <w:spacing w:before="20" w:after="20" w:line="260" w:lineRule="exact"/>
              <w:ind w:left="0" w:leftChars="0" w:right="0" w:rightChars="0" w:firstLine="0" w:firstLineChars="0"/>
              <w:jc w:val="center"/>
            </w:pPr>
            <w:r>
              <w:rPr>
                <w:rFonts w:ascii="Times New Roman" w:hAnsi="Times New Roman" w:eastAsia="宋体"/>
                <w:b w:val="0"/>
                <w:sz w:val="18"/>
              </w:rPr>
              <w:t>2.35</w:t>
            </w:r>
          </w:p>
        </w:tc>
        <w:tc>
          <w:tcPr>
            <w:tcW w:w="1187" w:type="dxa"/>
            <w:tcMar>
              <w:left w:w="70" w:type="dxa"/>
              <w:right w:w="70" w:type="dxa"/>
            </w:tcMar>
            <w:vAlign w:val="center"/>
          </w:tcPr>
          <w:p w14:paraId="6018D8BE">
            <w:pPr>
              <w:keepNext w:val="0"/>
              <w:spacing w:before="20" w:after="20" w:line="260" w:lineRule="exact"/>
              <w:ind w:left="0" w:leftChars="0" w:right="0" w:rightChars="0" w:firstLine="0" w:firstLineChars="0"/>
              <w:jc w:val="center"/>
            </w:pPr>
            <w:r>
              <w:rPr>
                <w:rFonts w:ascii="Times New Roman" w:hAnsi="Times New Roman" w:eastAsia="宋体"/>
                <w:b w:val="0"/>
                <w:sz w:val="18"/>
              </w:rPr>
              <w:t>12.50</w:t>
            </w:r>
          </w:p>
        </w:tc>
        <w:tc>
          <w:tcPr>
            <w:tcW w:w="1187" w:type="dxa"/>
            <w:tcMar>
              <w:left w:w="70" w:type="dxa"/>
              <w:right w:w="70" w:type="dxa"/>
            </w:tcMar>
            <w:vAlign w:val="center"/>
          </w:tcPr>
          <w:p w14:paraId="5DB96765">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72F173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270821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9A75AD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3E1215D1">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4FA8BC5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7660C465">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2BF5844E">
            <w:pPr>
              <w:keepNext w:val="0"/>
              <w:spacing w:before="20" w:after="20" w:line="260" w:lineRule="exact"/>
              <w:ind w:left="0" w:leftChars="0" w:right="0" w:rightChars="0" w:firstLine="0" w:firstLineChars="0"/>
              <w:jc w:val="center"/>
            </w:pPr>
            <w:r>
              <w:rPr>
                <w:rFonts w:ascii="Times New Roman" w:hAnsi="Times New Roman" w:eastAsia="宋体"/>
                <w:b w:val="0"/>
                <w:sz w:val="18"/>
              </w:rPr>
              <w:t>26.20</w:t>
            </w:r>
          </w:p>
        </w:tc>
        <w:tc>
          <w:tcPr>
            <w:tcW w:w="1187" w:type="dxa"/>
            <w:tcMar>
              <w:left w:w="70" w:type="dxa"/>
              <w:right w:w="70" w:type="dxa"/>
            </w:tcMar>
            <w:vAlign w:val="center"/>
          </w:tcPr>
          <w:p w14:paraId="254891FC">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18935F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568E9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F469983">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7AD6429E">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c>
          <w:tcPr>
            <w:tcW w:w="1187" w:type="dxa"/>
            <w:tcMar>
              <w:left w:w="70" w:type="dxa"/>
              <w:right w:w="70" w:type="dxa"/>
            </w:tcMar>
            <w:vAlign w:val="center"/>
          </w:tcPr>
          <w:p w14:paraId="34A34249">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020796E5">
            <w:pPr>
              <w:keepNext w:val="0"/>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187" w:type="dxa"/>
            <w:tcMar>
              <w:left w:w="70" w:type="dxa"/>
              <w:right w:w="70" w:type="dxa"/>
            </w:tcMar>
            <w:vAlign w:val="center"/>
          </w:tcPr>
          <w:p w14:paraId="3CE26865">
            <w:pPr>
              <w:keepNext w:val="0"/>
              <w:spacing w:before="20" w:after="20" w:line="260" w:lineRule="exact"/>
              <w:ind w:left="0" w:leftChars="0" w:right="0" w:rightChars="0" w:firstLine="0" w:firstLineChars="0"/>
              <w:jc w:val="center"/>
            </w:pPr>
            <w:r>
              <w:rPr>
                <w:rFonts w:ascii="Times New Roman" w:hAnsi="Times New Roman" w:eastAsia="宋体"/>
                <w:b w:val="0"/>
                <w:sz w:val="18"/>
              </w:rPr>
              <w:t>49.10</w:t>
            </w:r>
          </w:p>
        </w:tc>
        <w:tc>
          <w:tcPr>
            <w:tcW w:w="1187" w:type="dxa"/>
            <w:tcMar>
              <w:left w:w="70" w:type="dxa"/>
              <w:right w:w="70" w:type="dxa"/>
            </w:tcMar>
            <w:vAlign w:val="center"/>
          </w:tcPr>
          <w:p w14:paraId="301A77E0">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6163C2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34362C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00373EC">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145B6514">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c>
          <w:tcPr>
            <w:tcW w:w="1187" w:type="dxa"/>
            <w:tcMar>
              <w:left w:w="70" w:type="dxa"/>
              <w:right w:w="70" w:type="dxa"/>
            </w:tcMar>
            <w:vAlign w:val="center"/>
          </w:tcPr>
          <w:p w14:paraId="573AF3B6">
            <w:pPr>
              <w:keepNext w:val="0"/>
              <w:spacing w:before="20" w:after="20" w:line="260" w:lineRule="exact"/>
              <w:ind w:left="0" w:leftChars="0" w:right="0" w:rightChars="0" w:firstLine="0" w:firstLineChars="0"/>
              <w:jc w:val="center"/>
            </w:pPr>
            <w:r>
              <w:rPr>
                <w:rFonts w:ascii="Times New Roman" w:hAnsi="Times New Roman" w:eastAsia="宋体"/>
                <w:b w:val="0"/>
                <w:sz w:val="18"/>
              </w:rPr>
              <w:t>2057.00</w:t>
            </w:r>
          </w:p>
        </w:tc>
        <w:tc>
          <w:tcPr>
            <w:tcW w:w="1187" w:type="dxa"/>
            <w:tcMar>
              <w:left w:w="70" w:type="dxa"/>
              <w:right w:w="70" w:type="dxa"/>
            </w:tcMar>
            <w:vAlign w:val="center"/>
          </w:tcPr>
          <w:p w14:paraId="16D17BE6">
            <w:pPr>
              <w:keepNext w:val="0"/>
              <w:spacing w:before="20" w:after="20" w:line="260" w:lineRule="exact"/>
              <w:ind w:left="0" w:leftChars="0" w:right="0" w:rightChars="0" w:firstLine="0" w:firstLineChars="0"/>
              <w:jc w:val="center"/>
            </w:pPr>
            <w:r>
              <w:rPr>
                <w:rFonts w:ascii="Times New Roman" w:hAnsi="Times New Roman" w:eastAsia="宋体"/>
                <w:b w:val="0"/>
                <w:sz w:val="18"/>
              </w:rPr>
              <w:t>1.97</w:t>
            </w:r>
          </w:p>
        </w:tc>
        <w:tc>
          <w:tcPr>
            <w:tcW w:w="1187" w:type="dxa"/>
            <w:tcMar>
              <w:left w:w="70" w:type="dxa"/>
              <w:right w:w="70" w:type="dxa"/>
            </w:tcMar>
            <w:vAlign w:val="center"/>
          </w:tcPr>
          <w:p w14:paraId="6B96A89F">
            <w:pPr>
              <w:keepNext w:val="0"/>
              <w:spacing w:before="20" w:after="20" w:line="260" w:lineRule="exact"/>
              <w:ind w:left="0" w:leftChars="0" w:right="0" w:rightChars="0" w:firstLine="0" w:firstLineChars="0"/>
              <w:jc w:val="center"/>
            </w:pPr>
            <w:r>
              <w:rPr>
                <w:rFonts w:ascii="Times New Roman" w:hAnsi="Times New Roman" w:eastAsia="宋体"/>
                <w:b w:val="0"/>
                <w:sz w:val="18"/>
              </w:rPr>
              <w:t>56.00</w:t>
            </w:r>
          </w:p>
        </w:tc>
        <w:tc>
          <w:tcPr>
            <w:tcW w:w="1187" w:type="dxa"/>
            <w:tcMar>
              <w:left w:w="70" w:type="dxa"/>
              <w:right w:w="70" w:type="dxa"/>
            </w:tcMar>
            <w:vAlign w:val="center"/>
          </w:tcPr>
          <w:p w14:paraId="75B7FCF9">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763BB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382598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97B25CE">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7071B993">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c>
          <w:tcPr>
            <w:tcW w:w="1187" w:type="dxa"/>
            <w:tcMar>
              <w:left w:w="70" w:type="dxa"/>
              <w:right w:w="70" w:type="dxa"/>
            </w:tcMar>
            <w:vAlign w:val="center"/>
          </w:tcPr>
          <w:p w14:paraId="6B8D796A">
            <w:pPr>
              <w:keepNext w:val="0"/>
              <w:spacing w:before="20" w:after="20" w:line="260" w:lineRule="exact"/>
              <w:ind w:left="0" w:leftChars="0" w:right="0" w:rightChars="0" w:firstLine="0" w:firstLineChars="0"/>
              <w:jc w:val="center"/>
            </w:pPr>
            <w:r>
              <w:rPr>
                <w:rFonts w:ascii="Times New Roman" w:hAnsi="Times New Roman" w:eastAsia="宋体"/>
                <w:b w:val="0"/>
                <w:sz w:val="18"/>
              </w:rPr>
              <w:t>2078.50</w:t>
            </w:r>
          </w:p>
        </w:tc>
        <w:tc>
          <w:tcPr>
            <w:tcW w:w="1187" w:type="dxa"/>
            <w:tcMar>
              <w:left w:w="70" w:type="dxa"/>
              <w:right w:w="70" w:type="dxa"/>
            </w:tcMar>
            <w:vAlign w:val="center"/>
          </w:tcPr>
          <w:p w14:paraId="7A3A9AB5">
            <w:pPr>
              <w:keepNext w:val="0"/>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187" w:type="dxa"/>
            <w:tcMar>
              <w:left w:w="70" w:type="dxa"/>
              <w:right w:w="70" w:type="dxa"/>
            </w:tcMar>
            <w:vAlign w:val="center"/>
          </w:tcPr>
          <w:p w14:paraId="5C081DB0">
            <w:pPr>
              <w:keepNext w:val="0"/>
              <w:spacing w:before="20" w:after="20" w:line="260" w:lineRule="exact"/>
              <w:ind w:left="0" w:leftChars="0" w:right="0" w:rightChars="0" w:firstLine="0" w:firstLineChars="0"/>
              <w:jc w:val="center"/>
            </w:pPr>
            <w:r>
              <w:rPr>
                <w:rFonts w:ascii="Times New Roman" w:hAnsi="Times New Roman" w:eastAsia="宋体"/>
                <w:b w:val="0"/>
                <w:sz w:val="18"/>
              </w:rPr>
              <w:t>59.10</w:t>
            </w:r>
          </w:p>
        </w:tc>
        <w:tc>
          <w:tcPr>
            <w:tcW w:w="1187" w:type="dxa"/>
            <w:tcMar>
              <w:left w:w="70" w:type="dxa"/>
              <w:right w:w="70" w:type="dxa"/>
            </w:tcMar>
            <w:vAlign w:val="center"/>
          </w:tcPr>
          <w:p w14:paraId="5B5A19E6">
            <w:pPr>
              <w:keepNext w:val="0"/>
              <w:spacing w:before="20" w:after="20" w:line="260" w:lineRule="exact"/>
              <w:ind w:left="0" w:leftChars="0" w:right="0" w:rightChars="0" w:firstLine="0" w:firstLineChars="0"/>
              <w:jc w:val="center"/>
            </w:pPr>
            <w:r>
              <w:rPr>
                <w:rFonts w:ascii="Times New Roman" w:hAnsi="Times New Roman" w:eastAsia="宋体"/>
                <w:b w:val="0"/>
                <w:sz w:val="18"/>
              </w:rPr>
              <w:t>18</w:t>
            </w:r>
          </w:p>
        </w:tc>
      </w:tr>
      <w:tr w14:paraId="5F7783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8A8BD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5245862">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4BB3FF53">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c>
          <w:tcPr>
            <w:tcW w:w="1187" w:type="dxa"/>
            <w:tcMar>
              <w:left w:w="70" w:type="dxa"/>
              <w:right w:w="70" w:type="dxa"/>
            </w:tcMar>
            <w:vAlign w:val="center"/>
          </w:tcPr>
          <w:p w14:paraId="337AAB4A">
            <w:pPr>
              <w:keepNext w:val="0"/>
              <w:spacing w:before="20" w:after="20" w:line="260" w:lineRule="exact"/>
              <w:ind w:left="0" w:leftChars="0" w:right="0" w:rightChars="0" w:firstLine="0" w:firstLineChars="0"/>
              <w:jc w:val="center"/>
            </w:pPr>
            <w:r>
              <w:rPr>
                <w:rFonts w:ascii="Times New Roman" w:hAnsi="Times New Roman" w:eastAsia="宋体"/>
                <w:b w:val="0"/>
                <w:sz w:val="18"/>
              </w:rPr>
              <w:t>2097.00</w:t>
            </w:r>
          </w:p>
        </w:tc>
        <w:tc>
          <w:tcPr>
            <w:tcW w:w="1187" w:type="dxa"/>
            <w:tcMar>
              <w:left w:w="70" w:type="dxa"/>
              <w:right w:w="70" w:type="dxa"/>
            </w:tcMar>
            <w:vAlign w:val="center"/>
          </w:tcPr>
          <w:p w14:paraId="367C1EE1">
            <w:pPr>
              <w:keepNext w:val="0"/>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187" w:type="dxa"/>
            <w:tcMar>
              <w:left w:w="70" w:type="dxa"/>
              <w:right w:w="70" w:type="dxa"/>
            </w:tcMar>
            <w:vAlign w:val="center"/>
          </w:tcPr>
          <w:p w14:paraId="43AA1591">
            <w:pPr>
              <w:keepNext w:val="0"/>
              <w:spacing w:before="20" w:after="20" w:line="260" w:lineRule="exact"/>
              <w:ind w:left="0" w:leftChars="0" w:right="0" w:rightChars="0" w:firstLine="0" w:firstLineChars="0"/>
              <w:jc w:val="center"/>
            </w:pPr>
            <w:r>
              <w:rPr>
                <w:rFonts w:ascii="Times New Roman" w:hAnsi="Times New Roman" w:eastAsia="宋体"/>
                <w:b w:val="0"/>
                <w:sz w:val="18"/>
              </w:rPr>
              <w:t>63.60</w:t>
            </w:r>
          </w:p>
        </w:tc>
        <w:tc>
          <w:tcPr>
            <w:tcW w:w="1187" w:type="dxa"/>
            <w:tcMar>
              <w:left w:w="70" w:type="dxa"/>
              <w:right w:w="70" w:type="dxa"/>
            </w:tcMar>
            <w:vAlign w:val="center"/>
          </w:tcPr>
          <w:p w14:paraId="1A90164F">
            <w:pPr>
              <w:keepNext w:val="0"/>
              <w:spacing w:before="20" w:after="20" w:line="260" w:lineRule="exact"/>
              <w:ind w:left="0" w:leftChars="0" w:right="0" w:rightChars="0" w:firstLine="0" w:firstLineChars="0"/>
              <w:jc w:val="center"/>
            </w:pPr>
            <w:r>
              <w:rPr>
                <w:rFonts w:ascii="Times New Roman" w:hAnsi="Times New Roman" w:eastAsia="宋体"/>
                <w:b w:val="0"/>
                <w:sz w:val="18"/>
              </w:rPr>
              <w:t>22</w:t>
            </w:r>
          </w:p>
        </w:tc>
      </w:tr>
      <w:tr w14:paraId="0C23DA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4D7F48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15276C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02715DB8">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c>
          <w:tcPr>
            <w:tcW w:w="1187" w:type="dxa"/>
            <w:tcMar>
              <w:left w:w="70" w:type="dxa"/>
              <w:right w:w="70" w:type="dxa"/>
            </w:tcMar>
            <w:vAlign w:val="center"/>
          </w:tcPr>
          <w:p w14:paraId="392F9035">
            <w:pPr>
              <w:keepNext w:val="0"/>
              <w:spacing w:before="20" w:after="20" w:line="260" w:lineRule="exact"/>
              <w:ind w:left="0" w:leftChars="0" w:right="0" w:rightChars="0" w:firstLine="0" w:firstLineChars="0"/>
              <w:jc w:val="center"/>
            </w:pPr>
            <w:r>
              <w:rPr>
                <w:rFonts w:ascii="Times New Roman" w:hAnsi="Times New Roman" w:eastAsia="宋体"/>
                <w:b w:val="0"/>
                <w:sz w:val="18"/>
              </w:rPr>
              <w:t>2125.50</w:t>
            </w:r>
          </w:p>
        </w:tc>
        <w:tc>
          <w:tcPr>
            <w:tcW w:w="1187" w:type="dxa"/>
            <w:tcMar>
              <w:left w:w="70" w:type="dxa"/>
              <w:right w:w="70" w:type="dxa"/>
            </w:tcMar>
            <w:vAlign w:val="center"/>
          </w:tcPr>
          <w:p w14:paraId="2EC4A5F4">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1EBA2EE1">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187" w:type="dxa"/>
            <w:tcMar>
              <w:left w:w="70" w:type="dxa"/>
              <w:right w:w="70" w:type="dxa"/>
            </w:tcMar>
            <w:vAlign w:val="center"/>
          </w:tcPr>
          <w:p w14:paraId="4B6A0686">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793D72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2E7400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5EB4FE5">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49620E12">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c>
          <w:tcPr>
            <w:tcW w:w="1187" w:type="dxa"/>
            <w:tcMar>
              <w:left w:w="70" w:type="dxa"/>
              <w:right w:w="70" w:type="dxa"/>
            </w:tcMar>
            <w:vAlign w:val="center"/>
          </w:tcPr>
          <w:p w14:paraId="63026C8D">
            <w:pPr>
              <w:keepNext w:val="0"/>
              <w:spacing w:before="20" w:after="20" w:line="260" w:lineRule="exact"/>
              <w:ind w:left="0" w:leftChars="0" w:right="0" w:rightChars="0" w:firstLine="0" w:firstLineChars="0"/>
              <w:jc w:val="center"/>
            </w:pPr>
            <w:r>
              <w:rPr>
                <w:rFonts w:ascii="Times New Roman" w:hAnsi="Times New Roman" w:eastAsia="宋体"/>
                <w:b w:val="0"/>
                <w:sz w:val="18"/>
              </w:rPr>
              <w:t>2187.00</w:t>
            </w:r>
          </w:p>
        </w:tc>
        <w:tc>
          <w:tcPr>
            <w:tcW w:w="1187" w:type="dxa"/>
            <w:tcMar>
              <w:left w:w="70" w:type="dxa"/>
              <w:right w:w="70" w:type="dxa"/>
            </w:tcMar>
            <w:vAlign w:val="center"/>
          </w:tcPr>
          <w:p w14:paraId="506EC62A">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48B01F45">
            <w:pPr>
              <w:keepNext w:val="0"/>
              <w:spacing w:before="20" w:after="20" w:line="260" w:lineRule="exact"/>
              <w:ind w:left="0" w:leftChars="0" w:right="0" w:rightChars="0" w:firstLine="0" w:firstLineChars="0"/>
              <w:jc w:val="center"/>
            </w:pPr>
            <w:r>
              <w:rPr>
                <w:rFonts w:ascii="Times New Roman" w:hAnsi="Times New Roman" w:eastAsia="宋体"/>
                <w:b w:val="0"/>
                <w:sz w:val="18"/>
              </w:rPr>
              <w:t>88.90</w:t>
            </w:r>
          </w:p>
        </w:tc>
        <w:tc>
          <w:tcPr>
            <w:tcW w:w="1187" w:type="dxa"/>
            <w:tcMar>
              <w:left w:w="70" w:type="dxa"/>
              <w:right w:w="70" w:type="dxa"/>
            </w:tcMar>
            <w:vAlign w:val="center"/>
          </w:tcPr>
          <w:p w14:paraId="0DF47415">
            <w:pPr>
              <w:keepNext w:val="0"/>
              <w:spacing w:before="20" w:after="20" w:line="260" w:lineRule="exact"/>
              <w:ind w:left="0" w:leftChars="0" w:right="0" w:rightChars="0" w:firstLine="0" w:firstLineChars="0"/>
              <w:jc w:val="center"/>
            </w:pPr>
            <w:r>
              <w:rPr>
                <w:rFonts w:ascii="Times New Roman" w:hAnsi="Times New Roman" w:eastAsia="宋体"/>
                <w:b w:val="0"/>
                <w:sz w:val="18"/>
              </w:rPr>
              <w:t>33</w:t>
            </w:r>
          </w:p>
        </w:tc>
      </w:tr>
      <w:tr w14:paraId="3A4751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4F80E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E724143">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538DBFE7">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c>
          <w:tcPr>
            <w:tcW w:w="1187" w:type="dxa"/>
            <w:tcMar>
              <w:left w:w="70" w:type="dxa"/>
              <w:right w:w="70" w:type="dxa"/>
            </w:tcMar>
            <w:vAlign w:val="center"/>
          </w:tcPr>
          <w:p w14:paraId="1C6A2D0D">
            <w:pPr>
              <w:keepNext w:val="0"/>
              <w:spacing w:before="20" w:after="20" w:line="260" w:lineRule="exact"/>
              <w:ind w:left="0" w:leftChars="0" w:right="0" w:rightChars="0" w:firstLine="0" w:firstLineChars="0"/>
              <w:jc w:val="center"/>
            </w:pPr>
            <w:r>
              <w:rPr>
                <w:rFonts w:ascii="Times New Roman" w:hAnsi="Times New Roman" w:eastAsia="宋体"/>
                <w:b w:val="0"/>
                <w:sz w:val="18"/>
              </w:rPr>
              <w:t>2302.50</w:t>
            </w:r>
          </w:p>
        </w:tc>
        <w:tc>
          <w:tcPr>
            <w:tcW w:w="1187" w:type="dxa"/>
            <w:tcMar>
              <w:left w:w="70" w:type="dxa"/>
              <w:right w:w="70" w:type="dxa"/>
            </w:tcMar>
            <w:vAlign w:val="center"/>
          </w:tcPr>
          <w:p w14:paraId="0CF207A0">
            <w:pPr>
              <w:keepNext w:val="0"/>
              <w:spacing w:before="20" w:after="20" w:line="260" w:lineRule="exact"/>
              <w:ind w:left="0" w:leftChars="0" w:right="0" w:rightChars="0" w:firstLine="0" w:firstLineChars="0"/>
              <w:jc w:val="center"/>
            </w:pPr>
            <w:r>
              <w:rPr>
                <w:rFonts w:ascii="Times New Roman" w:hAnsi="Times New Roman" w:eastAsia="宋体"/>
                <w:b w:val="0"/>
                <w:sz w:val="18"/>
              </w:rPr>
              <w:t>1.82</w:t>
            </w:r>
          </w:p>
        </w:tc>
        <w:tc>
          <w:tcPr>
            <w:tcW w:w="1187" w:type="dxa"/>
            <w:tcMar>
              <w:left w:w="70" w:type="dxa"/>
              <w:right w:w="70" w:type="dxa"/>
            </w:tcMar>
            <w:vAlign w:val="center"/>
          </w:tcPr>
          <w:p w14:paraId="43FDFAA5">
            <w:pPr>
              <w:keepNext w:val="0"/>
              <w:spacing w:before="20" w:after="20" w:line="260" w:lineRule="exact"/>
              <w:ind w:left="0" w:leftChars="0" w:right="0" w:rightChars="0" w:firstLine="0" w:firstLineChars="0"/>
              <w:jc w:val="center"/>
            </w:pPr>
            <w:r>
              <w:rPr>
                <w:rFonts w:ascii="Times New Roman" w:hAnsi="Times New Roman" w:eastAsia="宋体"/>
                <w:b w:val="0"/>
                <w:sz w:val="18"/>
              </w:rPr>
              <w:t>126.60</w:t>
            </w:r>
          </w:p>
        </w:tc>
        <w:tc>
          <w:tcPr>
            <w:tcW w:w="1187" w:type="dxa"/>
            <w:tcMar>
              <w:left w:w="70" w:type="dxa"/>
              <w:right w:w="70" w:type="dxa"/>
            </w:tcMar>
            <w:vAlign w:val="center"/>
          </w:tcPr>
          <w:p w14:paraId="0DDEC5F5">
            <w:pPr>
              <w:keepNext w:val="0"/>
              <w:spacing w:before="20" w:after="20" w:line="260" w:lineRule="exact"/>
              <w:ind w:left="0" w:leftChars="0" w:right="0" w:rightChars="0" w:firstLine="0" w:firstLineChars="0"/>
              <w:jc w:val="center"/>
            </w:pPr>
            <w:r>
              <w:rPr>
                <w:rFonts w:ascii="Times New Roman" w:hAnsi="Times New Roman" w:eastAsia="宋体"/>
                <w:b w:val="0"/>
                <w:sz w:val="18"/>
              </w:rPr>
              <w:t>40</w:t>
            </w:r>
          </w:p>
        </w:tc>
      </w:tr>
      <w:tr w14:paraId="63521A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63762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59BDAC5">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03366AC1">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c>
          <w:tcPr>
            <w:tcW w:w="1187" w:type="dxa"/>
            <w:tcMar>
              <w:left w:w="70" w:type="dxa"/>
              <w:right w:w="70" w:type="dxa"/>
            </w:tcMar>
            <w:vAlign w:val="center"/>
          </w:tcPr>
          <w:p w14:paraId="54F86149">
            <w:pPr>
              <w:keepNext w:val="0"/>
              <w:spacing w:before="20" w:after="20" w:line="260" w:lineRule="exact"/>
              <w:ind w:left="0" w:leftChars="0" w:right="0" w:rightChars="0" w:firstLine="0" w:firstLineChars="0"/>
              <w:jc w:val="center"/>
            </w:pPr>
            <w:r>
              <w:rPr>
                <w:rFonts w:ascii="Times New Roman" w:hAnsi="Times New Roman" w:eastAsia="宋体"/>
                <w:b w:val="0"/>
                <w:sz w:val="18"/>
              </w:rPr>
              <w:t>2352.50</w:t>
            </w:r>
          </w:p>
        </w:tc>
        <w:tc>
          <w:tcPr>
            <w:tcW w:w="1187" w:type="dxa"/>
            <w:tcMar>
              <w:left w:w="70" w:type="dxa"/>
              <w:right w:w="70" w:type="dxa"/>
            </w:tcMar>
            <w:vAlign w:val="center"/>
          </w:tcPr>
          <w:p w14:paraId="6C576C56">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5F39FC94">
            <w:pPr>
              <w:keepNext w:val="0"/>
              <w:spacing w:before="20" w:after="20" w:line="260" w:lineRule="exact"/>
              <w:ind w:left="0" w:leftChars="0" w:right="0" w:rightChars="0" w:firstLine="0" w:firstLineChars="0"/>
              <w:jc w:val="center"/>
            </w:pPr>
            <w:r>
              <w:rPr>
                <w:rFonts w:ascii="Times New Roman" w:hAnsi="Times New Roman" w:eastAsia="宋体"/>
                <w:b w:val="0"/>
                <w:sz w:val="18"/>
              </w:rPr>
              <w:t>177.80</w:t>
            </w:r>
          </w:p>
        </w:tc>
        <w:tc>
          <w:tcPr>
            <w:tcW w:w="1187" w:type="dxa"/>
            <w:tcMar>
              <w:left w:w="70" w:type="dxa"/>
              <w:right w:w="70" w:type="dxa"/>
            </w:tcMar>
            <w:vAlign w:val="center"/>
          </w:tcPr>
          <w:p w14:paraId="6002EB97">
            <w:pPr>
              <w:keepNext w:val="0"/>
              <w:spacing w:before="20" w:after="20" w:line="260" w:lineRule="exact"/>
              <w:ind w:left="0" w:leftChars="0" w:right="0" w:rightChars="0" w:firstLine="0" w:firstLineChars="0"/>
              <w:jc w:val="center"/>
            </w:pPr>
            <w:r>
              <w:rPr>
                <w:rFonts w:ascii="Times New Roman" w:hAnsi="Times New Roman" w:eastAsia="宋体"/>
                <w:b w:val="0"/>
                <w:sz w:val="18"/>
              </w:rPr>
              <w:t>51</w:t>
            </w:r>
          </w:p>
        </w:tc>
      </w:tr>
      <w:tr w14:paraId="4DA79E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194800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C2AAB3F">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7F30EC6E">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c>
          <w:tcPr>
            <w:tcW w:w="1187" w:type="dxa"/>
            <w:tcMar>
              <w:left w:w="70" w:type="dxa"/>
              <w:right w:w="70" w:type="dxa"/>
            </w:tcMar>
            <w:vAlign w:val="center"/>
          </w:tcPr>
          <w:p w14:paraId="57D6D78A">
            <w:pPr>
              <w:keepNext w:val="0"/>
              <w:spacing w:before="20" w:after="20" w:line="260" w:lineRule="exact"/>
              <w:ind w:left="0" w:leftChars="0" w:right="0" w:rightChars="0" w:firstLine="0" w:firstLineChars="0"/>
              <w:jc w:val="center"/>
            </w:pPr>
            <w:r>
              <w:rPr>
                <w:rFonts w:ascii="Times New Roman" w:hAnsi="Times New Roman" w:eastAsia="宋体"/>
                <w:b w:val="0"/>
                <w:sz w:val="18"/>
              </w:rPr>
              <w:t>2589.50</w:t>
            </w:r>
          </w:p>
        </w:tc>
        <w:tc>
          <w:tcPr>
            <w:tcW w:w="1187" w:type="dxa"/>
            <w:tcMar>
              <w:left w:w="70" w:type="dxa"/>
              <w:right w:w="70" w:type="dxa"/>
            </w:tcMar>
            <w:vAlign w:val="center"/>
          </w:tcPr>
          <w:p w14:paraId="6AE1B76F">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2436000B">
            <w:pPr>
              <w:keepNext w:val="0"/>
              <w:spacing w:before="20" w:after="20" w:line="260" w:lineRule="exact"/>
              <w:ind w:left="0" w:leftChars="0" w:right="0" w:rightChars="0" w:firstLine="0" w:firstLineChars="0"/>
              <w:jc w:val="center"/>
            </w:pPr>
            <w:r>
              <w:rPr>
                <w:rFonts w:ascii="Times New Roman" w:hAnsi="Times New Roman" w:eastAsia="宋体"/>
                <w:b w:val="0"/>
                <w:sz w:val="18"/>
              </w:rPr>
              <w:t>221.80</w:t>
            </w:r>
          </w:p>
        </w:tc>
        <w:tc>
          <w:tcPr>
            <w:tcW w:w="1187" w:type="dxa"/>
            <w:tcMar>
              <w:left w:w="70" w:type="dxa"/>
              <w:right w:w="70" w:type="dxa"/>
            </w:tcMar>
            <w:vAlign w:val="center"/>
          </w:tcPr>
          <w:p w14:paraId="0493EFC2">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6FFBC6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9955CE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8AA209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05A13FBC">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c>
          <w:tcPr>
            <w:tcW w:w="1187" w:type="dxa"/>
            <w:tcMar>
              <w:left w:w="70" w:type="dxa"/>
              <w:right w:w="70" w:type="dxa"/>
            </w:tcMar>
            <w:vAlign w:val="center"/>
          </w:tcPr>
          <w:p w14:paraId="58301FD5">
            <w:pPr>
              <w:keepNext w:val="0"/>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7B313DAF">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294D9AD7">
            <w:pPr>
              <w:keepNext w:val="0"/>
              <w:spacing w:before="20" w:after="20" w:line="260" w:lineRule="exact"/>
              <w:ind w:left="0" w:leftChars="0" w:right="0" w:rightChars="0" w:firstLine="0" w:firstLineChars="0"/>
              <w:jc w:val="center"/>
            </w:pPr>
            <w:r>
              <w:rPr>
                <w:rFonts w:ascii="Times New Roman" w:hAnsi="Times New Roman" w:eastAsia="宋体"/>
                <w:b w:val="0"/>
                <w:sz w:val="18"/>
              </w:rPr>
              <w:t>264.30</w:t>
            </w:r>
          </w:p>
        </w:tc>
        <w:tc>
          <w:tcPr>
            <w:tcW w:w="1187" w:type="dxa"/>
            <w:tcMar>
              <w:left w:w="70" w:type="dxa"/>
              <w:right w:w="70" w:type="dxa"/>
            </w:tcMar>
            <w:vAlign w:val="center"/>
          </w:tcPr>
          <w:p w14:paraId="76962D94">
            <w:pPr>
              <w:keepNext w:val="0"/>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43381C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F67935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D2F21E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48C9A940">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4F0031B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60AA9FF9">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2894E3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078748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329B9B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850895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9AD5BB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5FBAA13">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4A67B479">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58348E1C">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c>
          <w:tcPr>
            <w:tcW w:w="1187" w:type="dxa"/>
            <w:tcMar>
              <w:left w:w="70" w:type="dxa"/>
              <w:right w:w="70" w:type="dxa"/>
            </w:tcMar>
            <w:vAlign w:val="center"/>
          </w:tcPr>
          <w:p w14:paraId="0933046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2E2BB3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1D0E8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F6904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41774E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4898C56B">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702AFFEC">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597B4053">
            <w:pPr>
              <w:keepNext w:val="0"/>
              <w:spacing w:before="20" w:after="20" w:line="260" w:lineRule="exact"/>
              <w:ind w:left="0" w:leftChars="0" w:right="0" w:rightChars="0" w:firstLine="0" w:firstLineChars="0"/>
              <w:jc w:val="center"/>
            </w:pPr>
            <w:r>
              <w:rPr>
                <w:rFonts w:ascii="Times New Roman" w:hAnsi="Times New Roman" w:eastAsia="宋体"/>
                <w:b w:val="0"/>
                <w:sz w:val="18"/>
              </w:rPr>
              <w:t>2.72</w:t>
            </w:r>
          </w:p>
        </w:tc>
        <w:tc>
          <w:tcPr>
            <w:tcW w:w="1187" w:type="dxa"/>
            <w:tcMar>
              <w:left w:w="70" w:type="dxa"/>
              <w:right w:w="70" w:type="dxa"/>
            </w:tcMar>
            <w:vAlign w:val="center"/>
          </w:tcPr>
          <w:p w14:paraId="3464611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8BF120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0E5F3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2E124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E2631F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4A417327">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77E90994">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4E3B5465">
            <w:pPr>
              <w:keepNext w:val="0"/>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187" w:type="dxa"/>
            <w:tcMar>
              <w:left w:w="70" w:type="dxa"/>
              <w:right w:w="70" w:type="dxa"/>
            </w:tcMar>
            <w:vAlign w:val="center"/>
          </w:tcPr>
          <w:p w14:paraId="5D15B59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8B3B5E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E09F0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F815B0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29945C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E9398A1">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3857E108">
            <w:pPr>
              <w:keepNext w:val="0"/>
              <w:spacing w:before="20" w:after="20" w:line="260" w:lineRule="exact"/>
              <w:ind w:left="0" w:leftChars="0" w:right="0" w:rightChars="0" w:firstLine="0" w:firstLineChars="0"/>
              <w:jc w:val="center"/>
            </w:pPr>
            <w:r>
              <w:rPr>
                <w:rFonts w:ascii="Times New Roman" w:hAnsi="Times New Roman" w:eastAsia="宋体"/>
                <w:b w:val="0"/>
                <w:sz w:val="18"/>
              </w:rPr>
              <w:t>2091.50</w:t>
            </w:r>
          </w:p>
        </w:tc>
        <w:tc>
          <w:tcPr>
            <w:tcW w:w="1187" w:type="dxa"/>
            <w:tcMar>
              <w:left w:w="70" w:type="dxa"/>
              <w:right w:w="70" w:type="dxa"/>
            </w:tcMar>
            <w:vAlign w:val="center"/>
          </w:tcPr>
          <w:p w14:paraId="2892DC0C">
            <w:pPr>
              <w:keepNext w:val="0"/>
              <w:spacing w:before="20" w:after="20" w:line="260" w:lineRule="exact"/>
              <w:ind w:left="0" w:leftChars="0" w:right="0" w:rightChars="0" w:firstLine="0" w:firstLineChars="0"/>
              <w:jc w:val="center"/>
            </w:pPr>
            <w:r>
              <w:rPr>
                <w:rFonts w:ascii="Times New Roman" w:hAnsi="Times New Roman" w:eastAsia="宋体"/>
                <w:b w:val="0"/>
                <w:sz w:val="18"/>
              </w:rPr>
              <w:t>2.19</w:t>
            </w:r>
          </w:p>
        </w:tc>
        <w:tc>
          <w:tcPr>
            <w:tcW w:w="1187" w:type="dxa"/>
            <w:tcMar>
              <w:left w:w="70" w:type="dxa"/>
              <w:right w:w="70" w:type="dxa"/>
            </w:tcMar>
            <w:vAlign w:val="center"/>
          </w:tcPr>
          <w:p w14:paraId="450248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5605E3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7D8C2A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8DB32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E7B87B3">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5A9ABB1B">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c>
          <w:tcPr>
            <w:tcW w:w="1187" w:type="dxa"/>
            <w:tcMar>
              <w:left w:w="70" w:type="dxa"/>
              <w:right w:w="70" w:type="dxa"/>
            </w:tcMar>
            <w:vAlign w:val="center"/>
          </w:tcPr>
          <w:p w14:paraId="6CE99630">
            <w:pPr>
              <w:keepNext w:val="0"/>
              <w:spacing w:before="20" w:after="20" w:line="260" w:lineRule="exact"/>
              <w:ind w:left="0" w:leftChars="0" w:right="0" w:rightChars="0" w:firstLine="0" w:firstLineChars="0"/>
              <w:jc w:val="center"/>
            </w:pPr>
            <w:r>
              <w:rPr>
                <w:rFonts w:ascii="Times New Roman" w:hAnsi="Times New Roman" w:eastAsia="宋体"/>
                <w:b w:val="0"/>
                <w:sz w:val="18"/>
              </w:rPr>
              <w:t>2120.00</w:t>
            </w:r>
          </w:p>
        </w:tc>
        <w:tc>
          <w:tcPr>
            <w:tcW w:w="1187" w:type="dxa"/>
            <w:tcMar>
              <w:left w:w="70" w:type="dxa"/>
              <w:right w:w="70" w:type="dxa"/>
            </w:tcMar>
            <w:vAlign w:val="center"/>
          </w:tcPr>
          <w:p w14:paraId="3A2292A0">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0E6BE172">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1187" w:type="dxa"/>
            <w:tcMar>
              <w:left w:w="70" w:type="dxa"/>
              <w:right w:w="70" w:type="dxa"/>
            </w:tcMar>
            <w:vAlign w:val="center"/>
          </w:tcPr>
          <w:p w14:paraId="07111475">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71A4E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3D9AAD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AF89EF7">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549122EF">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c>
          <w:tcPr>
            <w:tcW w:w="1187" w:type="dxa"/>
            <w:tcMar>
              <w:left w:w="70" w:type="dxa"/>
              <w:right w:w="70" w:type="dxa"/>
            </w:tcMar>
            <w:vAlign w:val="center"/>
          </w:tcPr>
          <w:p w14:paraId="2DDA8FE2">
            <w:pPr>
              <w:keepNext w:val="0"/>
              <w:spacing w:before="20" w:after="20" w:line="260" w:lineRule="exact"/>
              <w:ind w:left="0" w:leftChars="0" w:right="0" w:rightChars="0" w:firstLine="0" w:firstLineChars="0"/>
              <w:jc w:val="center"/>
            </w:pPr>
            <w:r>
              <w:rPr>
                <w:rFonts w:ascii="Times New Roman" w:hAnsi="Times New Roman" w:eastAsia="宋体"/>
                <w:b w:val="0"/>
                <w:sz w:val="18"/>
              </w:rPr>
              <w:t>2130.00</w:t>
            </w:r>
          </w:p>
        </w:tc>
        <w:tc>
          <w:tcPr>
            <w:tcW w:w="1187" w:type="dxa"/>
            <w:tcMar>
              <w:left w:w="70" w:type="dxa"/>
              <w:right w:w="70" w:type="dxa"/>
            </w:tcMar>
            <w:vAlign w:val="center"/>
          </w:tcPr>
          <w:p w14:paraId="5460FF54">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53B00EF6">
            <w:pPr>
              <w:keepNext w:val="0"/>
              <w:spacing w:before="20" w:after="20" w:line="260" w:lineRule="exact"/>
              <w:ind w:left="0" w:leftChars="0" w:right="0" w:rightChars="0" w:firstLine="0" w:firstLineChars="0"/>
              <w:jc w:val="center"/>
            </w:pPr>
            <w:r>
              <w:rPr>
                <w:rFonts w:ascii="Times New Roman" w:hAnsi="Times New Roman" w:eastAsia="宋体"/>
                <w:b w:val="0"/>
                <w:sz w:val="18"/>
              </w:rPr>
              <w:t>12.80</w:t>
            </w:r>
          </w:p>
        </w:tc>
        <w:tc>
          <w:tcPr>
            <w:tcW w:w="1187" w:type="dxa"/>
            <w:tcMar>
              <w:left w:w="70" w:type="dxa"/>
              <w:right w:w="70" w:type="dxa"/>
            </w:tcMar>
            <w:vAlign w:val="center"/>
          </w:tcPr>
          <w:p w14:paraId="72736E5E">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67663D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B8C53B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55F994E">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0E86EC16">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c>
          <w:tcPr>
            <w:tcW w:w="1187" w:type="dxa"/>
            <w:tcMar>
              <w:left w:w="70" w:type="dxa"/>
              <w:right w:w="70" w:type="dxa"/>
            </w:tcMar>
            <w:vAlign w:val="center"/>
          </w:tcPr>
          <w:p w14:paraId="244811FC">
            <w:pPr>
              <w:keepNext w:val="0"/>
              <w:spacing w:before="20" w:after="20" w:line="260" w:lineRule="exact"/>
              <w:ind w:left="0" w:leftChars="0" w:right="0" w:rightChars="0" w:firstLine="0" w:firstLineChars="0"/>
              <w:jc w:val="center"/>
            </w:pPr>
            <w:r>
              <w:rPr>
                <w:rFonts w:ascii="Times New Roman" w:hAnsi="Times New Roman" w:eastAsia="宋体"/>
                <w:b w:val="0"/>
                <w:sz w:val="18"/>
              </w:rPr>
              <w:t>2320.00</w:t>
            </w:r>
          </w:p>
        </w:tc>
        <w:tc>
          <w:tcPr>
            <w:tcW w:w="1187" w:type="dxa"/>
            <w:tcMar>
              <w:left w:w="70" w:type="dxa"/>
              <w:right w:w="70" w:type="dxa"/>
            </w:tcMar>
            <w:vAlign w:val="center"/>
          </w:tcPr>
          <w:p w14:paraId="1CBADD2E">
            <w:pPr>
              <w:keepNext w:val="0"/>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187" w:type="dxa"/>
            <w:tcMar>
              <w:left w:w="70" w:type="dxa"/>
              <w:right w:w="70" w:type="dxa"/>
            </w:tcMar>
            <w:vAlign w:val="center"/>
          </w:tcPr>
          <w:p w14:paraId="6E5F34A7">
            <w:pPr>
              <w:keepNext w:val="0"/>
              <w:spacing w:before="20" w:after="20" w:line="260" w:lineRule="exact"/>
              <w:ind w:left="0" w:leftChars="0" w:right="0" w:rightChars="0" w:firstLine="0" w:firstLineChars="0"/>
              <w:jc w:val="center"/>
            </w:pPr>
            <w:r>
              <w:rPr>
                <w:rFonts w:ascii="Times New Roman" w:hAnsi="Times New Roman" w:eastAsia="宋体"/>
                <w:b w:val="0"/>
                <w:sz w:val="18"/>
              </w:rPr>
              <w:t>18.60</w:t>
            </w:r>
          </w:p>
        </w:tc>
        <w:tc>
          <w:tcPr>
            <w:tcW w:w="1187" w:type="dxa"/>
            <w:tcMar>
              <w:left w:w="70" w:type="dxa"/>
              <w:right w:w="70" w:type="dxa"/>
            </w:tcMar>
            <w:vAlign w:val="center"/>
          </w:tcPr>
          <w:p w14:paraId="50255DBD">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560890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A00DA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5509C8E">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003EC99C">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c>
          <w:tcPr>
            <w:tcW w:w="1187" w:type="dxa"/>
            <w:tcMar>
              <w:left w:w="70" w:type="dxa"/>
              <w:right w:w="70" w:type="dxa"/>
            </w:tcMar>
            <w:vAlign w:val="center"/>
          </w:tcPr>
          <w:p w14:paraId="282AC895">
            <w:pPr>
              <w:keepNext w:val="0"/>
              <w:spacing w:before="20" w:after="20" w:line="260" w:lineRule="exact"/>
              <w:ind w:left="0" w:leftChars="0" w:right="0" w:rightChars="0" w:firstLine="0" w:firstLineChars="0"/>
              <w:jc w:val="center"/>
            </w:pPr>
            <w:r>
              <w:rPr>
                <w:rFonts w:ascii="Times New Roman" w:hAnsi="Times New Roman" w:eastAsia="宋体"/>
                <w:b w:val="0"/>
                <w:sz w:val="18"/>
              </w:rPr>
              <w:t>2338.50</w:t>
            </w:r>
          </w:p>
        </w:tc>
        <w:tc>
          <w:tcPr>
            <w:tcW w:w="1187" w:type="dxa"/>
            <w:tcMar>
              <w:left w:w="70" w:type="dxa"/>
              <w:right w:w="70" w:type="dxa"/>
            </w:tcMar>
            <w:vAlign w:val="center"/>
          </w:tcPr>
          <w:p w14:paraId="112D0E21">
            <w:pPr>
              <w:keepNext w:val="0"/>
              <w:spacing w:before="20" w:after="20" w:line="260" w:lineRule="exact"/>
              <w:ind w:left="0" w:leftChars="0" w:right="0" w:rightChars="0" w:firstLine="0" w:firstLineChars="0"/>
              <w:jc w:val="center"/>
            </w:pPr>
            <w:r>
              <w:rPr>
                <w:rFonts w:ascii="Times New Roman" w:hAnsi="Times New Roman" w:eastAsia="宋体"/>
                <w:b w:val="0"/>
                <w:sz w:val="18"/>
              </w:rPr>
              <w:t>2.07</w:t>
            </w:r>
          </w:p>
        </w:tc>
        <w:tc>
          <w:tcPr>
            <w:tcW w:w="1187" w:type="dxa"/>
            <w:tcMar>
              <w:left w:w="70" w:type="dxa"/>
              <w:right w:w="70" w:type="dxa"/>
            </w:tcMar>
            <w:vAlign w:val="center"/>
          </w:tcPr>
          <w:p w14:paraId="29E8CDE5">
            <w:pPr>
              <w:keepNext w:val="0"/>
              <w:spacing w:before="20" w:after="20" w:line="260" w:lineRule="exact"/>
              <w:ind w:left="0" w:leftChars="0" w:right="0" w:rightChars="0" w:firstLine="0" w:firstLineChars="0"/>
              <w:jc w:val="center"/>
            </w:pPr>
            <w:r>
              <w:rPr>
                <w:rFonts w:ascii="Times New Roman" w:hAnsi="Times New Roman" w:eastAsia="宋体"/>
                <w:b w:val="0"/>
                <w:sz w:val="18"/>
              </w:rPr>
              <w:t>22.50</w:t>
            </w:r>
          </w:p>
        </w:tc>
        <w:tc>
          <w:tcPr>
            <w:tcW w:w="1187" w:type="dxa"/>
            <w:tcMar>
              <w:left w:w="70" w:type="dxa"/>
              <w:right w:w="70" w:type="dxa"/>
            </w:tcMar>
            <w:vAlign w:val="center"/>
          </w:tcPr>
          <w:p w14:paraId="60D9F605">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376BFE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14CC1B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0DE848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128432F">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c>
          <w:tcPr>
            <w:tcW w:w="1187" w:type="dxa"/>
            <w:tcMar>
              <w:left w:w="70" w:type="dxa"/>
              <w:right w:w="70" w:type="dxa"/>
            </w:tcMar>
            <w:vAlign w:val="center"/>
          </w:tcPr>
          <w:p w14:paraId="2A0E939B">
            <w:pPr>
              <w:keepNext w:val="0"/>
              <w:spacing w:before="20" w:after="20" w:line="260" w:lineRule="exact"/>
              <w:ind w:left="0" w:leftChars="0" w:right="0" w:rightChars="0" w:firstLine="0" w:firstLineChars="0"/>
              <w:jc w:val="center"/>
            </w:pPr>
            <w:r>
              <w:rPr>
                <w:rFonts w:ascii="Times New Roman" w:hAnsi="Times New Roman" w:eastAsia="宋体"/>
                <w:b w:val="0"/>
                <w:sz w:val="18"/>
              </w:rPr>
              <w:t>2388.50</w:t>
            </w:r>
          </w:p>
        </w:tc>
        <w:tc>
          <w:tcPr>
            <w:tcW w:w="1187" w:type="dxa"/>
            <w:tcMar>
              <w:left w:w="70" w:type="dxa"/>
              <w:right w:w="70" w:type="dxa"/>
            </w:tcMar>
            <w:vAlign w:val="center"/>
          </w:tcPr>
          <w:p w14:paraId="226EE388">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05D695B2">
            <w:pPr>
              <w:keepNext w:val="0"/>
              <w:spacing w:before="20" w:after="20" w:line="260" w:lineRule="exact"/>
              <w:ind w:left="0" w:leftChars="0" w:right="0" w:rightChars="0" w:firstLine="0" w:firstLineChars="0"/>
              <w:jc w:val="center"/>
            </w:pPr>
            <w:r>
              <w:rPr>
                <w:rFonts w:ascii="Times New Roman" w:hAnsi="Times New Roman" w:eastAsia="宋体"/>
                <w:b w:val="0"/>
                <w:sz w:val="18"/>
              </w:rPr>
              <w:t>32.40</w:t>
            </w:r>
          </w:p>
        </w:tc>
        <w:tc>
          <w:tcPr>
            <w:tcW w:w="1187" w:type="dxa"/>
            <w:tcMar>
              <w:left w:w="70" w:type="dxa"/>
              <w:right w:w="70" w:type="dxa"/>
            </w:tcMar>
            <w:vAlign w:val="center"/>
          </w:tcPr>
          <w:p w14:paraId="77646FD3">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r>
      <w:tr w14:paraId="01FC4C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4DC341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B0EEEDE">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1DBB5BA1">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c>
          <w:tcPr>
            <w:tcW w:w="1187" w:type="dxa"/>
            <w:tcMar>
              <w:left w:w="70" w:type="dxa"/>
              <w:right w:w="70" w:type="dxa"/>
            </w:tcMar>
            <w:vAlign w:val="center"/>
          </w:tcPr>
          <w:p w14:paraId="3C702D5A">
            <w:pPr>
              <w:keepNext w:val="0"/>
              <w:spacing w:before="20" w:after="20" w:line="260" w:lineRule="exact"/>
              <w:ind w:left="0" w:leftChars="0" w:right="0" w:rightChars="0" w:firstLine="0" w:firstLineChars="0"/>
              <w:jc w:val="center"/>
            </w:pPr>
            <w:r>
              <w:rPr>
                <w:rFonts w:ascii="Times New Roman" w:hAnsi="Times New Roman" w:eastAsia="宋体"/>
                <w:b w:val="0"/>
                <w:sz w:val="18"/>
              </w:rPr>
              <w:t>2475.50</w:t>
            </w:r>
          </w:p>
        </w:tc>
        <w:tc>
          <w:tcPr>
            <w:tcW w:w="1187" w:type="dxa"/>
            <w:tcMar>
              <w:left w:w="70" w:type="dxa"/>
              <w:right w:w="70" w:type="dxa"/>
            </w:tcMar>
            <w:vAlign w:val="center"/>
          </w:tcPr>
          <w:p w14:paraId="7642C9DB">
            <w:pPr>
              <w:keepNext w:val="0"/>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187" w:type="dxa"/>
            <w:tcMar>
              <w:left w:w="70" w:type="dxa"/>
              <w:right w:w="70" w:type="dxa"/>
            </w:tcMar>
            <w:vAlign w:val="center"/>
          </w:tcPr>
          <w:p w14:paraId="0B4C32B3">
            <w:pPr>
              <w:keepNext w:val="0"/>
              <w:spacing w:before="20" w:after="20" w:line="260" w:lineRule="exact"/>
              <w:ind w:left="0" w:leftChars="0" w:right="0" w:rightChars="0" w:firstLine="0" w:firstLineChars="0"/>
              <w:jc w:val="center"/>
            </w:pPr>
            <w:r>
              <w:rPr>
                <w:rFonts w:ascii="Times New Roman" w:hAnsi="Times New Roman" w:eastAsia="宋体"/>
                <w:b w:val="0"/>
                <w:sz w:val="18"/>
              </w:rPr>
              <w:t>51.80</w:t>
            </w:r>
          </w:p>
        </w:tc>
        <w:tc>
          <w:tcPr>
            <w:tcW w:w="1187" w:type="dxa"/>
            <w:tcMar>
              <w:left w:w="70" w:type="dxa"/>
              <w:right w:w="70" w:type="dxa"/>
            </w:tcMar>
            <w:vAlign w:val="center"/>
          </w:tcPr>
          <w:p w14:paraId="16CBDED4">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r>
      <w:tr w14:paraId="710B65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4CAD64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DA2CE33">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344542EE">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c>
          <w:tcPr>
            <w:tcW w:w="1187" w:type="dxa"/>
            <w:tcMar>
              <w:left w:w="70" w:type="dxa"/>
              <w:right w:w="70" w:type="dxa"/>
            </w:tcMar>
            <w:vAlign w:val="center"/>
          </w:tcPr>
          <w:p w14:paraId="7859DE69">
            <w:pPr>
              <w:keepNext w:val="0"/>
              <w:spacing w:before="20" w:after="20" w:line="260" w:lineRule="exact"/>
              <w:ind w:left="0" w:leftChars="0" w:right="0" w:rightChars="0" w:firstLine="0" w:firstLineChars="0"/>
              <w:jc w:val="center"/>
            </w:pPr>
            <w:r>
              <w:rPr>
                <w:rFonts w:ascii="Times New Roman" w:hAnsi="Times New Roman" w:eastAsia="宋体"/>
                <w:b w:val="0"/>
                <w:sz w:val="18"/>
              </w:rPr>
              <w:t>2562.50</w:t>
            </w:r>
          </w:p>
        </w:tc>
        <w:tc>
          <w:tcPr>
            <w:tcW w:w="1187" w:type="dxa"/>
            <w:tcMar>
              <w:left w:w="70" w:type="dxa"/>
              <w:right w:w="70" w:type="dxa"/>
            </w:tcMar>
            <w:vAlign w:val="center"/>
          </w:tcPr>
          <w:p w14:paraId="2DAF3F71">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2A805893">
            <w:pPr>
              <w:keepNext w:val="0"/>
              <w:spacing w:before="20" w:after="20" w:line="260" w:lineRule="exact"/>
              <w:ind w:left="0" w:leftChars="0" w:right="0" w:rightChars="0" w:firstLine="0" w:firstLineChars="0"/>
              <w:jc w:val="center"/>
            </w:pPr>
            <w:r>
              <w:rPr>
                <w:rFonts w:ascii="Times New Roman" w:hAnsi="Times New Roman" w:eastAsia="宋体"/>
                <w:b w:val="0"/>
                <w:sz w:val="18"/>
              </w:rPr>
              <w:t>95.90</w:t>
            </w:r>
          </w:p>
        </w:tc>
        <w:tc>
          <w:tcPr>
            <w:tcW w:w="1187" w:type="dxa"/>
            <w:tcMar>
              <w:left w:w="70" w:type="dxa"/>
              <w:right w:w="70" w:type="dxa"/>
            </w:tcMar>
            <w:vAlign w:val="center"/>
          </w:tcPr>
          <w:p w14:paraId="42F61329">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r w14:paraId="190FC3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C2C9C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C8FAC56">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01B0FC79">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c>
          <w:tcPr>
            <w:tcW w:w="1187" w:type="dxa"/>
            <w:tcMar>
              <w:left w:w="70" w:type="dxa"/>
              <w:right w:w="70" w:type="dxa"/>
            </w:tcMar>
            <w:vAlign w:val="center"/>
          </w:tcPr>
          <w:p w14:paraId="53CE8B18">
            <w:pPr>
              <w:keepNext w:val="0"/>
              <w:spacing w:before="20" w:after="20" w:line="260" w:lineRule="exact"/>
              <w:ind w:left="0" w:leftChars="0" w:right="0" w:rightChars="0" w:firstLine="0" w:firstLineChars="0"/>
              <w:jc w:val="center"/>
            </w:pPr>
            <w:r>
              <w:rPr>
                <w:rFonts w:ascii="Times New Roman" w:hAnsi="Times New Roman" w:eastAsia="宋体"/>
                <w:b w:val="0"/>
                <w:sz w:val="18"/>
              </w:rPr>
              <w:t>2741.00</w:t>
            </w:r>
          </w:p>
        </w:tc>
        <w:tc>
          <w:tcPr>
            <w:tcW w:w="1187" w:type="dxa"/>
            <w:tcMar>
              <w:left w:w="70" w:type="dxa"/>
              <w:right w:w="70" w:type="dxa"/>
            </w:tcMar>
            <w:vAlign w:val="center"/>
          </w:tcPr>
          <w:p w14:paraId="0D20D03A">
            <w:pPr>
              <w:keepNext w:val="0"/>
              <w:spacing w:before="20" w:after="20" w:line="260" w:lineRule="exact"/>
              <w:ind w:left="0" w:leftChars="0" w:right="0" w:rightChars="0" w:firstLine="0" w:firstLineChars="0"/>
              <w:jc w:val="center"/>
            </w:pPr>
            <w:r>
              <w:rPr>
                <w:rFonts w:ascii="Times New Roman" w:hAnsi="Times New Roman" w:eastAsia="宋体"/>
                <w:b w:val="0"/>
                <w:sz w:val="18"/>
              </w:rPr>
              <w:t>2.09</w:t>
            </w:r>
          </w:p>
        </w:tc>
        <w:tc>
          <w:tcPr>
            <w:tcW w:w="1187" w:type="dxa"/>
            <w:tcMar>
              <w:left w:w="70" w:type="dxa"/>
              <w:right w:w="70" w:type="dxa"/>
            </w:tcMar>
            <w:vAlign w:val="center"/>
          </w:tcPr>
          <w:p w14:paraId="23001F43">
            <w:pPr>
              <w:keepNext w:val="0"/>
              <w:spacing w:before="20" w:after="20" w:line="260" w:lineRule="exact"/>
              <w:ind w:left="0" w:leftChars="0" w:right="0" w:rightChars="0" w:firstLine="0" w:firstLineChars="0"/>
              <w:jc w:val="center"/>
            </w:pPr>
            <w:r>
              <w:rPr>
                <w:rFonts w:ascii="Times New Roman" w:hAnsi="Times New Roman" w:eastAsia="宋体"/>
                <w:b w:val="0"/>
                <w:sz w:val="18"/>
              </w:rPr>
              <w:t>147.40</w:t>
            </w:r>
          </w:p>
        </w:tc>
        <w:tc>
          <w:tcPr>
            <w:tcW w:w="1187" w:type="dxa"/>
            <w:tcMar>
              <w:left w:w="70" w:type="dxa"/>
              <w:right w:w="70" w:type="dxa"/>
            </w:tcMar>
            <w:vAlign w:val="center"/>
          </w:tcPr>
          <w:p w14:paraId="2148369A">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083A81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40BBCD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54D748A">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3DC8DD98">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c>
          <w:tcPr>
            <w:tcW w:w="1187" w:type="dxa"/>
            <w:tcMar>
              <w:left w:w="70" w:type="dxa"/>
              <w:right w:w="70" w:type="dxa"/>
            </w:tcMar>
            <w:vAlign w:val="center"/>
          </w:tcPr>
          <w:p w14:paraId="5347CA20">
            <w:pPr>
              <w:keepNext w:val="0"/>
              <w:spacing w:before="20" w:after="20" w:line="260" w:lineRule="exact"/>
              <w:ind w:left="0" w:leftChars="0" w:right="0" w:rightChars="0" w:firstLine="0" w:firstLineChars="0"/>
              <w:jc w:val="center"/>
            </w:pPr>
            <w:r>
              <w:rPr>
                <w:rFonts w:ascii="Times New Roman" w:hAnsi="Times New Roman" w:eastAsia="宋体"/>
                <w:b w:val="0"/>
                <w:sz w:val="18"/>
              </w:rPr>
              <w:t>2891.00</w:t>
            </w:r>
          </w:p>
        </w:tc>
        <w:tc>
          <w:tcPr>
            <w:tcW w:w="1187" w:type="dxa"/>
            <w:tcMar>
              <w:left w:w="70" w:type="dxa"/>
              <w:right w:w="70" w:type="dxa"/>
            </w:tcMar>
            <w:vAlign w:val="center"/>
          </w:tcPr>
          <w:p w14:paraId="6AB8B99F">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3F6678FB">
            <w:pPr>
              <w:keepNext w:val="0"/>
              <w:spacing w:before="20" w:after="20" w:line="260" w:lineRule="exact"/>
              <w:ind w:left="0" w:leftChars="0" w:right="0" w:rightChars="0" w:firstLine="0" w:firstLineChars="0"/>
              <w:jc w:val="center"/>
            </w:pPr>
            <w:r>
              <w:rPr>
                <w:rFonts w:ascii="Times New Roman" w:hAnsi="Times New Roman" w:eastAsia="宋体"/>
                <w:b w:val="0"/>
                <w:sz w:val="18"/>
              </w:rPr>
              <w:t>192.20</w:t>
            </w:r>
          </w:p>
        </w:tc>
        <w:tc>
          <w:tcPr>
            <w:tcW w:w="1187" w:type="dxa"/>
            <w:tcMar>
              <w:left w:w="70" w:type="dxa"/>
              <w:right w:w="70" w:type="dxa"/>
            </w:tcMar>
            <w:vAlign w:val="center"/>
          </w:tcPr>
          <w:p w14:paraId="7F37C349">
            <w:pPr>
              <w:keepNext w:val="0"/>
              <w:spacing w:before="20" w:after="20" w:line="260" w:lineRule="exact"/>
              <w:ind w:left="0" w:leftChars="0" w:right="0" w:rightChars="0" w:firstLine="0" w:firstLineChars="0"/>
              <w:jc w:val="center"/>
            </w:pPr>
            <w:r>
              <w:rPr>
                <w:rFonts w:ascii="Times New Roman" w:hAnsi="Times New Roman" w:eastAsia="宋体"/>
                <w:b w:val="0"/>
                <w:sz w:val="18"/>
              </w:rPr>
              <w:t>18</w:t>
            </w:r>
          </w:p>
        </w:tc>
      </w:tr>
      <w:tr w14:paraId="0D50CF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5FA4B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AD7AFB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2D056E3B">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c>
          <w:tcPr>
            <w:tcW w:w="1187" w:type="dxa"/>
            <w:tcMar>
              <w:left w:w="70" w:type="dxa"/>
              <w:right w:w="70" w:type="dxa"/>
            </w:tcMar>
            <w:vAlign w:val="center"/>
          </w:tcPr>
          <w:p w14:paraId="1BB0DA55">
            <w:pPr>
              <w:keepNext w:val="0"/>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289B9D70">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1A9FA962">
            <w:pPr>
              <w:keepNext w:val="0"/>
              <w:spacing w:before="20" w:after="20" w:line="260" w:lineRule="exact"/>
              <w:ind w:left="0" w:leftChars="0" w:right="0" w:rightChars="0" w:firstLine="0" w:firstLineChars="0"/>
              <w:jc w:val="center"/>
            </w:pPr>
            <w:r>
              <w:rPr>
                <w:rFonts w:ascii="Times New Roman" w:hAnsi="Times New Roman" w:eastAsia="宋体"/>
                <w:b w:val="0"/>
                <w:sz w:val="18"/>
              </w:rPr>
              <w:t>253.80</w:t>
            </w:r>
          </w:p>
        </w:tc>
        <w:tc>
          <w:tcPr>
            <w:tcW w:w="1187" w:type="dxa"/>
            <w:tcMar>
              <w:left w:w="70" w:type="dxa"/>
              <w:right w:w="70" w:type="dxa"/>
            </w:tcMar>
            <w:vAlign w:val="center"/>
          </w:tcPr>
          <w:p w14:paraId="6C8AA292">
            <w:pPr>
              <w:keepNext w:val="0"/>
              <w:spacing w:before="20" w:after="20" w:line="260" w:lineRule="exact"/>
              <w:ind w:left="0" w:leftChars="0" w:right="0" w:rightChars="0" w:firstLine="0" w:firstLineChars="0"/>
              <w:jc w:val="center"/>
            </w:pPr>
            <w:r>
              <w:rPr>
                <w:rFonts w:ascii="Times New Roman" w:hAnsi="Times New Roman" w:eastAsia="宋体"/>
                <w:b w:val="0"/>
                <w:sz w:val="18"/>
              </w:rPr>
              <w:t>21</w:t>
            </w:r>
          </w:p>
        </w:tc>
      </w:tr>
    </w:tbl>
    <w:p w14:paraId="21D5899D">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51999825">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1DB83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257D0B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326BC2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925A377">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4E3175AB">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33BB1CDC">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1ECE2731">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18A705FB">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15B7F31E">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678680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B4D16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D35139">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57259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8F70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2678E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B1DDF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4136F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BBDD8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E15D1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8A7EC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AB7C5C">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D11EF3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47BA8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47C5F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8AD5B02">
            <w:pPr>
              <w:keepNext w:val="0"/>
              <w:spacing w:before="20" w:after="20" w:line="260" w:lineRule="exact"/>
              <w:ind w:left="0" w:leftChars="0" w:right="0" w:rightChars="0" w:firstLine="0" w:firstLineChars="0"/>
              <w:jc w:val="center"/>
            </w:pPr>
            <w:r>
              <w:rPr>
                <w:rFonts w:ascii="Times New Roman" w:hAnsi="Times New Roman" w:eastAsia="宋体"/>
                <w:b w:val="0"/>
                <w:sz w:val="18"/>
              </w:rPr>
              <w:t>17.63</w:t>
            </w:r>
          </w:p>
        </w:tc>
        <w:tc>
          <w:tcPr>
            <w:tcW w:w="1039" w:type="dxa"/>
            <w:tcMar>
              <w:left w:w="70" w:type="dxa"/>
              <w:right w:w="70" w:type="dxa"/>
            </w:tcMar>
            <w:vAlign w:val="center"/>
          </w:tcPr>
          <w:p w14:paraId="4AA91E05">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687B178F">
            <w:pPr>
              <w:keepNext w:val="0"/>
              <w:spacing w:before="20" w:after="20" w:line="260" w:lineRule="exact"/>
              <w:ind w:left="0" w:leftChars="0" w:right="0" w:rightChars="0" w:firstLine="0" w:firstLineChars="0"/>
              <w:jc w:val="center"/>
            </w:pPr>
            <w:r>
              <w:rPr>
                <w:rFonts w:ascii="Times New Roman" w:hAnsi="Times New Roman" w:eastAsia="宋体"/>
                <w:b w:val="0"/>
                <w:sz w:val="18"/>
              </w:rPr>
              <w:t>2776.39</w:t>
            </w:r>
          </w:p>
        </w:tc>
      </w:tr>
      <w:tr w14:paraId="5470C3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9F0D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9CADD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23411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6F14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D9882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7679B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7CB5D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68CC3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44F83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6A8C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55500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13398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5FEC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58067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5EA0654">
            <w:pPr>
              <w:keepNext w:val="0"/>
              <w:spacing w:before="20" w:after="20" w:line="260" w:lineRule="exact"/>
              <w:ind w:left="0" w:leftChars="0" w:right="0" w:rightChars="0" w:firstLine="0" w:firstLineChars="0"/>
              <w:jc w:val="center"/>
            </w:pPr>
            <w:r>
              <w:rPr>
                <w:rFonts w:ascii="Times New Roman" w:hAnsi="Times New Roman" w:eastAsia="宋体"/>
                <w:b w:val="0"/>
                <w:sz w:val="18"/>
              </w:rPr>
              <w:t>9.25</w:t>
            </w:r>
          </w:p>
        </w:tc>
        <w:tc>
          <w:tcPr>
            <w:tcW w:w="1039" w:type="dxa"/>
            <w:tcMar>
              <w:left w:w="70" w:type="dxa"/>
              <w:right w:w="70" w:type="dxa"/>
            </w:tcMar>
            <w:vAlign w:val="center"/>
          </w:tcPr>
          <w:p w14:paraId="09E9E5D8">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E1582E0">
            <w:pPr>
              <w:keepNext w:val="0"/>
              <w:spacing w:before="20" w:after="20" w:line="260" w:lineRule="exact"/>
              <w:ind w:left="0" w:leftChars="0" w:right="0" w:rightChars="0" w:firstLine="0" w:firstLineChars="0"/>
              <w:jc w:val="center"/>
            </w:pPr>
            <w:r>
              <w:rPr>
                <w:rFonts w:ascii="Times New Roman" w:hAnsi="Times New Roman" w:eastAsia="宋体"/>
                <w:b w:val="0"/>
                <w:sz w:val="18"/>
              </w:rPr>
              <w:t>1131.28</w:t>
            </w:r>
          </w:p>
        </w:tc>
      </w:tr>
      <w:tr w14:paraId="34D84D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822CD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404AC5E">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84EC9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3928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9D6EA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9F028E3">
            <w:pPr>
              <w:keepNext w:val="0"/>
              <w:spacing w:before="20" w:after="20" w:line="260" w:lineRule="exact"/>
              <w:ind w:left="0" w:leftChars="0" w:right="0" w:rightChars="0" w:firstLine="0" w:firstLineChars="0"/>
              <w:jc w:val="center"/>
            </w:pPr>
            <w:r>
              <w:rPr>
                <w:rFonts w:ascii="Times New Roman" w:hAnsi="Times New Roman" w:eastAsia="宋体"/>
                <w:b w:val="0"/>
                <w:sz w:val="18"/>
              </w:rPr>
              <w:t>29.46</w:t>
            </w:r>
          </w:p>
        </w:tc>
        <w:tc>
          <w:tcPr>
            <w:tcW w:w="1039" w:type="dxa"/>
            <w:tcMar>
              <w:left w:w="70" w:type="dxa"/>
              <w:right w:w="70" w:type="dxa"/>
            </w:tcMar>
            <w:vAlign w:val="center"/>
          </w:tcPr>
          <w:p w14:paraId="727A9FB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6F183F8B">
            <w:pPr>
              <w:keepNext w:val="0"/>
              <w:spacing w:before="20" w:after="20" w:line="260" w:lineRule="exact"/>
              <w:ind w:left="0" w:leftChars="0" w:right="0" w:rightChars="0" w:firstLine="0" w:firstLineChars="0"/>
              <w:jc w:val="center"/>
            </w:pPr>
            <w:r>
              <w:rPr>
                <w:rFonts w:ascii="Times New Roman" w:hAnsi="Times New Roman" w:eastAsia="宋体"/>
                <w:b w:val="0"/>
                <w:sz w:val="18"/>
              </w:rPr>
              <w:t>3473.37</w:t>
            </w:r>
          </w:p>
        </w:tc>
      </w:tr>
      <w:tr w14:paraId="12D894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6616B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3BB870">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5E6302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7382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DFA4C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D810334">
            <w:pPr>
              <w:keepNext w:val="0"/>
              <w:spacing w:before="20" w:after="20" w:line="260" w:lineRule="exact"/>
              <w:ind w:left="0" w:leftChars="0" w:right="0" w:rightChars="0" w:firstLine="0" w:firstLineChars="0"/>
              <w:jc w:val="center"/>
            </w:pPr>
            <w:r>
              <w:rPr>
                <w:rFonts w:ascii="Times New Roman" w:hAnsi="Times New Roman" w:eastAsia="宋体"/>
                <w:b w:val="0"/>
                <w:sz w:val="18"/>
              </w:rPr>
              <w:t>49.24</w:t>
            </w:r>
          </w:p>
        </w:tc>
        <w:tc>
          <w:tcPr>
            <w:tcW w:w="1039" w:type="dxa"/>
            <w:tcMar>
              <w:left w:w="70" w:type="dxa"/>
              <w:right w:w="70" w:type="dxa"/>
            </w:tcMar>
            <w:vAlign w:val="center"/>
          </w:tcPr>
          <w:p w14:paraId="41146877">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454CD8FF">
            <w:pPr>
              <w:keepNext w:val="0"/>
              <w:spacing w:before="20" w:after="20" w:line="260" w:lineRule="exact"/>
              <w:ind w:left="0" w:leftChars="0" w:right="0" w:rightChars="0" w:firstLine="0" w:firstLineChars="0"/>
              <w:jc w:val="center"/>
            </w:pPr>
            <w:r>
              <w:rPr>
                <w:rFonts w:ascii="Times New Roman" w:hAnsi="Times New Roman" w:eastAsia="宋体"/>
                <w:b w:val="0"/>
                <w:sz w:val="18"/>
              </w:rPr>
              <w:t>5116.40</w:t>
            </w:r>
          </w:p>
        </w:tc>
      </w:tr>
      <w:tr w14:paraId="4E1264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54C70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50C9C0">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6E571880">
            <w:pPr>
              <w:keepNext w:val="0"/>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039" w:type="dxa"/>
            <w:tcMar>
              <w:left w:w="70" w:type="dxa"/>
              <w:right w:w="70" w:type="dxa"/>
            </w:tcMar>
            <w:vAlign w:val="center"/>
          </w:tcPr>
          <w:p w14:paraId="1FCF08E5">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281AE3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B124633">
            <w:pPr>
              <w:keepNext w:val="0"/>
              <w:spacing w:before="20" w:after="20" w:line="260" w:lineRule="exact"/>
              <w:ind w:left="0" w:leftChars="0" w:right="0" w:rightChars="0" w:firstLine="0" w:firstLineChars="0"/>
              <w:jc w:val="center"/>
            </w:pPr>
            <w:r>
              <w:rPr>
                <w:rFonts w:ascii="Times New Roman" w:hAnsi="Times New Roman" w:eastAsia="宋体"/>
                <w:b w:val="0"/>
                <w:sz w:val="18"/>
              </w:rPr>
              <w:t>14.84</w:t>
            </w:r>
          </w:p>
        </w:tc>
        <w:tc>
          <w:tcPr>
            <w:tcW w:w="1039" w:type="dxa"/>
            <w:tcMar>
              <w:left w:w="70" w:type="dxa"/>
              <w:right w:w="70" w:type="dxa"/>
            </w:tcMar>
            <w:vAlign w:val="center"/>
          </w:tcPr>
          <w:p w14:paraId="5368FE8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348BBD50">
            <w:pPr>
              <w:keepNext w:val="0"/>
              <w:spacing w:before="20" w:after="20" w:line="260" w:lineRule="exact"/>
              <w:ind w:left="0" w:leftChars="0" w:right="0" w:rightChars="0" w:firstLine="0" w:firstLineChars="0"/>
              <w:jc w:val="center"/>
            </w:pPr>
            <w:r>
              <w:rPr>
                <w:rFonts w:ascii="Times New Roman" w:hAnsi="Times New Roman" w:eastAsia="宋体"/>
                <w:b w:val="0"/>
                <w:sz w:val="18"/>
              </w:rPr>
              <w:t>2230.41</w:t>
            </w:r>
          </w:p>
        </w:tc>
      </w:tr>
      <w:tr w14:paraId="347FD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611E6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6A02E31">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09C2171C">
            <w:pPr>
              <w:keepNext w:val="0"/>
              <w:spacing w:before="20" w:after="20" w:line="260" w:lineRule="exact"/>
              <w:ind w:left="0" w:leftChars="0" w:right="0" w:rightChars="0" w:firstLine="0" w:firstLineChars="0"/>
              <w:jc w:val="center"/>
            </w:pPr>
            <w:r>
              <w:rPr>
                <w:rFonts w:ascii="Times New Roman" w:hAnsi="Times New Roman" w:eastAsia="宋体"/>
                <w:b w:val="0"/>
                <w:sz w:val="18"/>
              </w:rPr>
              <w:t>21.50</w:t>
            </w:r>
          </w:p>
        </w:tc>
        <w:tc>
          <w:tcPr>
            <w:tcW w:w="1039" w:type="dxa"/>
            <w:tcMar>
              <w:left w:w="70" w:type="dxa"/>
              <w:right w:w="70" w:type="dxa"/>
            </w:tcMar>
            <w:vAlign w:val="center"/>
          </w:tcPr>
          <w:p w14:paraId="55480274">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2F79911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1CD04AC">
            <w:pPr>
              <w:keepNext w:val="0"/>
              <w:spacing w:before="20" w:after="20" w:line="260" w:lineRule="exact"/>
              <w:ind w:left="0" w:leftChars="0" w:right="0" w:rightChars="0" w:firstLine="0" w:firstLineChars="0"/>
              <w:jc w:val="center"/>
            </w:pPr>
            <w:r>
              <w:rPr>
                <w:rFonts w:ascii="Times New Roman" w:hAnsi="Times New Roman" w:eastAsia="宋体"/>
                <w:b w:val="0"/>
                <w:sz w:val="18"/>
              </w:rPr>
              <w:t>6.67</w:t>
            </w:r>
          </w:p>
        </w:tc>
        <w:tc>
          <w:tcPr>
            <w:tcW w:w="1039" w:type="dxa"/>
            <w:tcMar>
              <w:left w:w="70" w:type="dxa"/>
              <w:right w:w="70" w:type="dxa"/>
            </w:tcMar>
            <w:vAlign w:val="center"/>
          </w:tcPr>
          <w:p w14:paraId="5980D14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AAAA8C0">
            <w:pPr>
              <w:keepNext w:val="0"/>
              <w:spacing w:before="20" w:after="20" w:line="260" w:lineRule="exact"/>
              <w:ind w:left="0" w:leftChars="0" w:right="0" w:rightChars="0" w:firstLine="0" w:firstLineChars="0"/>
              <w:jc w:val="center"/>
            </w:pPr>
            <w:r>
              <w:rPr>
                <w:rFonts w:ascii="Times New Roman" w:hAnsi="Times New Roman" w:eastAsia="宋体"/>
                <w:b w:val="0"/>
                <w:sz w:val="18"/>
              </w:rPr>
              <w:t>2189.46</w:t>
            </w:r>
          </w:p>
        </w:tc>
      </w:tr>
      <w:tr w14:paraId="2BDEEE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9CEC0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7C2478">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667FE220">
            <w:pPr>
              <w:keepNext w:val="0"/>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039" w:type="dxa"/>
            <w:tcMar>
              <w:left w:w="70" w:type="dxa"/>
              <w:right w:w="70" w:type="dxa"/>
            </w:tcMar>
            <w:vAlign w:val="center"/>
          </w:tcPr>
          <w:p w14:paraId="6261503E">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36F2D14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73F3522">
            <w:pPr>
              <w:keepNext w:val="0"/>
              <w:spacing w:before="20" w:after="20" w:line="260" w:lineRule="exact"/>
              <w:ind w:left="0" w:leftChars="0" w:right="0" w:rightChars="0" w:firstLine="0" w:firstLineChars="0"/>
              <w:jc w:val="center"/>
            </w:pPr>
            <w:r>
              <w:rPr>
                <w:rFonts w:ascii="Times New Roman" w:hAnsi="Times New Roman" w:eastAsia="宋体"/>
                <w:b w:val="0"/>
                <w:sz w:val="18"/>
              </w:rPr>
              <w:t>9.68</w:t>
            </w:r>
          </w:p>
        </w:tc>
        <w:tc>
          <w:tcPr>
            <w:tcW w:w="1039" w:type="dxa"/>
            <w:tcMar>
              <w:left w:w="70" w:type="dxa"/>
              <w:right w:w="70" w:type="dxa"/>
            </w:tcMar>
            <w:vAlign w:val="center"/>
          </w:tcPr>
          <w:p w14:paraId="6FB1C740">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3F4ED589">
            <w:pPr>
              <w:keepNext w:val="0"/>
              <w:spacing w:before="20" w:after="20" w:line="260" w:lineRule="exact"/>
              <w:ind w:left="0" w:leftChars="0" w:right="0" w:rightChars="0" w:firstLine="0" w:firstLineChars="0"/>
              <w:jc w:val="center"/>
            </w:pPr>
            <w:r>
              <w:rPr>
                <w:rFonts w:ascii="Times New Roman" w:hAnsi="Times New Roman" w:eastAsia="宋体"/>
                <w:b w:val="0"/>
                <w:sz w:val="18"/>
              </w:rPr>
              <w:t>1828.23</w:t>
            </w:r>
          </w:p>
        </w:tc>
      </w:tr>
      <w:tr w14:paraId="291E6A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F6228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031D4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B81EDB9">
            <w:pPr>
              <w:keepNext w:val="0"/>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56AFBC9A">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772C4F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3416725">
            <w:pPr>
              <w:keepNext w:val="0"/>
              <w:spacing w:before="20" w:after="20" w:line="260" w:lineRule="exact"/>
              <w:ind w:left="0" w:leftChars="0" w:right="0" w:rightChars="0" w:firstLine="0" w:firstLineChars="0"/>
              <w:jc w:val="center"/>
            </w:pPr>
            <w:r>
              <w:rPr>
                <w:rFonts w:ascii="Times New Roman" w:hAnsi="Times New Roman" w:eastAsia="宋体"/>
                <w:b w:val="0"/>
                <w:sz w:val="18"/>
              </w:rPr>
              <w:t>17.20</w:t>
            </w:r>
          </w:p>
        </w:tc>
        <w:tc>
          <w:tcPr>
            <w:tcW w:w="1039" w:type="dxa"/>
            <w:tcMar>
              <w:left w:w="70" w:type="dxa"/>
              <w:right w:w="70" w:type="dxa"/>
            </w:tcMar>
            <w:vAlign w:val="center"/>
          </w:tcPr>
          <w:p w14:paraId="06CAE671">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0B1B00E7">
            <w:pPr>
              <w:keepNext w:val="0"/>
              <w:spacing w:before="20" w:after="20" w:line="260" w:lineRule="exact"/>
              <w:ind w:left="0" w:leftChars="0" w:right="0" w:rightChars="0" w:firstLine="0" w:firstLineChars="0"/>
              <w:jc w:val="center"/>
            </w:pPr>
            <w:r>
              <w:rPr>
                <w:rFonts w:ascii="Times New Roman" w:hAnsi="Times New Roman" w:eastAsia="宋体"/>
                <w:b w:val="0"/>
                <w:sz w:val="18"/>
              </w:rPr>
              <w:t>2805.77</w:t>
            </w:r>
          </w:p>
        </w:tc>
      </w:tr>
      <w:tr w14:paraId="49D5C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550E3A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54DC23">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2B4B42CA">
            <w:pPr>
              <w:keepNext w:val="0"/>
              <w:spacing w:before="20" w:after="20" w:line="260" w:lineRule="exact"/>
              <w:ind w:left="0" w:leftChars="0" w:right="0" w:rightChars="0" w:firstLine="0" w:firstLineChars="0"/>
              <w:jc w:val="center"/>
            </w:pPr>
            <w:r>
              <w:rPr>
                <w:rFonts w:ascii="Times New Roman" w:hAnsi="Times New Roman" w:eastAsia="宋体"/>
                <w:b w:val="0"/>
                <w:sz w:val="18"/>
              </w:rPr>
              <w:t>61.50</w:t>
            </w:r>
          </w:p>
        </w:tc>
        <w:tc>
          <w:tcPr>
            <w:tcW w:w="1039" w:type="dxa"/>
            <w:tcMar>
              <w:left w:w="70" w:type="dxa"/>
              <w:right w:w="70" w:type="dxa"/>
            </w:tcMar>
            <w:vAlign w:val="center"/>
          </w:tcPr>
          <w:p w14:paraId="721C5115">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6134299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0CDCC0B">
            <w:pPr>
              <w:keepNext w:val="0"/>
              <w:spacing w:before="20" w:after="20" w:line="260" w:lineRule="exact"/>
              <w:ind w:left="0" w:leftChars="0" w:right="0" w:rightChars="0" w:firstLine="0" w:firstLineChars="0"/>
              <w:jc w:val="center"/>
            </w:pPr>
            <w:r>
              <w:rPr>
                <w:rFonts w:ascii="Times New Roman" w:hAnsi="Times New Roman" w:eastAsia="宋体"/>
                <w:b w:val="0"/>
                <w:sz w:val="18"/>
              </w:rPr>
              <w:t>37.20</w:t>
            </w:r>
          </w:p>
        </w:tc>
        <w:tc>
          <w:tcPr>
            <w:tcW w:w="1039" w:type="dxa"/>
            <w:tcMar>
              <w:left w:w="70" w:type="dxa"/>
              <w:right w:w="70" w:type="dxa"/>
            </w:tcMar>
            <w:vAlign w:val="center"/>
          </w:tcPr>
          <w:p w14:paraId="14610AFB">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5F675A92">
            <w:pPr>
              <w:keepNext w:val="0"/>
              <w:spacing w:before="20" w:after="20" w:line="260" w:lineRule="exact"/>
              <w:ind w:left="0" w:leftChars="0" w:right="0" w:rightChars="0" w:firstLine="0" w:firstLineChars="0"/>
              <w:jc w:val="center"/>
            </w:pPr>
            <w:r>
              <w:rPr>
                <w:rFonts w:ascii="Times New Roman" w:hAnsi="Times New Roman" w:eastAsia="宋体"/>
                <w:b w:val="0"/>
                <w:sz w:val="18"/>
              </w:rPr>
              <w:t>4423.94</w:t>
            </w:r>
          </w:p>
        </w:tc>
      </w:tr>
      <w:tr w14:paraId="070B5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A2244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05A47C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7BB4107F">
            <w:pPr>
              <w:keepNext w:val="0"/>
              <w:spacing w:before="20" w:after="20" w:line="260" w:lineRule="exact"/>
              <w:ind w:left="0" w:leftChars="0" w:right="0" w:rightChars="0" w:firstLine="0" w:firstLineChars="0"/>
              <w:jc w:val="center"/>
            </w:pPr>
            <w:r>
              <w:rPr>
                <w:rFonts w:ascii="Times New Roman" w:hAnsi="Times New Roman" w:eastAsia="宋体"/>
                <w:b w:val="0"/>
                <w:sz w:val="18"/>
              </w:rPr>
              <w:t>115.50</w:t>
            </w:r>
          </w:p>
        </w:tc>
        <w:tc>
          <w:tcPr>
            <w:tcW w:w="1039" w:type="dxa"/>
            <w:tcMar>
              <w:left w:w="70" w:type="dxa"/>
              <w:right w:w="70" w:type="dxa"/>
            </w:tcMar>
            <w:vAlign w:val="center"/>
          </w:tcPr>
          <w:p w14:paraId="3CBE1BFD">
            <w:pPr>
              <w:keepNext w:val="0"/>
              <w:spacing w:before="20" w:after="20" w:line="260" w:lineRule="exact"/>
              <w:ind w:left="0" w:leftChars="0" w:right="0" w:rightChars="0" w:firstLine="0" w:firstLineChars="0"/>
              <w:jc w:val="center"/>
            </w:pPr>
            <w:r>
              <w:rPr>
                <w:rFonts w:ascii="Times New Roman" w:hAnsi="Times New Roman" w:eastAsia="宋体"/>
                <w:b w:val="0"/>
                <w:sz w:val="18"/>
              </w:rPr>
              <w:t>250.00</w:t>
            </w:r>
          </w:p>
        </w:tc>
        <w:tc>
          <w:tcPr>
            <w:tcW w:w="1039" w:type="dxa"/>
            <w:tcMar>
              <w:left w:w="70" w:type="dxa"/>
              <w:right w:w="70" w:type="dxa"/>
            </w:tcMar>
            <w:vAlign w:val="center"/>
          </w:tcPr>
          <w:p w14:paraId="2F775EA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3A17A1B0">
            <w:pPr>
              <w:keepNext w:val="0"/>
              <w:spacing w:before="20" w:after="20" w:line="260" w:lineRule="exact"/>
              <w:ind w:left="0" w:leftChars="0" w:right="0" w:rightChars="0" w:firstLine="0" w:firstLineChars="0"/>
              <w:jc w:val="center"/>
            </w:pPr>
            <w:r>
              <w:rPr>
                <w:rFonts w:ascii="Times New Roman" w:hAnsi="Times New Roman" w:eastAsia="宋体"/>
                <w:b w:val="0"/>
                <w:sz w:val="18"/>
              </w:rPr>
              <w:t>81.06</w:t>
            </w:r>
          </w:p>
        </w:tc>
        <w:tc>
          <w:tcPr>
            <w:tcW w:w="1039" w:type="dxa"/>
            <w:tcMar>
              <w:left w:w="70" w:type="dxa"/>
              <w:right w:w="70" w:type="dxa"/>
            </w:tcMar>
            <w:vAlign w:val="center"/>
          </w:tcPr>
          <w:p w14:paraId="51FE94ED">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395DBC42">
            <w:pPr>
              <w:keepNext w:val="0"/>
              <w:spacing w:before="20" w:after="20" w:line="260" w:lineRule="exact"/>
              <w:ind w:left="0" w:leftChars="0" w:right="0" w:rightChars="0" w:firstLine="0" w:firstLineChars="0"/>
              <w:jc w:val="center"/>
            </w:pPr>
            <w:r>
              <w:rPr>
                <w:rFonts w:ascii="Times New Roman" w:hAnsi="Times New Roman" w:eastAsia="宋体"/>
                <w:b w:val="0"/>
                <w:sz w:val="18"/>
              </w:rPr>
              <w:t>8649.97</w:t>
            </w:r>
          </w:p>
        </w:tc>
      </w:tr>
      <w:tr w14:paraId="420545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36ACC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812AA7">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1197A475">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C0E8BAE">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5FDFBB6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9F17128">
            <w:pPr>
              <w:keepNext w:val="0"/>
              <w:spacing w:before="20" w:after="20" w:line="260" w:lineRule="exact"/>
              <w:ind w:left="0" w:leftChars="0" w:right="0" w:rightChars="0" w:firstLine="0" w:firstLineChars="0"/>
              <w:jc w:val="center"/>
            </w:pPr>
            <w:r>
              <w:rPr>
                <w:rFonts w:ascii="Times New Roman" w:hAnsi="Times New Roman" w:eastAsia="宋体"/>
                <w:b w:val="0"/>
                <w:sz w:val="18"/>
              </w:rPr>
              <w:t>110.08</w:t>
            </w:r>
          </w:p>
        </w:tc>
        <w:tc>
          <w:tcPr>
            <w:tcW w:w="1039" w:type="dxa"/>
            <w:tcMar>
              <w:left w:w="70" w:type="dxa"/>
              <w:right w:w="70" w:type="dxa"/>
            </w:tcMar>
            <w:vAlign w:val="center"/>
          </w:tcPr>
          <w:p w14:paraId="301ED41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47AFCE7B">
            <w:pPr>
              <w:keepNext w:val="0"/>
              <w:spacing w:before="20" w:after="20" w:line="260" w:lineRule="exact"/>
              <w:ind w:left="0" w:leftChars="0" w:right="0" w:rightChars="0" w:firstLine="0" w:firstLineChars="0"/>
              <w:jc w:val="center"/>
            </w:pPr>
            <w:r>
              <w:rPr>
                <w:rFonts w:ascii="Times New Roman" w:hAnsi="Times New Roman" w:eastAsia="宋体"/>
                <w:b w:val="0"/>
                <w:sz w:val="18"/>
              </w:rPr>
              <w:t>7916.60</w:t>
            </w:r>
          </w:p>
        </w:tc>
      </w:tr>
      <w:tr w14:paraId="16A529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67EB3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4D48FC">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324C6103">
            <w:pPr>
              <w:keepNext w:val="0"/>
              <w:spacing w:before="20" w:after="20" w:line="260" w:lineRule="exact"/>
              <w:ind w:left="0" w:leftChars="0" w:right="0" w:rightChars="0" w:firstLine="0" w:firstLineChars="0"/>
              <w:jc w:val="center"/>
            </w:pPr>
            <w:r>
              <w:rPr>
                <w:rFonts w:ascii="Times New Roman" w:hAnsi="Times New Roman" w:eastAsia="宋体"/>
                <w:b w:val="0"/>
                <w:sz w:val="18"/>
              </w:rPr>
              <w:t>237.00</w:t>
            </w:r>
          </w:p>
        </w:tc>
        <w:tc>
          <w:tcPr>
            <w:tcW w:w="1039" w:type="dxa"/>
            <w:tcMar>
              <w:left w:w="70" w:type="dxa"/>
              <w:right w:w="70" w:type="dxa"/>
            </w:tcMar>
            <w:vAlign w:val="center"/>
          </w:tcPr>
          <w:p w14:paraId="13796C54">
            <w:pPr>
              <w:keepNext w:val="0"/>
              <w:spacing w:before="20" w:after="20" w:line="260" w:lineRule="exact"/>
              <w:ind w:left="0" w:leftChars="0" w:right="0" w:rightChars="0" w:firstLine="0" w:firstLineChars="0"/>
              <w:jc w:val="center"/>
            </w:pPr>
            <w:r>
              <w:rPr>
                <w:rFonts w:ascii="Times New Roman" w:hAnsi="Times New Roman" w:eastAsia="宋体"/>
                <w:b w:val="0"/>
                <w:sz w:val="18"/>
              </w:rPr>
              <w:t>300.00</w:t>
            </w:r>
          </w:p>
        </w:tc>
        <w:tc>
          <w:tcPr>
            <w:tcW w:w="1039" w:type="dxa"/>
            <w:tcMar>
              <w:left w:w="70" w:type="dxa"/>
              <w:right w:w="70" w:type="dxa"/>
            </w:tcMar>
            <w:vAlign w:val="center"/>
          </w:tcPr>
          <w:p w14:paraId="5D439C5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8624F82">
            <w:pPr>
              <w:keepNext w:val="0"/>
              <w:spacing w:before="20" w:after="20" w:line="260" w:lineRule="exact"/>
              <w:ind w:left="0" w:leftChars="0" w:right="0" w:rightChars="0" w:firstLine="0" w:firstLineChars="0"/>
              <w:jc w:val="center"/>
            </w:pPr>
            <w:r>
              <w:rPr>
                <w:rFonts w:ascii="Times New Roman" w:hAnsi="Times New Roman" w:eastAsia="宋体"/>
                <w:b w:val="0"/>
                <w:sz w:val="18"/>
              </w:rPr>
              <w:t>94.60</w:t>
            </w:r>
          </w:p>
        </w:tc>
        <w:tc>
          <w:tcPr>
            <w:tcW w:w="1039" w:type="dxa"/>
            <w:tcMar>
              <w:left w:w="70" w:type="dxa"/>
              <w:right w:w="70" w:type="dxa"/>
            </w:tcMar>
            <w:vAlign w:val="center"/>
          </w:tcPr>
          <w:p w14:paraId="78A881D0">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00EEBD1F">
            <w:pPr>
              <w:keepNext w:val="0"/>
              <w:spacing w:before="20" w:after="20" w:line="260" w:lineRule="exact"/>
              <w:ind w:left="0" w:leftChars="0" w:right="0" w:rightChars="0" w:firstLine="0" w:firstLineChars="0"/>
              <w:jc w:val="center"/>
            </w:pPr>
            <w:r>
              <w:rPr>
                <w:rFonts w:ascii="Times New Roman" w:hAnsi="Times New Roman" w:eastAsia="宋体"/>
                <w:b w:val="0"/>
                <w:sz w:val="18"/>
              </w:rPr>
              <w:t>8994.23</w:t>
            </w:r>
          </w:p>
        </w:tc>
      </w:tr>
      <w:tr w14:paraId="38AFBD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C352C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0C984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E22BA64">
            <w:pPr>
              <w:keepNext w:val="0"/>
              <w:spacing w:before="20" w:after="20" w:line="260" w:lineRule="exact"/>
              <w:ind w:left="0" w:leftChars="0" w:right="0" w:rightChars="0" w:firstLine="0" w:firstLineChars="0"/>
              <w:jc w:val="center"/>
            </w:pPr>
            <w:r>
              <w:rPr>
                <w:rFonts w:ascii="Times New Roman" w:hAnsi="Times New Roman" w:eastAsia="宋体"/>
                <w:b w:val="0"/>
                <w:sz w:val="18"/>
              </w:rPr>
              <w:t>88.50</w:t>
            </w:r>
          </w:p>
        </w:tc>
        <w:tc>
          <w:tcPr>
            <w:tcW w:w="1039" w:type="dxa"/>
            <w:tcMar>
              <w:left w:w="70" w:type="dxa"/>
              <w:right w:w="70" w:type="dxa"/>
            </w:tcMar>
            <w:vAlign w:val="center"/>
          </w:tcPr>
          <w:p w14:paraId="2B515197">
            <w:pPr>
              <w:keepNext w:val="0"/>
              <w:spacing w:before="20" w:after="20" w:line="260" w:lineRule="exact"/>
              <w:ind w:left="0" w:leftChars="0" w:right="0" w:rightChars="0" w:firstLine="0" w:firstLineChars="0"/>
              <w:jc w:val="center"/>
            </w:pPr>
            <w:r>
              <w:rPr>
                <w:rFonts w:ascii="Times New Roman" w:hAnsi="Times New Roman" w:eastAsia="宋体"/>
                <w:b w:val="0"/>
                <w:sz w:val="18"/>
              </w:rPr>
              <w:t>200.00</w:t>
            </w:r>
          </w:p>
        </w:tc>
        <w:tc>
          <w:tcPr>
            <w:tcW w:w="1039" w:type="dxa"/>
            <w:tcMar>
              <w:left w:w="70" w:type="dxa"/>
              <w:right w:w="70" w:type="dxa"/>
            </w:tcMar>
            <w:vAlign w:val="center"/>
          </w:tcPr>
          <w:p w14:paraId="1105CC5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DC611A4">
            <w:pPr>
              <w:keepNext w:val="0"/>
              <w:spacing w:before="20" w:after="20" w:line="260" w:lineRule="exact"/>
              <w:ind w:left="0" w:leftChars="0" w:right="0" w:rightChars="0" w:firstLine="0" w:firstLineChars="0"/>
              <w:jc w:val="center"/>
            </w:pPr>
            <w:r>
              <w:rPr>
                <w:rFonts w:ascii="Times New Roman" w:hAnsi="Times New Roman" w:eastAsia="宋体"/>
                <w:b w:val="0"/>
                <w:sz w:val="18"/>
              </w:rPr>
              <w:t>91.38</w:t>
            </w:r>
          </w:p>
        </w:tc>
        <w:tc>
          <w:tcPr>
            <w:tcW w:w="1039" w:type="dxa"/>
            <w:tcMar>
              <w:left w:w="70" w:type="dxa"/>
              <w:right w:w="70" w:type="dxa"/>
            </w:tcMar>
            <w:vAlign w:val="center"/>
          </w:tcPr>
          <w:p w14:paraId="0C0B1C1D">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0C0A8A92">
            <w:pPr>
              <w:keepNext w:val="0"/>
              <w:spacing w:before="20" w:after="20" w:line="260" w:lineRule="exact"/>
              <w:ind w:left="0" w:leftChars="0" w:right="0" w:rightChars="0" w:firstLine="0" w:firstLineChars="0"/>
              <w:jc w:val="center"/>
            </w:pPr>
            <w:r>
              <w:rPr>
                <w:rFonts w:ascii="Times New Roman" w:hAnsi="Times New Roman" w:eastAsia="宋体"/>
                <w:b w:val="0"/>
                <w:sz w:val="18"/>
              </w:rPr>
              <w:t>6833.63</w:t>
            </w:r>
          </w:p>
        </w:tc>
      </w:tr>
      <w:tr w14:paraId="325AFA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6385B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DFB0A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E4D2D9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32B3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ADE7F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405BD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2769B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BF61C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E9B46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8FFAE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A3D83F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256956D">
            <w:pPr>
              <w:keepNext w:val="0"/>
              <w:spacing w:before="20" w:after="20" w:line="260" w:lineRule="exact"/>
              <w:ind w:left="0" w:leftChars="0" w:right="0" w:rightChars="0" w:firstLine="0" w:firstLineChars="0"/>
              <w:jc w:val="center"/>
            </w:pPr>
            <w:r>
              <w:rPr>
                <w:rFonts w:ascii="Times New Roman" w:hAnsi="Times New Roman" w:eastAsia="宋体"/>
                <w:b w:val="0"/>
                <w:sz w:val="18"/>
              </w:rPr>
              <w:t>41.50</w:t>
            </w:r>
          </w:p>
        </w:tc>
        <w:tc>
          <w:tcPr>
            <w:tcW w:w="1039" w:type="dxa"/>
            <w:tcMar>
              <w:left w:w="70" w:type="dxa"/>
              <w:right w:w="70" w:type="dxa"/>
            </w:tcMar>
            <w:vAlign w:val="center"/>
          </w:tcPr>
          <w:p w14:paraId="1F77DCC3">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2DF4F0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A2A437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89600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1B0B14D">
            <w:pPr>
              <w:keepNext w:val="0"/>
              <w:spacing w:before="20" w:after="20" w:line="260" w:lineRule="exact"/>
              <w:ind w:left="0" w:leftChars="0" w:right="0" w:rightChars="0" w:firstLine="0" w:firstLineChars="0"/>
              <w:jc w:val="center"/>
            </w:pPr>
            <w:r>
              <w:rPr>
                <w:rFonts w:ascii="Times New Roman" w:hAnsi="Times New Roman" w:eastAsia="宋体"/>
                <w:b w:val="0"/>
                <w:sz w:val="18"/>
              </w:rPr>
              <w:t>2594.77</w:t>
            </w:r>
          </w:p>
        </w:tc>
      </w:tr>
      <w:tr w14:paraId="37C094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4E038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F0D87B">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F6AB78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EC3CB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8D8B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C5653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7A876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09186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09691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EF4B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F4A427C">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005CA7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B59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BAD99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DD894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54255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A124D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9D92E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219E4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6D9313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FA167C0">
            <w:pPr>
              <w:keepNext w:val="0"/>
              <w:spacing w:before="20" w:after="20" w:line="260" w:lineRule="exact"/>
              <w:ind w:left="0" w:leftChars="0" w:right="0" w:rightChars="0" w:firstLine="0" w:firstLineChars="0"/>
              <w:jc w:val="center"/>
            </w:pPr>
            <w:r>
              <w:rPr>
                <w:rFonts w:ascii="Times New Roman" w:hAnsi="Times New Roman" w:eastAsia="宋体"/>
                <w:b w:val="0"/>
                <w:sz w:val="18"/>
              </w:rPr>
              <w:t>23.00</w:t>
            </w:r>
          </w:p>
        </w:tc>
        <w:tc>
          <w:tcPr>
            <w:tcW w:w="1039" w:type="dxa"/>
            <w:tcMar>
              <w:left w:w="70" w:type="dxa"/>
              <w:right w:w="70" w:type="dxa"/>
            </w:tcMar>
            <w:vAlign w:val="center"/>
          </w:tcPr>
          <w:p w14:paraId="761B2FD3">
            <w:pPr>
              <w:keepNext w:val="0"/>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46B1EB1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9C612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370C8F">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059506B2">
            <w:pPr>
              <w:keepNext w:val="0"/>
              <w:spacing w:before="20" w:after="20" w:line="260" w:lineRule="exact"/>
              <w:ind w:left="0" w:leftChars="0" w:right="0" w:rightChars="0" w:firstLine="0" w:firstLineChars="0"/>
              <w:jc w:val="center"/>
            </w:pPr>
            <w:r>
              <w:rPr>
                <w:rFonts w:ascii="Times New Roman" w:hAnsi="Times New Roman" w:eastAsia="宋体"/>
                <w:b w:val="0"/>
                <w:sz w:val="18"/>
              </w:rPr>
              <w:t>1550.95</w:t>
            </w:r>
          </w:p>
        </w:tc>
      </w:tr>
      <w:tr w14:paraId="312162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C859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AD2009">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7568991E">
            <w:pPr>
              <w:keepNext w:val="0"/>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2D641FE3">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D6C6D8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97C6556">
            <w:pPr>
              <w:keepNext w:val="0"/>
              <w:spacing w:before="20" w:after="20" w:line="260" w:lineRule="exact"/>
              <w:ind w:left="0" w:leftChars="0" w:right="0" w:rightChars="0" w:firstLine="0" w:firstLineChars="0"/>
              <w:jc w:val="center"/>
            </w:pPr>
            <w:r>
              <w:rPr>
                <w:rFonts w:ascii="Times New Roman" w:hAnsi="Times New Roman" w:eastAsia="宋体"/>
                <w:b w:val="0"/>
                <w:sz w:val="18"/>
              </w:rPr>
              <w:t>10.54</w:t>
            </w:r>
          </w:p>
        </w:tc>
        <w:tc>
          <w:tcPr>
            <w:tcW w:w="1039" w:type="dxa"/>
            <w:tcMar>
              <w:left w:w="70" w:type="dxa"/>
              <w:right w:w="70" w:type="dxa"/>
            </w:tcMar>
            <w:vAlign w:val="center"/>
          </w:tcPr>
          <w:p w14:paraId="644224A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6AA3B84">
            <w:pPr>
              <w:keepNext w:val="0"/>
              <w:spacing w:before="20" w:after="20" w:line="260" w:lineRule="exact"/>
              <w:ind w:left="0" w:leftChars="0" w:right="0" w:rightChars="0" w:firstLine="0" w:firstLineChars="0"/>
              <w:jc w:val="center"/>
            </w:pPr>
            <w:r>
              <w:rPr>
                <w:rFonts w:ascii="Times New Roman" w:hAnsi="Times New Roman" w:eastAsia="宋体"/>
                <w:b w:val="0"/>
                <w:sz w:val="18"/>
              </w:rPr>
              <w:t>2738.77</w:t>
            </w:r>
          </w:p>
        </w:tc>
      </w:tr>
      <w:tr w14:paraId="4707E3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2140A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F7DD91">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1788BD48">
            <w:pPr>
              <w:keepNext w:val="0"/>
              <w:spacing w:before="20" w:after="20" w:line="260" w:lineRule="exact"/>
              <w:ind w:left="0" w:leftChars="0" w:right="0" w:rightChars="0" w:firstLine="0" w:firstLineChars="0"/>
              <w:jc w:val="center"/>
            </w:pPr>
            <w:r>
              <w:rPr>
                <w:rFonts w:ascii="Times New Roman" w:hAnsi="Times New Roman" w:eastAsia="宋体"/>
                <w:b w:val="0"/>
                <w:sz w:val="18"/>
              </w:rPr>
              <w:t>10.00</w:t>
            </w:r>
          </w:p>
        </w:tc>
        <w:tc>
          <w:tcPr>
            <w:tcW w:w="1039" w:type="dxa"/>
            <w:tcMar>
              <w:left w:w="70" w:type="dxa"/>
              <w:right w:w="70" w:type="dxa"/>
            </w:tcMar>
            <w:vAlign w:val="center"/>
          </w:tcPr>
          <w:p w14:paraId="0FA3EDE7">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2A23339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42A43F">
            <w:pPr>
              <w:keepNext w:val="0"/>
              <w:spacing w:before="20" w:after="20" w:line="260" w:lineRule="exact"/>
              <w:ind w:left="0" w:leftChars="0" w:right="0" w:rightChars="0" w:firstLine="0" w:firstLineChars="0"/>
              <w:jc w:val="center"/>
            </w:pPr>
            <w:r>
              <w:rPr>
                <w:rFonts w:ascii="Times New Roman" w:hAnsi="Times New Roman" w:eastAsia="宋体"/>
                <w:b w:val="0"/>
                <w:sz w:val="18"/>
              </w:rPr>
              <w:t>16.99</w:t>
            </w:r>
          </w:p>
        </w:tc>
        <w:tc>
          <w:tcPr>
            <w:tcW w:w="1039" w:type="dxa"/>
            <w:tcMar>
              <w:left w:w="70" w:type="dxa"/>
              <w:right w:w="70" w:type="dxa"/>
            </w:tcMar>
            <w:vAlign w:val="center"/>
          </w:tcPr>
          <w:p w14:paraId="0889081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8FDA923">
            <w:pPr>
              <w:keepNext w:val="0"/>
              <w:spacing w:before="20" w:after="20" w:line="260" w:lineRule="exact"/>
              <w:ind w:left="0" w:leftChars="0" w:right="0" w:rightChars="0" w:firstLine="0" w:firstLineChars="0"/>
              <w:jc w:val="center"/>
            </w:pPr>
            <w:r>
              <w:rPr>
                <w:rFonts w:ascii="Times New Roman" w:hAnsi="Times New Roman" w:eastAsia="宋体"/>
                <w:b w:val="0"/>
                <w:sz w:val="18"/>
              </w:rPr>
              <w:t>2311.14</w:t>
            </w:r>
          </w:p>
        </w:tc>
      </w:tr>
      <w:tr w14:paraId="09370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5523E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BEBF7B6">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32D1F17D">
            <w:pPr>
              <w:keepNext w:val="0"/>
              <w:spacing w:before="20" w:after="20" w:line="260" w:lineRule="exact"/>
              <w:ind w:left="0" w:leftChars="0" w:right="0" w:rightChars="0" w:firstLine="0" w:firstLineChars="0"/>
              <w:jc w:val="center"/>
            </w:pPr>
            <w:r>
              <w:rPr>
                <w:rFonts w:ascii="Times New Roman" w:hAnsi="Times New Roman" w:eastAsia="宋体"/>
                <w:b w:val="0"/>
                <w:sz w:val="18"/>
              </w:rPr>
              <w:t>190.00</w:t>
            </w:r>
          </w:p>
        </w:tc>
        <w:tc>
          <w:tcPr>
            <w:tcW w:w="1039" w:type="dxa"/>
            <w:tcMar>
              <w:left w:w="70" w:type="dxa"/>
              <w:right w:w="70" w:type="dxa"/>
            </w:tcMar>
            <w:vAlign w:val="center"/>
          </w:tcPr>
          <w:p w14:paraId="5249357F">
            <w:pPr>
              <w:keepNext w:val="0"/>
              <w:spacing w:before="20" w:after="20" w:line="260" w:lineRule="exact"/>
              <w:ind w:left="0" w:leftChars="0" w:right="0" w:rightChars="0" w:firstLine="0" w:firstLineChars="0"/>
              <w:jc w:val="center"/>
            </w:pPr>
            <w:r>
              <w:rPr>
                <w:rFonts w:ascii="Times New Roman" w:hAnsi="Times New Roman" w:eastAsia="宋体"/>
                <w:b w:val="0"/>
                <w:sz w:val="18"/>
              </w:rPr>
              <w:t>281.50</w:t>
            </w:r>
          </w:p>
        </w:tc>
        <w:tc>
          <w:tcPr>
            <w:tcW w:w="1039" w:type="dxa"/>
            <w:tcMar>
              <w:left w:w="70" w:type="dxa"/>
              <w:right w:w="70" w:type="dxa"/>
            </w:tcMar>
            <w:vAlign w:val="center"/>
          </w:tcPr>
          <w:p w14:paraId="3F2BEA2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7CFB5EC3">
            <w:pPr>
              <w:keepNext w:val="0"/>
              <w:spacing w:before="20" w:after="20" w:line="260" w:lineRule="exact"/>
              <w:ind w:left="0" w:leftChars="0" w:right="0" w:rightChars="0" w:firstLine="0" w:firstLineChars="0"/>
              <w:jc w:val="center"/>
            </w:pPr>
            <w:r>
              <w:rPr>
                <w:rFonts w:ascii="Times New Roman" w:hAnsi="Times New Roman" w:eastAsia="宋体"/>
                <w:b w:val="0"/>
                <w:sz w:val="18"/>
              </w:rPr>
              <w:t>12.47</w:t>
            </w:r>
          </w:p>
        </w:tc>
        <w:tc>
          <w:tcPr>
            <w:tcW w:w="1039" w:type="dxa"/>
            <w:tcMar>
              <w:left w:w="70" w:type="dxa"/>
              <w:right w:w="70" w:type="dxa"/>
            </w:tcMar>
            <w:vAlign w:val="center"/>
          </w:tcPr>
          <w:p w14:paraId="198C2EC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C26EF04">
            <w:pPr>
              <w:keepNext w:val="0"/>
              <w:spacing w:before="20" w:after="20" w:line="260" w:lineRule="exact"/>
              <w:ind w:left="0" w:leftChars="0" w:right="0" w:rightChars="0" w:firstLine="0" w:firstLineChars="0"/>
              <w:jc w:val="center"/>
            </w:pPr>
            <w:r>
              <w:rPr>
                <w:rFonts w:ascii="Times New Roman" w:hAnsi="Times New Roman" w:eastAsia="宋体"/>
                <w:b w:val="0"/>
                <w:sz w:val="18"/>
              </w:rPr>
              <w:t>6363.08</w:t>
            </w:r>
          </w:p>
        </w:tc>
      </w:tr>
      <w:tr w14:paraId="2A808A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1164B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2870092">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78A5392B">
            <w:pPr>
              <w:keepNext w:val="0"/>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039" w:type="dxa"/>
            <w:tcMar>
              <w:left w:w="70" w:type="dxa"/>
              <w:right w:w="70" w:type="dxa"/>
            </w:tcMar>
            <w:vAlign w:val="center"/>
          </w:tcPr>
          <w:p w14:paraId="66B52206">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536A1D1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2E3184C">
            <w:pPr>
              <w:keepNext w:val="0"/>
              <w:spacing w:before="20" w:after="20" w:line="260" w:lineRule="exact"/>
              <w:ind w:left="0" w:leftChars="0" w:right="0" w:rightChars="0" w:firstLine="0" w:firstLineChars="0"/>
              <w:jc w:val="center"/>
            </w:pPr>
            <w:r>
              <w:rPr>
                <w:rFonts w:ascii="Times New Roman" w:hAnsi="Times New Roman" w:eastAsia="宋体"/>
                <w:b w:val="0"/>
                <w:sz w:val="18"/>
              </w:rPr>
              <w:t>8.39</w:t>
            </w:r>
          </w:p>
        </w:tc>
        <w:tc>
          <w:tcPr>
            <w:tcW w:w="1039" w:type="dxa"/>
            <w:tcMar>
              <w:left w:w="70" w:type="dxa"/>
              <w:right w:w="70" w:type="dxa"/>
            </w:tcMar>
            <w:vAlign w:val="center"/>
          </w:tcPr>
          <w:p w14:paraId="4D2958F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E1B6BE9">
            <w:pPr>
              <w:keepNext w:val="0"/>
              <w:spacing w:before="20" w:after="20" w:line="260" w:lineRule="exact"/>
              <w:ind w:left="0" w:leftChars="0" w:right="0" w:rightChars="0" w:firstLine="0" w:firstLineChars="0"/>
              <w:jc w:val="center"/>
            </w:pPr>
            <w:r>
              <w:rPr>
                <w:rFonts w:ascii="Times New Roman" w:hAnsi="Times New Roman" w:eastAsia="宋体"/>
                <w:b w:val="0"/>
                <w:sz w:val="18"/>
              </w:rPr>
              <w:t>1442.88</w:t>
            </w:r>
          </w:p>
        </w:tc>
      </w:tr>
      <w:tr w14:paraId="6D4A86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FDDA9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D932F1A">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61FBD15">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46FAF998">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3B97792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5BA4842">
            <w:pPr>
              <w:keepNext w:val="0"/>
              <w:spacing w:before="20" w:after="20" w:line="260" w:lineRule="exact"/>
              <w:ind w:left="0" w:leftChars="0" w:right="0" w:rightChars="0" w:firstLine="0" w:firstLineChars="0"/>
              <w:jc w:val="center"/>
            </w:pPr>
            <w:r>
              <w:rPr>
                <w:rFonts w:ascii="Times New Roman" w:hAnsi="Times New Roman" w:eastAsia="宋体"/>
                <w:b w:val="0"/>
                <w:sz w:val="18"/>
              </w:rPr>
              <w:t>21.29</w:t>
            </w:r>
          </w:p>
        </w:tc>
        <w:tc>
          <w:tcPr>
            <w:tcW w:w="1039" w:type="dxa"/>
            <w:tcMar>
              <w:left w:w="70" w:type="dxa"/>
              <w:right w:w="70" w:type="dxa"/>
            </w:tcMar>
            <w:vAlign w:val="center"/>
          </w:tcPr>
          <w:p w14:paraId="0581B7BB">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36EEB84A">
            <w:pPr>
              <w:keepNext w:val="0"/>
              <w:spacing w:before="20" w:after="20" w:line="260" w:lineRule="exact"/>
              <w:ind w:left="0" w:leftChars="0" w:right="0" w:rightChars="0" w:firstLine="0" w:firstLineChars="0"/>
              <w:jc w:val="center"/>
            </w:pPr>
            <w:r>
              <w:rPr>
                <w:rFonts w:ascii="Times New Roman" w:hAnsi="Times New Roman" w:eastAsia="宋体"/>
                <w:b w:val="0"/>
                <w:sz w:val="18"/>
              </w:rPr>
              <w:t>2667.04</w:t>
            </w:r>
          </w:p>
        </w:tc>
      </w:tr>
      <w:tr w14:paraId="79332A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CA62D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A83A7D">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58834940">
            <w:pPr>
              <w:keepNext w:val="0"/>
              <w:spacing w:before="20" w:after="20" w:line="260" w:lineRule="exact"/>
              <w:ind w:left="0" w:leftChars="0" w:right="0" w:rightChars="0" w:firstLine="0" w:firstLineChars="0"/>
              <w:jc w:val="center"/>
            </w:pPr>
            <w:r>
              <w:rPr>
                <w:rFonts w:ascii="Times New Roman" w:hAnsi="Times New Roman" w:eastAsia="宋体"/>
                <w:b w:val="0"/>
                <w:sz w:val="18"/>
              </w:rPr>
              <w:t>87.00</w:t>
            </w:r>
          </w:p>
        </w:tc>
        <w:tc>
          <w:tcPr>
            <w:tcW w:w="1039" w:type="dxa"/>
            <w:tcMar>
              <w:left w:w="70" w:type="dxa"/>
              <w:right w:w="70" w:type="dxa"/>
            </w:tcMar>
            <w:vAlign w:val="center"/>
          </w:tcPr>
          <w:p w14:paraId="75B67FDC">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AB08BE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2BDEA5F2">
            <w:pPr>
              <w:keepNext w:val="0"/>
              <w:spacing w:before="20" w:after="20" w:line="260" w:lineRule="exact"/>
              <w:ind w:left="0" w:leftChars="0" w:right="0" w:rightChars="0" w:firstLine="0" w:firstLineChars="0"/>
              <w:jc w:val="center"/>
            </w:pPr>
            <w:r>
              <w:rPr>
                <w:rFonts w:ascii="Times New Roman" w:hAnsi="Times New Roman" w:eastAsia="宋体"/>
                <w:b w:val="0"/>
                <w:sz w:val="18"/>
              </w:rPr>
              <w:t>41.71</w:t>
            </w:r>
          </w:p>
        </w:tc>
        <w:tc>
          <w:tcPr>
            <w:tcW w:w="1039" w:type="dxa"/>
            <w:tcMar>
              <w:left w:w="70" w:type="dxa"/>
              <w:right w:w="70" w:type="dxa"/>
            </w:tcMar>
            <w:vAlign w:val="center"/>
          </w:tcPr>
          <w:p w14:paraId="426EA783">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26B00E66">
            <w:pPr>
              <w:keepNext w:val="0"/>
              <w:spacing w:before="20" w:after="20" w:line="260" w:lineRule="exact"/>
              <w:ind w:left="0" w:leftChars="0" w:right="0" w:rightChars="0" w:firstLine="0" w:firstLineChars="0"/>
              <w:jc w:val="center"/>
            </w:pPr>
            <w:r>
              <w:rPr>
                <w:rFonts w:ascii="Times New Roman" w:hAnsi="Times New Roman" w:eastAsia="宋体"/>
                <w:b w:val="0"/>
                <w:sz w:val="18"/>
              </w:rPr>
              <w:t>5221.95</w:t>
            </w:r>
          </w:p>
        </w:tc>
      </w:tr>
      <w:tr w14:paraId="3D9287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3D3B5F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0325EF">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7D6DE81E">
            <w:pPr>
              <w:keepNext w:val="0"/>
              <w:spacing w:before="20" w:after="20" w:line="260" w:lineRule="exact"/>
              <w:ind w:left="0" w:leftChars="0" w:right="0" w:rightChars="0" w:firstLine="0" w:firstLineChars="0"/>
              <w:jc w:val="center"/>
            </w:pPr>
            <w:r>
              <w:rPr>
                <w:rFonts w:ascii="Times New Roman" w:hAnsi="Times New Roman" w:eastAsia="宋体"/>
                <w:b w:val="0"/>
                <w:sz w:val="18"/>
              </w:rPr>
              <w:t>87.00</w:t>
            </w:r>
          </w:p>
        </w:tc>
        <w:tc>
          <w:tcPr>
            <w:tcW w:w="1039" w:type="dxa"/>
            <w:tcMar>
              <w:left w:w="70" w:type="dxa"/>
              <w:right w:w="70" w:type="dxa"/>
            </w:tcMar>
            <w:vAlign w:val="center"/>
          </w:tcPr>
          <w:p w14:paraId="4A2245D8">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37EEB07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753E4B1B">
            <w:pPr>
              <w:keepNext w:val="0"/>
              <w:spacing w:before="20" w:after="20" w:line="260" w:lineRule="exact"/>
              <w:ind w:left="0" w:leftChars="0" w:right="0" w:rightChars="0" w:firstLine="0" w:firstLineChars="0"/>
              <w:jc w:val="center"/>
            </w:pPr>
            <w:r>
              <w:rPr>
                <w:rFonts w:ascii="Times New Roman" w:hAnsi="Times New Roman" w:eastAsia="宋体"/>
                <w:b w:val="0"/>
                <w:sz w:val="18"/>
              </w:rPr>
              <w:t>94.82</w:t>
            </w:r>
          </w:p>
        </w:tc>
        <w:tc>
          <w:tcPr>
            <w:tcW w:w="1039" w:type="dxa"/>
            <w:tcMar>
              <w:left w:w="70" w:type="dxa"/>
              <w:right w:w="70" w:type="dxa"/>
            </w:tcMar>
            <w:vAlign w:val="center"/>
          </w:tcPr>
          <w:p w14:paraId="52265D29">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70945EE1">
            <w:pPr>
              <w:keepNext w:val="0"/>
              <w:spacing w:before="20" w:after="20" w:line="260" w:lineRule="exact"/>
              <w:ind w:left="0" w:leftChars="0" w:right="0" w:rightChars="0" w:firstLine="0" w:firstLineChars="0"/>
              <w:jc w:val="center"/>
            </w:pPr>
            <w:r>
              <w:rPr>
                <w:rFonts w:ascii="Times New Roman" w:hAnsi="Times New Roman" w:eastAsia="宋体"/>
                <w:b w:val="0"/>
                <w:sz w:val="18"/>
              </w:rPr>
              <w:t>7993.09</w:t>
            </w:r>
          </w:p>
        </w:tc>
      </w:tr>
      <w:tr w14:paraId="5ED231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A09EC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EB9A32">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0F132D61">
            <w:pPr>
              <w:keepNext w:val="0"/>
              <w:spacing w:before="20" w:after="20" w:line="260" w:lineRule="exact"/>
              <w:ind w:left="0" w:leftChars="0" w:right="0" w:rightChars="0" w:firstLine="0" w:firstLineChars="0"/>
              <w:jc w:val="center"/>
            </w:pPr>
            <w:r>
              <w:rPr>
                <w:rFonts w:ascii="Times New Roman" w:hAnsi="Times New Roman" w:eastAsia="宋体"/>
                <w:b w:val="0"/>
                <w:sz w:val="18"/>
              </w:rPr>
              <w:t>178.50</w:t>
            </w:r>
          </w:p>
        </w:tc>
        <w:tc>
          <w:tcPr>
            <w:tcW w:w="1039" w:type="dxa"/>
            <w:tcMar>
              <w:left w:w="70" w:type="dxa"/>
              <w:right w:w="70" w:type="dxa"/>
            </w:tcMar>
            <w:vAlign w:val="center"/>
          </w:tcPr>
          <w:p w14:paraId="35986127">
            <w:pPr>
              <w:keepNext w:val="0"/>
              <w:spacing w:before="20" w:after="20" w:line="260" w:lineRule="exact"/>
              <w:ind w:left="0" w:leftChars="0" w:right="0" w:rightChars="0" w:firstLine="0" w:firstLineChars="0"/>
              <w:jc w:val="center"/>
            </w:pPr>
            <w:r>
              <w:rPr>
                <w:rFonts w:ascii="Times New Roman" w:hAnsi="Times New Roman" w:eastAsia="宋体"/>
                <w:b w:val="0"/>
                <w:sz w:val="18"/>
              </w:rPr>
              <w:t>250.00</w:t>
            </w:r>
          </w:p>
        </w:tc>
        <w:tc>
          <w:tcPr>
            <w:tcW w:w="1039" w:type="dxa"/>
            <w:tcMar>
              <w:left w:w="70" w:type="dxa"/>
              <w:right w:w="70" w:type="dxa"/>
            </w:tcMar>
            <w:vAlign w:val="center"/>
          </w:tcPr>
          <w:p w14:paraId="3FD50F87">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5CBC2BA6">
            <w:pPr>
              <w:keepNext w:val="0"/>
              <w:spacing w:before="20" w:after="20" w:line="260" w:lineRule="exact"/>
              <w:ind w:left="0" w:leftChars="0" w:right="0" w:rightChars="0" w:firstLine="0" w:firstLineChars="0"/>
              <w:jc w:val="center"/>
            </w:pPr>
            <w:r>
              <w:rPr>
                <w:rFonts w:ascii="Times New Roman" w:hAnsi="Times New Roman" w:eastAsia="宋体"/>
                <w:b w:val="0"/>
                <w:sz w:val="18"/>
              </w:rPr>
              <w:t>110.73</w:t>
            </w:r>
          </w:p>
        </w:tc>
        <w:tc>
          <w:tcPr>
            <w:tcW w:w="1039" w:type="dxa"/>
            <w:tcMar>
              <w:left w:w="70" w:type="dxa"/>
              <w:right w:w="70" w:type="dxa"/>
            </w:tcMar>
            <w:vAlign w:val="center"/>
          </w:tcPr>
          <w:p w14:paraId="4743622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78234706">
            <w:pPr>
              <w:keepNext w:val="0"/>
              <w:spacing w:before="20" w:after="20" w:line="260" w:lineRule="exact"/>
              <w:ind w:left="0" w:leftChars="0" w:right="0" w:rightChars="0" w:firstLine="0" w:firstLineChars="0"/>
              <w:jc w:val="center"/>
            </w:pPr>
            <w:r>
              <w:rPr>
                <w:rFonts w:ascii="Times New Roman" w:hAnsi="Times New Roman" w:eastAsia="宋体"/>
                <w:b w:val="0"/>
                <w:sz w:val="18"/>
              </w:rPr>
              <w:t>9872.28</w:t>
            </w:r>
          </w:p>
        </w:tc>
      </w:tr>
      <w:tr w14:paraId="0761B1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05153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D536FE">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37289DA8">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2D77BF49">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DAD6B3D">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3E49D8A9">
            <w:pPr>
              <w:keepNext w:val="0"/>
              <w:spacing w:before="20" w:after="20" w:line="260" w:lineRule="exact"/>
              <w:ind w:left="0" w:leftChars="0" w:right="0" w:rightChars="0" w:firstLine="0" w:firstLineChars="0"/>
              <w:jc w:val="center"/>
            </w:pPr>
            <w:r>
              <w:rPr>
                <w:rFonts w:ascii="Times New Roman" w:hAnsi="Times New Roman" w:eastAsia="宋体"/>
                <w:b w:val="0"/>
                <w:sz w:val="18"/>
              </w:rPr>
              <w:t>96.32</w:t>
            </w:r>
          </w:p>
        </w:tc>
        <w:tc>
          <w:tcPr>
            <w:tcW w:w="1039" w:type="dxa"/>
            <w:tcMar>
              <w:left w:w="70" w:type="dxa"/>
              <w:right w:w="70" w:type="dxa"/>
            </w:tcMar>
            <w:vAlign w:val="center"/>
          </w:tcPr>
          <w:p w14:paraId="5645C29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83AE68D">
            <w:pPr>
              <w:keepNext w:val="0"/>
              <w:spacing w:before="20" w:after="20" w:line="260" w:lineRule="exact"/>
              <w:ind w:left="0" w:leftChars="0" w:right="0" w:rightChars="0" w:firstLine="0" w:firstLineChars="0"/>
              <w:jc w:val="center"/>
            </w:pPr>
            <w:r>
              <w:rPr>
                <w:rFonts w:ascii="Times New Roman" w:hAnsi="Times New Roman" w:eastAsia="宋体"/>
                <w:b w:val="0"/>
                <w:sz w:val="18"/>
              </w:rPr>
              <w:t>7554.51</w:t>
            </w:r>
          </w:p>
        </w:tc>
      </w:tr>
      <w:tr w14:paraId="30BDA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BA86A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5F6CA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4F7A59A">
            <w:pPr>
              <w:keepNext w:val="0"/>
              <w:spacing w:before="20" w:after="20" w:line="260" w:lineRule="exact"/>
              <w:ind w:left="0" w:leftChars="0" w:right="0" w:rightChars="0" w:firstLine="0" w:firstLineChars="0"/>
              <w:jc w:val="center"/>
            </w:pPr>
            <w:r>
              <w:rPr>
                <w:rFonts w:ascii="Times New Roman" w:hAnsi="Times New Roman" w:eastAsia="宋体"/>
                <w:b w:val="0"/>
                <w:sz w:val="18"/>
              </w:rPr>
              <w:t>10.00</w:t>
            </w:r>
          </w:p>
        </w:tc>
        <w:tc>
          <w:tcPr>
            <w:tcW w:w="1039" w:type="dxa"/>
            <w:tcMar>
              <w:left w:w="70" w:type="dxa"/>
              <w:right w:w="70" w:type="dxa"/>
            </w:tcMar>
            <w:vAlign w:val="center"/>
          </w:tcPr>
          <w:p w14:paraId="6F849598">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06376BA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643BB9">
            <w:pPr>
              <w:keepNext w:val="0"/>
              <w:spacing w:before="20" w:after="20" w:line="260" w:lineRule="exact"/>
              <w:ind w:left="0" w:leftChars="0" w:right="0" w:rightChars="0" w:firstLine="0" w:firstLineChars="0"/>
              <w:jc w:val="center"/>
            </w:pPr>
            <w:r>
              <w:rPr>
                <w:rFonts w:ascii="Times New Roman" w:hAnsi="Times New Roman" w:eastAsia="宋体"/>
                <w:b w:val="0"/>
                <w:sz w:val="18"/>
              </w:rPr>
              <w:t>132.44</w:t>
            </w:r>
          </w:p>
        </w:tc>
        <w:tc>
          <w:tcPr>
            <w:tcW w:w="1039" w:type="dxa"/>
            <w:tcMar>
              <w:left w:w="70" w:type="dxa"/>
              <w:right w:w="70" w:type="dxa"/>
            </w:tcMar>
            <w:vAlign w:val="center"/>
          </w:tcPr>
          <w:p w14:paraId="702AE0BA">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415543CC">
            <w:pPr>
              <w:keepNext w:val="0"/>
              <w:spacing w:before="20" w:after="20" w:line="260" w:lineRule="exact"/>
              <w:ind w:left="0" w:leftChars="0" w:right="0" w:rightChars="0" w:firstLine="0" w:firstLineChars="0"/>
              <w:jc w:val="center"/>
            </w:pPr>
            <w:r>
              <w:rPr>
                <w:rFonts w:ascii="Times New Roman" w:hAnsi="Times New Roman" w:eastAsia="宋体"/>
                <w:b w:val="0"/>
                <w:sz w:val="18"/>
              </w:rPr>
              <w:t>7210.91</w:t>
            </w:r>
          </w:p>
        </w:tc>
      </w:tr>
    </w:tbl>
    <w:p w14:paraId="3FCC94F6">
      <w:pPr>
        <w:pStyle w:val="2"/>
        <w:widowControl/>
        <w:spacing w:before="0" w:after="0" w:line="348" w:lineRule="exact"/>
        <w:ind w:firstLine="480"/>
        <w:jc w:val="both"/>
      </w:pPr>
      <w:r>
        <w:rPr>
          <w:rFonts w:ascii="Times New Roman" w:hAnsi="Times New Roman" w:eastAsia="方正仿宋_GBK"/>
          <w:b w:val="0"/>
          <w:sz w:val="24"/>
        </w:rPr>
        <w:t>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14:paraId="459FA5F2">
      <w:pPr>
        <w:pStyle w:val="2"/>
        <w:widowControl/>
        <w:spacing w:before="0" w:after="0" w:line="348" w:lineRule="exact"/>
        <w:ind w:firstLine="480"/>
        <w:jc w:val="both"/>
      </w:pPr>
      <w:r>
        <w:rPr>
          <w:rFonts w:ascii="Times New Roman" w:hAnsi="Times New Roman" w:eastAsia="方正仿宋_GBK"/>
          <w:b w:val="0"/>
          <w:sz w:val="24"/>
        </w:rPr>
        <w:t>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14:paraId="244218CF">
      <w:pPr>
        <w:pStyle w:val="2"/>
        <w:widowControl/>
        <w:spacing w:before="0" w:after="0" w:line="348" w:lineRule="exact"/>
        <w:ind w:firstLine="480"/>
        <w:jc w:val="both"/>
      </w:pPr>
      <w:r>
        <w:rPr>
          <w:rFonts w:ascii="Times New Roman" w:hAnsi="Times New Roman" w:eastAsia="方正仿宋_GBK"/>
          <w:b w:val="0"/>
          <w:sz w:val="24"/>
        </w:rPr>
        <w:t>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14:paraId="47996EB8">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35"/>
                    <a:stretch>
                      <a:fillRect/>
                    </a:stretch>
                  </pic:blipFill>
                  <pic:spPr>
                    <a:xfrm>
                      <a:off x="0" y="0"/>
                      <a:ext cx="5120640" cy="5120640"/>
                    </a:xfrm>
                    <a:prstGeom prst="rect">
                      <a:avLst/>
                    </a:prstGeom>
                    <a:noFill/>
                    <a:ln w="9525">
                      <a:noFill/>
                    </a:ln>
                  </pic:spPr>
                </pic:pic>
              </a:graphicData>
            </a:graphic>
          </wp:inline>
        </w:drawing>
      </w:r>
    </w:p>
    <w:p w14:paraId="08CA0265">
      <w:pPr>
        <w:pStyle w:val="2"/>
        <w:spacing w:before="60" w:after="120" w:line="280" w:lineRule="exact"/>
        <w:ind w:left="0" w:leftChars="0" w:right="0" w:rightChars="0" w:firstLine="0" w:firstLineChars="0"/>
        <w:jc w:val="center"/>
      </w:pPr>
      <w:r>
        <w:rPr>
          <w:rFonts w:ascii="Times New Roman" w:hAnsi="Times New Roman" w:eastAsia="宋体"/>
          <w:b w:val="0"/>
          <w:sz w:val="21"/>
        </w:rPr>
        <w:t>图5-1 邳州两类方案的逐年新增工程</w:t>
      </w:r>
    </w:p>
    <w:p w14:paraId="231A4692">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0A8350CF">
      <w:pPr>
        <w:pStyle w:val="115"/>
        <w:widowControl/>
        <w:spacing w:before="0" w:after="0" w:line="348" w:lineRule="exact"/>
        <w:ind w:firstLine="480"/>
        <w:jc w:val="both"/>
      </w:pPr>
      <w:r>
        <w:rPr>
          <w:rFonts w:ascii="Times New Roman" w:hAnsi="Times New Roman" w:eastAsia="方正仿宋_GBK"/>
          <w:b w:val="0"/>
          <w:sz w:val="24"/>
        </w:rPr>
        <w:t>市区两方案2021年均保留3113.50 MVA实际地区容量，2022年起按当年源荷选择新增工程。弹性方案2022年净增0.00 MVA，至2035年主变容量为3608.50 MVA。年末配置与当年新增措施分别列示。</w:t>
      </w:r>
    </w:p>
    <w:p w14:paraId="0230D387">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8651D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6384D5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8F0E42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3F4B38B9">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663C34F3">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68F009CE">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2556A57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6384EFCF">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3FB9C0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02192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0E35789">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28F2FD30">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0A2E519B">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C5F7E7D">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5A2AC3B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A91C2A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7E2DF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D391DA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9BF849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BE1050B">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6AAC14DC">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317587A">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66631F2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442257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E7F86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3A36A7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A6C060F">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B5846C1">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3955DFBB">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C7702C0">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19075DDF">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1B7C6BD1">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5C0F7A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41F6F7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7433AB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2F4BB03B">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024311CC">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66E58AA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43F2E966">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3035360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1B235C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27D50D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31FD84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B874DF3">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687285FC">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24766B8">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61AA6D75">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3CCBE06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5FE442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231AE5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33EAE6C">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0FB81030">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187" w:type="dxa"/>
            <w:tcMar>
              <w:left w:w="70" w:type="dxa"/>
              <w:right w:w="70" w:type="dxa"/>
            </w:tcMar>
            <w:vAlign w:val="center"/>
          </w:tcPr>
          <w:p w14:paraId="6AA9B969">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62572034">
            <w:pPr>
              <w:keepNext w:val="0"/>
              <w:spacing w:before="20" w:after="20" w:line="260" w:lineRule="exact"/>
              <w:ind w:left="0" w:leftChars="0" w:right="0" w:rightChars="0" w:firstLine="0" w:firstLineChars="0"/>
              <w:jc w:val="center"/>
            </w:pPr>
            <w:r>
              <w:rPr>
                <w:rFonts w:ascii="Times New Roman" w:hAnsi="Times New Roman" w:eastAsia="宋体"/>
                <w:b w:val="0"/>
                <w:sz w:val="18"/>
              </w:rPr>
              <w:t>1.96</w:t>
            </w:r>
          </w:p>
        </w:tc>
        <w:tc>
          <w:tcPr>
            <w:tcW w:w="1187" w:type="dxa"/>
            <w:tcMar>
              <w:left w:w="70" w:type="dxa"/>
              <w:right w:w="70" w:type="dxa"/>
            </w:tcMar>
            <w:vAlign w:val="center"/>
          </w:tcPr>
          <w:p w14:paraId="5A6886C9">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6EEF3CE4">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64A8D6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A5187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E837405">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53BA030F">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187" w:type="dxa"/>
            <w:tcMar>
              <w:left w:w="70" w:type="dxa"/>
              <w:right w:w="70" w:type="dxa"/>
            </w:tcMar>
            <w:vAlign w:val="center"/>
          </w:tcPr>
          <w:p w14:paraId="5EBC5D6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CFF3260">
            <w:pPr>
              <w:keepNext w:val="0"/>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187" w:type="dxa"/>
            <w:tcMar>
              <w:left w:w="70" w:type="dxa"/>
              <w:right w:w="70" w:type="dxa"/>
            </w:tcMar>
            <w:vAlign w:val="center"/>
          </w:tcPr>
          <w:p w14:paraId="223B4008">
            <w:pPr>
              <w:keepNext w:val="0"/>
              <w:spacing w:before="20" w:after="20" w:line="260" w:lineRule="exact"/>
              <w:ind w:left="0" w:leftChars="0" w:right="0" w:rightChars="0" w:firstLine="0" w:firstLineChars="0"/>
              <w:jc w:val="center"/>
            </w:pPr>
            <w:r>
              <w:rPr>
                <w:rFonts w:ascii="Times New Roman" w:hAnsi="Times New Roman" w:eastAsia="宋体"/>
                <w:b w:val="0"/>
                <w:sz w:val="18"/>
              </w:rPr>
              <w:t>2.10</w:t>
            </w:r>
          </w:p>
        </w:tc>
        <w:tc>
          <w:tcPr>
            <w:tcW w:w="1187" w:type="dxa"/>
            <w:tcMar>
              <w:left w:w="70" w:type="dxa"/>
              <w:right w:w="70" w:type="dxa"/>
            </w:tcMar>
            <w:vAlign w:val="center"/>
          </w:tcPr>
          <w:p w14:paraId="57C89BA0">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4096C3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8BFD9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A5B38F7">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0C21B2AC">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187" w:type="dxa"/>
            <w:tcMar>
              <w:left w:w="70" w:type="dxa"/>
              <w:right w:w="70" w:type="dxa"/>
            </w:tcMar>
            <w:vAlign w:val="center"/>
          </w:tcPr>
          <w:p w14:paraId="40503803">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AD22EB8">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71D704C0">
            <w:pPr>
              <w:keepNext w:val="0"/>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187" w:type="dxa"/>
            <w:tcMar>
              <w:left w:w="70" w:type="dxa"/>
              <w:right w:w="70" w:type="dxa"/>
            </w:tcMar>
            <w:vAlign w:val="center"/>
          </w:tcPr>
          <w:p w14:paraId="4E43D134">
            <w:pPr>
              <w:keepNext w:val="0"/>
              <w:spacing w:before="20" w:after="20" w:line="260" w:lineRule="exact"/>
              <w:ind w:left="0" w:leftChars="0" w:right="0" w:rightChars="0" w:firstLine="0" w:firstLineChars="0"/>
              <w:jc w:val="center"/>
            </w:pPr>
            <w:r>
              <w:rPr>
                <w:rFonts w:ascii="Times New Roman" w:hAnsi="Times New Roman" w:eastAsia="宋体"/>
                <w:b w:val="0"/>
                <w:sz w:val="18"/>
              </w:rPr>
              <w:t>19</w:t>
            </w:r>
          </w:p>
        </w:tc>
      </w:tr>
      <w:tr w14:paraId="2E2D1C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23131F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01BBE48">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49BACD2B">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187" w:type="dxa"/>
            <w:tcMar>
              <w:left w:w="70" w:type="dxa"/>
              <w:right w:w="70" w:type="dxa"/>
            </w:tcMar>
            <w:vAlign w:val="center"/>
          </w:tcPr>
          <w:p w14:paraId="0EAA3CB4">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1E7E9D9">
            <w:pPr>
              <w:keepNext w:val="0"/>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187" w:type="dxa"/>
            <w:tcMar>
              <w:left w:w="70" w:type="dxa"/>
              <w:right w:w="70" w:type="dxa"/>
            </w:tcMar>
            <w:vAlign w:val="center"/>
          </w:tcPr>
          <w:p w14:paraId="0562125A">
            <w:pPr>
              <w:keepNext w:val="0"/>
              <w:spacing w:before="20" w:after="20" w:line="260" w:lineRule="exact"/>
              <w:ind w:left="0" w:leftChars="0" w:right="0" w:rightChars="0" w:firstLine="0" w:firstLineChars="0"/>
              <w:jc w:val="center"/>
            </w:pPr>
            <w:r>
              <w:rPr>
                <w:rFonts w:ascii="Times New Roman" w:hAnsi="Times New Roman" w:eastAsia="宋体"/>
                <w:b w:val="0"/>
                <w:sz w:val="18"/>
              </w:rPr>
              <w:t>5.30</w:t>
            </w:r>
          </w:p>
        </w:tc>
        <w:tc>
          <w:tcPr>
            <w:tcW w:w="1187" w:type="dxa"/>
            <w:tcMar>
              <w:left w:w="70" w:type="dxa"/>
              <w:right w:w="70" w:type="dxa"/>
            </w:tcMar>
            <w:vAlign w:val="center"/>
          </w:tcPr>
          <w:p w14:paraId="2D2B3D37">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r>
      <w:tr w14:paraId="643289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B6AEF7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2EC31F4">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54A1816">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187" w:type="dxa"/>
            <w:tcMar>
              <w:left w:w="70" w:type="dxa"/>
              <w:right w:w="70" w:type="dxa"/>
            </w:tcMar>
            <w:vAlign w:val="center"/>
          </w:tcPr>
          <w:p w14:paraId="5E862E89">
            <w:pPr>
              <w:keepNext w:val="0"/>
              <w:spacing w:before="20" w:after="20" w:line="260" w:lineRule="exact"/>
              <w:ind w:left="0" w:leftChars="0" w:right="0" w:rightChars="0" w:firstLine="0" w:firstLineChars="0"/>
              <w:jc w:val="center"/>
            </w:pPr>
            <w:r>
              <w:rPr>
                <w:rFonts w:ascii="Times New Roman" w:hAnsi="Times New Roman" w:eastAsia="宋体"/>
                <w:b w:val="0"/>
                <w:sz w:val="18"/>
              </w:rPr>
              <w:t>3140.50</w:t>
            </w:r>
          </w:p>
        </w:tc>
        <w:tc>
          <w:tcPr>
            <w:tcW w:w="1187" w:type="dxa"/>
            <w:tcMar>
              <w:left w:w="70" w:type="dxa"/>
              <w:right w:w="70" w:type="dxa"/>
            </w:tcMar>
            <w:vAlign w:val="center"/>
          </w:tcPr>
          <w:p w14:paraId="497FCB3E">
            <w:pPr>
              <w:keepNext w:val="0"/>
              <w:spacing w:before="20" w:after="20" w:line="260" w:lineRule="exact"/>
              <w:ind w:left="0" w:leftChars="0" w:right="0" w:rightChars="0" w:firstLine="0" w:firstLineChars="0"/>
              <w:jc w:val="center"/>
            </w:pPr>
            <w:r>
              <w:rPr>
                <w:rFonts w:ascii="Times New Roman" w:hAnsi="Times New Roman" w:eastAsia="宋体"/>
                <w:b w:val="0"/>
                <w:sz w:val="18"/>
              </w:rPr>
              <w:t>1.70</w:t>
            </w:r>
          </w:p>
        </w:tc>
        <w:tc>
          <w:tcPr>
            <w:tcW w:w="1187" w:type="dxa"/>
            <w:tcMar>
              <w:left w:w="70" w:type="dxa"/>
              <w:right w:w="70" w:type="dxa"/>
            </w:tcMar>
            <w:vAlign w:val="center"/>
          </w:tcPr>
          <w:p w14:paraId="55D0A463">
            <w:pPr>
              <w:keepNext w:val="0"/>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187" w:type="dxa"/>
            <w:tcMar>
              <w:left w:w="70" w:type="dxa"/>
              <w:right w:w="70" w:type="dxa"/>
            </w:tcMar>
            <w:vAlign w:val="center"/>
          </w:tcPr>
          <w:p w14:paraId="59C7148A">
            <w:pPr>
              <w:keepNext w:val="0"/>
              <w:spacing w:before="20" w:after="20" w:line="260" w:lineRule="exact"/>
              <w:ind w:left="0" w:leftChars="0" w:right="0" w:rightChars="0" w:firstLine="0" w:firstLineChars="0"/>
              <w:jc w:val="center"/>
            </w:pPr>
            <w:r>
              <w:rPr>
                <w:rFonts w:ascii="Times New Roman" w:hAnsi="Times New Roman" w:eastAsia="宋体"/>
                <w:b w:val="0"/>
                <w:sz w:val="18"/>
              </w:rPr>
              <w:t>32</w:t>
            </w:r>
          </w:p>
        </w:tc>
      </w:tr>
      <w:tr w14:paraId="089A11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A19F0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24545A5">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15C6858B">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187" w:type="dxa"/>
            <w:tcMar>
              <w:left w:w="70" w:type="dxa"/>
              <w:right w:w="70" w:type="dxa"/>
            </w:tcMar>
            <w:vAlign w:val="center"/>
          </w:tcPr>
          <w:p w14:paraId="3A807B04">
            <w:pPr>
              <w:keepNext w:val="0"/>
              <w:spacing w:before="20" w:after="20" w:line="260" w:lineRule="exact"/>
              <w:ind w:left="0" w:leftChars="0" w:right="0" w:rightChars="0" w:firstLine="0" w:firstLineChars="0"/>
              <w:jc w:val="center"/>
            </w:pPr>
            <w:r>
              <w:rPr>
                <w:rFonts w:ascii="Times New Roman" w:hAnsi="Times New Roman" w:eastAsia="宋体"/>
                <w:b w:val="0"/>
                <w:sz w:val="18"/>
              </w:rPr>
              <w:t>3160.50</w:t>
            </w:r>
          </w:p>
        </w:tc>
        <w:tc>
          <w:tcPr>
            <w:tcW w:w="1187" w:type="dxa"/>
            <w:tcMar>
              <w:left w:w="70" w:type="dxa"/>
              <w:right w:w="70" w:type="dxa"/>
            </w:tcMar>
            <w:vAlign w:val="center"/>
          </w:tcPr>
          <w:p w14:paraId="145187E1">
            <w:pPr>
              <w:keepNext w:val="0"/>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187" w:type="dxa"/>
            <w:tcMar>
              <w:left w:w="70" w:type="dxa"/>
              <w:right w:w="70" w:type="dxa"/>
            </w:tcMar>
            <w:vAlign w:val="center"/>
          </w:tcPr>
          <w:p w14:paraId="64A26DF5">
            <w:pPr>
              <w:keepNext w:val="0"/>
              <w:spacing w:before="20" w:after="20" w:line="260" w:lineRule="exact"/>
              <w:ind w:left="0" w:leftChars="0" w:right="0" w:rightChars="0" w:firstLine="0" w:firstLineChars="0"/>
              <w:jc w:val="center"/>
            </w:pPr>
            <w:r>
              <w:rPr>
                <w:rFonts w:ascii="Times New Roman" w:hAnsi="Times New Roman" w:eastAsia="宋体"/>
                <w:b w:val="0"/>
                <w:sz w:val="18"/>
              </w:rPr>
              <w:t>6.80</w:t>
            </w:r>
          </w:p>
        </w:tc>
        <w:tc>
          <w:tcPr>
            <w:tcW w:w="1187" w:type="dxa"/>
            <w:tcMar>
              <w:left w:w="70" w:type="dxa"/>
              <w:right w:w="70" w:type="dxa"/>
            </w:tcMar>
            <w:vAlign w:val="center"/>
          </w:tcPr>
          <w:p w14:paraId="41249C0E">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382038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4426A3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E9E9963">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7FA872C0">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187" w:type="dxa"/>
            <w:tcMar>
              <w:left w:w="70" w:type="dxa"/>
              <w:right w:w="70" w:type="dxa"/>
            </w:tcMar>
            <w:vAlign w:val="center"/>
          </w:tcPr>
          <w:p w14:paraId="6B610955">
            <w:pPr>
              <w:keepNext w:val="0"/>
              <w:spacing w:before="20" w:after="20" w:line="260" w:lineRule="exact"/>
              <w:ind w:left="0" w:leftChars="0" w:right="0" w:rightChars="0" w:firstLine="0" w:firstLineChars="0"/>
              <w:jc w:val="center"/>
            </w:pPr>
            <w:r>
              <w:rPr>
                <w:rFonts w:ascii="Times New Roman" w:hAnsi="Times New Roman" w:eastAsia="宋体"/>
                <w:b w:val="0"/>
                <w:sz w:val="18"/>
              </w:rPr>
              <w:t>3240.50</w:t>
            </w:r>
          </w:p>
        </w:tc>
        <w:tc>
          <w:tcPr>
            <w:tcW w:w="1187" w:type="dxa"/>
            <w:tcMar>
              <w:left w:w="70" w:type="dxa"/>
              <w:right w:w="70" w:type="dxa"/>
            </w:tcMar>
            <w:vAlign w:val="center"/>
          </w:tcPr>
          <w:p w14:paraId="06B2FC70">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643FC9C4">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187" w:type="dxa"/>
            <w:tcMar>
              <w:left w:w="70" w:type="dxa"/>
              <w:right w:w="70" w:type="dxa"/>
            </w:tcMar>
            <w:vAlign w:val="center"/>
          </w:tcPr>
          <w:p w14:paraId="7955FA3F">
            <w:pPr>
              <w:keepNext w:val="0"/>
              <w:spacing w:before="20" w:after="20" w:line="260" w:lineRule="exact"/>
              <w:ind w:left="0" w:leftChars="0" w:right="0" w:rightChars="0" w:firstLine="0" w:firstLineChars="0"/>
              <w:jc w:val="center"/>
            </w:pPr>
            <w:r>
              <w:rPr>
                <w:rFonts w:ascii="Times New Roman" w:hAnsi="Times New Roman" w:eastAsia="宋体"/>
                <w:b w:val="0"/>
                <w:sz w:val="18"/>
              </w:rPr>
              <w:t>48</w:t>
            </w:r>
          </w:p>
        </w:tc>
      </w:tr>
      <w:tr w14:paraId="14DE4D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50BD8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1F43810">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54B5661B">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187" w:type="dxa"/>
            <w:tcMar>
              <w:left w:w="70" w:type="dxa"/>
              <w:right w:w="70" w:type="dxa"/>
            </w:tcMar>
            <w:vAlign w:val="center"/>
          </w:tcPr>
          <w:p w14:paraId="56C85866">
            <w:pPr>
              <w:keepNext w:val="0"/>
              <w:spacing w:before="20" w:after="20" w:line="260" w:lineRule="exact"/>
              <w:ind w:left="0" w:leftChars="0" w:right="0" w:rightChars="0" w:firstLine="0" w:firstLineChars="0"/>
              <w:jc w:val="center"/>
            </w:pPr>
            <w:r>
              <w:rPr>
                <w:rFonts w:ascii="Times New Roman" w:hAnsi="Times New Roman" w:eastAsia="宋体"/>
                <w:b w:val="0"/>
                <w:sz w:val="18"/>
              </w:rPr>
              <w:t>3426.00</w:t>
            </w:r>
          </w:p>
        </w:tc>
        <w:tc>
          <w:tcPr>
            <w:tcW w:w="1187" w:type="dxa"/>
            <w:tcMar>
              <w:left w:w="70" w:type="dxa"/>
              <w:right w:w="70" w:type="dxa"/>
            </w:tcMar>
            <w:vAlign w:val="center"/>
          </w:tcPr>
          <w:p w14:paraId="0CC93298">
            <w:pPr>
              <w:keepNext w:val="0"/>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187" w:type="dxa"/>
            <w:tcMar>
              <w:left w:w="70" w:type="dxa"/>
              <w:right w:w="70" w:type="dxa"/>
            </w:tcMar>
            <w:vAlign w:val="center"/>
          </w:tcPr>
          <w:p w14:paraId="678FD96E">
            <w:pPr>
              <w:keepNext w:val="0"/>
              <w:spacing w:before="20" w:after="20" w:line="260" w:lineRule="exact"/>
              <w:ind w:left="0" w:leftChars="0" w:right="0" w:rightChars="0"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4CBDAEDC">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r w14:paraId="743308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5AE439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484C9B5">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212C7167">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187" w:type="dxa"/>
            <w:tcMar>
              <w:left w:w="70" w:type="dxa"/>
              <w:right w:w="70" w:type="dxa"/>
            </w:tcMar>
            <w:vAlign w:val="center"/>
          </w:tcPr>
          <w:p w14:paraId="1FEF0D13">
            <w:pPr>
              <w:keepNext w:val="0"/>
              <w:spacing w:before="20" w:after="20" w:line="260" w:lineRule="exact"/>
              <w:ind w:left="0" w:leftChars="0" w:right="0" w:rightChars="0" w:firstLine="0" w:firstLineChars="0"/>
              <w:jc w:val="center"/>
            </w:pPr>
            <w:r>
              <w:rPr>
                <w:rFonts w:ascii="Times New Roman" w:hAnsi="Times New Roman" w:eastAsia="宋体"/>
                <w:b w:val="0"/>
                <w:sz w:val="18"/>
              </w:rPr>
              <w:t>3453.00</w:t>
            </w:r>
          </w:p>
        </w:tc>
        <w:tc>
          <w:tcPr>
            <w:tcW w:w="1187" w:type="dxa"/>
            <w:tcMar>
              <w:left w:w="70" w:type="dxa"/>
              <w:right w:w="70" w:type="dxa"/>
            </w:tcMar>
            <w:vAlign w:val="center"/>
          </w:tcPr>
          <w:p w14:paraId="04DDD5D5">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2F89239B">
            <w:pPr>
              <w:keepNext w:val="0"/>
              <w:spacing w:before="20" w:after="20" w:line="260" w:lineRule="exact"/>
              <w:ind w:left="0" w:leftChars="0" w:right="0" w:rightChars="0"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75E51C42">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r>
      <w:tr w14:paraId="429FE4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D9D4EE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B029E9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318079B5">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187" w:type="dxa"/>
            <w:tcMar>
              <w:left w:w="70" w:type="dxa"/>
              <w:right w:w="70" w:type="dxa"/>
            </w:tcMar>
            <w:vAlign w:val="center"/>
          </w:tcPr>
          <w:p w14:paraId="62E8EF85">
            <w:pPr>
              <w:keepNext w:val="0"/>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1141EC31">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306EE6C0">
            <w:pPr>
              <w:keepNext w:val="0"/>
              <w:spacing w:before="20" w:after="20" w:line="260" w:lineRule="exact"/>
              <w:ind w:left="0" w:leftChars="0" w:right="0" w:rightChars="0" w:firstLine="0" w:firstLineChars="0"/>
              <w:jc w:val="center"/>
            </w:pPr>
            <w:r>
              <w:rPr>
                <w:rFonts w:ascii="Times New Roman" w:hAnsi="Times New Roman" w:eastAsia="宋体"/>
                <w:b w:val="0"/>
                <w:sz w:val="18"/>
              </w:rPr>
              <w:t>43.20</w:t>
            </w:r>
          </w:p>
        </w:tc>
        <w:tc>
          <w:tcPr>
            <w:tcW w:w="1187" w:type="dxa"/>
            <w:tcMar>
              <w:left w:w="70" w:type="dxa"/>
              <w:right w:w="70" w:type="dxa"/>
            </w:tcMar>
            <w:vAlign w:val="center"/>
          </w:tcPr>
          <w:p w14:paraId="1CE916A3">
            <w:pPr>
              <w:keepNext w:val="0"/>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549B2A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70FC0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E9324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0C2A631B">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0EE851C0">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7175916">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38B606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EBD2B6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3649F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00E1F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055659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3692524B">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0BEAAB5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D01A693">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01BAE03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60C1C4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4F77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61E6D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1A9E5D8">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16DB58B">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0456ADCA">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3C6E10D8">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55F3DA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6C9FAE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D7F3B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9CAA8B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37F223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6B5435F2">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63A8C6DB">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01EFBEB9">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403D95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19BC4B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2981D6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99A59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11440B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32E130E4">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33885205">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7C80DB34">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0DC8AF1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8FE24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A0C5A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E0C7A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3E18B8C">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04943421">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187" w:type="dxa"/>
            <w:tcMar>
              <w:left w:w="70" w:type="dxa"/>
              <w:right w:w="70" w:type="dxa"/>
            </w:tcMar>
            <w:vAlign w:val="center"/>
          </w:tcPr>
          <w:p w14:paraId="0F489B79">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6B975FC4">
            <w:pPr>
              <w:keepNext w:val="0"/>
              <w:spacing w:before="20" w:after="20" w:line="260" w:lineRule="exact"/>
              <w:ind w:left="0" w:leftChars="0" w:right="0" w:rightChars="0" w:firstLine="0" w:firstLineChars="0"/>
              <w:jc w:val="center"/>
            </w:pPr>
            <w:r>
              <w:rPr>
                <w:rFonts w:ascii="Times New Roman" w:hAnsi="Times New Roman" w:eastAsia="宋体"/>
                <w:b w:val="0"/>
                <w:sz w:val="18"/>
              </w:rPr>
              <w:t>1.98</w:t>
            </w:r>
          </w:p>
        </w:tc>
        <w:tc>
          <w:tcPr>
            <w:tcW w:w="1187" w:type="dxa"/>
            <w:tcMar>
              <w:left w:w="70" w:type="dxa"/>
              <w:right w:w="70" w:type="dxa"/>
            </w:tcMar>
            <w:vAlign w:val="center"/>
          </w:tcPr>
          <w:p w14:paraId="6BBE89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589446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854DB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1E7EC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3471D74">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361B63BF">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187" w:type="dxa"/>
            <w:tcMar>
              <w:left w:w="70" w:type="dxa"/>
              <w:right w:w="70" w:type="dxa"/>
            </w:tcMar>
            <w:vAlign w:val="center"/>
          </w:tcPr>
          <w:p w14:paraId="28E41BC0">
            <w:pPr>
              <w:keepNext w:val="0"/>
              <w:spacing w:before="20" w:after="20" w:line="260" w:lineRule="exact"/>
              <w:ind w:left="0" w:leftChars="0" w:right="0" w:rightChars="0" w:firstLine="0" w:firstLineChars="0"/>
              <w:jc w:val="center"/>
            </w:pPr>
            <w:r>
              <w:rPr>
                <w:rFonts w:ascii="Times New Roman" w:hAnsi="Times New Roman" w:eastAsia="宋体"/>
                <w:b w:val="0"/>
                <w:sz w:val="18"/>
              </w:rPr>
              <w:t>3190.50</w:t>
            </w:r>
          </w:p>
        </w:tc>
        <w:tc>
          <w:tcPr>
            <w:tcW w:w="1187" w:type="dxa"/>
            <w:tcMar>
              <w:left w:w="70" w:type="dxa"/>
              <w:right w:w="70" w:type="dxa"/>
            </w:tcMar>
            <w:vAlign w:val="center"/>
          </w:tcPr>
          <w:p w14:paraId="444E6F7F">
            <w:pPr>
              <w:keepNext w:val="0"/>
              <w:spacing w:before="20" w:after="20" w:line="260" w:lineRule="exact"/>
              <w:ind w:left="0" w:leftChars="0" w:right="0" w:rightChars="0" w:firstLine="0" w:firstLineChars="0"/>
              <w:jc w:val="center"/>
            </w:pPr>
            <w:r>
              <w:rPr>
                <w:rFonts w:ascii="Times New Roman" w:hAnsi="Times New Roman" w:eastAsia="宋体"/>
                <w:b w:val="0"/>
                <w:sz w:val="18"/>
              </w:rPr>
              <w:t>1.93</w:t>
            </w:r>
          </w:p>
        </w:tc>
        <w:tc>
          <w:tcPr>
            <w:tcW w:w="1187" w:type="dxa"/>
            <w:tcMar>
              <w:left w:w="70" w:type="dxa"/>
              <w:right w:w="70" w:type="dxa"/>
            </w:tcMar>
            <w:vAlign w:val="center"/>
          </w:tcPr>
          <w:p w14:paraId="7FB989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70F06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A7673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C59628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8B54FBF">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1C91BEEB">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187" w:type="dxa"/>
            <w:tcMar>
              <w:left w:w="70" w:type="dxa"/>
              <w:right w:w="70" w:type="dxa"/>
            </w:tcMar>
            <w:vAlign w:val="center"/>
          </w:tcPr>
          <w:p w14:paraId="5FAD8F85">
            <w:pPr>
              <w:keepNext w:val="0"/>
              <w:spacing w:before="20" w:after="20" w:line="260" w:lineRule="exact"/>
              <w:ind w:left="0" w:leftChars="0" w:right="0" w:rightChars="0" w:firstLine="0" w:firstLineChars="0"/>
              <w:jc w:val="center"/>
            </w:pPr>
            <w:r>
              <w:rPr>
                <w:rFonts w:ascii="Times New Roman" w:hAnsi="Times New Roman" w:eastAsia="宋体"/>
                <w:b w:val="0"/>
                <w:sz w:val="18"/>
              </w:rPr>
              <w:t>3253.00</w:t>
            </w:r>
          </w:p>
        </w:tc>
        <w:tc>
          <w:tcPr>
            <w:tcW w:w="1187" w:type="dxa"/>
            <w:tcMar>
              <w:left w:w="70" w:type="dxa"/>
              <w:right w:w="70" w:type="dxa"/>
            </w:tcMar>
            <w:vAlign w:val="center"/>
          </w:tcPr>
          <w:p w14:paraId="5547F381">
            <w:pPr>
              <w:keepNext w:val="0"/>
              <w:spacing w:before="20" w:after="20" w:line="260" w:lineRule="exact"/>
              <w:ind w:left="0" w:leftChars="0" w:right="0" w:rightChars="0" w:firstLine="0" w:firstLineChars="0"/>
              <w:jc w:val="center"/>
            </w:pPr>
            <w:r>
              <w:rPr>
                <w:rFonts w:ascii="Times New Roman" w:hAnsi="Times New Roman" w:eastAsia="宋体"/>
                <w:b w:val="0"/>
                <w:sz w:val="18"/>
              </w:rPr>
              <w:t>1.89</w:t>
            </w:r>
          </w:p>
        </w:tc>
        <w:tc>
          <w:tcPr>
            <w:tcW w:w="1187" w:type="dxa"/>
            <w:tcMar>
              <w:left w:w="70" w:type="dxa"/>
              <w:right w:w="70" w:type="dxa"/>
            </w:tcMar>
            <w:vAlign w:val="center"/>
          </w:tcPr>
          <w:p w14:paraId="6A0657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9AA205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7A247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02BB2E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BE40992">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4A62962E">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187" w:type="dxa"/>
            <w:tcMar>
              <w:left w:w="70" w:type="dxa"/>
              <w:right w:w="70" w:type="dxa"/>
            </w:tcMar>
            <w:vAlign w:val="center"/>
          </w:tcPr>
          <w:p w14:paraId="2053BE07">
            <w:pPr>
              <w:keepNext w:val="0"/>
              <w:spacing w:before="20" w:after="20" w:line="260" w:lineRule="exact"/>
              <w:ind w:left="0" w:leftChars="0" w:right="0" w:rightChars="0" w:firstLine="0" w:firstLineChars="0"/>
              <w:jc w:val="center"/>
            </w:pPr>
            <w:r>
              <w:rPr>
                <w:rFonts w:ascii="Times New Roman" w:hAnsi="Times New Roman" w:eastAsia="宋体"/>
                <w:b w:val="0"/>
                <w:sz w:val="18"/>
              </w:rPr>
              <w:t>3313.00</w:t>
            </w:r>
          </w:p>
        </w:tc>
        <w:tc>
          <w:tcPr>
            <w:tcW w:w="1187" w:type="dxa"/>
            <w:tcMar>
              <w:left w:w="70" w:type="dxa"/>
              <w:right w:w="70" w:type="dxa"/>
            </w:tcMar>
            <w:vAlign w:val="center"/>
          </w:tcPr>
          <w:p w14:paraId="6FC914D0">
            <w:pPr>
              <w:keepNext w:val="0"/>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187" w:type="dxa"/>
            <w:tcMar>
              <w:left w:w="70" w:type="dxa"/>
              <w:right w:w="70" w:type="dxa"/>
            </w:tcMar>
            <w:vAlign w:val="center"/>
          </w:tcPr>
          <w:p w14:paraId="527049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4B912F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DEE44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3A0362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F75CDC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55FA8100">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187" w:type="dxa"/>
            <w:tcMar>
              <w:left w:w="70" w:type="dxa"/>
              <w:right w:w="70" w:type="dxa"/>
            </w:tcMar>
            <w:vAlign w:val="center"/>
          </w:tcPr>
          <w:p w14:paraId="4B9D146E">
            <w:pPr>
              <w:keepNext w:val="0"/>
              <w:spacing w:before="20" w:after="20" w:line="260" w:lineRule="exact"/>
              <w:ind w:left="0" w:leftChars="0" w:right="0" w:rightChars="0" w:firstLine="0" w:firstLineChars="0"/>
              <w:jc w:val="center"/>
            </w:pPr>
            <w:r>
              <w:rPr>
                <w:rFonts w:ascii="Times New Roman" w:hAnsi="Times New Roman" w:eastAsia="宋体"/>
                <w:b w:val="0"/>
                <w:sz w:val="18"/>
              </w:rPr>
              <w:t>3413.00</w:t>
            </w:r>
          </w:p>
        </w:tc>
        <w:tc>
          <w:tcPr>
            <w:tcW w:w="1187" w:type="dxa"/>
            <w:tcMar>
              <w:left w:w="70" w:type="dxa"/>
              <w:right w:w="70" w:type="dxa"/>
            </w:tcMar>
            <w:vAlign w:val="center"/>
          </w:tcPr>
          <w:p w14:paraId="7CBCABBD">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187" w:type="dxa"/>
            <w:tcMar>
              <w:left w:w="70" w:type="dxa"/>
              <w:right w:w="70" w:type="dxa"/>
            </w:tcMar>
            <w:vAlign w:val="center"/>
          </w:tcPr>
          <w:p w14:paraId="3C5944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EA7F86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6B87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BEF32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7C96CF0">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3CCFDF24">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187" w:type="dxa"/>
            <w:tcMar>
              <w:left w:w="70" w:type="dxa"/>
              <w:right w:w="70" w:type="dxa"/>
            </w:tcMar>
            <w:vAlign w:val="center"/>
          </w:tcPr>
          <w:p w14:paraId="19D2D5FF">
            <w:pPr>
              <w:keepNext w:val="0"/>
              <w:spacing w:before="20" w:after="20" w:line="260" w:lineRule="exact"/>
              <w:ind w:left="0" w:leftChars="0" w:right="0" w:rightChars="0" w:firstLine="0" w:firstLineChars="0"/>
              <w:jc w:val="center"/>
            </w:pPr>
            <w:r>
              <w:rPr>
                <w:rFonts w:ascii="Times New Roman" w:hAnsi="Times New Roman" w:eastAsia="宋体"/>
                <w:b w:val="0"/>
                <w:sz w:val="18"/>
              </w:rPr>
              <w:t>3447.00</w:t>
            </w:r>
          </w:p>
        </w:tc>
        <w:tc>
          <w:tcPr>
            <w:tcW w:w="1187" w:type="dxa"/>
            <w:tcMar>
              <w:left w:w="70" w:type="dxa"/>
              <w:right w:w="70" w:type="dxa"/>
            </w:tcMar>
            <w:vAlign w:val="center"/>
          </w:tcPr>
          <w:p w14:paraId="41C782E6">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45B78F01">
            <w:pPr>
              <w:keepNext w:val="0"/>
              <w:spacing w:before="20" w:after="20" w:line="260" w:lineRule="exact"/>
              <w:ind w:left="0" w:leftChars="0" w:right="0" w:rightChars="0" w:firstLine="0" w:firstLineChars="0"/>
              <w:jc w:val="center"/>
            </w:pPr>
            <w:r>
              <w:rPr>
                <w:rFonts w:ascii="Times New Roman" w:hAnsi="Times New Roman" w:eastAsia="宋体"/>
                <w:b w:val="0"/>
                <w:sz w:val="18"/>
              </w:rPr>
              <w:t>3.10</w:t>
            </w:r>
          </w:p>
        </w:tc>
        <w:tc>
          <w:tcPr>
            <w:tcW w:w="1187" w:type="dxa"/>
            <w:tcMar>
              <w:left w:w="70" w:type="dxa"/>
              <w:right w:w="70" w:type="dxa"/>
            </w:tcMar>
            <w:vAlign w:val="center"/>
          </w:tcPr>
          <w:p w14:paraId="3968CDF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304F51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D474AD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B394E2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5879F869">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187" w:type="dxa"/>
            <w:tcMar>
              <w:left w:w="70" w:type="dxa"/>
              <w:right w:w="70" w:type="dxa"/>
            </w:tcMar>
            <w:vAlign w:val="center"/>
          </w:tcPr>
          <w:p w14:paraId="57C93F0B">
            <w:pPr>
              <w:keepNext w:val="0"/>
              <w:spacing w:before="20" w:after="20" w:line="260" w:lineRule="exact"/>
              <w:ind w:left="0" w:leftChars="0" w:right="0" w:rightChars="0" w:firstLine="0" w:firstLineChars="0"/>
              <w:jc w:val="center"/>
            </w:pPr>
            <w:r>
              <w:rPr>
                <w:rFonts w:ascii="Times New Roman" w:hAnsi="Times New Roman" w:eastAsia="宋体"/>
                <w:b w:val="0"/>
                <w:sz w:val="18"/>
              </w:rPr>
              <w:t>3473.00</w:t>
            </w:r>
          </w:p>
        </w:tc>
        <w:tc>
          <w:tcPr>
            <w:tcW w:w="1187" w:type="dxa"/>
            <w:tcMar>
              <w:left w:w="70" w:type="dxa"/>
              <w:right w:w="70" w:type="dxa"/>
            </w:tcMar>
            <w:vAlign w:val="center"/>
          </w:tcPr>
          <w:p w14:paraId="4DBEDB69">
            <w:pPr>
              <w:keepNext w:val="0"/>
              <w:spacing w:before="20" w:after="20" w:line="260" w:lineRule="exact"/>
              <w:ind w:left="0" w:leftChars="0" w:right="0" w:rightChars="0" w:firstLine="0" w:firstLineChars="0"/>
              <w:jc w:val="center"/>
            </w:pPr>
            <w:r>
              <w:rPr>
                <w:rFonts w:ascii="Times New Roman" w:hAnsi="Times New Roman" w:eastAsia="宋体"/>
                <w:b w:val="0"/>
                <w:sz w:val="18"/>
              </w:rPr>
              <w:t>1.74</w:t>
            </w:r>
          </w:p>
        </w:tc>
        <w:tc>
          <w:tcPr>
            <w:tcW w:w="1187" w:type="dxa"/>
            <w:tcMar>
              <w:left w:w="70" w:type="dxa"/>
              <w:right w:w="70" w:type="dxa"/>
            </w:tcMar>
            <w:vAlign w:val="center"/>
          </w:tcPr>
          <w:p w14:paraId="4E0EF7E4">
            <w:pPr>
              <w:keepNext w:val="0"/>
              <w:spacing w:before="20" w:after="20" w:line="260" w:lineRule="exact"/>
              <w:ind w:left="0" w:leftChars="0" w:right="0" w:rightChars="0" w:firstLine="0" w:firstLineChars="0"/>
              <w:jc w:val="center"/>
            </w:pPr>
            <w:r>
              <w:rPr>
                <w:rFonts w:ascii="Times New Roman" w:hAnsi="Times New Roman" w:eastAsia="宋体"/>
                <w:b w:val="0"/>
                <w:sz w:val="18"/>
              </w:rPr>
              <w:t>9.80</w:t>
            </w:r>
          </w:p>
        </w:tc>
        <w:tc>
          <w:tcPr>
            <w:tcW w:w="1187" w:type="dxa"/>
            <w:tcMar>
              <w:left w:w="70" w:type="dxa"/>
              <w:right w:w="70" w:type="dxa"/>
            </w:tcMar>
            <w:vAlign w:val="center"/>
          </w:tcPr>
          <w:p w14:paraId="23D7388B">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68982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DC420D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98D80F1">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19F24C2A">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187" w:type="dxa"/>
            <w:tcMar>
              <w:left w:w="70" w:type="dxa"/>
              <w:right w:w="70" w:type="dxa"/>
            </w:tcMar>
            <w:vAlign w:val="center"/>
          </w:tcPr>
          <w:p w14:paraId="4C1E0D92">
            <w:pPr>
              <w:keepNext w:val="0"/>
              <w:spacing w:before="20" w:after="20" w:line="260" w:lineRule="exact"/>
              <w:ind w:left="0" w:leftChars="0" w:right="0" w:rightChars="0" w:firstLine="0" w:firstLineChars="0"/>
              <w:jc w:val="center"/>
            </w:pPr>
            <w:r>
              <w:rPr>
                <w:rFonts w:ascii="Times New Roman" w:hAnsi="Times New Roman" w:eastAsia="宋体"/>
                <w:b w:val="0"/>
                <w:sz w:val="18"/>
              </w:rPr>
              <w:t>3558.50</w:t>
            </w:r>
          </w:p>
        </w:tc>
        <w:tc>
          <w:tcPr>
            <w:tcW w:w="1187" w:type="dxa"/>
            <w:tcMar>
              <w:left w:w="70" w:type="dxa"/>
              <w:right w:w="70" w:type="dxa"/>
            </w:tcMar>
            <w:vAlign w:val="center"/>
          </w:tcPr>
          <w:p w14:paraId="2715CE59">
            <w:pPr>
              <w:keepNext w:val="0"/>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187" w:type="dxa"/>
            <w:tcMar>
              <w:left w:w="70" w:type="dxa"/>
              <w:right w:w="70" w:type="dxa"/>
            </w:tcMar>
            <w:vAlign w:val="center"/>
          </w:tcPr>
          <w:p w14:paraId="3B5F91FE">
            <w:pPr>
              <w:keepNext w:val="0"/>
              <w:spacing w:before="20" w:after="20" w:line="260" w:lineRule="exact"/>
              <w:ind w:left="0" w:leftChars="0" w:right="0" w:rightChars="0" w:firstLine="0" w:firstLineChars="0"/>
              <w:jc w:val="center"/>
            </w:pPr>
            <w:r>
              <w:rPr>
                <w:rFonts w:ascii="Times New Roman" w:hAnsi="Times New Roman" w:eastAsia="宋体"/>
                <w:b w:val="0"/>
                <w:sz w:val="18"/>
              </w:rPr>
              <w:t>18.30</w:t>
            </w:r>
          </w:p>
        </w:tc>
        <w:tc>
          <w:tcPr>
            <w:tcW w:w="1187" w:type="dxa"/>
            <w:tcMar>
              <w:left w:w="70" w:type="dxa"/>
              <w:right w:w="70" w:type="dxa"/>
            </w:tcMar>
            <w:vAlign w:val="center"/>
          </w:tcPr>
          <w:p w14:paraId="4ABD8322">
            <w:pPr>
              <w:keepNext w:val="0"/>
              <w:spacing w:before="20" w:after="20" w:line="260" w:lineRule="exact"/>
              <w:ind w:left="0" w:leftChars="0" w:right="0" w:rightChars="0" w:firstLine="0" w:firstLineChars="0"/>
              <w:jc w:val="center"/>
            </w:pPr>
            <w:r>
              <w:rPr>
                <w:rFonts w:ascii="Times New Roman" w:hAnsi="Times New Roman" w:eastAsia="宋体"/>
                <w:b w:val="0"/>
                <w:sz w:val="18"/>
              </w:rPr>
              <w:t>16</w:t>
            </w:r>
          </w:p>
        </w:tc>
      </w:tr>
      <w:tr w14:paraId="63E179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6DEA1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04CCBAB">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6BD91076">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187" w:type="dxa"/>
            <w:tcMar>
              <w:left w:w="70" w:type="dxa"/>
              <w:right w:w="70" w:type="dxa"/>
            </w:tcMar>
            <w:vAlign w:val="center"/>
          </w:tcPr>
          <w:p w14:paraId="521AED34">
            <w:pPr>
              <w:keepNext w:val="0"/>
              <w:spacing w:before="20" w:after="20" w:line="260" w:lineRule="exact"/>
              <w:ind w:left="0" w:leftChars="0" w:right="0" w:rightChars="0" w:firstLine="0" w:firstLineChars="0"/>
              <w:jc w:val="center"/>
            </w:pPr>
            <w:r>
              <w:rPr>
                <w:rFonts w:ascii="Times New Roman" w:hAnsi="Times New Roman" w:eastAsia="宋体"/>
                <w:b w:val="0"/>
                <w:sz w:val="18"/>
              </w:rPr>
              <w:t>3558.50</w:t>
            </w:r>
          </w:p>
        </w:tc>
        <w:tc>
          <w:tcPr>
            <w:tcW w:w="1187" w:type="dxa"/>
            <w:tcMar>
              <w:left w:w="70" w:type="dxa"/>
              <w:right w:w="70" w:type="dxa"/>
            </w:tcMar>
            <w:vAlign w:val="center"/>
          </w:tcPr>
          <w:p w14:paraId="33E7FCA7">
            <w:pPr>
              <w:keepNext w:val="0"/>
              <w:spacing w:before="20" w:after="20" w:line="260" w:lineRule="exact"/>
              <w:ind w:left="0" w:leftChars="0" w:right="0" w:rightChars="0" w:firstLine="0" w:firstLineChars="0"/>
              <w:jc w:val="center"/>
            </w:pPr>
            <w:r>
              <w:rPr>
                <w:rFonts w:ascii="Times New Roman" w:hAnsi="Times New Roman" w:eastAsia="宋体"/>
                <w:b w:val="0"/>
                <w:sz w:val="18"/>
              </w:rPr>
              <w:t>1.66</w:t>
            </w:r>
          </w:p>
        </w:tc>
        <w:tc>
          <w:tcPr>
            <w:tcW w:w="1187" w:type="dxa"/>
            <w:tcMar>
              <w:left w:w="70" w:type="dxa"/>
              <w:right w:w="70" w:type="dxa"/>
            </w:tcMar>
            <w:vAlign w:val="center"/>
          </w:tcPr>
          <w:p w14:paraId="425B0A34">
            <w:pPr>
              <w:keepNext w:val="0"/>
              <w:spacing w:before="20" w:after="20" w:line="260" w:lineRule="exact"/>
              <w:ind w:left="0" w:leftChars="0" w:right="0" w:rightChars="0" w:firstLine="0" w:firstLineChars="0"/>
              <w:jc w:val="center"/>
            </w:pPr>
            <w:r>
              <w:rPr>
                <w:rFonts w:ascii="Times New Roman" w:hAnsi="Times New Roman" w:eastAsia="宋体"/>
                <w:b w:val="0"/>
                <w:sz w:val="18"/>
              </w:rPr>
              <w:t>31.90</w:t>
            </w:r>
          </w:p>
        </w:tc>
        <w:tc>
          <w:tcPr>
            <w:tcW w:w="1187" w:type="dxa"/>
            <w:tcMar>
              <w:left w:w="70" w:type="dxa"/>
              <w:right w:w="70" w:type="dxa"/>
            </w:tcMar>
            <w:vAlign w:val="center"/>
          </w:tcPr>
          <w:p w14:paraId="7625DDA4">
            <w:pPr>
              <w:keepNext w:val="0"/>
              <w:spacing w:before="20" w:after="20" w:line="260" w:lineRule="exact"/>
              <w:ind w:left="0" w:leftChars="0" w:right="0" w:rightChars="0" w:firstLine="0" w:firstLineChars="0"/>
              <w:jc w:val="center"/>
            </w:pPr>
            <w:r>
              <w:rPr>
                <w:rFonts w:ascii="Times New Roman" w:hAnsi="Times New Roman" w:eastAsia="宋体"/>
                <w:b w:val="0"/>
                <w:sz w:val="18"/>
              </w:rPr>
              <w:t>24</w:t>
            </w:r>
          </w:p>
        </w:tc>
      </w:tr>
      <w:tr w14:paraId="47C125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38B5D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91A5C9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10C4C25E">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187" w:type="dxa"/>
            <w:tcMar>
              <w:left w:w="70" w:type="dxa"/>
              <w:right w:w="70" w:type="dxa"/>
            </w:tcMar>
            <w:vAlign w:val="center"/>
          </w:tcPr>
          <w:p w14:paraId="11F85A9B">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5DA8E20D">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1BE1E029">
            <w:pPr>
              <w:keepNext w:val="0"/>
              <w:spacing w:before="20" w:after="20" w:line="260" w:lineRule="exact"/>
              <w:ind w:left="0" w:leftChars="0" w:right="0" w:rightChars="0" w:firstLine="0" w:firstLineChars="0"/>
              <w:jc w:val="center"/>
            </w:pPr>
            <w:r>
              <w:rPr>
                <w:rFonts w:ascii="Times New Roman" w:hAnsi="Times New Roman" w:eastAsia="宋体"/>
                <w:b w:val="0"/>
                <w:sz w:val="18"/>
              </w:rPr>
              <w:t>51.00</w:t>
            </w:r>
          </w:p>
        </w:tc>
        <w:tc>
          <w:tcPr>
            <w:tcW w:w="1187" w:type="dxa"/>
            <w:tcMar>
              <w:left w:w="70" w:type="dxa"/>
              <w:right w:w="70" w:type="dxa"/>
            </w:tcMar>
            <w:vAlign w:val="center"/>
          </w:tcPr>
          <w:p w14:paraId="4E7D47C9">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246B3266">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6ADB4AEE">
      <w:pPr>
        <w:pStyle w:val="2"/>
        <w:keepNext/>
        <w:spacing w:before="120" w:after="0" w:line="240" w:lineRule="auto"/>
        <w:ind w:left="0" w:leftChars="0" w:right="0" w:rightChars="0" w:firstLine="0" w:firstLineChars="0"/>
        <w:jc w:val="center"/>
      </w:pPr>
      <w:r>
        <w:drawing>
          <wp:inline distT="0" distB="0" distL="114300" distR="114300">
            <wp:extent cx="5120640" cy="475488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36"/>
                    <a:stretch>
                      <a:fillRect/>
                    </a:stretch>
                  </pic:blipFill>
                  <pic:spPr>
                    <a:xfrm>
                      <a:off x="0" y="0"/>
                      <a:ext cx="5120640" cy="4754880"/>
                    </a:xfrm>
                    <a:prstGeom prst="rect">
                      <a:avLst/>
                    </a:prstGeom>
                    <a:noFill/>
                    <a:ln w="9525">
                      <a:noFill/>
                    </a:ln>
                  </pic:spPr>
                </pic:pic>
              </a:graphicData>
            </a:graphic>
          </wp:inline>
        </w:drawing>
      </w:r>
    </w:p>
    <w:p w14:paraId="48CF2DCC">
      <w:pPr>
        <w:pStyle w:val="2"/>
        <w:spacing w:before="60" w:after="120" w:line="280" w:lineRule="exact"/>
        <w:ind w:left="0" w:leftChars="0" w:right="0" w:rightChars="0" w:firstLine="0" w:firstLineChars="0"/>
        <w:jc w:val="center"/>
      </w:pPr>
      <w:r>
        <w:rPr>
          <w:rFonts w:ascii="Times New Roman" w:hAnsi="Times New Roman" w:eastAsia="宋体"/>
          <w:b w:val="0"/>
          <w:sz w:val="21"/>
        </w:rPr>
        <w:t>图5-2 邳州和市区逐年容载比</w:t>
      </w:r>
    </w:p>
    <w:p w14:paraId="510794BB">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0A2C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300531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FF7DD2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F41E89B">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4E241BA1">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002B51FF">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2B0ECF90">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752DB18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4231CB9F">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122848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668FB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DB9A315">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4A8D74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929E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1EA07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A2659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E5DB7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7C838F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ED127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069A5F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A5A2E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17E5E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FDF39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9330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64772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14593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2888C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021D0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D34F5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4B48E35">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E6148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587EC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4F1B5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68C0DDE">
            <w:pPr>
              <w:keepNext w:val="0"/>
              <w:spacing w:before="20" w:after="20" w:line="260" w:lineRule="exact"/>
              <w:ind w:left="0" w:leftChars="0" w:right="0" w:rightChars="0" w:firstLine="0" w:firstLineChars="0"/>
              <w:jc w:val="center"/>
            </w:pPr>
            <w:r>
              <w:rPr>
                <w:rFonts w:ascii="Times New Roman" w:hAnsi="Times New Roman" w:eastAsia="宋体"/>
                <w:b w:val="0"/>
                <w:sz w:val="18"/>
              </w:rPr>
              <w:t>3.87</w:t>
            </w:r>
          </w:p>
        </w:tc>
        <w:tc>
          <w:tcPr>
            <w:tcW w:w="1039" w:type="dxa"/>
            <w:tcMar>
              <w:left w:w="70" w:type="dxa"/>
              <w:right w:w="70" w:type="dxa"/>
            </w:tcMar>
            <w:vAlign w:val="center"/>
          </w:tcPr>
          <w:p w14:paraId="6C113FD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1B5B1EEB">
            <w:pPr>
              <w:keepNext w:val="0"/>
              <w:spacing w:before="20" w:after="20" w:line="260" w:lineRule="exact"/>
              <w:ind w:left="0" w:leftChars="0" w:right="0" w:rightChars="0" w:firstLine="0" w:firstLineChars="0"/>
              <w:jc w:val="center"/>
            </w:pPr>
            <w:r>
              <w:rPr>
                <w:rFonts w:ascii="Times New Roman" w:hAnsi="Times New Roman" w:eastAsia="宋体"/>
                <w:b w:val="0"/>
                <w:sz w:val="18"/>
              </w:rPr>
              <w:t>2939.39</w:t>
            </w:r>
          </w:p>
        </w:tc>
      </w:tr>
      <w:tr w14:paraId="47C722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AF55E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BFED81">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4960CA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ECA3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8BB3F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4D6E4B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9149C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96D9B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5EF4A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13E60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99458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D0951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001E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F5C24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3B9FB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4A336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2BEB7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02F2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DFE9D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9D384B">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7949B1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52AEA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8A532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CDEF3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A6024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49ECB889">
            <w:pPr>
              <w:keepNext w:val="0"/>
              <w:spacing w:before="20" w:after="20" w:line="260" w:lineRule="exact"/>
              <w:ind w:left="0" w:leftChars="0" w:right="0" w:rightChars="0" w:firstLine="0" w:firstLineChars="0"/>
              <w:jc w:val="center"/>
            </w:pPr>
            <w:r>
              <w:rPr>
                <w:rFonts w:ascii="Times New Roman" w:hAnsi="Times New Roman" w:eastAsia="宋体"/>
                <w:b w:val="0"/>
                <w:sz w:val="18"/>
              </w:rPr>
              <w:t>1230.88</w:t>
            </w:r>
          </w:p>
        </w:tc>
      </w:tr>
      <w:tr w14:paraId="33AB7F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DD209F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9E5A02">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3F84AE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0EA9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A3C0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99EB90E">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EEC022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7EDEB437">
            <w:pPr>
              <w:keepNext w:val="0"/>
              <w:spacing w:before="20" w:after="20" w:line="260" w:lineRule="exact"/>
              <w:ind w:left="0" w:leftChars="0" w:right="0" w:rightChars="0" w:firstLine="0" w:firstLineChars="0"/>
              <w:jc w:val="center"/>
            </w:pPr>
            <w:r>
              <w:rPr>
                <w:rFonts w:ascii="Times New Roman" w:hAnsi="Times New Roman" w:eastAsia="宋体"/>
                <w:b w:val="0"/>
                <w:sz w:val="18"/>
              </w:rPr>
              <w:t>1977.62</w:t>
            </w:r>
          </w:p>
        </w:tc>
      </w:tr>
      <w:tr w14:paraId="56AFB2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7B633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EAFB05">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30C939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719FC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E2C8B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00C69E3">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FC075A9">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79A359A3">
            <w:pPr>
              <w:keepNext w:val="0"/>
              <w:spacing w:before="20" w:after="20" w:line="260" w:lineRule="exact"/>
              <w:ind w:left="0" w:leftChars="0" w:right="0" w:rightChars="0" w:firstLine="0" w:firstLineChars="0"/>
              <w:jc w:val="center"/>
            </w:pPr>
            <w:r>
              <w:rPr>
                <w:rFonts w:ascii="Times New Roman" w:hAnsi="Times New Roman" w:eastAsia="宋体"/>
                <w:b w:val="0"/>
                <w:sz w:val="18"/>
              </w:rPr>
              <w:t>2209.96</w:t>
            </w:r>
          </w:p>
        </w:tc>
      </w:tr>
      <w:tr w14:paraId="2B8E67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A09A2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BBCC21E">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501C74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9A0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0E36B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D3767A8">
            <w:pPr>
              <w:keepNext w:val="0"/>
              <w:spacing w:before="20" w:after="20" w:line="260" w:lineRule="exact"/>
              <w:ind w:left="0" w:leftChars="0" w:right="0" w:rightChars="0" w:firstLine="0" w:firstLineChars="0"/>
              <w:jc w:val="center"/>
            </w:pPr>
            <w:r>
              <w:rPr>
                <w:rFonts w:ascii="Times New Roman" w:hAnsi="Times New Roman" w:eastAsia="宋体"/>
                <w:b w:val="0"/>
                <w:sz w:val="18"/>
              </w:rPr>
              <w:t>6.24</w:t>
            </w:r>
          </w:p>
        </w:tc>
        <w:tc>
          <w:tcPr>
            <w:tcW w:w="1039" w:type="dxa"/>
            <w:tcMar>
              <w:left w:w="70" w:type="dxa"/>
              <w:right w:w="70" w:type="dxa"/>
            </w:tcMar>
            <w:vAlign w:val="center"/>
          </w:tcPr>
          <w:p w14:paraId="023AB0BC">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5D87D601">
            <w:pPr>
              <w:keepNext w:val="0"/>
              <w:spacing w:before="20" w:after="20" w:line="260" w:lineRule="exact"/>
              <w:ind w:left="0" w:leftChars="0" w:right="0" w:rightChars="0" w:firstLine="0" w:firstLineChars="0"/>
              <w:jc w:val="center"/>
            </w:pPr>
            <w:r>
              <w:rPr>
                <w:rFonts w:ascii="Times New Roman" w:hAnsi="Times New Roman" w:eastAsia="宋体"/>
                <w:b w:val="0"/>
                <w:sz w:val="18"/>
              </w:rPr>
              <w:t>2832.60</w:t>
            </w:r>
          </w:p>
        </w:tc>
      </w:tr>
      <w:tr w14:paraId="6B7DC1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767BB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3A5542">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A7ADB7C">
            <w:pPr>
              <w:keepNext w:val="0"/>
              <w:spacing w:before="20" w:after="20" w:line="260" w:lineRule="exact"/>
              <w:ind w:left="0" w:leftChars="0" w:right="0" w:rightChars="0" w:firstLine="0" w:firstLineChars="0"/>
              <w:jc w:val="center"/>
            </w:pPr>
            <w:r>
              <w:rPr>
                <w:rFonts w:ascii="Times New Roman" w:hAnsi="Times New Roman" w:eastAsia="宋体"/>
                <w:b w:val="0"/>
                <w:sz w:val="18"/>
              </w:rPr>
              <w:t>27.00</w:t>
            </w:r>
          </w:p>
        </w:tc>
        <w:tc>
          <w:tcPr>
            <w:tcW w:w="1039" w:type="dxa"/>
            <w:tcMar>
              <w:left w:w="70" w:type="dxa"/>
              <w:right w:w="70" w:type="dxa"/>
            </w:tcMar>
            <w:vAlign w:val="center"/>
          </w:tcPr>
          <w:p w14:paraId="7FF70C6E">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B06D28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1260D36">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25B4BB3">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3EAF63BC">
            <w:pPr>
              <w:keepNext w:val="0"/>
              <w:spacing w:before="20" w:after="20" w:line="260" w:lineRule="exact"/>
              <w:ind w:left="0" w:leftChars="0" w:right="0" w:rightChars="0" w:firstLine="0" w:firstLineChars="0"/>
              <w:jc w:val="center"/>
            </w:pPr>
            <w:r>
              <w:rPr>
                <w:rFonts w:ascii="Times New Roman" w:hAnsi="Times New Roman" w:eastAsia="宋体"/>
                <w:b w:val="0"/>
                <w:sz w:val="18"/>
              </w:rPr>
              <w:t>3629.33</w:t>
            </w:r>
          </w:p>
        </w:tc>
      </w:tr>
      <w:tr w14:paraId="544154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62C52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053728">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7833C25D">
            <w:pPr>
              <w:keepNext w:val="0"/>
              <w:spacing w:before="20" w:after="20" w:line="260" w:lineRule="exact"/>
              <w:ind w:left="0" w:leftChars="0" w:right="0" w:rightChars="0" w:firstLine="0" w:firstLineChars="0"/>
              <w:jc w:val="center"/>
            </w:pPr>
            <w:r>
              <w:rPr>
                <w:rFonts w:ascii="Times New Roman" w:hAnsi="Times New Roman" w:eastAsia="宋体"/>
                <w:b w:val="0"/>
                <w:sz w:val="18"/>
              </w:rPr>
              <w:t>20.00</w:t>
            </w:r>
          </w:p>
        </w:tc>
        <w:tc>
          <w:tcPr>
            <w:tcW w:w="1039" w:type="dxa"/>
            <w:tcMar>
              <w:left w:w="70" w:type="dxa"/>
              <w:right w:w="70" w:type="dxa"/>
            </w:tcMar>
            <w:vAlign w:val="center"/>
          </w:tcPr>
          <w:p w14:paraId="3291C6FB">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2261DC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977FD3F">
            <w:pPr>
              <w:keepNext w:val="0"/>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4ACCD705">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335EE4C6">
            <w:pPr>
              <w:keepNext w:val="0"/>
              <w:spacing w:before="20" w:after="20" w:line="260" w:lineRule="exact"/>
              <w:ind w:left="0" w:leftChars="0" w:right="0" w:rightChars="0" w:firstLine="0" w:firstLineChars="0"/>
              <w:jc w:val="center"/>
            </w:pPr>
            <w:r>
              <w:rPr>
                <w:rFonts w:ascii="Times New Roman" w:hAnsi="Times New Roman" w:eastAsia="宋体"/>
                <w:b w:val="0"/>
                <w:sz w:val="18"/>
              </w:rPr>
              <w:t>2851.29</w:t>
            </w:r>
          </w:p>
        </w:tc>
      </w:tr>
      <w:tr w14:paraId="311C04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F0B02F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7C8797">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3F30719E">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816281F">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6BB7F35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20EA32E">
            <w:pPr>
              <w:keepNext w:val="0"/>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7B08AC5F">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29D2C8C3">
            <w:pPr>
              <w:keepNext w:val="0"/>
              <w:spacing w:before="20" w:after="20" w:line="260" w:lineRule="exact"/>
              <w:ind w:left="0" w:leftChars="0" w:right="0" w:rightChars="0" w:firstLine="0" w:firstLineChars="0"/>
              <w:jc w:val="center"/>
            </w:pPr>
            <w:r>
              <w:rPr>
                <w:rFonts w:ascii="Times New Roman" w:hAnsi="Times New Roman" w:eastAsia="宋体"/>
                <w:b w:val="0"/>
                <w:sz w:val="18"/>
              </w:rPr>
              <w:t>5607.41</w:t>
            </w:r>
          </w:p>
        </w:tc>
      </w:tr>
      <w:tr w14:paraId="7BC6EB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8BF75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13A34B">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0CFAA07C">
            <w:pPr>
              <w:keepNext w:val="0"/>
              <w:spacing w:before="20" w:after="20" w:line="260" w:lineRule="exact"/>
              <w:ind w:left="0" w:leftChars="0" w:right="0" w:rightChars="0" w:firstLine="0" w:firstLineChars="0"/>
              <w:jc w:val="center"/>
            </w:pPr>
            <w:r>
              <w:rPr>
                <w:rFonts w:ascii="Times New Roman" w:hAnsi="Times New Roman" w:eastAsia="宋体"/>
                <w:b w:val="0"/>
                <w:sz w:val="18"/>
              </w:rPr>
              <w:t>185.50</w:t>
            </w:r>
          </w:p>
        </w:tc>
        <w:tc>
          <w:tcPr>
            <w:tcW w:w="1039" w:type="dxa"/>
            <w:tcMar>
              <w:left w:w="70" w:type="dxa"/>
              <w:right w:w="70" w:type="dxa"/>
            </w:tcMar>
            <w:vAlign w:val="center"/>
          </w:tcPr>
          <w:p w14:paraId="39435F9E">
            <w:pPr>
              <w:keepNext w:val="0"/>
              <w:spacing w:before="20" w:after="20" w:line="260" w:lineRule="exact"/>
              <w:ind w:left="0" w:leftChars="0" w:right="0" w:rightChars="0" w:firstLine="0" w:firstLineChars="0"/>
              <w:jc w:val="center"/>
            </w:pPr>
            <w:r>
              <w:rPr>
                <w:rFonts w:ascii="Times New Roman" w:hAnsi="Times New Roman" w:eastAsia="宋体"/>
                <w:b w:val="0"/>
                <w:sz w:val="18"/>
              </w:rPr>
              <w:t>370.00</w:t>
            </w:r>
          </w:p>
        </w:tc>
        <w:tc>
          <w:tcPr>
            <w:tcW w:w="1039" w:type="dxa"/>
            <w:tcMar>
              <w:left w:w="70" w:type="dxa"/>
              <w:right w:w="70" w:type="dxa"/>
            </w:tcMar>
            <w:vAlign w:val="center"/>
          </w:tcPr>
          <w:p w14:paraId="2A2148A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0C84582">
            <w:pPr>
              <w:keepNext w:val="0"/>
              <w:spacing w:before="20" w:after="20" w:line="260" w:lineRule="exact"/>
              <w:ind w:left="0" w:leftChars="0" w:right="0" w:rightChars="0" w:firstLine="0" w:firstLineChars="0"/>
              <w:jc w:val="center"/>
            </w:pPr>
            <w:r>
              <w:rPr>
                <w:rFonts w:ascii="Times New Roman" w:hAnsi="Times New Roman" w:eastAsia="宋体"/>
                <w:b w:val="0"/>
                <w:sz w:val="18"/>
              </w:rPr>
              <w:t>6.88</w:t>
            </w:r>
          </w:p>
        </w:tc>
        <w:tc>
          <w:tcPr>
            <w:tcW w:w="1039" w:type="dxa"/>
            <w:tcMar>
              <w:left w:w="70" w:type="dxa"/>
              <w:right w:w="70" w:type="dxa"/>
            </w:tcMar>
            <w:vAlign w:val="center"/>
          </w:tcPr>
          <w:p w14:paraId="0A52E011">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22EDC6E2">
            <w:pPr>
              <w:keepNext w:val="0"/>
              <w:spacing w:before="20" w:after="20" w:line="260" w:lineRule="exact"/>
              <w:ind w:left="0" w:leftChars="0" w:right="0" w:rightChars="0" w:firstLine="0" w:firstLineChars="0"/>
              <w:jc w:val="center"/>
            </w:pPr>
            <w:r>
              <w:rPr>
                <w:rFonts w:ascii="Times New Roman" w:hAnsi="Times New Roman" w:eastAsia="宋体"/>
                <w:b w:val="0"/>
                <w:sz w:val="18"/>
              </w:rPr>
              <w:t>6275.23</w:t>
            </w:r>
          </w:p>
        </w:tc>
      </w:tr>
      <w:tr w14:paraId="5D67B1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0373B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EA7FDD">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16D3BAD9">
            <w:pPr>
              <w:keepNext w:val="0"/>
              <w:spacing w:before="20" w:after="20" w:line="260" w:lineRule="exact"/>
              <w:ind w:left="0" w:leftChars="0" w:right="0" w:rightChars="0" w:firstLine="0" w:firstLineChars="0"/>
              <w:jc w:val="center"/>
            </w:pPr>
            <w:r>
              <w:rPr>
                <w:rFonts w:ascii="Times New Roman" w:hAnsi="Times New Roman" w:eastAsia="宋体"/>
                <w:b w:val="0"/>
                <w:sz w:val="18"/>
              </w:rPr>
              <w:t>27.00</w:t>
            </w:r>
          </w:p>
        </w:tc>
        <w:tc>
          <w:tcPr>
            <w:tcW w:w="1039" w:type="dxa"/>
            <w:tcMar>
              <w:left w:w="70" w:type="dxa"/>
              <w:right w:w="70" w:type="dxa"/>
            </w:tcMar>
            <w:vAlign w:val="center"/>
          </w:tcPr>
          <w:p w14:paraId="34FB3AD5">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329CFC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19AE615">
            <w:pPr>
              <w:keepNext w:val="0"/>
              <w:spacing w:before="20" w:after="20" w:line="260" w:lineRule="exact"/>
              <w:ind w:left="0" w:leftChars="0" w:right="0" w:rightChars="0" w:firstLine="0" w:firstLineChars="0"/>
              <w:jc w:val="center"/>
            </w:pPr>
            <w:r>
              <w:rPr>
                <w:rFonts w:ascii="Times New Roman" w:hAnsi="Times New Roman" w:eastAsia="宋体"/>
                <w:b w:val="0"/>
                <w:sz w:val="18"/>
              </w:rPr>
              <w:t>41.07</w:t>
            </w:r>
          </w:p>
        </w:tc>
        <w:tc>
          <w:tcPr>
            <w:tcW w:w="1039" w:type="dxa"/>
            <w:tcMar>
              <w:left w:w="70" w:type="dxa"/>
              <w:right w:w="70" w:type="dxa"/>
            </w:tcMar>
            <w:vAlign w:val="center"/>
          </w:tcPr>
          <w:p w14:paraId="12034430">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6B6B074B">
            <w:pPr>
              <w:keepNext w:val="0"/>
              <w:spacing w:before="20" w:after="20" w:line="260" w:lineRule="exact"/>
              <w:ind w:left="0" w:leftChars="0" w:right="0" w:rightChars="0" w:firstLine="0" w:firstLineChars="0"/>
              <w:jc w:val="center"/>
            </w:pPr>
            <w:r>
              <w:rPr>
                <w:rFonts w:ascii="Times New Roman" w:hAnsi="Times New Roman" w:eastAsia="宋体"/>
                <w:b w:val="0"/>
                <w:sz w:val="18"/>
              </w:rPr>
              <w:t>4876.09</w:t>
            </w:r>
          </w:p>
        </w:tc>
      </w:tr>
      <w:tr w14:paraId="2AC07D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C25687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449E3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407AC76">
            <w:pPr>
              <w:keepNext w:val="0"/>
              <w:spacing w:before="20" w:after="20" w:line="260" w:lineRule="exact"/>
              <w:ind w:left="0" w:leftChars="0" w:right="0" w:rightChars="0" w:firstLine="0" w:firstLineChars="0"/>
              <w:jc w:val="center"/>
            </w:pPr>
            <w:r>
              <w:rPr>
                <w:rFonts w:ascii="Times New Roman" w:hAnsi="Times New Roman" w:eastAsia="宋体"/>
                <w:b w:val="0"/>
                <w:sz w:val="18"/>
              </w:rPr>
              <w:t>134.00</w:t>
            </w:r>
          </w:p>
        </w:tc>
        <w:tc>
          <w:tcPr>
            <w:tcW w:w="1039" w:type="dxa"/>
            <w:tcMar>
              <w:left w:w="70" w:type="dxa"/>
              <w:right w:w="70" w:type="dxa"/>
            </w:tcMar>
            <w:vAlign w:val="center"/>
          </w:tcPr>
          <w:p w14:paraId="073FA6AB">
            <w:pPr>
              <w:keepNext w:val="0"/>
              <w:spacing w:before="20" w:after="20" w:line="260" w:lineRule="exact"/>
              <w:ind w:left="0" w:leftChars="0" w:right="0" w:rightChars="0" w:firstLine="0" w:firstLineChars="0"/>
              <w:jc w:val="center"/>
            </w:pPr>
            <w:r>
              <w:rPr>
                <w:rFonts w:ascii="Times New Roman" w:hAnsi="Times New Roman" w:eastAsia="宋体"/>
                <w:b w:val="0"/>
                <w:sz w:val="18"/>
              </w:rPr>
              <w:t>260.00</w:t>
            </w:r>
          </w:p>
        </w:tc>
        <w:tc>
          <w:tcPr>
            <w:tcW w:w="1039" w:type="dxa"/>
            <w:tcMar>
              <w:left w:w="70" w:type="dxa"/>
              <w:right w:w="70" w:type="dxa"/>
            </w:tcMar>
            <w:vAlign w:val="center"/>
          </w:tcPr>
          <w:p w14:paraId="6C19C75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44B732FB">
            <w:pPr>
              <w:keepNext w:val="0"/>
              <w:spacing w:before="20" w:after="20" w:line="260" w:lineRule="exact"/>
              <w:ind w:left="0" w:leftChars="0" w:right="0" w:rightChars="0" w:firstLine="0" w:firstLineChars="0"/>
              <w:jc w:val="center"/>
            </w:pPr>
            <w:r>
              <w:rPr>
                <w:rFonts w:ascii="Times New Roman" w:hAnsi="Times New Roman" w:eastAsia="宋体"/>
                <w:b w:val="0"/>
                <w:sz w:val="18"/>
              </w:rPr>
              <w:t>27.74</w:t>
            </w:r>
          </w:p>
        </w:tc>
        <w:tc>
          <w:tcPr>
            <w:tcW w:w="1039" w:type="dxa"/>
            <w:tcMar>
              <w:left w:w="70" w:type="dxa"/>
              <w:right w:w="70" w:type="dxa"/>
            </w:tcMar>
            <w:vAlign w:val="center"/>
          </w:tcPr>
          <w:p w14:paraId="3B21122D">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6EBD7C51">
            <w:pPr>
              <w:keepNext w:val="0"/>
              <w:spacing w:before="20" w:after="20" w:line="260" w:lineRule="exact"/>
              <w:ind w:left="0" w:leftChars="0" w:right="0" w:rightChars="0" w:firstLine="0" w:firstLineChars="0"/>
              <w:jc w:val="center"/>
            </w:pPr>
            <w:r>
              <w:rPr>
                <w:rFonts w:ascii="Times New Roman" w:hAnsi="Times New Roman" w:eastAsia="宋体"/>
                <w:b w:val="0"/>
                <w:sz w:val="18"/>
              </w:rPr>
              <w:t>5207.05</w:t>
            </w:r>
          </w:p>
        </w:tc>
      </w:tr>
      <w:tr w14:paraId="5A0487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71D21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758C3E">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187A8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28D10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C583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8D0C0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FBBA0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0284B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40CD4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67310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93F028E">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D6DE8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50F4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9C15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1691E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31877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298B2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1B30A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66BE9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BEFAA6">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49ADDCB">
            <w:pPr>
              <w:keepNext w:val="0"/>
              <w:spacing w:before="20" w:after="20" w:line="260" w:lineRule="exact"/>
              <w:ind w:left="0" w:leftChars="0" w:right="0" w:rightChars="0" w:firstLine="0" w:firstLineChars="0"/>
              <w:jc w:val="center"/>
            </w:pPr>
            <w:r>
              <w:rPr>
                <w:rFonts w:ascii="Times New Roman" w:hAnsi="Times New Roman" w:eastAsia="宋体"/>
                <w:b w:val="0"/>
                <w:sz w:val="18"/>
              </w:rPr>
              <w:t>37.00</w:t>
            </w:r>
          </w:p>
        </w:tc>
        <w:tc>
          <w:tcPr>
            <w:tcW w:w="1039" w:type="dxa"/>
            <w:tcMar>
              <w:left w:w="70" w:type="dxa"/>
              <w:right w:w="70" w:type="dxa"/>
            </w:tcMar>
            <w:vAlign w:val="center"/>
          </w:tcPr>
          <w:p w14:paraId="2D8CD4A9">
            <w:pPr>
              <w:keepNext w:val="0"/>
              <w:spacing w:before="20" w:after="20" w:line="260" w:lineRule="exact"/>
              <w:ind w:left="0" w:leftChars="0" w:right="0" w:rightChars="0" w:firstLine="0" w:firstLineChars="0"/>
              <w:jc w:val="center"/>
            </w:pPr>
            <w:r>
              <w:rPr>
                <w:rFonts w:ascii="Times New Roman" w:hAnsi="Times New Roman" w:eastAsia="宋体"/>
                <w:b w:val="0"/>
                <w:sz w:val="18"/>
              </w:rPr>
              <w:t>180.00</w:t>
            </w:r>
          </w:p>
        </w:tc>
        <w:tc>
          <w:tcPr>
            <w:tcW w:w="1039" w:type="dxa"/>
            <w:tcMar>
              <w:left w:w="70" w:type="dxa"/>
              <w:right w:w="70" w:type="dxa"/>
            </w:tcMar>
            <w:vAlign w:val="center"/>
          </w:tcPr>
          <w:p w14:paraId="248E7A8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31BB81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AC53E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8FE0D20">
            <w:pPr>
              <w:keepNext w:val="0"/>
              <w:spacing w:before="20" w:after="20" w:line="260" w:lineRule="exact"/>
              <w:ind w:left="0" w:leftChars="0" w:right="0" w:rightChars="0" w:firstLine="0" w:firstLineChars="0"/>
              <w:jc w:val="center"/>
            </w:pPr>
            <w:r>
              <w:rPr>
                <w:rFonts w:ascii="Times New Roman" w:hAnsi="Times New Roman" w:eastAsia="宋体"/>
                <w:b w:val="0"/>
                <w:sz w:val="18"/>
              </w:rPr>
              <w:t>3862.44</w:t>
            </w:r>
          </w:p>
        </w:tc>
      </w:tr>
      <w:tr w14:paraId="7F5AC1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CD47E4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18F7A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6E385B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013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291D1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41D26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3A4F1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5B0C6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CFFD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D56F73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30A2A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EEF47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FCBD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3A56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1F1897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F429B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DA34E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4F55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9A2C2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3638E0">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4D61C7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08CC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2C0EE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9212BA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AF290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9A578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12FA9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2BC11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B096E7">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7ECFC34B">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32159CF4">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2A4B6CE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5FCE42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0041D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649B7DF">
            <w:pPr>
              <w:keepNext w:val="0"/>
              <w:spacing w:before="20" w:after="20" w:line="260" w:lineRule="exact"/>
              <w:ind w:left="0" w:leftChars="0" w:right="0" w:rightChars="0" w:firstLine="0" w:firstLineChars="0"/>
              <w:jc w:val="center"/>
            </w:pPr>
            <w:r>
              <w:rPr>
                <w:rFonts w:ascii="Times New Roman" w:hAnsi="Times New Roman" w:eastAsia="宋体"/>
                <w:b w:val="0"/>
                <w:sz w:val="18"/>
              </w:rPr>
              <w:t>3135.22</w:t>
            </w:r>
          </w:p>
        </w:tc>
      </w:tr>
      <w:tr w14:paraId="2F54EA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A4771F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8ED616">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2225AA16">
            <w:pPr>
              <w:keepNext w:val="0"/>
              <w:spacing w:before="20" w:after="20" w:line="260" w:lineRule="exact"/>
              <w:ind w:left="0" w:leftChars="0" w:right="0" w:rightChars="0" w:firstLine="0" w:firstLineChars="0"/>
              <w:jc w:val="center"/>
            </w:pPr>
            <w:r>
              <w:rPr>
                <w:rFonts w:ascii="Times New Roman" w:hAnsi="Times New Roman" w:eastAsia="宋体"/>
                <w:b w:val="0"/>
                <w:sz w:val="18"/>
              </w:rPr>
              <w:t>62.50</w:t>
            </w:r>
          </w:p>
        </w:tc>
        <w:tc>
          <w:tcPr>
            <w:tcW w:w="1039" w:type="dxa"/>
            <w:tcMar>
              <w:left w:w="70" w:type="dxa"/>
              <w:right w:w="70" w:type="dxa"/>
            </w:tcMar>
            <w:vAlign w:val="center"/>
          </w:tcPr>
          <w:p w14:paraId="7920745F">
            <w:pPr>
              <w:keepNext w:val="0"/>
              <w:spacing w:before="20" w:after="20" w:line="260" w:lineRule="exact"/>
              <w:ind w:left="0" w:leftChars="0" w:right="0" w:rightChars="0" w:firstLine="0" w:firstLineChars="0"/>
              <w:jc w:val="center"/>
            </w:pPr>
            <w:r>
              <w:rPr>
                <w:rFonts w:ascii="Times New Roman" w:hAnsi="Times New Roman" w:eastAsia="宋体"/>
                <w:b w:val="0"/>
                <w:sz w:val="18"/>
              </w:rPr>
              <w:t>260.00</w:t>
            </w:r>
          </w:p>
        </w:tc>
        <w:tc>
          <w:tcPr>
            <w:tcW w:w="1039" w:type="dxa"/>
            <w:tcMar>
              <w:left w:w="70" w:type="dxa"/>
              <w:right w:w="70" w:type="dxa"/>
            </w:tcMar>
            <w:vAlign w:val="center"/>
          </w:tcPr>
          <w:p w14:paraId="4C7E849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E4D3D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EDB09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28A7160">
            <w:pPr>
              <w:keepNext w:val="0"/>
              <w:spacing w:before="20" w:after="20" w:line="260" w:lineRule="exact"/>
              <w:ind w:left="0" w:leftChars="0" w:right="0" w:rightChars="0" w:firstLine="0" w:firstLineChars="0"/>
              <w:jc w:val="center"/>
            </w:pPr>
            <w:r>
              <w:rPr>
                <w:rFonts w:ascii="Times New Roman" w:hAnsi="Times New Roman" w:eastAsia="宋体"/>
                <w:b w:val="0"/>
                <w:sz w:val="18"/>
              </w:rPr>
              <w:t>3931.31</w:t>
            </w:r>
          </w:p>
        </w:tc>
      </w:tr>
      <w:tr w14:paraId="4F3979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FCED9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BFD649">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2A879D67">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095FCFDD">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1F6990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4A714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FBEA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43A3A38">
            <w:pPr>
              <w:keepNext w:val="0"/>
              <w:spacing w:before="20" w:after="20" w:line="260" w:lineRule="exact"/>
              <w:ind w:left="0" w:leftChars="0" w:right="0" w:rightChars="0" w:firstLine="0" w:firstLineChars="0"/>
              <w:jc w:val="center"/>
            </w:pPr>
            <w:r>
              <w:rPr>
                <w:rFonts w:ascii="Times New Roman" w:hAnsi="Times New Roman" w:eastAsia="宋体"/>
                <w:b w:val="0"/>
                <w:sz w:val="18"/>
              </w:rPr>
              <w:t>1740.51</w:t>
            </w:r>
          </w:p>
        </w:tc>
      </w:tr>
      <w:tr w14:paraId="685586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44575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FA4A7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CA672F4">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438E3BF">
            <w:pPr>
              <w:keepNext w:val="0"/>
              <w:spacing w:before="20" w:after="20" w:line="260" w:lineRule="exact"/>
              <w:ind w:left="0" w:leftChars="0" w:right="0" w:rightChars="0" w:firstLine="0" w:firstLineChars="0"/>
              <w:jc w:val="center"/>
            </w:pPr>
            <w:r>
              <w:rPr>
                <w:rFonts w:ascii="Times New Roman" w:hAnsi="Times New Roman" w:eastAsia="宋体"/>
                <w:b w:val="0"/>
                <w:sz w:val="18"/>
              </w:rPr>
              <w:t>293.00</w:t>
            </w:r>
          </w:p>
        </w:tc>
        <w:tc>
          <w:tcPr>
            <w:tcW w:w="1039" w:type="dxa"/>
            <w:tcMar>
              <w:left w:w="70" w:type="dxa"/>
              <w:right w:w="70" w:type="dxa"/>
            </w:tcMar>
            <w:vAlign w:val="center"/>
          </w:tcPr>
          <w:p w14:paraId="0A402ABE">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5536CD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2DA0E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850B9EF">
            <w:pPr>
              <w:keepNext w:val="0"/>
              <w:spacing w:before="20" w:after="20" w:line="260" w:lineRule="exact"/>
              <w:ind w:left="0" w:leftChars="0" w:right="0" w:rightChars="0" w:firstLine="0" w:firstLineChars="0"/>
              <w:jc w:val="center"/>
            </w:pPr>
            <w:r>
              <w:rPr>
                <w:rFonts w:ascii="Times New Roman" w:hAnsi="Times New Roman" w:eastAsia="宋体"/>
                <w:b w:val="0"/>
                <w:sz w:val="18"/>
              </w:rPr>
              <w:t>4137.06</w:t>
            </w:r>
          </w:p>
        </w:tc>
      </w:tr>
      <w:tr w14:paraId="17CB9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C9AE7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67EDA13">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71C41B39">
            <w:pPr>
              <w:keepNext w:val="0"/>
              <w:spacing w:before="20" w:after="20" w:line="260" w:lineRule="exact"/>
              <w:ind w:left="0" w:leftChars="0" w:right="0" w:rightChars="0" w:firstLine="0" w:firstLineChars="0"/>
              <w:jc w:val="center"/>
            </w:pPr>
            <w:r>
              <w:rPr>
                <w:rFonts w:ascii="Times New Roman" w:hAnsi="Times New Roman" w:eastAsia="宋体"/>
                <w:b w:val="0"/>
                <w:sz w:val="18"/>
              </w:rPr>
              <w:t>34.00</w:t>
            </w:r>
          </w:p>
        </w:tc>
        <w:tc>
          <w:tcPr>
            <w:tcW w:w="1039" w:type="dxa"/>
            <w:tcMar>
              <w:left w:w="70" w:type="dxa"/>
              <w:right w:w="70" w:type="dxa"/>
            </w:tcMar>
            <w:vAlign w:val="center"/>
          </w:tcPr>
          <w:p w14:paraId="47EDB588">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6A38A4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76A30E6">
            <w:pPr>
              <w:keepNext w:val="0"/>
              <w:spacing w:before="20" w:after="20" w:line="260" w:lineRule="exact"/>
              <w:ind w:left="0" w:leftChars="0" w:right="0" w:rightChars="0" w:firstLine="0" w:firstLineChars="0"/>
              <w:jc w:val="center"/>
            </w:pPr>
            <w:r>
              <w:rPr>
                <w:rFonts w:ascii="Times New Roman" w:hAnsi="Times New Roman" w:eastAsia="宋体"/>
                <w:b w:val="0"/>
                <w:sz w:val="18"/>
              </w:rPr>
              <w:t>6.67</w:t>
            </w:r>
          </w:p>
        </w:tc>
        <w:tc>
          <w:tcPr>
            <w:tcW w:w="1039" w:type="dxa"/>
            <w:tcMar>
              <w:left w:w="70" w:type="dxa"/>
              <w:right w:w="70" w:type="dxa"/>
            </w:tcMar>
            <w:vAlign w:val="center"/>
          </w:tcPr>
          <w:p w14:paraId="2BA8877C">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72958223">
            <w:pPr>
              <w:keepNext w:val="0"/>
              <w:spacing w:before="20" w:after="20" w:line="260" w:lineRule="exact"/>
              <w:ind w:left="0" w:leftChars="0" w:right="0" w:rightChars="0" w:firstLine="0" w:firstLineChars="0"/>
              <w:jc w:val="center"/>
            </w:pPr>
            <w:r>
              <w:rPr>
                <w:rFonts w:ascii="Times New Roman" w:hAnsi="Times New Roman" w:eastAsia="宋体"/>
                <w:b w:val="0"/>
                <w:sz w:val="18"/>
              </w:rPr>
              <w:t>3263.75</w:t>
            </w:r>
          </w:p>
        </w:tc>
      </w:tr>
      <w:tr w14:paraId="1B427B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80F46F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FE3D3A">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16AEB2F5">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039" w:type="dxa"/>
            <w:tcMar>
              <w:left w:w="70" w:type="dxa"/>
              <w:right w:w="70" w:type="dxa"/>
            </w:tcMar>
            <w:vAlign w:val="center"/>
          </w:tcPr>
          <w:p w14:paraId="21C893EC">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95D11A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24483A2">
            <w:pPr>
              <w:keepNext w:val="0"/>
              <w:spacing w:before="20" w:after="20" w:line="260" w:lineRule="exact"/>
              <w:ind w:left="0" w:leftChars="0" w:right="0" w:rightChars="0" w:firstLine="0" w:firstLineChars="0"/>
              <w:jc w:val="center"/>
            </w:pPr>
            <w:r>
              <w:rPr>
                <w:rFonts w:ascii="Times New Roman" w:hAnsi="Times New Roman" w:eastAsia="宋体"/>
                <w:b w:val="0"/>
                <w:sz w:val="18"/>
              </w:rPr>
              <w:t>14.41</w:t>
            </w:r>
          </w:p>
        </w:tc>
        <w:tc>
          <w:tcPr>
            <w:tcW w:w="1039" w:type="dxa"/>
            <w:tcMar>
              <w:left w:w="70" w:type="dxa"/>
              <w:right w:w="70" w:type="dxa"/>
            </w:tcMar>
            <w:vAlign w:val="center"/>
          </w:tcPr>
          <w:p w14:paraId="18F85D07">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01161E48">
            <w:pPr>
              <w:keepNext w:val="0"/>
              <w:spacing w:before="20" w:after="20" w:line="260" w:lineRule="exact"/>
              <w:ind w:left="0" w:leftChars="0" w:right="0" w:rightChars="0" w:firstLine="0" w:firstLineChars="0"/>
              <w:jc w:val="center"/>
            </w:pPr>
            <w:r>
              <w:rPr>
                <w:rFonts w:ascii="Times New Roman" w:hAnsi="Times New Roman" w:eastAsia="宋体"/>
                <w:b w:val="0"/>
                <w:sz w:val="18"/>
              </w:rPr>
              <w:t>3952.56</w:t>
            </w:r>
          </w:p>
        </w:tc>
      </w:tr>
      <w:tr w14:paraId="6B9A32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6D9A7C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C655C5">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51B2E829">
            <w:pPr>
              <w:keepNext w:val="0"/>
              <w:spacing w:before="20" w:after="20" w:line="260" w:lineRule="exact"/>
              <w:ind w:left="0" w:leftChars="0" w:right="0" w:rightChars="0" w:firstLine="0" w:firstLineChars="0"/>
              <w:jc w:val="center"/>
            </w:pPr>
            <w:r>
              <w:rPr>
                <w:rFonts w:ascii="Times New Roman" w:hAnsi="Times New Roman" w:eastAsia="宋体"/>
                <w:b w:val="0"/>
                <w:sz w:val="18"/>
              </w:rPr>
              <w:t>85.50</w:t>
            </w:r>
          </w:p>
        </w:tc>
        <w:tc>
          <w:tcPr>
            <w:tcW w:w="1039" w:type="dxa"/>
            <w:tcMar>
              <w:left w:w="70" w:type="dxa"/>
              <w:right w:w="70" w:type="dxa"/>
            </w:tcMar>
            <w:vAlign w:val="center"/>
          </w:tcPr>
          <w:p w14:paraId="0FC84C87">
            <w:pPr>
              <w:keepNext w:val="0"/>
              <w:spacing w:before="20" w:after="20" w:line="260" w:lineRule="exact"/>
              <w:ind w:left="0" w:leftChars="0" w:right="0" w:rightChars="0" w:firstLine="0" w:firstLineChars="0"/>
              <w:jc w:val="center"/>
            </w:pPr>
            <w:r>
              <w:rPr>
                <w:rFonts w:ascii="Times New Roman" w:hAnsi="Times New Roman" w:eastAsia="宋体"/>
                <w:b w:val="0"/>
                <w:sz w:val="18"/>
              </w:rPr>
              <w:t>180.00</w:t>
            </w:r>
          </w:p>
        </w:tc>
        <w:tc>
          <w:tcPr>
            <w:tcW w:w="1039" w:type="dxa"/>
            <w:tcMar>
              <w:left w:w="70" w:type="dxa"/>
              <w:right w:w="70" w:type="dxa"/>
            </w:tcMar>
            <w:vAlign w:val="center"/>
          </w:tcPr>
          <w:p w14:paraId="4376E03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B063444">
            <w:pPr>
              <w:keepNext w:val="0"/>
              <w:spacing w:before="20" w:after="20" w:line="260" w:lineRule="exact"/>
              <w:ind w:left="0" w:leftChars="0" w:right="0" w:rightChars="0" w:firstLine="0" w:firstLineChars="0"/>
              <w:jc w:val="center"/>
            </w:pPr>
            <w:r>
              <w:rPr>
                <w:rFonts w:ascii="Times New Roman" w:hAnsi="Times New Roman" w:eastAsia="宋体"/>
                <w:b w:val="0"/>
                <w:sz w:val="18"/>
              </w:rPr>
              <w:t>18.28</w:t>
            </w:r>
          </w:p>
        </w:tc>
        <w:tc>
          <w:tcPr>
            <w:tcW w:w="1039" w:type="dxa"/>
            <w:tcMar>
              <w:left w:w="70" w:type="dxa"/>
              <w:right w:w="70" w:type="dxa"/>
            </w:tcMar>
            <w:vAlign w:val="center"/>
          </w:tcPr>
          <w:p w14:paraId="00D19058">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6308D492">
            <w:pPr>
              <w:keepNext w:val="0"/>
              <w:spacing w:before="20" w:after="20" w:line="260" w:lineRule="exact"/>
              <w:ind w:left="0" w:leftChars="0" w:right="0" w:rightChars="0" w:firstLine="0" w:firstLineChars="0"/>
              <w:jc w:val="center"/>
            </w:pPr>
            <w:r>
              <w:rPr>
                <w:rFonts w:ascii="Times New Roman" w:hAnsi="Times New Roman" w:eastAsia="宋体"/>
                <w:b w:val="0"/>
                <w:sz w:val="18"/>
              </w:rPr>
              <w:t>4959.75</w:t>
            </w:r>
          </w:p>
        </w:tc>
      </w:tr>
      <w:tr w14:paraId="67AA2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F79D7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8909DDE">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4C28B6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D137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F2C0D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F456904">
            <w:pPr>
              <w:keepNext w:val="0"/>
              <w:spacing w:before="20" w:after="20" w:line="260" w:lineRule="exact"/>
              <w:ind w:left="0" w:leftChars="0" w:right="0" w:rightChars="0" w:firstLine="0" w:firstLineChars="0"/>
              <w:jc w:val="center"/>
            </w:pPr>
            <w:r>
              <w:rPr>
                <w:rFonts w:ascii="Times New Roman" w:hAnsi="Times New Roman" w:eastAsia="宋体"/>
                <w:b w:val="0"/>
                <w:sz w:val="18"/>
              </w:rPr>
              <w:t>29.24</w:t>
            </w:r>
          </w:p>
        </w:tc>
        <w:tc>
          <w:tcPr>
            <w:tcW w:w="1039" w:type="dxa"/>
            <w:tcMar>
              <w:left w:w="70" w:type="dxa"/>
              <w:right w:w="70" w:type="dxa"/>
            </w:tcMar>
            <w:vAlign w:val="center"/>
          </w:tcPr>
          <w:p w14:paraId="4731E49A">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3D619F04">
            <w:pPr>
              <w:keepNext w:val="0"/>
              <w:spacing w:before="20" w:after="20" w:line="260" w:lineRule="exact"/>
              <w:ind w:left="0" w:leftChars="0" w:right="0" w:rightChars="0" w:firstLine="0" w:firstLineChars="0"/>
              <w:jc w:val="center"/>
            </w:pPr>
            <w:r>
              <w:rPr>
                <w:rFonts w:ascii="Times New Roman" w:hAnsi="Times New Roman" w:eastAsia="宋体"/>
                <w:b w:val="0"/>
                <w:sz w:val="18"/>
              </w:rPr>
              <w:t>3471.86</w:t>
            </w:r>
          </w:p>
        </w:tc>
      </w:tr>
      <w:tr w14:paraId="6719A4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9261A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C588A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37DC1E6">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99F364C">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B43D39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50F4659">
            <w:pPr>
              <w:keepNext w:val="0"/>
              <w:spacing w:before="20" w:after="20" w:line="260" w:lineRule="exact"/>
              <w:ind w:left="0" w:leftChars="0" w:right="0" w:rightChars="0" w:firstLine="0" w:firstLineChars="0"/>
              <w:jc w:val="center"/>
            </w:pPr>
            <w:r>
              <w:rPr>
                <w:rFonts w:ascii="Times New Roman" w:hAnsi="Times New Roman" w:eastAsia="宋体"/>
                <w:b w:val="0"/>
                <w:sz w:val="18"/>
              </w:rPr>
              <w:t>41.07</w:t>
            </w:r>
          </w:p>
        </w:tc>
        <w:tc>
          <w:tcPr>
            <w:tcW w:w="1039" w:type="dxa"/>
            <w:tcMar>
              <w:left w:w="70" w:type="dxa"/>
              <w:right w:w="70" w:type="dxa"/>
            </w:tcMar>
            <w:vAlign w:val="center"/>
          </w:tcPr>
          <w:p w14:paraId="74F2A144">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3844E0F1">
            <w:pPr>
              <w:keepNext w:val="0"/>
              <w:spacing w:before="20" w:after="20" w:line="260" w:lineRule="exact"/>
              <w:ind w:left="0" w:leftChars="0" w:right="0" w:rightChars="0" w:firstLine="0" w:firstLineChars="0"/>
              <w:jc w:val="center"/>
            </w:pPr>
            <w:r>
              <w:rPr>
                <w:rFonts w:ascii="Times New Roman" w:hAnsi="Times New Roman" w:eastAsia="宋体"/>
                <w:b w:val="0"/>
                <w:sz w:val="18"/>
              </w:rPr>
              <w:t>5132.03</w:t>
            </w:r>
          </w:p>
        </w:tc>
      </w:tr>
    </w:tbl>
    <w:p w14:paraId="7168D713">
      <w:pPr>
        <w:pStyle w:val="2"/>
        <w:widowControl/>
        <w:spacing w:before="0" w:after="0" w:line="348" w:lineRule="exact"/>
        <w:ind w:firstLine="480"/>
        <w:jc w:val="both"/>
      </w:pPr>
      <w:r>
        <w:rPr>
          <w:rFonts w:ascii="Times New Roman" w:hAnsi="Times New Roman" w:eastAsia="方正仿宋_GBK"/>
          <w:b w:val="0"/>
          <w:sz w:val="24"/>
        </w:rPr>
        <w:t>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14:paraId="24CE384E">
      <w:pPr>
        <w:pStyle w:val="2"/>
        <w:widowControl/>
        <w:spacing w:before="0" w:after="0" w:line="348" w:lineRule="exact"/>
        <w:ind w:firstLine="480"/>
        <w:jc w:val="both"/>
      </w:pPr>
      <w:r>
        <w:rPr>
          <w:rFonts w:ascii="Times New Roman" w:hAnsi="Times New Roman" w:eastAsia="方正仿宋_GBK"/>
          <w:b w:val="0"/>
          <w:sz w:val="24"/>
        </w:rPr>
        <w:t>2030年弹性方案主变容量增至3413.00 MVA，仍未新增储能和联络；刚性容量3140.50 MVA，储能12.04 MWh、累计新增联络32条。此时弹性累计费用现值为16806.54万元，高于刚性的14819.77万元，前期较多主变采购尚未由配套工程节省抵消。</w:t>
      </w:r>
    </w:p>
    <w:p w14:paraId="1F132138">
      <w:pPr>
        <w:pStyle w:val="2"/>
        <w:widowControl/>
        <w:spacing w:before="0" w:after="0" w:line="348" w:lineRule="exact"/>
        <w:ind w:firstLine="480"/>
        <w:jc w:val="both"/>
      </w:pPr>
      <w:r>
        <w:rPr>
          <w:rFonts w:ascii="Times New Roman" w:hAnsi="Times New Roman" w:eastAsia="方正仿宋_GBK"/>
          <w:b w:val="0"/>
          <w:sz w:val="24"/>
        </w:rPr>
        <w:t>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14:paraId="12D048C7">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37"/>
                    <a:stretch>
                      <a:fillRect/>
                    </a:stretch>
                  </pic:blipFill>
                  <pic:spPr>
                    <a:xfrm>
                      <a:off x="0" y="0"/>
                      <a:ext cx="5120640" cy="5120640"/>
                    </a:xfrm>
                    <a:prstGeom prst="rect">
                      <a:avLst/>
                    </a:prstGeom>
                    <a:noFill/>
                    <a:ln w="9525">
                      <a:noFill/>
                    </a:ln>
                  </pic:spPr>
                </pic:pic>
              </a:graphicData>
            </a:graphic>
          </wp:inline>
        </w:drawing>
      </w:r>
    </w:p>
    <w:p w14:paraId="53707CAB">
      <w:pPr>
        <w:pStyle w:val="2"/>
        <w:spacing w:before="60" w:after="120" w:line="280" w:lineRule="exact"/>
        <w:ind w:left="0" w:leftChars="0" w:right="0" w:rightChars="0" w:firstLine="0" w:firstLineChars="0"/>
        <w:jc w:val="center"/>
      </w:pPr>
      <w:r>
        <w:rPr>
          <w:rFonts w:ascii="Times New Roman" w:hAnsi="Times New Roman" w:eastAsia="宋体"/>
          <w:b w:val="0"/>
          <w:sz w:val="21"/>
        </w:rPr>
        <w:t>图5-3 市区两类方案的逐年新增工程</w:t>
      </w:r>
    </w:p>
    <w:p w14:paraId="5B243AC5">
      <w:pPr>
        <w:pStyle w:val="5"/>
        <w:keepNext/>
        <w:numPr>
          <w:ilvl w:val="0"/>
          <w:numId w:val="0"/>
        </w:numPr>
        <w:spacing w:before="160" w:after="120" w:line="390" w:lineRule="exact"/>
        <w:ind w:firstLine="0"/>
      </w:pPr>
      <w:bookmarkStart w:id="198" w:name="弹性方案与导则建议范围的逐年对照"/>
      <w:r>
        <w:rPr>
          <w:rFonts w:ascii="Times New Roman" w:hAnsi="Times New Roman" w:eastAsia="方正仿宋_GBK"/>
          <w:b/>
          <w:sz w:val="26"/>
        </w:rPr>
        <w:t>5.4.3 弹性方案与导则建议范围的逐年对照</w:t>
      </w:r>
      <w:bookmarkEnd w:id="198"/>
    </w:p>
    <w:p w14:paraId="5B2C4E9D">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6BB48F09">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127F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F6439E4">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4DB954B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1B17FF25">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3A86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9BD24E2">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43CADDD5">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6229D9E5">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378D40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F64C50">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3DA1B0CD">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1FF196DC">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22250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1B17CE0">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67E6A450">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3C4E4474">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3555C8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BDF31E5">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67EDF085">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233E3CE5">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14:paraId="58ECAE6F">
      <w:pPr>
        <w:pStyle w:val="2"/>
        <w:widowControl/>
        <w:spacing w:before="0" w:after="0" w:line="348" w:lineRule="exact"/>
        <w:ind w:firstLine="480"/>
        <w:jc w:val="both"/>
      </w:pPr>
      <w:r>
        <w:rPr>
          <w:rFonts w:ascii="Times New Roman" w:hAnsi="Times New Roman" w:eastAsia="方正仿宋_GBK"/>
          <w:b w:val="0"/>
          <w:sz w:val="24"/>
        </w:rPr>
        <w:t>本节沿用建模采用的2021—2025年年最大净负荷平均增长率，</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P</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w:r>
        <w:rPr>
          <w:rFonts w:ascii="Times New Roman" w:hAnsi="Times New Roman" w:eastAsia="方正仿宋_GBK"/>
          <w:b w:val="0"/>
          <w:sz w:val="24"/>
        </w:rPr>
        <w:t>，以同一增长水平对照各年方案。邳州年最大净负荷由731.77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5D675206">
      <w:pPr>
        <w:pStyle w:val="2"/>
        <w:widowControl/>
        <w:spacing w:before="0" w:after="0" w:line="348" w:lineRule="exact"/>
        <w:ind w:firstLine="480"/>
        <w:jc w:val="both"/>
      </w:pPr>
      <w:r>
        <w:rPr>
          <w:rFonts w:ascii="Times New Roman" w:hAnsi="Times New Roman" w:eastAsia="方正仿宋_GBK"/>
          <w:b w:val="0"/>
          <w:sz w:val="24"/>
        </w:rPr>
        <w:t>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14:paraId="0B587872">
      <w:pPr>
        <w:pStyle w:val="2"/>
        <w:widowControl/>
        <w:spacing w:before="0" w:after="0" w:line="348" w:lineRule="exact"/>
        <w:ind w:firstLine="480"/>
        <w:jc w:val="both"/>
      </w:pPr>
      <w:r>
        <w:rPr>
          <w:rFonts w:ascii="Times New Roman" w:hAnsi="Times New Roman" w:eastAsia="方正仿宋_GBK"/>
          <w:b w:val="0"/>
          <w:sz w:val="24"/>
        </w:rPr>
        <w:t>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14:paraId="4195623F">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7621F0EB">
      <w:pPr>
        <w:pStyle w:val="5"/>
        <w:keepNext/>
        <w:numPr>
          <w:ilvl w:val="0"/>
          <w:numId w:val="0"/>
        </w:numPr>
        <w:spacing w:before="160" w:after="120" w:line="390" w:lineRule="exact"/>
        <w:ind w:firstLine="0"/>
      </w:pPr>
      <w:bookmarkStart w:id="199" w:name="建设规模与费用比较"/>
      <w:r>
        <w:rPr>
          <w:rFonts w:ascii="Times New Roman" w:hAnsi="Times New Roman" w:eastAsia="方正仿宋_GBK"/>
          <w:b/>
          <w:sz w:val="26"/>
        </w:rPr>
        <w:t>5.4.4 建设规模与费用比较</w:t>
      </w:r>
      <w:bookmarkEnd w:id="199"/>
    </w:p>
    <w:p w14:paraId="3BC1C65E">
      <w:pPr>
        <w:pStyle w:val="115"/>
        <w:widowControl/>
        <w:spacing w:before="0" w:after="0" w:line="348" w:lineRule="exact"/>
        <w:ind w:firstLine="480"/>
        <w:jc w:val="both"/>
      </w:pPr>
      <w:r>
        <w:rPr>
          <w:rFonts w:ascii="Times New Roman" w:hAnsi="Times New Roman" w:eastAsia="方正仿宋_GBK"/>
          <w:b w:val="0"/>
          <w:sz w:val="24"/>
        </w:rPr>
        <w:t>两地区2022—2035年新增工程按共同2041年评价截止期折现，刚性方案费用现值合计98006.53万元，弹性为95107.86万元，减少2898.67万元，降幅2.96%。</w:t>
      </w:r>
    </w:p>
    <w:p w14:paraId="229CBB37">
      <w:pPr>
        <w:pStyle w:val="2"/>
        <w:keepNext/>
        <w:spacing w:before="120" w:after="80" w:line="280" w:lineRule="exact"/>
        <w:ind w:firstLine="0"/>
        <w:jc w:val="center"/>
      </w:pPr>
      <w:r>
        <w:rPr>
          <w:rFonts w:ascii="Times New Roman" w:hAnsi="Times New Roman" w:eastAsia="宋体"/>
          <w:b w:val="0"/>
          <w:sz w:val="21"/>
        </w:rPr>
        <w:t>表5-9 两地区2022—2035年新增方案费用比较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25F78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36052B6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771" w:type="dxa"/>
            <w:tcMar>
              <w:left w:w="70" w:type="dxa"/>
              <w:right w:w="70" w:type="dxa"/>
            </w:tcMar>
            <w:vAlign w:val="center"/>
          </w:tcPr>
          <w:p w14:paraId="718F3B1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2771" w:type="dxa"/>
            <w:tcMar>
              <w:left w:w="70" w:type="dxa"/>
              <w:right w:w="70" w:type="dxa"/>
            </w:tcMar>
            <w:vAlign w:val="center"/>
          </w:tcPr>
          <w:p w14:paraId="3AA6CEBD">
            <w:pPr>
              <w:keepNext/>
              <w:spacing w:before="20" w:after="20" w:line="260" w:lineRule="exact"/>
              <w:ind w:left="0" w:leftChars="0" w:right="0" w:rightChars="0" w:firstLine="0" w:firstLineChars="0"/>
              <w:jc w:val="center"/>
            </w:pPr>
            <w:r>
              <w:rPr>
                <w:rFonts w:ascii="Times New Roman" w:hAnsi="Times New Roman" w:eastAsia="宋体"/>
                <w:b/>
                <w:sz w:val="18"/>
              </w:rPr>
              <w:t>评价期费用现值/万元</w:t>
            </w:r>
          </w:p>
        </w:tc>
      </w:tr>
      <w:tr w14:paraId="3C89BF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7794C2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0F7F1AE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46F3653F">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376424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0DBA4B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0AC6A0A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3B0F3FB9">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0AF18E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3EF9055">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5D4ECDD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699AC9AA">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1A33A6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B36408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17E2ED9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252ED51E">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6E415404">
      <w:pPr>
        <w:pStyle w:val="2"/>
        <w:keepNext/>
        <w:spacing w:before="120" w:after="80" w:line="280" w:lineRule="exact"/>
        <w:ind w:firstLine="0"/>
        <w:jc w:val="center"/>
      </w:pPr>
      <w:r>
        <w:rPr>
          <w:rFonts w:ascii="Times New Roman" w:hAnsi="Times New Roman" w:eastAsia="宋体"/>
          <w:b w:val="0"/>
          <w:sz w:val="21"/>
        </w:rPr>
        <w:t>表5-10 2035年在役措施及累计建设规模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B8845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C494F4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15E40A4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441E6D42">
            <w:pPr>
              <w:keepNext/>
              <w:spacing w:before="20" w:after="20" w:line="260" w:lineRule="exact"/>
              <w:ind w:left="0" w:leftChars="0" w:right="0" w:rightChars="0" w:firstLine="0" w:firstLineChars="0"/>
              <w:jc w:val="center"/>
            </w:pPr>
            <w:r>
              <w:rPr>
                <w:rFonts w:ascii="Times New Roman" w:hAnsi="Times New Roman" w:eastAsia="宋体"/>
                <w:b/>
                <w:sz w:val="18"/>
              </w:rPr>
              <w:t>在役主变/MVA</w:t>
            </w:r>
          </w:p>
        </w:tc>
        <w:tc>
          <w:tcPr>
            <w:tcW w:w="1187" w:type="dxa"/>
            <w:tcMar>
              <w:left w:w="70" w:type="dxa"/>
              <w:right w:w="70" w:type="dxa"/>
            </w:tcMar>
            <w:vAlign w:val="center"/>
          </w:tcPr>
          <w:p w14:paraId="5C517077">
            <w:pPr>
              <w:keepNext/>
              <w:spacing w:before="20" w:after="20" w:line="260" w:lineRule="exact"/>
              <w:ind w:left="0" w:leftChars="0" w:right="0" w:rightChars="0" w:firstLine="0" w:firstLineChars="0"/>
              <w:jc w:val="center"/>
            </w:pPr>
            <w:r>
              <w:rPr>
                <w:rFonts w:ascii="Times New Roman" w:hAnsi="Times New Roman" w:eastAsia="宋体"/>
                <w:b/>
                <w:sz w:val="18"/>
              </w:rPr>
              <w:t>累计新购主变/MVA</w:t>
            </w:r>
          </w:p>
        </w:tc>
        <w:tc>
          <w:tcPr>
            <w:tcW w:w="1187" w:type="dxa"/>
            <w:tcMar>
              <w:left w:w="70" w:type="dxa"/>
              <w:right w:w="70" w:type="dxa"/>
            </w:tcMar>
            <w:vAlign w:val="center"/>
          </w:tcPr>
          <w:p w14:paraId="3484F7FC">
            <w:pPr>
              <w:keepNext/>
              <w:spacing w:before="20" w:after="20" w:line="260" w:lineRule="exact"/>
              <w:ind w:left="0" w:leftChars="0" w:right="0" w:rightChars="0" w:firstLine="0" w:firstLineChars="0"/>
              <w:jc w:val="center"/>
            </w:pPr>
            <w:r>
              <w:rPr>
                <w:rFonts w:ascii="Times New Roman" w:hAnsi="Times New Roman" w:eastAsia="宋体"/>
                <w:b/>
                <w:sz w:val="18"/>
              </w:rPr>
              <w:t>储能功率/MW</w:t>
            </w:r>
          </w:p>
        </w:tc>
        <w:tc>
          <w:tcPr>
            <w:tcW w:w="1187" w:type="dxa"/>
            <w:tcMar>
              <w:left w:w="70" w:type="dxa"/>
              <w:right w:w="70" w:type="dxa"/>
            </w:tcMar>
            <w:vAlign w:val="center"/>
          </w:tcPr>
          <w:p w14:paraId="04F6DFEF">
            <w:pPr>
              <w:keepNext/>
              <w:spacing w:before="20" w:after="20" w:line="260" w:lineRule="exact"/>
              <w:ind w:left="0" w:leftChars="0" w:right="0" w:rightChars="0" w:firstLine="0" w:firstLineChars="0"/>
              <w:jc w:val="center"/>
            </w:pPr>
            <w:r>
              <w:rPr>
                <w:rFonts w:ascii="Times New Roman" w:hAnsi="Times New Roman" w:eastAsia="宋体"/>
                <w:b/>
                <w:sz w:val="18"/>
              </w:rPr>
              <w:t>储能能量/MWh</w:t>
            </w:r>
          </w:p>
        </w:tc>
        <w:tc>
          <w:tcPr>
            <w:tcW w:w="1187" w:type="dxa"/>
            <w:tcMar>
              <w:left w:w="70" w:type="dxa"/>
              <w:right w:w="70" w:type="dxa"/>
            </w:tcMar>
            <w:vAlign w:val="center"/>
          </w:tcPr>
          <w:p w14:paraId="79B31704">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r>
      <w:tr w14:paraId="205575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FBB36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A66C5E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2B5A595">
            <w:pPr>
              <w:keepNext/>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3274A84B">
            <w:pPr>
              <w:keepNext/>
              <w:spacing w:before="20" w:after="20" w:line="260" w:lineRule="exact"/>
              <w:ind w:left="0" w:leftChars="0" w:right="0" w:rightChars="0" w:firstLine="0" w:firstLineChars="0"/>
              <w:jc w:val="center"/>
            </w:pPr>
            <w:r>
              <w:rPr>
                <w:rFonts w:ascii="Times New Roman" w:hAnsi="Times New Roman" w:eastAsia="宋体"/>
                <w:b w:val="0"/>
                <w:sz w:val="18"/>
              </w:rPr>
              <w:t>1163.00</w:t>
            </w:r>
          </w:p>
        </w:tc>
        <w:tc>
          <w:tcPr>
            <w:tcW w:w="1187" w:type="dxa"/>
            <w:tcMar>
              <w:left w:w="70" w:type="dxa"/>
              <w:right w:w="70" w:type="dxa"/>
            </w:tcMar>
            <w:vAlign w:val="center"/>
          </w:tcPr>
          <w:p w14:paraId="14AB3D48">
            <w:pPr>
              <w:keepNext/>
              <w:spacing w:before="20" w:after="20" w:line="260" w:lineRule="exact"/>
              <w:ind w:left="0" w:leftChars="0" w:right="0" w:rightChars="0" w:firstLine="0" w:firstLineChars="0"/>
              <w:jc w:val="center"/>
            </w:pPr>
            <w:r>
              <w:rPr>
                <w:rFonts w:ascii="Times New Roman" w:hAnsi="Times New Roman" w:eastAsia="宋体"/>
                <w:b w:val="0"/>
                <w:sz w:val="18"/>
              </w:rPr>
              <w:t>264.30</w:t>
            </w:r>
          </w:p>
        </w:tc>
        <w:tc>
          <w:tcPr>
            <w:tcW w:w="1187" w:type="dxa"/>
            <w:tcMar>
              <w:left w:w="70" w:type="dxa"/>
              <w:right w:w="70" w:type="dxa"/>
            </w:tcMar>
            <w:vAlign w:val="center"/>
          </w:tcPr>
          <w:p w14:paraId="5CBA37AD">
            <w:pPr>
              <w:keepNext/>
              <w:spacing w:before="20" w:after="20" w:line="260" w:lineRule="exact"/>
              <w:ind w:left="0" w:leftChars="0" w:right="0" w:rightChars="0" w:firstLine="0" w:firstLineChars="0"/>
              <w:jc w:val="center"/>
            </w:pPr>
            <w:r>
              <w:rPr>
                <w:rFonts w:ascii="Times New Roman" w:hAnsi="Times New Roman" w:eastAsia="宋体"/>
                <w:b w:val="0"/>
                <w:sz w:val="18"/>
              </w:rPr>
              <w:t>568.25</w:t>
            </w:r>
          </w:p>
        </w:tc>
        <w:tc>
          <w:tcPr>
            <w:tcW w:w="1187" w:type="dxa"/>
            <w:tcMar>
              <w:left w:w="70" w:type="dxa"/>
              <w:right w:w="70" w:type="dxa"/>
            </w:tcMar>
            <w:vAlign w:val="center"/>
          </w:tcPr>
          <w:p w14:paraId="04D82FA6">
            <w:pPr>
              <w:keepNext/>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51E825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BCF8DC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F7BB55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FB55E00">
            <w:pPr>
              <w:keepNext/>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3578FF13">
            <w:pPr>
              <w:keepNext/>
              <w:spacing w:before="20" w:after="20" w:line="260" w:lineRule="exact"/>
              <w:ind w:left="0" w:leftChars="0" w:right="0" w:rightChars="0" w:firstLine="0" w:firstLineChars="0"/>
              <w:jc w:val="center"/>
            </w:pPr>
            <w:r>
              <w:rPr>
                <w:rFonts w:ascii="Times New Roman" w:hAnsi="Times New Roman" w:eastAsia="宋体"/>
                <w:b w:val="0"/>
                <w:sz w:val="18"/>
              </w:rPr>
              <w:t>1457.50</w:t>
            </w:r>
          </w:p>
        </w:tc>
        <w:tc>
          <w:tcPr>
            <w:tcW w:w="1187" w:type="dxa"/>
            <w:tcMar>
              <w:left w:w="70" w:type="dxa"/>
              <w:right w:w="70" w:type="dxa"/>
            </w:tcMar>
            <w:vAlign w:val="center"/>
          </w:tcPr>
          <w:p w14:paraId="6CD6D2BE">
            <w:pPr>
              <w:keepNext/>
              <w:spacing w:before="20" w:after="20" w:line="260" w:lineRule="exact"/>
              <w:ind w:left="0" w:leftChars="0" w:right="0" w:rightChars="0" w:firstLine="0" w:firstLineChars="0"/>
              <w:jc w:val="center"/>
            </w:pPr>
            <w:r>
              <w:rPr>
                <w:rFonts w:ascii="Times New Roman" w:hAnsi="Times New Roman" w:eastAsia="宋体"/>
                <w:b w:val="0"/>
                <w:sz w:val="18"/>
              </w:rPr>
              <w:t>253.80</w:t>
            </w:r>
          </w:p>
        </w:tc>
        <w:tc>
          <w:tcPr>
            <w:tcW w:w="1187" w:type="dxa"/>
            <w:tcMar>
              <w:left w:w="70" w:type="dxa"/>
              <w:right w:w="70" w:type="dxa"/>
            </w:tcMar>
            <w:vAlign w:val="center"/>
          </w:tcPr>
          <w:p w14:paraId="68710737">
            <w:pPr>
              <w:keepNext/>
              <w:spacing w:before="20" w:after="20" w:line="260" w:lineRule="exact"/>
              <w:ind w:left="0" w:leftChars="0" w:right="0" w:rightChars="0" w:firstLine="0" w:firstLineChars="0"/>
              <w:jc w:val="center"/>
            </w:pPr>
            <w:r>
              <w:rPr>
                <w:rFonts w:ascii="Times New Roman" w:hAnsi="Times New Roman" w:eastAsia="宋体"/>
                <w:b w:val="0"/>
                <w:sz w:val="18"/>
              </w:rPr>
              <w:t>545.67</w:t>
            </w:r>
          </w:p>
        </w:tc>
        <w:tc>
          <w:tcPr>
            <w:tcW w:w="1187" w:type="dxa"/>
            <w:tcMar>
              <w:left w:w="70" w:type="dxa"/>
              <w:right w:w="70" w:type="dxa"/>
            </w:tcMar>
            <w:vAlign w:val="center"/>
          </w:tcPr>
          <w:p w14:paraId="33AB5724">
            <w:pPr>
              <w:keepNext/>
              <w:spacing w:before="20" w:after="20" w:line="260" w:lineRule="exact"/>
              <w:ind w:left="0" w:leftChars="0" w:right="0" w:rightChars="0" w:firstLine="0" w:firstLineChars="0"/>
              <w:jc w:val="center"/>
            </w:pPr>
            <w:r>
              <w:rPr>
                <w:rFonts w:ascii="Times New Roman" w:hAnsi="Times New Roman" w:eastAsia="宋体"/>
                <w:b w:val="0"/>
                <w:sz w:val="18"/>
              </w:rPr>
              <w:t>21</w:t>
            </w:r>
          </w:p>
        </w:tc>
      </w:tr>
      <w:tr w14:paraId="03172B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DBF4E07">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C907D9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281AE66">
            <w:pPr>
              <w:keepNext/>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67139EA1">
            <w:pPr>
              <w:keepNext/>
              <w:spacing w:before="20" w:after="20" w:line="260" w:lineRule="exact"/>
              <w:ind w:left="0" w:leftChars="0" w:right="0" w:rightChars="0" w:firstLine="0" w:firstLineChars="0"/>
              <w:jc w:val="center"/>
            </w:pPr>
            <w:r>
              <w:rPr>
                <w:rFonts w:ascii="Times New Roman" w:hAnsi="Times New Roman" w:eastAsia="宋体"/>
                <w:b w:val="0"/>
                <w:sz w:val="18"/>
              </w:rPr>
              <w:t>1183.00</w:t>
            </w:r>
          </w:p>
        </w:tc>
        <w:tc>
          <w:tcPr>
            <w:tcW w:w="1187" w:type="dxa"/>
            <w:tcMar>
              <w:left w:w="70" w:type="dxa"/>
              <w:right w:w="70" w:type="dxa"/>
            </w:tcMar>
            <w:vAlign w:val="center"/>
          </w:tcPr>
          <w:p w14:paraId="7318E1F4">
            <w:pPr>
              <w:keepNext/>
              <w:spacing w:before="20" w:after="20" w:line="260" w:lineRule="exact"/>
              <w:ind w:left="0" w:leftChars="0" w:right="0" w:rightChars="0" w:firstLine="0" w:firstLineChars="0"/>
              <w:jc w:val="center"/>
            </w:pPr>
            <w:r>
              <w:rPr>
                <w:rFonts w:ascii="Times New Roman" w:hAnsi="Times New Roman" w:eastAsia="宋体"/>
                <w:b w:val="0"/>
                <w:sz w:val="18"/>
              </w:rPr>
              <w:t>43.20</w:t>
            </w:r>
          </w:p>
        </w:tc>
        <w:tc>
          <w:tcPr>
            <w:tcW w:w="1187" w:type="dxa"/>
            <w:tcMar>
              <w:left w:w="70" w:type="dxa"/>
              <w:right w:w="70" w:type="dxa"/>
            </w:tcMar>
            <w:vAlign w:val="center"/>
          </w:tcPr>
          <w:p w14:paraId="1F410832">
            <w:pPr>
              <w:keepNext/>
              <w:spacing w:before="20" w:after="20" w:line="260" w:lineRule="exact"/>
              <w:ind w:left="0" w:leftChars="0" w:right="0" w:rightChars="0" w:firstLine="0" w:firstLineChars="0"/>
              <w:jc w:val="center"/>
            </w:pPr>
            <w:r>
              <w:rPr>
                <w:rFonts w:ascii="Times New Roman" w:hAnsi="Times New Roman" w:eastAsia="宋体"/>
                <w:b w:val="0"/>
                <w:sz w:val="18"/>
              </w:rPr>
              <w:t>92.88</w:t>
            </w:r>
          </w:p>
        </w:tc>
        <w:tc>
          <w:tcPr>
            <w:tcW w:w="1187" w:type="dxa"/>
            <w:tcMar>
              <w:left w:w="70" w:type="dxa"/>
              <w:right w:w="70" w:type="dxa"/>
            </w:tcMar>
            <w:vAlign w:val="center"/>
          </w:tcPr>
          <w:p w14:paraId="744AA2BC">
            <w:pPr>
              <w:keepNext/>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7AAD5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7369E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29EDD6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3BC25CF">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3D6C3741">
            <w:pPr>
              <w:keepNext w:val="0"/>
              <w:spacing w:before="20" w:after="20" w:line="260" w:lineRule="exact"/>
              <w:ind w:left="0" w:leftChars="0" w:right="0" w:rightChars="0" w:firstLine="0" w:firstLineChars="0"/>
              <w:jc w:val="center"/>
            </w:pPr>
            <w:r>
              <w:rPr>
                <w:rFonts w:ascii="Times New Roman" w:hAnsi="Times New Roman" w:eastAsia="宋体"/>
                <w:b w:val="0"/>
                <w:sz w:val="18"/>
              </w:rPr>
              <w:t>1542.00</w:t>
            </w:r>
          </w:p>
        </w:tc>
        <w:tc>
          <w:tcPr>
            <w:tcW w:w="1187" w:type="dxa"/>
            <w:tcMar>
              <w:left w:w="70" w:type="dxa"/>
              <w:right w:w="70" w:type="dxa"/>
            </w:tcMar>
            <w:vAlign w:val="center"/>
          </w:tcPr>
          <w:p w14:paraId="722147F3">
            <w:pPr>
              <w:keepNext w:val="0"/>
              <w:spacing w:before="20" w:after="20" w:line="260" w:lineRule="exact"/>
              <w:ind w:left="0" w:leftChars="0" w:right="0" w:rightChars="0" w:firstLine="0" w:firstLineChars="0"/>
              <w:jc w:val="center"/>
            </w:pPr>
            <w:r>
              <w:rPr>
                <w:rFonts w:ascii="Times New Roman" w:hAnsi="Times New Roman" w:eastAsia="宋体"/>
                <w:b w:val="0"/>
                <w:sz w:val="18"/>
              </w:rPr>
              <w:t>51.00</w:t>
            </w:r>
          </w:p>
        </w:tc>
        <w:tc>
          <w:tcPr>
            <w:tcW w:w="1187" w:type="dxa"/>
            <w:tcMar>
              <w:left w:w="70" w:type="dxa"/>
              <w:right w:w="70" w:type="dxa"/>
            </w:tcMar>
            <w:vAlign w:val="center"/>
          </w:tcPr>
          <w:p w14:paraId="5C2679B6">
            <w:pPr>
              <w:keepNext w:val="0"/>
              <w:spacing w:before="20" w:after="20" w:line="260" w:lineRule="exact"/>
              <w:ind w:left="0" w:leftChars="0" w:right="0" w:rightChars="0" w:firstLine="0" w:firstLineChars="0"/>
              <w:jc w:val="center"/>
            </w:pPr>
            <w:r>
              <w:rPr>
                <w:rFonts w:ascii="Times New Roman" w:hAnsi="Times New Roman" w:eastAsia="宋体"/>
                <w:b w:val="0"/>
                <w:sz w:val="18"/>
              </w:rPr>
              <w:t>109.65</w:t>
            </w:r>
          </w:p>
        </w:tc>
        <w:tc>
          <w:tcPr>
            <w:tcW w:w="1187" w:type="dxa"/>
            <w:tcMar>
              <w:left w:w="70" w:type="dxa"/>
              <w:right w:w="70" w:type="dxa"/>
            </w:tcMar>
            <w:vAlign w:val="center"/>
          </w:tcPr>
          <w:p w14:paraId="7DF9B916">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146F4E7F">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38"/>
                    <a:stretch>
                      <a:fillRect/>
                    </a:stretch>
                  </pic:blipFill>
                  <pic:spPr>
                    <a:xfrm>
                      <a:off x="0" y="0"/>
                      <a:ext cx="5120640" cy="2926080"/>
                    </a:xfrm>
                    <a:prstGeom prst="rect">
                      <a:avLst/>
                    </a:prstGeom>
                    <a:noFill/>
                    <a:ln w="9525">
                      <a:noFill/>
                    </a:ln>
                  </pic:spPr>
                </pic:pic>
              </a:graphicData>
            </a:graphic>
          </wp:inline>
        </w:drawing>
      </w:r>
    </w:p>
    <w:p w14:paraId="2247CDC2">
      <w:pPr>
        <w:pStyle w:val="2"/>
        <w:spacing w:before="60" w:after="120" w:line="280" w:lineRule="exact"/>
        <w:ind w:left="0" w:leftChars="0" w:right="0" w:rightChars="0" w:firstLine="0" w:firstLineChars="0"/>
        <w:jc w:val="center"/>
      </w:pPr>
      <w:r>
        <w:rPr>
          <w:rFonts w:ascii="Times New Roman" w:hAnsi="Times New Roman" w:eastAsia="宋体"/>
          <w:b w:val="0"/>
          <w:sz w:val="21"/>
        </w:rPr>
        <w:t>图5-4 各方案新增措施评价期费用现值</w:t>
      </w:r>
    </w:p>
    <w:p w14:paraId="63E45298">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39"/>
                    <a:stretch>
                      <a:fillRect/>
                    </a:stretch>
                  </pic:blipFill>
                  <pic:spPr>
                    <a:xfrm>
                      <a:off x="0" y="0"/>
                      <a:ext cx="5120640" cy="2560320"/>
                    </a:xfrm>
                    <a:prstGeom prst="rect">
                      <a:avLst/>
                    </a:prstGeom>
                    <a:noFill/>
                    <a:ln w="9525">
                      <a:noFill/>
                    </a:ln>
                  </pic:spPr>
                </pic:pic>
              </a:graphicData>
            </a:graphic>
          </wp:inline>
        </w:drawing>
      </w:r>
    </w:p>
    <w:p w14:paraId="0596B1A4">
      <w:pPr>
        <w:pStyle w:val="2"/>
        <w:spacing w:before="60" w:after="120" w:line="280" w:lineRule="exact"/>
        <w:ind w:left="0" w:leftChars="0" w:right="0" w:rightChars="0" w:firstLine="0" w:firstLineChars="0"/>
        <w:jc w:val="center"/>
      </w:pPr>
      <w:r>
        <w:rPr>
          <w:rFonts w:ascii="Times New Roman" w:hAnsi="Times New Roman" w:eastAsia="宋体"/>
          <w:b w:val="0"/>
          <w:sz w:val="21"/>
        </w:rPr>
        <w:t>图5-5 主变新购容量与储能额定能量</w:t>
      </w:r>
    </w:p>
    <w:p w14:paraId="66981133">
      <w:pPr>
        <w:pStyle w:val="2"/>
        <w:widowControl/>
        <w:spacing w:before="0" w:after="0" w:line="348" w:lineRule="exact"/>
        <w:ind w:firstLine="480"/>
        <w:jc w:val="both"/>
      </w:pPr>
      <w:r>
        <w:rPr>
          <w:rFonts w:ascii="Times New Roman" w:hAnsi="Times New Roman" w:eastAsia="方正仿宋_GBK"/>
          <w:b w:val="0"/>
          <w:sz w:val="24"/>
        </w:rPr>
        <w:t>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14:paraId="4C5CD359">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66C3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D81BD9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4448C15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4CA134F2">
            <w:pPr>
              <w:keepNext/>
              <w:spacing w:before="20" w:after="20" w:line="260" w:lineRule="exact"/>
              <w:ind w:left="0" w:leftChars="0" w:right="0" w:rightChars="0" w:firstLine="0" w:firstLineChars="0"/>
              <w:jc w:val="center"/>
            </w:pPr>
            <w:r>
              <w:rPr>
                <w:rFonts w:ascii="Times New Roman" w:hAnsi="Times New Roman" w:eastAsia="宋体"/>
                <w:b/>
                <w:sz w:val="18"/>
              </w:rPr>
              <w:t>主变/万元</w:t>
            </w:r>
          </w:p>
        </w:tc>
        <w:tc>
          <w:tcPr>
            <w:tcW w:w="1385" w:type="dxa"/>
            <w:tcMar>
              <w:left w:w="70" w:type="dxa"/>
              <w:right w:w="70" w:type="dxa"/>
            </w:tcMar>
            <w:vAlign w:val="center"/>
          </w:tcPr>
          <w:p w14:paraId="709BDE0E">
            <w:pPr>
              <w:keepNext/>
              <w:spacing w:before="20" w:after="20" w:line="260" w:lineRule="exact"/>
              <w:ind w:left="0" w:leftChars="0" w:right="0" w:rightChars="0" w:firstLine="0" w:firstLineChars="0"/>
              <w:jc w:val="center"/>
            </w:pPr>
            <w:r>
              <w:rPr>
                <w:rFonts w:ascii="Times New Roman" w:hAnsi="Times New Roman" w:eastAsia="宋体"/>
                <w:b/>
                <w:sz w:val="18"/>
              </w:rPr>
              <w:t>储能/万元</w:t>
            </w:r>
          </w:p>
        </w:tc>
        <w:tc>
          <w:tcPr>
            <w:tcW w:w="1385" w:type="dxa"/>
            <w:tcMar>
              <w:left w:w="70" w:type="dxa"/>
              <w:right w:w="70" w:type="dxa"/>
            </w:tcMar>
            <w:vAlign w:val="center"/>
          </w:tcPr>
          <w:p w14:paraId="3A5D0E86">
            <w:pPr>
              <w:keepNext/>
              <w:spacing w:before="20" w:after="20" w:line="260" w:lineRule="exact"/>
              <w:ind w:left="0" w:leftChars="0" w:right="0" w:rightChars="0" w:firstLine="0" w:firstLineChars="0"/>
              <w:jc w:val="center"/>
            </w:pPr>
            <w:r>
              <w:rPr>
                <w:rFonts w:ascii="Times New Roman" w:hAnsi="Times New Roman" w:eastAsia="宋体"/>
                <w:b/>
                <w:sz w:val="18"/>
              </w:rPr>
              <w:t>联络/万元</w:t>
            </w:r>
          </w:p>
        </w:tc>
        <w:tc>
          <w:tcPr>
            <w:tcW w:w="1385" w:type="dxa"/>
            <w:tcMar>
              <w:left w:w="70" w:type="dxa"/>
              <w:right w:w="70" w:type="dxa"/>
            </w:tcMar>
            <w:vAlign w:val="center"/>
          </w:tcPr>
          <w:p w14:paraId="52148D13">
            <w:pPr>
              <w:keepNext/>
              <w:spacing w:before="20" w:after="20" w:line="260" w:lineRule="exact"/>
              <w:ind w:left="0" w:leftChars="0" w:right="0" w:rightChars="0" w:firstLine="0" w:firstLineChars="0"/>
              <w:jc w:val="center"/>
            </w:pPr>
            <w:r>
              <w:rPr>
                <w:rFonts w:ascii="Times New Roman" w:hAnsi="Times New Roman" w:eastAsia="宋体"/>
                <w:b/>
                <w:sz w:val="18"/>
              </w:rPr>
              <w:t>合计/万元</w:t>
            </w:r>
          </w:p>
        </w:tc>
      </w:tr>
      <w:tr w14:paraId="654F11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307BD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8AADE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1EB77252">
            <w:pPr>
              <w:keepNext/>
              <w:spacing w:before="20" w:after="20" w:line="260" w:lineRule="exact"/>
              <w:ind w:left="0" w:leftChars="0" w:right="0" w:rightChars="0" w:firstLine="0" w:firstLineChars="0"/>
              <w:jc w:val="center"/>
            </w:pPr>
            <w:r>
              <w:rPr>
                <w:rFonts w:ascii="Times New Roman" w:hAnsi="Times New Roman" w:eastAsia="宋体"/>
                <w:b w:val="0"/>
                <w:sz w:val="18"/>
              </w:rPr>
              <w:t>14938.49</w:t>
            </w:r>
          </w:p>
        </w:tc>
        <w:tc>
          <w:tcPr>
            <w:tcW w:w="1385" w:type="dxa"/>
            <w:tcMar>
              <w:left w:w="70" w:type="dxa"/>
              <w:right w:w="70" w:type="dxa"/>
            </w:tcMar>
            <w:vAlign w:val="center"/>
          </w:tcPr>
          <w:p w14:paraId="1F215032">
            <w:pPr>
              <w:keepNext/>
              <w:spacing w:before="20" w:after="20" w:line="260" w:lineRule="exact"/>
              <w:ind w:left="0" w:leftChars="0" w:right="0" w:rightChars="0" w:firstLine="0" w:firstLineChars="0"/>
              <w:jc w:val="center"/>
            </w:pPr>
            <w:r>
              <w:rPr>
                <w:rFonts w:ascii="Times New Roman" w:hAnsi="Times New Roman" w:eastAsia="宋体"/>
                <w:b w:val="0"/>
                <w:sz w:val="18"/>
              </w:rPr>
              <w:t>38108.23</w:t>
            </w:r>
          </w:p>
        </w:tc>
        <w:tc>
          <w:tcPr>
            <w:tcW w:w="1385" w:type="dxa"/>
            <w:tcMar>
              <w:left w:w="70" w:type="dxa"/>
              <w:right w:w="70" w:type="dxa"/>
            </w:tcMar>
            <w:vAlign w:val="center"/>
          </w:tcPr>
          <w:p w14:paraId="6C6649BA">
            <w:pPr>
              <w:keepNext/>
              <w:spacing w:before="20" w:after="20" w:line="260" w:lineRule="exact"/>
              <w:ind w:left="0" w:leftChars="0" w:right="0" w:rightChars="0" w:firstLine="0" w:firstLineChars="0"/>
              <w:jc w:val="center"/>
            </w:pPr>
            <w:r>
              <w:rPr>
                <w:rFonts w:ascii="Times New Roman" w:hAnsi="Times New Roman" w:eastAsia="宋体"/>
                <w:b w:val="0"/>
                <w:sz w:val="18"/>
              </w:rPr>
              <w:t>5322.97</w:t>
            </w:r>
          </w:p>
        </w:tc>
        <w:tc>
          <w:tcPr>
            <w:tcW w:w="1385" w:type="dxa"/>
            <w:tcMar>
              <w:left w:w="70" w:type="dxa"/>
              <w:right w:w="70" w:type="dxa"/>
            </w:tcMar>
            <w:vAlign w:val="center"/>
          </w:tcPr>
          <w:p w14:paraId="372C5211">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10BAF0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8AF345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AC9B14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C2BB20E">
            <w:pPr>
              <w:keepNext/>
              <w:spacing w:before="20" w:after="20" w:line="260" w:lineRule="exact"/>
              <w:ind w:left="0" w:leftChars="0" w:right="0" w:rightChars="0" w:firstLine="0" w:firstLineChars="0"/>
              <w:jc w:val="center"/>
            </w:pPr>
            <w:r>
              <w:rPr>
                <w:rFonts w:ascii="Times New Roman" w:hAnsi="Times New Roman" w:eastAsia="宋体"/>
                <w:b w:val="0"/>
                <w:sz w:val="18"/>
              </w:rPr>
              <w:t>23290.49</w:t>
            </w:r>
          </w:p>
        </w:tc>
        <w:tc>
          <w:tcPr>
            <w:tcW w:w="1385" w:type="dxa"/>
            <w:tcMar>
              <w:left w:w="70" w:type="dxa"/>
              <w:right w:w="70" w:type="dxa"/>
            </w:tcMar>
            <w:vAlign w:val="center"/>
          </w:tcPr>
          <w:p w14:paraId="019CBAC1">
            <w:pPr>
              <w:keepNext/>
              <w:spacing w:before="20" w:after="20" w:line="260" w:lineRule="exact"/>
              <w:ind w:left="0" w:leftChars="0" w:right="0" w:rightChars="0" w:firstLine="0" w:firstLineChars="0"/>
              <w:jc w:val="center"/>
            </w:pPr>
            <w:r>
              <w:rPr>
                <w:rFonts w:ascii="Times New Roman" w:hAnsi="Times New Roman" w:eastAsia="宋体"/>
                <w:b w:val="0"/>
                <w:sz w:val="18"/>
              </w:rPr>
              <w:t>32491.48</w:t>
            </w:r>
          </w:p>
        </w:tc>
        <w:tc>
          <w:tcPr>
            <w:tcW w:w="1385" w:type="dxa"/>
            <w:tcMar>
              <w:left w:w="70" w:type="dxa"/>
              <w:right w:w="70" w:type="dxa"/>
            </w:tcMar>
            <w:vAlign w:val="center"/>
          </w:tcPr>
          <w:p w14:paraId="00E7222B">
            <w:pPr>
              <w:keepNext/>
              <w:spacing w:before="20" w:after="20" w:line="260" w:lineRule="exact"/>
              <w:ind w:left="0" w:leftChars="0" w:right="0" w:rightChars="0" w:firstLine="0" w:firstLineChars="0"/>
              <w:jc w:val="center"/>
            </w:pPr>
            <w:r>
              <w:rPr>
                <w:rFonts w:ascii="Times New Roman" w:hAnsi="Times New Roman" w:eastAsia="宋体"/>
                <w:b w:val="0"/>
                <w:sz w:val="18"/>
              </w:rPr>
              <w:t>1739.39</w:t>
            </w:r>
          </w:p>
        </w:tc>
        <w:tc>
          <w:tcPr>
            <w:tcW w:w="1385" w:type="dxa"/>
            <w:tcMar>
              <w:left w:w="70" w:type="dxa"/>
              <w:right w:w="70" w:type="dxa"/>
            </w:tcMar>
            <w:vAlign w:val="center"/>
          </w:tcPr>
          <w:p w14:paraId="7ED95EC8">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26DCFD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03C32CA">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F02721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EE8D123">
            <w:pPr>
              <w:keepNext/>
              <w:spacing w:before="20" w:after="20" w:line="260" w:lineRule="exact"/>
              <w:ind w:left="0" w:leftChars="0" w:right="0" w:rightChars="0" w:firstLine="0" w:firstLineChars="0"/>
              <w:jc w:val="center"/>
            </w:pPr>
            <w:r>
              <w:rPr>
                <w:rFonts w:ascii="Times New Roman" w:hAnsi="Times New Roman" w:eastAsia="宋体"/>
                <w:b w:val="0"/>
                <w:sz w:val="18"/>
              </w:rPr>
              <w:t>13399.40</w:t>
            </w:r>
          </w:p>
        </w:tc>
        <w:tc>
          <w:tcPr>
            <w:tcW w:w="1385" w:type="dxa"/>
            <w:tcMar>
              <w:left w:w="70" w:type="dxa"/>
              <w:right w:w="70" w:type="dxa"/>
            </w:tcMar>
            <w:vAlign w:val="center"/>
          </w:tcPr>
          <w:p w14:paraId="4D775783">
            <w:pPr>
              <w:keepNext/>
              <w:spacing w:before="20" w:after="20" w:line="260" w:lineRule="exact"/>
              <w:ind w:left="0" w:leftChars="0" w:right="0" w:rightChars="0" w:firstLine="0" w:firstLineChars="0"/>
              <w:jc w:val="center"/>
            </w:pPr>
            <w:r>
              <w:rPr>
                <w:rFonts w:ascii="Times New Roman" w:hAnsi="Times New Roman" w:eastAsia="宋体"/>
                <w:b w:val="0"/>
                <w:sz w:val="18"/>
              </w:rPr>
              <w:t>5389.71</w:t>
            </w:r>
          </w:p>
        </w:tc>
        <w:tc>
          <w:tcPr>
            <w:tcW w:w="1385" w:type="dxa"/>
            <w:tcMar>
              <w:left w:w="70" w:type="dxa"/>
              <w:right w:w="70" w:type="dxa"/>
            </w:tcMar>
            <w:vAlign w:val="center"/>
          </w:tcPr>
          <w:p w14:paraId="67B046E2">
            <w:pPr>
              <w:keepNext/>
              <w:spacing w:before="20" w:after="20" w:line="260" w:lineRule="exact"/>
              <w:ind w:left="0" w:leftChars="0" w:right="0" w:rightChars="0" w:firstLine="0" w:firstLineChars="0"/>
              <w:jc w:val="center"/>
            </w:pPr>
            <w:r>
              <w:rPr>
                <w:rFonts w:ascii="Times New Roman" w:hAnsi="Times New Roman" w:eastAsia="宋体"/>
                <w:b w:val="0"/>
                <w:sz w:val="18"/>
              </w:rPr>
              <w:t>20847.73</w:t>
            </w:r>
          </w:p>
        </w:tc>
        <w:tc>
          <w:tcPr>
            <w:tcW w:w="1385" w:type="dxa"/>
            <w:tcMar>
              <w:left w:w="70" w:type="dxa"/>
              <w:right w:w="70" w:type="dxa"/>
            </w:tcMar>
            <w:vAlign w:val="center"/>
          </w:tcPr>
          <w:p w14:paraId="66A1507E">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433FD6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46DFA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7F516E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362AAF9">
            <w:pPr>
              <w:keepNext w:val="0"/>
              <w:spacing w:before="20" w:after="20" w:line="260" w:lineRule="exact"/>
              <w:ind w:left="0" w:leftChars="0" w:right="0" w:rightChars="0" w:firstLine="0" w:firstLineChars="0"/>
              <w:jc w:val="center"/>
            </w:pPr>
            <w:r>
              <w:rPr>
                <w:rFonts w:ascii="Times New Roman" w:hAnsi="Times New Roman" w:eastAsia="宋体"/>
                <w:b w:val="0"/>
                <w:sz w:val="18"/>
              </w:rPr>
              <w:t>22928.25</w:t>
            </w:r>
          </w:p>
        </w:tc>
        <w:tc>
          <w:tcPr>
            <w:tcW w:w="1385" w:type="dxa"/>
            <w:tcMar>
              <w:left w:w="70" w:type="dxa"/>
              <w:right w:w="70" w:type="dxa"/>
            </w:tcMar>
            <w:vAlign w:val="center"/>
          </w:tcPr>
          <w:p w14:paraId="25FAB9B2">
            <w:pPr>
              <w:keepNext w:val="0"/>
              <w:spacing w:before="20" w:after="20" w:line="260" w:lineRule="exact"/>
              <w:ind w:left="0" w:leftChars="0" w:right="0" w:rightChars="0" w:firstLine="0" w:firstLineChars="0"/>
              <w:jc w:val="center"/>
            </w:pPr>
            <w:r>
              <w:rPr>
                <w:rFonts w:ascii="Times New Roman" w:hAnsi="Times New Roman" w:eastAsia="宋体"/>
                <w:b w:val="0"/>
                <w:sz w:val="18"/>
              </w:rPr>
              <w:t>6000.60</w:t>
            </w:r>
          </w:p>
        </w:tc>
        <w:tc>
          <w:tcPr>
            <w:tcW w:w="1385" w:type="dxa"/>
            <w:tcMar>
              <w:left w:w="70" w:type="dxa"/>
              <w:right w:w="70" w:type="dxa"/>
            </w:tcMar>
            <w:vAlign w:val="center"/>
          </w:tcPr>
          <w:p w14:paraId="0368CAF4">
            <w:pPr>
              <w:keepNext w:val="0"/>
              <w:spacing w:before="20" w:after="20" w:line="260" w:lineRule="exact"/>
              <w:ind w:left="0" w:leftChars="0" w:right="0" w:rightChars="0" w:firstLine="0" w:firstLineChars="0"/>
              <w:jc w:val="center"/>
            </w:pPr>
            <w:r>
              <w:rPr>
                <w:rFonts w:ascii="Times New Roman" w:hAnsi="Times New Roman" w:eastAsia="宋体"/>
                <w:b w:val="0"/>
                <w:sz w:val="18"/>
              </w:rPr>
              <w:t>8657.65</w:t>
            </w:r>
          </w:p>
        </w:tc>
        <w:tc>
          <w:tcPr>
            <w:tcW w:w="1385" w:type="dxa"/>
            <w:tcMar>
              <w:left w:w="70" w:type="dxa"/>
              <w:right w:w="70" w:type="dxa"/>
            </w:tcMar>
            <w:vAlign w:val="center"/>
          </w:tcPr>
          <w:p w14:paraId="26C2AFD0">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766BA02A">
      <w:pPr>
        <w:pStyle w:val="2"/>
        <w:widowControl/>
        <w:spacing w:before="0" w:after="0" w:line="348" w:lineRule="exact"/>
        <w:ind w:firstLine="480"/>
        <w:jc w:val="both"/>
      </w:pPr>
      <w:r>
        <w:rPr>
          <w:rFonts w:ascii="Times New Roman" w:hAnsi="Times New Roman" w:eastAsia="方正仿宋_GBK"/>
          <w:b w:val="0"/>
          <w:sz w:val="24"/>
        </w:rPr>
        <w:t>邳州弹性方案相对刚性的费用变化为主变增加8352.01万元、储能减少5616.74万元、联络减少3583.59万元，合计减少848.32万元。费用差由各年度实际采购及投运批次形成，具体替代关系结合逐站设备与通道配置分析。</w:t>
      </w:r>
    </w:p>
    <w:p w14:paraId="46932027">
      <w:pPr>
        <w:pStyle w:val="2"/>
        <w:widowControl/>
        <w:spacing w:before="0" w:after="0" w:line="348" w:lineRule="exact"/>
        <w:ind w:firstLine="480"/>
        <w:jc w:val="both"/>
      </w:pPr>
      <w:r>
        <w:rPr>
          <w:rFonts w:ascii="Times New Roman" w:hAnsi="Times New Roman" w:eastAsia="方正仿宋_GBK"/>
          <w:b w:val="0"/>
          <w:sz w:val="24"/>
        </w:rPr>
        <w:t>市区弹性方案相对刚性的费用变化为主变增加9528.85万元、储能增加610.89万元、联络减少12190.08万元，合计减少2050.35万元。费用差由各年度实际采购及投运批次形成，具体替代关系结合逐站设备与通道配置分析。</w:t>
      </w:r>
    </w:p>
    <w:p w14:paraId="318EF275">
      <w:pPr>
        <w:pStyle w:val="2"/>
        <w:widowControl/>
        <w:spacing w:before="0" w:after="0" w:line="348" w:lineRule="exact"/>
        <w:ind w:firstLine="480"/>
        <w:jc w:val="both"/>
      </w:pPr>
      <w:r>
        <w:rPr>
          <w:rFonts w:ascii="Times New Roman" w:hAnsi="Times New Roman" w:eastAsia="方正仿宋_GBK"/>
          <w:b w:val="0"/>
          <w:sz w:val="24"/>
        </w:rPr>
        <w:t>费用差图按“刚性费用减弹性费用”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14:paraId="02533B5B">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40"/>
                    <a:stretch>
                      <a:fillRect/>
                    </a:stretch>
                  </pic:blipFill>
                  <pic:spPr>
                    <a:xfrm>
                      <a:off x="0" y="0"/>
                      <a:ext cx="5120640" cy="2560320"/>
                    </a:xfrm>
                    <a:prstGeom prst="rect">
                      <a:avLst/>
                    </a:prstGeom>
                    <a:noFill/>
                    <a:ln w="9525">
                      <a:noFill/>
                    </a:ln>
                  </pic:spPr>
                </pic:pic>
              </a:graphicData>
            </a:graphic>
          </wp:inline>
        </w:drawing>
      </w:r>
    </w:p>
    <w:p w14:paraId="7E2CDAE5">
      <w:pPr>
        <w:pStyle w:val="2"/>
        <w:spacing w:before="60" w:after="120" w:line="280" w:lineRule="exact"/>
        <w:ind w:left="0" w:leftChars="0" w:right="0" w:rightChars="0" w:firstLine="0" w:firstLineChars="0"/>
        <w:jc w:val="center"/>
      </w:pPr>
      <w:r>
        <w:rPr>
          <w:rFonts w:ascii="Times New Roman" w:hAnsi="Times New Roman" w:eastAsia="宋体"/>
          <w:b w:val="0"/>
          <w:sz w:val="21"/>
        </w:rPr>
        <w:t>图5-6 两地区刚性与弹性方案费用差的措施构成</w:t>
      </w:r>
    </w:p>
    <w:p w14:paraId="569AB69D">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696D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6D15CA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0D9BF7F">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
                  <m:dPr/>
                  <m:e>
                    <m:f>
                      <m:fPr/>
                      <m:num>
                        <m:r>
                          <m:rPr>
                            <m:nor/>
                            <m:sty m:val="p"/>
                          </m:rPr>
                          <w:rPr>
                            <w:rFonts w:ascii="Times New Roman" w:hAnsi="Times New Roman" w:eastAsia="方正仿宋_GBK" w:cs="Times New Roman"/>
                            <w:b w:val="0"/>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en>
                    </m:f>
                  </m:e>
                </m:d>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4B863B55">
            <w:pPr>
              <w:keepNext/>
              <w:spacing w:before="0" w:after="0"/>
              <w:ind w:left="0" w:leftChars="0" w:right="0" w:rightChars="0" w:firstLine="0" w:firstLineChars="0"/>
              <w:jc w:val="right"/>
            </w:pPr>
            <w:r>
              <w:rPr>
                <w:rFonts w:ascii="Times New Roman" w:hAnsi="Times New Roman" w:eastAsia="方正仿宋_GBK"/>
                <w:b w:val="0"/>
                <w:sz w:val="18"/>
              </w:rPr>
              <w:t>（5-10）</w:t>
            </w:r>
          </w:p>
        </w:tc>
      </w:tr>
    </w:tbl>
    <w:p w14:paraId="4ABDCE97">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为相邻两年容载比，</w:t>
      </w:r>
      <m:oMath>
        <m:r>
          <m:rPr>
            <m:nor/>
          </m:rPr>
          <w:rPr>
            <w:rFonts w:ascii="Times New Roman" w:hAnsi="Times New Roman" w:eastAsia="方正仿宋_GBK" w:cs="Times New Roman"/>
            <w:i/>
            <w:iCs/>
          </w:rPr>
          <m:t>y</m:t>
        </m:r>
      </m:oMath>
      <w:r>
        <w:rPr>
          <w:rFonts w:ascii="Times New Roman" w:hAnsi="Times New Roman" w:eastAsia="方正仿宋_GBK"/>
          <w:b w:val="0"/>
          <w:sz w:val="24"/>
        </w:rPr>
        <w:t>为仿真年序号；</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为相邻两年公用主变总容量，单位MVA；</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6CA02502">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BD280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76C295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A828AD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5539A04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385" w:type="dxa"/>
            <w:tcMar>
              <w:left w:w="70" w:type="dxa"/>
              <w:right w:w="70" w:type="dxa"/>
            </w:tcMar>
            <w:vAlign w:val="center"/>
          </w:tcPr>
          <w:p w14:paraId="6BA22ED6">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385" w:type="dxa"/>
            <w:tcMar>
              <w:left w:w="70" w:type="dxa"/>
              <w:right w:w="70" w:type="dxa"/>
            </w:tcMar>
            <w:vAlign w:val="center"/>
          </w:tcPr>
          <w:p w14:paraId="1E407C68">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385" w:type="dxa"/>
            <w:tcMar>
              <w:left w:w="70" w:type="dxa"/>
              <w:right w:w="70" w:type="dxa"/>
            </w:tcMar>
            <w:vAlign w:val="center"/>
          </w:tcPr>
          <w:p w14:paraId="72FF1EF8">
            <w:pPr>
              <w:keepNext/>
              <w:spacing w:before="20" w:after="20" w:line="260" w:lineRule="exact"/>
              <w:ind w:left="0" w:leftChars="0" w:right="0" w:rightChars="0" w:firstLine="0" w:firstLineChars="0"/>
              <w:jc w:val="center"/>
            </w:pPr>
            <w:r>
              <w:rPr>
                <w:rFonts w:ascii="Times New Roman" w:hAnsi="Times New Roman" w:eastAsia="宋体"/>
                <w:b/>
                <w:sz w:val="18"/>
              </w:rPr>
              <w:t>容载比净变化</w:t>
            </w:r>
          </w:p>
        </w:tc>
      </w:tr>
      <w:tr w14:paraId="77E5EC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8B5B0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6698BA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709350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7F89DAF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3465BD6">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39F15243">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5B5790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1213C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5A063E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6649C3D5">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5577EC8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0683B53">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0777526D">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2CA666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0F9DF6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6E13E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15345A07">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3062D7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48753E6">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1E21F12A">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6F14B1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23E2C7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DDCE3F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6957746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48958C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B8BDD83">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c>
          <w:tcPr>
            <w:tcW w:w="1385" w:type="dxa"/>
            <w:tcMar>
              <w:left w:w="70" w:type="dxa"/>
              <w:right w:w="70" w:type="dxa"/>
            </w:tcMar>
            <w:vAlign w:val="center"/>
          </w:tcPr>
          <w:p w14:paraId="58A7FA6C">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r>
      <w:tr w14:paraId="149855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7926B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22762D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5D5499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23A28A4A">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45D1F799">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1A521CF9">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r>
      <w:tr w14:paraId="073C3A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ABD0F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06E6C4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44659E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087E451B">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261B0F2B">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5A462E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73D6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C1AB99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3BCA677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0066D3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6C00E7A0">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449C01C5">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01507953">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r>
      <w:tr w14:paraId="656B7B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17625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6A86F5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2191F11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366A60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BD7E6AB">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4C565C40">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1BF09F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24183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BA4174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E17D182">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4FC6A60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F1BBAC1">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385" w:type="dxa"/>
            <w:tcMar>
              <w:left w:w="70" w:type="dxa"/>
              <w:right w:w="70" w:type="dxa"/>
            </w:tcMar>
            <w:vAlign w:val="center"/>
          </w:tcPr>
          <w:p w14:paraId="02BC443D">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r>
      <w:tr w14:paraId="0164CD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54DCF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AADE88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335E291E">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2195B5B4">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41097D87">
            <w:pPr>
              <w:keepNext w:val="0"/>
              <w:spacing w:before="20" w:after="20" w:line="260" w:lineRule="exact"/>
              <w:ind w:left="0" w:leftChars="0" w:right="0" w:rightChars="0" w:firstLine="0" w:firstLineChars="0"/>
              <w:jc w:val="center"/>
            </w:pPr>
            <w:r>
              <w:rPr>
                <w:rFonts w:ascii="Times New Roman" w:hAnsi="Times New Roman" w:eastAsia="宋体"/>
                <w:b w:val="0"/>
                <w:sz w:val="18"/>
              </w:rPr>
              <w:t>-0.24</w:t>
            </w:r>
          </w:p>
        </w:tc>
        <w:tc>
          <w:tcPr>
            <w:tcW w:w="1385" w:type="dxa"/>
            <w:tcMar>
              <w:left w:w="70" w:type="dxa"/>
              <w:right w:w="70" w:type="dxa"/>
            </w:tcMar>
            <w:vAlign w:val="center"/>
          </w:tcPr>
          <w:p w14:paraId="10B74670">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2E4796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20FB7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8F329E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02DAEC8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62CB45D2">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385" w:type="dxa"/>
            <w:tcMar>
              <w:left w:w="70" w:type="dxa"/>
              <w:right w:w="70" w:type="dxa"/>
            </w:tcMar>
            <w:vAlign w:val="center"/>
          </w:tcPr>
          <w:p w14:paraId="61695C9F">
            <w:pPr>
              <w:keepNext w:val="0"/>
              <w:spacing w:before="20" w:after="20" w:line="260" w:lineRule="exact"/>
              <w:ind w:left="0" w:leftChars="0" w:right="0" w:rightChars="0" w:firstLine="0" w:firstLineChars="0"/>
              <w:jc w:val="center"/>
            </w:pPr>
            <w:r>
              <w:rPr>
                <w:rFonts w:ascii="Times New Roman" w:hAnsi="Times New Roman" w:eastAsia="宋体"/>
                <w:b w:val="0"/>
                <w:sz w:val="18"/>
              </w:rPr>
              <w:t>-0.08</w:t>
            </w:r>
          </w:p>
        </w:tc>
        <w:tc>
          <w:tcPr>
            <w:tcW w:w="1385" w:type="dxa"/>
            <w:tcMar>
              <w:left w:w="70" w:type="dxa"/>
              <w:right w:w="70" w:type="dxa"/>
            </w:tcMar>
            <w:vAlign w:val="center"/>
          </w:tcPr>
          <w:p w14:paraId="7A07D36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33591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CB798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6F505F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25AE6D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639D9470">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08115038">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28E7F479">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r>
      <w:tr w14:paraId="4B6E1C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065B1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57ABD5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23819E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2BF7F5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17F73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7BD9547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2AED8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D3FE7A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8A4BAB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3633BD1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0ADE63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C444A4">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232E1636">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r>
      <w:tr w14:paraId="5919A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AEEA6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313A63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425283EE">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33D295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14919FC">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385" w:type="dxa"/>
            <w:tcMar>
              <w:left w:w="70" w:type="dxa"/>
              <w:right w:w="70" w:type="dxa"/>
            </w:tcMar>
            <w:vAlign w:val="center"/>
          </w:tcPr>
          <w:p w14:paraId="50EDC7AA">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442F2D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04FC8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0ECB6C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31C4F44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121DB3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32F53AE">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c>
          <w:tcPr>
            <w:tcW w:w="1385" w:type="dxa"/>
            <w:tcMar>
              <w:left w:w="70" w:type="dxa"/>
              <w:right w:w="70" w:type="dxa"/>
            </w:tcMar>
            <w:vAlign w:val="center"/>
          </w:tcPr>
          <w:p w14:paraId="31C51B77">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r w14:paraId="1161DD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926120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84079D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1F5C712">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54A1247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388FE3AE">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364EFEA3">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41C4DF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7E362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F8D4EA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F4CD0A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2EBDF090">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4788FDCE">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13F8160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58DD0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69DA94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47F23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328C6E15">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1DA3A7D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47AE2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4F24CD1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29222F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EE219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A4680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7528F1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5601EAB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7927731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0A33EA3D">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2543E3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EE704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3BFE76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251511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47DB9AD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3C49DA3">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385" w:type="dxa"/>
            <w:tcMar>
              <w:left w:w="70" w:type="dxa"/>
              <w:right w:w="70" w:type="dxa"/>
            </w:tcMar>
            <w:vAlign w:val="center"/>
          </w:tcPr>
          <w:p w14:paraId="24E43395">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1065C2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A57DE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E423A2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54F62E0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4606FC8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7DE0334">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c>
          <w:tcPr>
            <w:tcW w:w="1385" w:type="dxa"/>
            <w:tcMar>
              <w:left w:w="70" w:type="dxa"/>
              <w:right w:w="70" w:type="dxa"/>
            </w:tcMar>
            <w:vAlign w:val="center"/>
          </w:tcPr>
          <w:p w14:paraId="3B01F132">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r w14:paraId="2EF974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1EE42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898670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0FD8ACAD">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53D47BF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96DB808">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63BAA96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4FEA12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1E875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69182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483A1D1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5EACF2AD">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722E1057">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14200BC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bl>
    <w:p w14:paraId="28C8E521">
      <w:pPr>
        <w:pStyle w:val="2"/>
        <w:widowControl/>
        <w:spacing w:before="0" w:after="0" w:line="348" w:lineRule="exact"/>
        <w:ind w:firstLine="480"/>
        <w:jc w:val="both"/>
      </w:pPr>
      <w:r>
        <w:rPr>
          <w:rFonts w:ascii="Times New Roman" w:hAnsi="Times New Roman" w:eastAsia="方正仿宋_GBK"/>
          <w:b w:val="0"/>
          <w:sz w:val="24"/>
        </w:rPr>
        <w:t>注：列示历史回算年度及2030、2035年相对上一年的比值变化。</w:t>
      </w:r>
    </w:p>
    <w:p w14:paraId="42F38D3F">
      <w:pPr>
        <w:pStyle w:val="2"/>
        <w:widowControl/>
        <w:spacing w:before="0" w:after="0" w:line="348" w:lineRule="exact"/>
        <w:ind w:firstLine="480"/>
        <w:jc w:val="both"/>
      </w:pPr>
      <w:r>
        <w:rPr>
          <w:rFonts w:ascii="Times New Roman" w:hAnsi="Times New Roman" w:eastAsia="方正仿宋_GBK"/>
          <w:b w:val="0"/>
          <w:sz w:val="24"/>
        </w:rPr>
        <w:t>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14:paraId="1FB9F85A">
      <w:pPr>
        <w:pStyle w:val="2"/>
        <w:keepNext/>
        <w:spacing w:before="120" w:after="0" w:line="240" w:lineRule="auto"/>
        <w:ind w:left="0" w:leftChars="0" w:right="0" w:rightChars="0" w:firstLine="0" w:firstLineChars="0"/>
        <w:jc w:val="center"/>
      </w:pPr>
      <w:r>
        <w:drawing>
          <wp:inline distT="0" distB="0" distL="114300" distR="114300">
            <wp:extent cx="5120640" cy="307213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41"/>
                    <a:stretch>
                      <a:fillRect/>
                    </a:stretch>
                  </pic:blipFill>
                  <pic:spPr>
                    <a:xfrm>
                      <a:off x="0" y="0"/>
                      <a:ext cx="5120640" cy="3072384"/>
                    </a:xfrm>
                    <a:prstGeom prst="rect">
                      <a:avLst/>
                    </a:prstGeom>
                    <a:noFill/>
                    <a:ln w="9525">
                      <a:noFill/>
                    </a:ln>
                  </pic:spPr>
                </pic:pic>
              </a:graphicData>
            </a:graphic>
          </wp:inline>
        </w:drawing>
      </w:r>
    </w:p>
    <w:p w14:paraId="61A375E5">
      <w:pPr>
        <w:pStyle w:val="2"/>
        <w:spacing w:before="60" w:after="120" w:line="280" w:lineRule="exact"/>
        <w:ind w:left="0" w:leftChars="0" w:right="0" w:rightChars="0" w:firstLine="0" w:firstLineChars="0"/>
        <w:jc w:val="center"/>
      </w:pPr>
      <w:r>
        <w:rPr>
          <w:rFonts w:ascii="Times New Roman" w:hAnsi="Times New Roman" w:eastAsia="宋体"/>
          <w:b w:val="0"/>
          <w:sz w:val="21"/>
        </w:rPr>
        <w:t>图5-7 邳州2035年储能额定能量的站点分布</w:t>
      </w:r>
    </w:p>
    <w:p w14:paraId="52432568">
      <w:pPr>
        <w:pStyle w:val="5"/>
        <w:keepNext/>
        <w:numPr>
          <w:ilvl w:val="0"/>
          <w:numId w:val="0"/>
        </w:numPr>
        <w:spacing w:before="160" w:after="120" w:line="390" w:lineRule="exact"/>
        <w:ind w:firstLine="0"/>
      </w:pPr>
      <w:bookmarkStart w:id="200" w:name="邳州逐站规划方案"/>
      <w:r>
        <w:rPr>
          <w:rFonts w:ascii="Times New Roman" w:hAnsi="Times New Roman" w:eastAsia="方正仿宋_GBK"/>
          <w:b/>
          <w:sz w:val="26"/>
        </w:rPr>
        <w:t>5.4.5 邳州逐站规划方案</w:t>
      </w:r>
      <w:bookmarkEnd w:id="200"/>
    </w:p>
    <w:p w14:paraId="0DD4399A">
      <w:pPr>
        <w:pStyle w:val="115"/>
        <w:widowControl/>
        <w:spacing w:before="0" w:after="0" w:line="348" w:lineRule="exact"/>
        <w:ind w:firstLine="480"/>
        <w:jc w:val="both"/>
      </w:pPr>
      <w:r>
        <w:rPr>
          <w:rFonts w:ascii="Times New Roman" w:hAnsi="Times New Roman" w:eastAsia="方正仿宋_GBK"/>
          <w:b w:val="0"/>
          <w:sz w:val="24"/>
        </w:rPr>
        <w:t>逐站表格列示2021年基期及2025、2030、2035年代表年度设备配置，转接量对应同小时区域正向峰值的正常运行转供方案。全年校核保留所有8760小时，主变N-1按本站最大单台扣除，事故追加只切换故障站原属区段。</w:t>
      </w:r>
    </w:p>
    <w:p w14:paraId="4FC68570">
      <w:pPr>
        <w:pStyle w:val="2"/>
        <w:widowControl/>
        <w:spacing w:before="0" w:after="0" w:line="348" w:lineRule="exact"/>
        <w:ind w:firstLine="480"/>
        <w:jc w:val="both"/>
      </w:pPr>
      <w:r>
        <w:rPr>
          <w:rFonts w:ascii="Times New Roman" w:hAnsi="Times New Roman" w:eastAsia="方正仿宋_GBK"/>
          <w:b w:val="0"/>
          <w:sz w:val="24"/>
        </w:rPr>
        <w:t>邳州20座站分别说明全期主变更换、扩建和储能增加的时点，结合2035年本站故障下全年最小余量工况分析支撑需求。表中储能为在役额定功率，正向有效支撑按邳州2 h及可用电量折算，反向采用本站规定时长。</w:t>
      </w:r>
    </w:p>
    <w:p w14:paraId="774DB9A2">
      <w:pPr>
        <w:pStyle w:val="7"/>
        <w:keepNext/>
        <w:numPr>
          <w:ilvl w:val="0"/>
          <w:numId w:val="0"/>
        </w:numPr>
        <w:spacing w:before="160" w:after="120" w:line="360" w:lineRule="exact"/>
        <w:ind w:firstLine="0"/>
      </w:pPr>
      <w:bookmarkStart w:id="201" w:name="八义集变规划分析"/>
      <w:r>
        <w:rPr>
          <w:rFonts w:ascii="Times New Roman" w:hAnsi="Times New Roman" w:eastAsia="方正仿宋_GBK"/>
          <w:b/>
          <w:sz w:val="24"/>
        </w:rPr>
        <w:t>八义集变规划分析</w:t>
      </w:r>
      <w:bookmarkEnd w:id="201"/>
    </w:p>
    <w:p w14:paraId="03565284">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MVA。弹性方案2033年31.50 MVA更换为50.00 MVA。储能按本地支撑需求分批增加，新增额定功率为2032年0.30 MW。</w:t>
      </w:r>
    </w:p>
    <w:p w14:paraId="0DF676EB">
      <w:pPr>
        <w:pStyle w:val="2"/>
        <w:widowControl/>
        <w:spacing w:before="0" w:after="0" w:line="348" w:lineRule="exact"/>
        <w:ind w:firstLine="480"/>
        <w:jc w:val="both"/>
      </w:pPr>
      <w:r>
        <w:rPr>
          <w:rFonts w:ascii="Times New Roman" w:hAnsi="Times New Roman" w:eastAsia="方正仿宋_GBK"/>
          <w:b w:val="0"/>
          <w:sz w:val="24"/>
        </w:rPr>
        <w:t>2025年最大正向、反向净负荷分别为37.23 MW、19.12 MW，2035年分别为54.86 MW、58.51 MW。2035年刚性方案主变容量113.00 MVA、储能额定功率3.10 MW，弹性方案分别为113.00 MVA和0.30 MW。两方案本站主变总容量相同。</w:t>
      </w:r>
    </w:p>
    <w:p w14:paraId="3E2C7734">
      <w:pPr>
        <w:pStyle w:val="2"/>
        <w:keepNext/>
        <w:spacing w:before="120" w:after="80" w:line="280" w:lineRule="exact"/>
        <w:ind w:firstLine="0"/>
        <w:jc w:val="center"/>
      </w:pPr>
      <w:r>
        <w:rPr>
          <w:rFonts w:ascii="Times New Roman" w:hAnsi="Times New Roman" w:eastAsia="宋体"/>
          <w:b w:val="0"/>
          <w:sz w:val="21"/>
        </w:rPr>
        <w:t>表5-13 八义集变代表年度配置与正向峰值正常转接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EE60A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9E098D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40E286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4B2227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92C25E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058D0B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C9C363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C5BF6F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D04545D">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B669E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E782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FE55D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E1F52E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D41D2F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E2FD9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3113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779B92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7BE1F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6D796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04772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4414B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2B117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F613313">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31F07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306D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AB7E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74FB03">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3BDDDD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E524FC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600E4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C0B4C30">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FDB6C1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F61D4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1A74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9FB9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31A250">
            <w:pPr>
              <w:keepNext/>
              <w:spacing w:before="20" w:after="20" w:line="260" w:lineRule="exact"/>
              <w:ind w:left="0" w:leftChars="0" w:right="0" w:rightChars="0" w:firstLine="0" w:firstLineChars="0"/>
              <w:jc w:val="center"/>
            </w:pPr>
            <w:r>
              <w:rPr>
                <w:rFonts w:ascii="Times New Roman" w:hAnsi="Times New Roman" w:eastAsia="宋体"/>
                <w:b w:val="0"/>
                <w:sz w:val="18"/>
              </w:rPr>
              <w:t>37.11</w:t>
            </w:r>
          </w:p>
        </w:tc>
      </w:tr>
      <w:tr w14:paraId="768870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4B59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14666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FFA5850">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A5A25D0">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CAC4E95">
            <w:pPr>
              <w:keepNext/>
              <w:spacing w:before="20" w:after="20" w:line="260" w:lineRule="exact"/>
              <w:ind w:left="0" w:leftChars="0" w:right="0" w:rightChars="0" w:firstLine="0" w:firstLineChars="0"/>
              <w:jc w:val="center"/>
            </w:pPr>
            <w:r>
              <w:rPr>
                <w:rFonts w:ascii="Times New Roman" w:hAnsi="Times New Roman" w:eastAsia="宋体"/>
                <w:b w:val="0"/>
                <w:sz w:val="18"/>
              </w:rPr>
              <w:t>3.10</w:t>
            </w:r>
          </w:p>
        </w:tc>
        <w:tc>
          <w:tcPr>
            <w:tcW w:w="1039" w:type="dxa"/>
            <w:tcMar>
              <w:left w:w="70" w:type="dxa"/>
              <w:right w:w="70" w:type="dxa"/>
            </w:tcMar>
            <w:vAlign w:val="center"/>
          </w:tcPr>
          <w:p w14:paraId="6CEC2CE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C6E9E2">
            <w:pPr>
              <w:keepNext/>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530DF511">
            <w:pPr>
              <w:keepNext/>
              <w:spacing w:before="20" w:after="20" w:line="260" w:lineRule="exact"/>
              <w:ind w:left="0" w:leftChars="0" w:right="0" w:rightChars="0" w:firstLine="0" w:firstLineChars="0"/>
              <w:jc w:val="center"/>
            </w:pPr>
            <w:r>
              <w:rPr>
                <w:rFonts w:ascii="Times New Roman" w:hAnsi="Times New Roman" w:eastAsia="宋体"/>
                <w:b w:val="0"/>
                <w:sz w:val="18"/>
              </w:rPr>
              <w:t>45.52</w:t>
            </w:r>
          </w:p>
        </w:tc>
      </w:tr>
      <w:tr w14:paraId="313C8C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626DD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4D526B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AC3802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4AB56B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F5EA0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52AFF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48A8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BDD029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4A9C6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C1E05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ED910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8497E7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80E3A8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91882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E9DF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2EAB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17656E">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0E8F7E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2F0D3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EBAE4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765D04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2981E3D">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17F88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C278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2101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F5C0A">
            <w:pPr>
              <w:keepNext/>
              <w:spacing w:before="20" w:after="20" w:line="260" w:lineRule="exact"/>
              <w:ind w:left="0" w:leftChars="0" w:right="0" w:rightChars="0" w:firstLine="0" w:firstLineChars="0"/>
              <w:jc w:val="center"/>
            </w:pPr>
            <w:r>
              <w:rPr>
                <w:rFonts w:ascii="Times New Roman" w:hAnsi="Times New Roman" w:eastAsia="宋体"/>
                <w:b w:val="0"/>
                <w:sz w:val="18"/>
              </w:rPr>
              <w:t>37.11</w:t>
            </w:r>
          </w:p>
        </w:tc>
      </w:tr>
      <w:tr w14:paraId="2406F6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939C4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06D589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9A60086">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930E375">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DB221B8">
            <w:pPr>
              <w:keepNext w:val="0"/>
              <w:spacing w:before="20" w:after="20" w:line="260" w:lineRule="exact"/>
              <w:ind w:left="0" w:leftChars="0" w:right="0" w:rightChars="0" w:firstLine="0" w:firstLineChars="0"/>
              <w:jc w:val="center"/>
            </w:pPr>
            <w:r>
              <w:rPr>
                <w:rFonts w:ascii="Times New Roman" w:hAnsi="Times New Roman" w:eastAsia="宋体"/>
                <w:b w:val="0"/>
                <w:sz w:val="18"/>
              </w:rPr>
              <w:t>0.30</w:t>
            </w:r>
          </w:p>
        </w:tc>
        <w:tc>
          <w:tcPr>
            <w:tcW w:w="1039" w:type="dxa"/>
            <w:tcMar>
              <w:left w:w="70" w:type="dxa"/>
              <w:right w:w="70" w:type="dxa"/>
            </w:tcMar>
            <w:vAlign w:val="center"/>
          </w:tcPr>
          <w:p w14:paraId="757407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3DF8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FDADBA">
            <w:pPr>
              <w:keepNext w:val="0"/>
              <w:spacing w:before="20" w:after="20" w:line="260" w:lineRule="exact"/>
              <w:ind w:left="0" w:leftChars="0" w:right="0" w:rightChars="0" w:firstLine="0" w:firstLineChars="0"/>
              <w:jc w:val="center"/>
            </w:pPr>
            <w:r>
              <w:rPr>
                <w:rFonts w:ascii="Times New Roman" w:hAnsi="Times New Roman" w:eastAsia="宋体"/>
                <w:b w:val="0"/>
                <w:sz w:val="18"/>
              </w:rPr>
              <w:t>44.64</w:t>
            </w:r>
          </w:p>
        </w:tc>
      </w:tr>
    </w:tbl>
    <w:p w14:paraId="1ED5AC8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14:paraId="2BC8C5A8">
      <w:pPr>
        <w:pStyle w:val="2"/>
        <w:widowControl/>
        <w:spacing w:before="0" w:after="0" w:line="348" w:lineRule="exact"/>
        <w:ind w:firstLine="480"/>
        <w:jc w:val="both"/>
      </w:pPr>
      <w:r>
        <w:rPr>
          <w:rFonts w:ascii="Times New Roman" w:hAnsi="Times New Roman" w:eastAsia="方正仿宋_GBK"/>
          <w:b w:val="0"/>
          <w:sz w:val="24"/>
        </w:rPr>
        <w:t>两方案本站储能额定功率相差2.80 MW，差额与所列主变组合及年度固定转接任务共同形成局部供电安排。</w:t>
      </w:r>
    </w:p>
    <w:p w14:paraId="66AF66D8">
      <w:pPr>
        <w:pStyle w:val="7"/>
        <w:keepNext/>
        <w:numPr>
          <w:ilvl w:val="0"/>
          <w:numId w:val="0"/>
        </w:numPr>
        <w:spacing w:before="160" w:after="120" w:line="360" w:lineRule="exact"/>
        <w:ind w:firstLine="0"/>
      </w:pPr>
      <w:bookmarkStart w:id="202" w:name="大宋变规划分析"/>
      <w:r>
        <w:rPr>
          <w:rFonts w:ascii="Times New Roman" w:hAnsi="Times New Roman" w:eastAsia="方正仿宋_GBK"/>
          <w:b/>
          <w:sz w:val="24"/>
        </w:rPr>
        <w:t>大宋变规划分析</w:t>
      </w:r>
      <w:bookmarkEnd w:id="202"/>
    </w:p>
    <w:p w14:paraId="09BDB44A">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MVA。弹性方案2033年扩建第三台50.00 MVA主变。本站弹性方案各年未新增储能。</w:t>
      </w:r>
    </w:p>
    <w:p w14:paraId="0BB5EC74">
      <w:pPr>
        <w:pStyle w:val="2"/>
        <w:widowControl/>
        <w:spacing w:before="0" w:after="0" w:line="348" w:lineRule="exact"/>
        <w:ind w:firstLine="480"/>
        <w:jc w:val="both"/>
      </w:pPr>
      <w:r>
        <w:rPr>
          <w:rFonts w:ascii="Times New Roman" w:hAnsi="Times New Roman" w:eastAsia="方正仿宋_GBK"/>
          <w:b w:val="0"/>
          <w:sz w:val="24"/>
        </w:rPr>
        <w:t>2025年最大正向、反向净负荷分别为69.44 MW、31.77 MW，2035年分别为102.33 MW、106.88 MW。2035年刚性方案主变容量193.00 MVA、储能额定功率0.00 MW，弹性方案分别为193.00 MVA和0.00 MW。两方案本站主变总容量相同。</w:t>
      </w:r>
    </w:p>
    <w:p w14:paraId="0896242B">
      <w:pPr>
        <w:pStyle w:val="2"/>
        <w:keepNext/>
        <w:spacing w:before="120" w:after="80" w:line="280" w:lineRule="exact"/>
        <w:ind w:firstLine="0"/>
        <w:jc w:val="center"/>
      </w:pPr>
      <w:r>
        <w:rPr>
          <w:rFonts w:ascii="Times New Roman" w:hAnsi="Times New Roman" w:eastAsia="宋体"/>
          <w:b w:val="0"/>
          <w:sz w:val="21"/>
        </w:rPr>
        <w:t>表5-14 大宋变代表年度配置与正向峰值正常转接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84B6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F5953E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59B36A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4A16C2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CD13ED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345068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B2732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F3C97F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4D65234">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3B6FD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B0DB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CBF6F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F5F858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024AB9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28406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0E6E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B7A213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FDBE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FEF6E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F029A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7E8EB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503A1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C0BF92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7FFD8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AB92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4376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43F4A">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26D008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1DE47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428BCF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61864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2E275C0">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FFFE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E8E8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9986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5A53FF">
            <w:pPr>
              <w:keepNext/>
              <w:spacing w:before="20" w:after="20" w:line="260" w:lineRule="exact"/>
              <w:ind w:left="0" w:leftChars="0" w:right="0" w:rightChars="0" w:firstLine="0" w:firstLineChars="0"/>
              <w:jc w:val="center"/>
            </w:pPr>
            <w:r>
              <w:rPr>
                <w:rFonts w:ascii="Times New Roman" w:hAnsi="Times New Roman" w:eastAsia="宋体"/>
                <w:b w:val="0"/>
                <w:sz w:val="18"/>
              </w:rPr>
              <w:t>85.06</w:t>
            </w:r>
          </w:p>
        </w:tc>
      </w:tr>
      <w:tr w14:paraId="4A6B0B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20E91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A8C634">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170B28">
            <w:pPr>
              <w:keepNext/>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0DDAF2AF">
            <w:pPr>
              <w:keepNext/>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33749B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6D9B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45F7B1">
            <w:pPr>
              <w:keepNext/>
              <w:spacing w:before="20" w:after="20" w:line="260" w:lineRule="exact"/>
              <w:ind w:left="0" w:leftChars="0" w:right="0" w:rightChars="0" w:firstLine="0" w:firstLineChars="0"/>
              <w:jc w:val="center"/>
            </w:pPr>
            <w:r>
              <w:rPr>
                <w:rFonts w:ascii="Times New Roman" w:hAnsi="Times New Roman" w:eastAsia="宋体"/>
                <w:b w:val="0"/>
                <w:sz w:val="18"/>
              </w:rPr>
              <w:t>1.68</w:t>
            </w:r>
          </w:p>
        </w:tc>
        <w:tc>
          <w:tcPr>
            <w:tcW w:w="1039" w:type="dxa"/>
            <w:tcMar>
              <w:left w:w="70" w:type="dxa"/>
              <w:right w:w="70" w:type="dxa"/>
            </w:tcMar>
            <w:vAlign w:val="center"/>
          </w:tcPr>
          <w:p w14:paraId="3982FFA2">
            <w:pPr>
              <w:keepNext/>
              <w:spacing w:before="20" w:after="20" w:line="260" w:lineRule="exact"/>
              <w:ind w:left="0" w:leftChars="0" w:right="0" w:rightChars="0" w:firstLine="0" w:firstLineChars="0"/>
              <w:jc w:val="center"/>
            </w:pPr>
            <w:r>
              <w:rPr>
                <w:rFonts w:ascii="Times New Roman" w:hAnsi="Times New Roman" w:eastAsia="宋体"/>
                <w:b w:val="0"/>
                <w:sz w:val="18"/>
              </w:rPr>
              <w:t>104.00</w:t>
            </w:r>
          </w:p>
        </w:tc>
      </w:tr>
      <w:tr w14:paraId="017EF3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3FD4E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200F46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7A3995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B20215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184CD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85764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C78483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43B560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13E4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301FA7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CC46F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80734B9">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F72D40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3E848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B3C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B6CA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8CC94F">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6ED66D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DA419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9E234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CBE693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6344AB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2A9E7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D29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6C2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F38F41">
            <w:pPr>
              <w:keepNext/>
              <w:spacing w:before="20" w:after="20" w:line="260" w:lineRule="exact"/>
              <w:ind w:left="0" w:leftChars="0" w:right="0" w:rightChars="0" w:firstLine="0" w:firstLineChars="0"/>
              <w:jc w:val="center"/>
            </w:pPr>
            <w:r>
              <w:rPr>
                <w:rFonts w:ascii="Times New Roman" w:hAnsi="Times New Roman" w:eastAsia="宋体"/>
                <w:b w:val="0"/>
                <w:sz w:val="18"/>
              </w:rPr>
              <w:t>85.06</w:t>
            </w:r>
          </w:p>
        </w:tc>
      </w:tr>
      <w:tr w14:paraId="3FD884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7F67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659D1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640C75C">
            <w:pPr>
              <w:keepNext w:val="0"/>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540CC3D6">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7FEB3EC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FC25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B7B3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130890">
            <w:pPr>
              <w:keepNext w:val="0"/>
              <w:spacing w:before="20" w:after="20" w:line="260" w:lineRule="exact"/>
              <w:ind w:left="0" w:leftChars="0" w:right="0" w:rightChars="0" w:firstLine="0" w:firstLineChars="0"/>
              <w:jc w:val="center"/>
            </w:pPr>
            <w:r>
              <w:rPr>
                <w:rFonts w:ascii="Times New Roman" w:hAnsi="Times New Roman" w:eastAsia="宋体"/>
                <w:b w:val="0"/>
                <w:sz w:val="18"/>
              </w:rPr>
              <w:t>102.33</w:t>
            </w:r>
          </w:p>
        </w:tc>
      </w:tr>
    </w:tbl>
    <w:p w14:paraId="28CB267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14:paraId="1806F7C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6B9F682">
      <w:pPr>
        <w:pStyle w:val="7"/>
        <w:keepNext/>
        <w:numPr>
          <w:ilvl w:val="0"/>
          <w:numId w:val="0"/>
        </w:numPr>
        <w:spacing w:before="160" w:after="120" w:line="360" w:lineRule="exact"/>
        <w:ind w:firstLine="0"/>
      </w:pPr>
      <w:bookmarkStart w:id="203" w:name="戴圩变规划分析"/>
      <w:r>
        <w:rPr>
          <w:rFonts w:ascii="Times New Roman" w:hAnsi="Times New Roman" w:eastAsia="方正仿宋_GBK"/>
          <w:b/>
          <w:sz w:val="24"/>
        </w:rPr>
        <w:t>戴圩变规划分析</w:t>
      </w:r>
      <w:bookmarkEnd w:id="203"/>
    </w:p>
    <w:p w14:paraId="1693E62B">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MVA。弹性方案2032年31.50 MVA更换为50.00 MVA；2034年扩建第三台50.00 MVA主变。本站弹性方案各年未新增储能。</w:t>
      </w:r>
    </w:p>
    <w:p w14:paraId="78F44623">
      <w:pPr>
        <w:pStyle w:val="2"/>
        <w:widowControl/>
        <w:spacing w:before="0" w:after="0" w:line="348" w:lineRule="exact"/>
        <w:ind w:firstLine="480"/>
        <w:jc w:val="both"/>
      </w:pPr>
      <w:r>
        <w:rPr>
          <w:rFonts w:ascii="Times New Roman" w:hAnsi="Times New Roman" w:eastAsia="方正仿宋_GBK"/>
          <w:b w:val="0"/>
          <w:sz w:val="24"/>
        </w:rPr>
        <w:t>2025年最大正向、反向净负荷分别为30.30 MW、24.46 MW，2035年分别为44.65 MW、81.15 MW。2035年刚性方案主变容量113.00 MVA、储能额定功率2.00 MW，弹性方案分别为163.00 MVA和0.00 MW。弹性方案本站主变容量较刚性增加50.00 MVA。</w:t>
      </w:r>
    </w:p>
    <w:p w14:paraId="04EC94F0">
      <w:pPr>
        <w:pStyle w:val="2"/>
        <w:keepNext/>
        <w:spacing w:before="120" w:after="80" w:line="280" w:lineRule="exact"/>
        <w:ind w:firstLine="0"/>
        <w:jc w:val="center"/>
      </w:pPr>
      <w:r>
        <w:rPr>
          <w:rFonts w:ascii="Times New Roman" w:hAnsi="Times New Roman" w:eastAsia="宋体"/>
          <w:b w:val="0"/>
          <w:sz w:val="21"/>
        </w:rPr>
        <w:t>表5-15 戴圩变代表年度配置与正向峰值正常转接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9E850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9C6804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DB2998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63EE84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9E22C1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62EAD9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01CD59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685DCF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C91DDF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7EBC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5ED4DB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7D84E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621B001">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B42E2F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74485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8B73E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E86671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92FC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2D5F5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9B239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2ED9A8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797D8B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58501F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3EFC3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386B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FC1B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116F8F">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57A66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1D4D11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2D1A0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F2732E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CB3557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FA3CE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2233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C67E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64DE6A">
            <w:pPr>
              <w:keepNext/>
              <w:spacing w:before="20" w:after="20" w:line="260" w:lineRule="exact"/>
              <w:ind w:left="0" w:leftChars="0" w:right="0" w:rightChars="0" w:firstLine="0" w:firstLineChars="0"/>
              <w:jc w:val="center"/>
            </w:pPr>
            <w:r>
              <w:rPr>
                <w:rFonts w:ascii="Times New Roman" w:hAnsi="Times New Roman" w:eastAsia="宋体"/>
                <w:b w:val="0"/>
                <w:sz w:val="18"/>
              </w:rPr>
              <w:t>33.49</w:t>
            </w:r>
          </w:p>
        </w:tc>
      </w:tr>
      <w:tr w14:paraId="6E02FE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FA9385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9C94B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4998042">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69CD9D5">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3F4095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4F9B0F2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039" w:type="dxa"/>
            <w:tcMar>
              <w:left w:w="70" w:type="dxa"/>
              <w:right w:w="70" w:type="dxa"/>
            </w:tcMar>
            <w:vAlign w:val="center"/>
          </w:tcPr>
          <w:p w14:paraId="2558AEF3">
            <w:pPr>
              <w:keepNext/>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399934C4">
            <w:pPr>
              <w:keepNext/>
              <w:spacing w:before="20" w:after="20" w:line="260" w:lineRule="exact"/>
              <w:ind w:left="0" w:leftChars="0" w:right="0" w:rightChars="0" w:firstLine="0" w:firstLineChars="0"/>
              <w:jc w:val="center"/>
            </w:pPr>
            <w:r>
              <w:rPr>
                <w:rFonts w:ascii="Times New Roman" w:hAnsi="Times New Roman" w:eastAsia="宋体"/>
                <w:b w:val="0"/>
                <w:sz w:val="18"/>
              </w:rPr>
              <w:t>41.24</w:t>
            </w:r>
          </w:p>
        </w:tc>
      </w:tr>
      <w:tr w14:paraId="45028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409D9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9E475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368614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F037F6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EFB06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C8412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4ABBA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AB3A9D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1AED4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CD91B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7CDAA9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56B0BE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67C1D5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B578F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F339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28BB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AFE73C">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021EE4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678C15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50F8E5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6D6C73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8334C9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5AACB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500B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B89A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5E47AA">
            <w:pPr>
              <w:keepNext/>
              <w:spacing w:before="20" w:after="20" w:line="260" w:lineRule="exact"/>
              <w:ind w:left="0" w:leftChars="0" w:right="0" w:rightChars="0" w:firstLine="0" w:firstLineChars="0"/>
              <w:jc w:val="center"/>
            </w:pPr>
            <w:r>
              <w:rPr>
                <w:rFonts w:ascii="Times New Roman" w:hAnsi="Times New Roman" w:eastAsia="宋体"/>
                <w:b w:val="0"/>
                <w:sz w:val="18"/>
              </w:rPr>
              <w:t>33.49</w:t>
            </w:r>
          </w:p>
        </w:tc>
      </w:tr>
      <w:tr w14:paraId="2E5F26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51A1D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1154FE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F05E855">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66A6477">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ADD29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EE1B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6182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F75418">
            <w:pPr>
              <w:keepNext w:val="0"/>
              <w:spacing w:before="20" w:after="20" w:line="260" w:lineRule="exact"/>
              <w:ind w:left="0" w:leftChars="0" w:right="0" w:rightChars="0" w:firstLine="0" w:firstLineChars="0"/>
              <w:jc w:val="center"/>
            </w:pPr>
            <w:r>
              <w:rPr>
                <w:rFonts w:ascii="Times New Roman" w:hAnsi="Times New Roman" w:eastAsia="宋体"/>
                <w:b w:val="0"/>
                <w:sz w:val="18"/>
              </w:rPr>
              <w:t>40.29</w:t>
            </w:r>
          </w:p>
        </w:tc>
      </w:tr>
    </w:tbl>
    <w:p w14:paraId="059D7CA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14:paraId="1C02A395">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5AB18843">
      <w:pPr>
        <w:pStyle w:val="7"/>
        <w:keepNext/>
        <w:numPr>
          <w:ilvl w:val="0"/>
          <w:numId w:val="0"/>
        </w:numPr>
        <w:spacing w:before="160" w:after="120" w:line="360" w:lineRule="exact"/>
        <w:ind w:firstLine="0"/>
      </w:pPr>
      <w:bookmarkStart w:id="204" w:name="戴庄变规划分析"/>
      <w:r>
        <w:rPr>
          <w:rFonts w:ascii="Times New Roman" w:hAnsi="Times New Roman" w:eastAsia="方正仿宋_GBK"/>
          <w:b/>
          <w:sz w:val="24"/>
        </w:rPr>
        <w:t>戴庄变规划分析</w:t>
      </w:r>
      <w:bookmarkEnd w:id="204"/>
    </w:p>
    <w:p w14:paraId="042DDD78">
      <w:pPr>
        <w:pStyle w:val="115"/>
        <w:widowControl/>
        <w:spacing w:before="0" w:after="0" w:line="348" w:lineRule="exact"/>
        <w:ind w:firstLine="480"/>
        <w:jc w:val="both"/>
      </w:pPr>
      <w:r>
        <w:rPr>
          <w:rFonts w:ascii="Times New Roman" w:hAnsi="Times New Roman" w:eastAsia="方正仿宋_GBK"/>
          <w:b w:val="0"/>
          <w:sz w:val="24"/>
        </w:rPr>
        <w:t>该站2021年主变组合为31.50+50.00 MVA。弹性方案2026年31.50 MVA更换为50.00 MVA。储能按本地支撑需求分批增加，新增额定功率为2030年2.10 MW、2031年7.20 MW、2032年11.30 MW、2033年16.70 MW、2034年3.90 MW、2035年15.10 MW。</w:t>
      </w:r>
    </w:p>
    <w:p w14:paraId="303202F7">
      <w:pPr>
        <w:pStyle w:val="2"/>
        <w:widowControl/>
        <w:spacing w:before="0" w:after="0" w:line="348" w:lineRule="exact"/>
        <w:ind w:firstLine="480"/>
        <w:jc w:val="both"/>
      </w:pPr>
      <w:r>
        <w:rPr>
          <w:rFonts w:ascii="Times New Roman" w:hAnsi="Times New Roman" w:eastAsia="方正仿宋_GBK"/>
          <w:b w:val="0"/>
          <w:sz w:val="24"/>
        </w:rPr>
        <w:t>2025年最大正向、反向净负荷分别为30.59 MW、47.47 MW，2035年分别为45.08 MW、132.85 MW。2035年刚性方案主变容量100.00 MVA、储能额定功率52.60 MW，弹性方案分别为100.00 MVA和56.30 MW。两方案本站主变总容量相同。</w:t>
      </w:r>
    </w:p>
    <w:p w14:paraId="63344F6E">
      <w:pPr>
        <w:pStyle w:val="2"/>
        <w:keepNext/>
        <w:spacing w:before="120" w:after="80" w:line="280" w:lineRule="exact"/>
        <w:ind w:firstLine="0"/>
        <w:jc w:val="center"/>
      </w:pPr>
      <w:r>
        <w:rPr>
          <w:rFonts w:ascii="Times New Roman" w:hAnsi="Times New Roman" w:eastAsia="宋体"/>
          <w:b w:val="0"/>
          <w:sz w:val="21"/>
        </w:rPr>
        <w:t>表5-16 戴庄变代表年度配置与正向峰值正常转接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761A2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1B0AF0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82D939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4AC2CB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63630E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141D5B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EDA566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78717B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E4F02A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87935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BBDED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C83C3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A796077">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5098BD26">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404F53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9C878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C6E1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81279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9DC69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F8D85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5D596C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12D8165">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20D5F6AF">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1D5A48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B3C7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220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6A1B9E">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1DB58A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9DA354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36939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C5F9DCA">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88A9A7A">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18A205A">
            <w:pPr>
              <w:keepNext/>
              <w:spacing w:before="20" w:after="20" w:line="260" w:lineRule="exact"/>
              <w:ind w:left="0" w:leftChars="0" w:right="0" w:rightChars="0" w:firstLine="0" w:firstLineChars="0"/>
              <w:jc w:val="center"/>
            </w:pPr>
            <w:r>
              <w:rPr>
                <w:rFonts w:ascii="Times New Roman" w:hAnsi="Times New Roman" w:eastAsia="宋体"/>
                <w:b w:val="0"/>
                <w:sz w:val="18"/>
              </w:rPr>
              <w:t>8.30</w:t>
            </w:r>
          </w:p>
        </w:tc>
        <w:tc>
          <w:tcPr>
            <w:tcW w:w="1039" w:type="dxa"/>
            <w:tcMar>
              <w:left w:w="70" w:type="dxa"/>
              <w:right w:w="70" w:type="dxa"/>
            </w:tcMar>
            <w:vAlign w:val="center"/>
          </w:tcPr>
          <w:p w14:paraId="6A2975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6B43D">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039" w:type="dxa"/>
            <w:tcMar>
              <w:left w:w="70" w:type="dxa"/>
              <w:right w:w="70" w:type="dxa"/>
            </w:tcMar>
            <w:vAlign w:val="center"/>
          </w:tcPr>
          <w:p w14:paraId="1E0892F2">
            <w:pPr>
              <w:keepNext/>
              <w:spacing w:before="20" w:after="20" w:line="260" w:lineRule="exact"/>
              <w:ind w:left="0" w:leftChars="0" w:right="0" w:rightChars="0" w:firstLine="0" w:firstLineChars="0"/>
              <w:jc w:val="center"/>
            </w:pPr>
            <w:r>
              <w:rPr>
                <w:rFonts w:ascii="Times New Roman" w:hAnsi="Times New Roman" w:eastAsia="宋体"/>
                <w:b w:val="0"/>
                <w:sz w:val="18"/>
              </w:rPr>
              <w:t>39.42</w:t>
            </w:r>
          </w:p>
        </w:tc>
      </w:tr>
      <w:tr w14:paraId="00E49B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613A6F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BCD49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91C1D4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A290FD3">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849BE6A">
            <w:pPr>
              <w:keepNext/>
              <w:spacing w:before="20" w:after="20" w:line="260" w:lineRule="exact"/>
              <w:ind w:left="0" w:leftChars="0" w:right="0" w:rightChars="0" w:firstLine="0" w:firstLineChars="0"/>
              <w:jc w:val="center"/>
            </w:pPr>
            <w:r>
              <w:rPr>
                <w:rFonts w:ascii="Times New Roman" w:hAnsi="Times New Roman" w:eastAsia="宋体"/>
                <w:b w:val="0"/>
                <w:sz w:val="18"/>
              </w:rPr>
              <w:t>52.60</w:t>
            </w:r>
          </w:p>
        </w:tc>
        <w:tc>
          <w:tcPr>
            <w:tcW w:w="1039" w:type="dxa"/>
            <w:tcMar>
              <w:left w:w="70" w:type="dxa"/>
              <w:right w:w="70" w:type="dxa"/>
            </w:tcMar>
            <w:vAlign w:val="center"/>
          </w:tcPr>
          <w:p w14:paraId="7D3D0BA3">
            <w:pPr>
              <w:keepNext/>
              <w:spacing w:before="20" w:after="20" w:line="260" w:lineRule="exact"/>
              <w:ind w:left="0" w:leftChars="0" w:right="0" w:rightChars="0" w:firstLine="0" w:firstLineChars="0"/>
              <w:jc w:val="center"/>
            </w:pPr>
            <w:r>
              <w:rPr>
                <w:rFonts w:ascii="Times New Roman" w:hAnsi="Times New Roman" w:eastAsia="宋体"/>
                <w:b w:val="0"/>
                <w:sz w:val="18"/>
              </w:rPr>
              <w:t>3.71</w:t>
            </w:r>
          </w:p>
        </w:tc>
        <w:tc>
          <w:tcPr>
            <w:tcW w:w="1039" w:type="dxa"/>
            <w:tcMar>
              <w:left w:w="70" w:type="dxa"/>
              <w:right w:w="70" w:type="dxa"/>
            </w:tcMar>
            <w:vAlign w:val="center"/>
          </w:tcPr>
          <w:p w14:paraId="3F1521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F01100">
            <w:pPr>
              <w:keepNext/>
              <w:spacing w:before="20" w:after="20" w:line="260" w:lineRule="exact"/>
              <w:ind w:left="0" w:leftChars="0" w:right="0" w:rightChars="0" w:firstLine="0" w:firstLineChars="0"/>
              <w:jc w:val="center"/>
            </w:pPr>
            <w:r>
              <w:rPr>
                <w:rFonts w:ascii="Times New Roman" w:hAnsi="Times New Roman" w:eastAsia="宋体"/>
                <w:b w:val="0"/>
                <w:sz w:val="18"/>
              </w:rPr>
              <w:t>41.38</w:t>
            </w:r>
          </w:p>
        </w:tc>
      </w:tr>
      <w:tr w14:paraId="6BCE0F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66094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A3112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F16BB74">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335D49E1">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4D951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DA798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CCABBC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ED7D4B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350DD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A4991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EB59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1332F3A">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7C2044D6">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26F566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BECF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9BCC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127155">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387591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B88A79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E7E26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1949378">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4E833BD">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C7A655E">
            <w:pPr>
              <w:keepNext/>
              <w:spacing w:before="20" w:after="20" w:line="260" w:lineRule="exact"/>
              <w:ind w:left="0" w:leftChars="0" w:right="0" w:rightChars="0" w:firstLine="0" w:firstLineChars="0"/>
              <w:jc w:val="center"/>
            </w:pPr>
            <w:r>
              <w:rPr>
                <w:rFonts w:ascii="Times New Roman" w:hAnsi="Times New Roman" w:eastAsia="宋体"/>
                <w:b w:val="0"/>
                <w:sz w:val="18"/>
              </w:rPr>
              <w:t>2.10</w:t>
            </w:r>
          </w:p>
        </w:tc>
        <w:tc>
          <w:tcPr>
            <w:tcW w:w="1039" w:type="dxa"/>
            <w:tcMar>
              <w:left w:w="70" w:type="dxa"/>
              <w:right w:w="70" w:type="dxa"/>
            </w:tcMar>
            <w:vAlign w:val="center"/>
          </w:tcPr>
          <w:p w14:paraId="7A690132">
            <w:pPr>
              <w:keepNext/>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1039" w:type="dxa"/>
            <w:tcMar>
              <w:left w:w="70" w:type="dxa"/>
              <w:right w:w="70" w:type="dxa"/>
            </w:tcMar>
            <w:vAlign w:val="center"/>
          </w:tcPr>
          <w:p w14:paraId="146AAE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7A3BC7">
            <w:pPr>
              <w:keepNext/>
              <w:spacing w:before="20" w:after="20" w:line="260" w:lineRule="exact"/>
              <w:ind w:left="0" w:leftChars="0" w:right="0" w:rightChars="0" w:firstLine="0" w:firstLineChars="0"/>
              <w:jc w:val="center"/>
            </w:pPr>
            <w:r>
              <w:rPr>
                <w:rFonts w:ascii="Times New Roman" w:hAnsi="Times New Roman" w:eastAsia="宋体"/>
                <w:b w:val="0"/>
                <w:sz w:val="18"/>
              </w:rPr>
              <w:t>34.91</w:t>
            </w:r>
          </w:p>
        </w:tc>
      </w:tr>
      <w:tr w14:paraId="172956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82397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CAF52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52A1E53">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0B96B9D">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7E95E43">
            <w:pPr>
              <w:keepNext w:val="0"/>
              <w:spacing w:before="20" w:after="20" w:line="260" w:lineRule="exact"/>
              <w:ind w:left="0" w:leftChars="0" w:right="0" w:rightChars="0" w:firstLine="0" w:firstLineChars="0"/>
              <w:jc w:val="center"/>
            </w:pPr>
            <w:r>
              <w:rPr>
                <w:rFonts w:ascii="Times New Roman" w:hAnsi="Times New Roman" w:eastAsia="宋体"/>
                <w:b w:val="0"/>
                <w:sz w:val="18"/>
              </w:rPr>
              <w:t>56.30</w:t>
            </w:r>
          </w:p>
        </w:tc>
        <w:tc>
          <w:tcPr>
            <w:tcW w:w="1039" w:type="dxa"/>
            <w:tcMar>
              <w:left w:w="70" w:type="dxa"/>
              <w:right w:w="70" w:type="dxa"/>
            </w:tcMar>
            <w:vAlign w:val="center"/>
          </w:tcPr>
          <w:p w14:paraId="31C6D1CB">
            <w:pPr>
              <w:keepNext w:val="0"/>
              <w:spacing w:before="20" w:after="20" w:line="260" w:lineRule="exact"/>
              <w:ind w:left="0" w:leftChars="0" w:right="0" w:rightChars="0" w:firstLine="0" w:firstLineChars="0"/>
              <w:jc w:val="center"/>
            </w:pPr>
            <w:r>
              <w:rPr>
                <w:rFonts w:ascii="Times New Roman" w:hAnsi="Times New Roman" w:eastAsia="宋体"/>
                <w:b w:val="0"/>
                <w:sz w:val="18"/>
              </w:rPr>
              <w:t>2.47</w:t>
            </w:r>
          </w:p>
        </w:tc>
        <w:tc>
          <w:tcPr>
            <w:tcW w:w="1039" w:type="dxa"/>
            <w:tcMar>
              <w:left w:w="70" w:type="dxa"/>
              <w:right w:w="70" w:type="dxa"/>
            </w:tcMar>
            <w:vAlign w:val="center"/>
          </w:tcPr>
          <w:p w14:paraId="6CB7FF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FE284">
            <w:pPr>
              <w:keepNext w:val="0"/>
              <w:spacing w:before="20" w:after="20" w:line="260" w:lineRule="exact"/>
              <w:ind w:left="0" w:leftChars="0" w:right="0" w:rightChars="0" w:firstLine="0" w:firstLineChars="0"/>
              <w:jc w:val="center"/>
            </w:pPr>
            <w:r>
              <w:rPr>
                <w:rFonts w:ascii="Times New Roman" w:hAnsi="Times New Roman" w:eastAsia="宋体"/>
                <w:b w:val="0"/>
                <w:sz w:val="18"/>
              </w:rPr>
              <w:t>42.61</w:t>
            </w:r>
          </w:p>
        </w:tc>
      </w:tr>
    </w:tbl>
    <w:p w14:paraId="2457272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14:paraId="1E17BB9F">
      <w:pPr>
        <w:pStyle w:val="2"/>
        <w:widowControl/>
        <w:spacing w:before="0" w:after="0" w:line="348" w:lineRule="exact"/>
        <w:ind w:firstLine="480"/>
        <w:jc w:val="both"/>
      </w:pPr>
      <w:r>
        <w:rPr>
          <w:rFonts w:ascii="Times New Roman" w:hAnsi="Times New Roman" w:eastAsia="方正仿宋_GBK"/>
          <w:b w:val="0"/>
          <w:sz w:val="24"/>
        </w:rPr>
        <w:t>两方案本站储能额定功率相差3.70 MW，差额与所列主变组合及年度固定转接任务共同形成局部供电安排。</w:t>
      </w:r>
    </w:p>
    <w:p w14:paraId="787FD77C">
      <w:pPr>
        <w:pStyle w:val="7"/>
        <w:keepNext/>
        <w:numPr>
          <w:ilvl w:val="0"/>
          <w:numId w:val="0"/>
        </w:numPr>
        <w:spacing w:before="160" w:after="120" w:line="360" w:lineRule="exact"/>
        <w:ind w:firstLine="0"/>
      </w:pPr>
      <w:bookmarkStart w:id="205" w:name="杜村变规划分析"/>
      <w:r>
        <w:rPr>
          <w:rFonts w:ascii="Times New Roman" w:hAnsi="Times New Roman" w:eastAsia="方正仿宋_GBK"/>
          <w:b/>
          <w:sz w:val="24"/>
        </w:rPr>
        <w:t>杜村变规划分析</w:t>
      </w:r>
      <w:bookmarkEnd w:id="205"/>
    </w:p>
    <w:p w14:paraId="5C8ABC23">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MVA。弹性方案2026年40.00 MVA更换为50.00 MVA；2028年扩建第三台50.00 MVA主变。本站弹性方案各年未新增储能。</w:t>
      </w:r>
    </w:p>
    <w:p w14:paraId="0227DD40">
      <w:pPr>
        <w:pStyle w:val="2"/>
        <w:widowControl/>
        <w:spacing w:before="0" w:after="0" w:line="348" w:lineRule="exact"/>
        <w:ind w:firstLine="480"/>
        <w:jc w:val="both"/>
      </w:pPr>
      <w:r>
        <w:rPr>
          <w:rFonts w:ascii="Times New Roman" w:hAnsi="Times New Roman" w:eastAsia="方正仿宋_GBK"/>
          <w:b w:val="0"/>
          <w:sz w:val="24"/>
        </w:rPr>
        <w:t>2025年最大正向、反向净负荷分别为92.06 MW、18.13 MW，2035年分别为135.67 MW、72.08 MW。2035年刚性方案主变容量163.00 MVA、储能额定功率2.60 MW，弹性方案分别为163.00 MVA和0.00 MW。两方案本站主变总容量相同。</w:t>
      </w:r>
    </w:p>
    <w:p w14:paraId="696390C7">
      <w:pPr>
        <w:pStyle w:val="2"/>
        <w:keepNext/>
        <w:spacing w:before="120" w:after="80" w:line="280" w:lineRule="exact"/>
        <w:ind w:firstLine="0"/>
        <w:jc w:val="center"/>
      </w:pPr>
      <w:r>
        <w:rPr>
          <w:rFonts w:ascii="Times New Roman" w:hAnsi="Times New Roman" w:eastAsia="宋体"/>
          <w:b w:val="0"/>
          <w:sz w:val="21"/>
        </w:rPr>
        <w:t>表5-17 杜村变代表年度配置与正向峰值正常转接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80D7E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BF1919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BAB16F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3300E9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D4C019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B6C954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D7636A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B2E41C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DF1C02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9F1CA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BD4D81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7FB39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2B99E5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FE3E38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44180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65DF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353EC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8DCA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96533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D6FA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EB80C2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35284F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24DC720">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A3519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6487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2346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D57571">
            <w:pPr>
              <w:keepNext/>
              <w:spacing w:before="20" w:after="20" w:line="260" w:lineRule="exact"/>
              <w:ind w:left="0" w:leftChars="0" w:right="0" w:rightChars="0" w:firstLine="0" w:firstLineChars="0"/>
              <w:jc w:val="center"/>
            </w:pPr>
            <w:r>
              <w:rPr>
                <w:rFonts w:ascii="Times New Roman" w:hAnsi="Times New Roman" w:eastAsia="宋体"/>
                <w:b w:val="0"/>
                <w:sz w:val="18"/>
              </w:rPr>
              <w:t>83.65</w:t>
            </w:r>
          </w:p>
        </w:tc>
      </w:tr>
      <w:tr w14:paraId="382EB1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119C4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E073F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FE096D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092675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BACE7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82A7F3">
            <w:pPr>
              <w:keepNext/>
              <w:spacing w:before="20" w:after="20" w:line="260" w:lineRule="exact"/>
              <w:ind w:left="0" w:leftChars="0" w:right="0" w:rightChars="0" w:firstLine="0" w:firstLineChars="0"/>
              <w:jc w:val="center"/>
            </w:pPr>
            <w:r>
              <w:rPr>
                <w:rFonts w:ascii="Times New Roman" w:hAnsi="Times New Roman" w:eastAsia="宋体"/>
                <w:b w:val="0"/>
                <w:sz w:val="18"/>
              </w:rPr>
              <w:t>18.08</w:t>
            </w:r>
          </w:p>
        </w:tc>
        <w:tc>
          <w:tcPr>
            <w:tcW w:w="1039" w:type="dxa"/>
            <w:tcMar>
              <w:left w:w="70" w:type="dxa"/>
              <w:right w:w="70" w:type="dxa"/>
            </w:tcMar>
            <w:vAlign w:val="center"/>
          </w:tcPr>
          <w:p w14:paraId="3037B7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C96276">
            <w:pPr>
              <w:keepNext/>
              <w:spacing w:before="20" w:after="20" w:line="260" w:lineRule="exact"/>
              <w:ind w:left="0" w:leftChars="0" w:right="0" w:rightChars="0" w:firstLine="0" w:firstLineChars="0"/>
              <w:jc w:val="center"/>
            </w:pPr>
            <w:r>
              <w:rPr>
                <w:rFonts w:ascii="Times New Roman" w:hAnsi="Times New Roman" w:eastAsia="宋体"/>
                <w:b w:val="0"/>
                <w:sz w:val="18"/>
              </w:rPr>
              <w:t>84.38</w:t>
            </w:r>
          </w:p>
        </w:tc>
      </w:tr>
      <w:tr w14:paraId="5C9B41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8A1F2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D117E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3EAD288">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2C262D6">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663A68B">
            <w:pPr>
              <w:keepNext/>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039" w:type="dxa"/>
            <w:tcMar>
              <w:left w:w="70" w:type="dxa"/>
              <w:right w:w="70" w:type="dxa"/>
            </w:tcMar>
            <w:vAlign w:val="center"/>
          </w:tcPr>
          <w:p w14:paraId="6C27A4FF">
            <w:pPr>
              <w:keepNext/>
              <w:spacing w:before="20" w:after="20" w:line="260" w:lineRule="exact"/>
              <w:ind w:left="0" w:leftChars="0" w:right="0" w:rightChars="0" w:firstLine="0" w:firstLineChars="0"/>
              <w:jc w:val="center"/>
            </w:pPr>
            <w:r>
              <w:rPr>
                <w:rFonts w:ascii="Times New Roman" w:hAnsi="Times New Roman" w:eastAsia="宋体"/>
                <w:b w:val="0"/>
                <w:sz w:val="18"/>
              </w:rPr>
              <w:t>9.06</w:t>
            </w:r>
          </w:p>
        </w:tc>
        <w:tc>
          <w:tcPr>
            <w:tcW w:w="1039" w:type="dxa"/>
            <w:tcMar>
              <w:left w:w="70" w:type="dxa"/>
              <w:right w:w="70" w:type="dxa"/>
            </w:tcMar>
            <w:vAlign w:val="center"/>
          </w:tcPr>
          <w:p w14:paraId="6C0CDDFB">
            <w:pPr>
              <w:keepNext/>
              <w:spacing w:before="20" w:after="20" w:line="260" w:lineRule="exact"/>
              <w:ind w:left="0" w:leftChars="0" w:right="0" w:rightChars="0" w:firstLine="0" w:firstLineChars="0"/>
              <w:jc w:val="center"/>
            </w:pPr>
            <w:r>
              <w:rPr>
                <w:rFonts w:ascii="Times New Roman" w:hAnsi="Times New Roman" w:eastAsia="宋体"/>
                <w:b w:val="0"/>
                <w:sz w:val="18"/>
              </w:rPr>
              <w:t>4.71</w:t>
            </w:r>
          </w:p>
        </w:tc>
        <w:tc>
          <w:tcPr>
            <w:tcW w:w="1039" w:type="dxa"/>
            <w:tcMar>
              <w:left w:w="70" w:type="dxa"/>
              <w:right w:w="70" w:type="dxa"/>
            </w:tcMar>
            <w:vAlign w:val="center"/>
          </w:tcPr>
          <w:p w14:paraId="7E5E45CB">
            <w:pPr>
              <w:keepNext/>
              <w:spacing w:before="20" w:after="20" w:line="260" w:lineRule="exact"/>
              <w:ind w:left="0" w:leftChars="0" w:right="0" w:rightChars="0" w:firstLine="0" w:firstLineChars="0"/>
              <w:jc w:val="center"/>
            </w:pPr>
            <w:r>
              <w:rPr>
                <w:rFonts w:ascii="Times New Roman" w:hAnsi="Times New Roman" w:eastAsia="宋体"/>
                <w:b w:val="0"/>
                <w:sz w:val="18"/>
              </w:rPr>
              <w:t>118.91</w:t>
            </w:r>
          </w:p>
        </w:tc>
      </w:tr>
      <w:tr w14:paraId="457798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E3B05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79352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37E6E50">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6822ED4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DC96B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55D1E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02D373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ECA2F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68B99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86BCD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54F8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C4217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7B6BE1">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FC64D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BD4D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3850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375696">
            <w:pPr>
              <w:keepNext/>
              <w:spacing w:before="20" w:after="20" w:line="260" w:lineRule="exact"/>
              <w:ind w:left="0" w:leftChars="0" w:right="0" w:rightChars="0" w:firstLine="0" w:firstLineChars="0"/>
              <w:jc w:val="center"/>
            </w:pPr>
            <w:r>
              <w:rPr>
                <w:rFonts w:ascii="Times New Roman" w:hAnsi="Times New Roman" w:eastAsia="宋体"/>
                <w:b w:val="0"/>
                <w:sz w:val="18"/>
              </w:rPr>
              <w:t>83.65</w:t>
            </w:r>
          </w:p>
        </w:tc>
      </w:tr>
      <w:tr w14:paraId="18A47F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653D3C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10451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F3AB63A">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E7D1811">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E5570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C8D9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53C239">
            <w:pPr>
              <w:keepNext/>
              <w:spacing w:before="20" w:after="20" w:line="260" w:lineRule="exact"/>
              <w:ind w:left="0" w:leftChars="0" w:right="0" w:rightChars="0" w:firstLine="0" w:firstLineChars="0"/>
              <w:jc w:val="center"/>
            </w:pPr>
            <w:r>
              <w:rPr>
                <w:rFonts w:ascii="Times New Roman" w:hAnsi="Times New Roman" w:eastAsia="宋体"/>
                <w:b w:val="0"/>
                <w:sz w:val="18"/>
              </w:rPr>
              <w:t>1.43</w:t>
            </w:r>
          </w:p>
        </w:tc>
        <w:tc>
          <w:tcPr>
            <w:tcW w:w="1039" w:type="dxa"/>
            <w:tcMar>
              <w:left w:w="70" w:type="dxa"/>
              <w:right w:w="70" w:type="dxa"/>
            </w:tcMar>
            <w:vAlign w:val="center"/>
          </w:tcPr>
          <w:p w14:paraId="621E1F5A">
            <w:pPr>
              <w:keepNext/>
              <w:spacing w:before="20" w:after="20" w:line="260" w:lineRule="exact"/>
              <w:ind w:left="0" w:leftChars="0" w:right="0" w:rightChars="0" w:firstLine="0" w:firstLineChars="0"/>
              <w:jc w:val="center"/>
            </w:pPr>
            <w:r>
              <w:rPr>
                <w:rFonts w:ascii="Times New Roman" w:hAnsi="Times New Roman" w:eastAsia="宋体"/>
                <w:b w:val="0"/>
                <w:sz w:val="18"/>
              </w:rPr>
              <w:t>103.89</w:t>
            </w:r>
          </w:p>
        </w:tc>
      </w:tr>
      <w:tr w14:paraId="1B969B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31583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B1D5BE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4AF1D6B">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7E8274A3">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5EF936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68569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415D9">
            <w:pPr>
              <w:keepNext w:val="0"/>
              <w:spacing w:before="20" w:after="20" w:line="260" w:lineRule="exact"/>
              <w:ind w:left="0" w:leftChars="0" w:right="0" w:rightChars="0" w:firstLine="0" w:firstLineChars="0"/>
              <w:jc w:val="center"/>
            </w:pPr>
            <w:r>
              <w:rPr>
                <w:rFonts w:ascii="Times New Roman" w:hAnsi="Times New Roman" w:eastAsia="宋体"/>
                <w:b w:val="0"/>
                <w:sz w:val="18"/>
              </w:rPr>
              <w:t>5.15</w:t>
            </w:r>
          </w:p>
        </w:tc>
        <w:tc>
          <w:tcPr>
            <w:tcW w:w="1039" w:type="dxa"/>
            <w:tcMar>
              <w:left w:w="70" w:type="dxa"/>
              <w:right w:w="70" w:type="dxa"/>
            </w:tcMar>
            <w:vAlign w:val="center"/>
          </w:tcPr>
          <w:p w14:paraId="53A2D24C">
            <w:pPr>
              <w:keepNext w:val="0"/>
              <w:spacing w:before="20" w:after="20" w:line="260" w:lineRule="exact"/>
              <w:ind w:left="0" w:leftChars="0" w:right="0" w:rightChars="0" w:firstLine="0" w:firstLineChars="0"/>
              <w:jc w:val="center"/>
            </w:pPr>
            <w:r>
              <w:rPr>
                <w:rFonts w:ascii="Times New Roman" w:hAnsi="Times New Roman" w:eastAsia="宋体"/>
                <w:b w:val="0"/>
                <w:sz w:val="18"/>
              </w:rPr>
              <w:t>128.42</w:t>
            </w:r>
          </w:p>
        </w:tc>
      </w:tr>
    </w:tbl>
    <w:p w14:paraId="74714EB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14:paraId="3A1DBD0D">
      <w:pPr>
        <w:pStyle w:val="2"/>
        <w:widowControl/>
        <w:spacing w:before="0" w:after="0" w:line="348" w:lineRule="exact"/>
        <w:ind w:firstLine="480"/>
        <w:jc w:val="both"/>
      </w:pPr>
      <w:r>
        <w:rPr>
          <w:rFonts w:ascii="Times New Roman" w:hAnsi="Times New Roman" w:eastAsia="方正仿宋_GBK"/>
          <w:b w:val="0"/>
          <w:sz w:val="24"/>
        </w:rPr>
        <w:t>两方案本站储能额定功率相差2.60 MW，差额与所列主变组合及年度固定转接任务共同形成局部供电安排。</w:t>
      </w:r>
    </w:p>
    <w:p w14:paraId="2FF1607C">
      <w:pPr>
        <w:pStyle w:val="7"/>
        <w:keepNext/>
        <w:numPr>
          <w:ilvl w:val="0"/>
          <w:numId w:val="0"/>
        </w:numPr>
        <w:spacing w:before="160" w:after="120" w:line="360" w:lineRule="exact"/>
        <w:ind w:firstLine="0"/>
      </w:pPr>
      <w:bookmarkStart w:id="206" w:name="墩集变规划分析"/>
      <w:r>
        <w:rPr>
          <w:rFonts w:ascii="Times New Roman" w:hAnsi="Times New Roman" w:eastAsia="方正仿宋_GBK"/>
          <w:b/>
          <w:sz w:val="24"/>
        </w:rPr>
        <w:t>墩集变规划分析</w:t>
      </w:r>
      <w:bookmarkEnd w:id="206"/>
    </w:p>
    <w:p w14:paraId="3AA26D58">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MVA。弹性方案2022年31.50 MVA更换为50.00 MVA；2028年扩建第三台50.00 MVA主变。储能按本地支撑需求分批增加，新增额定功率为2034年2.70 MW、2035年0.20 MW。</w:t>
      </w:r>
    </w:p>
    <w:p w14:paraId="093B1F29">
      <w:pPr>
        <w:pStyle w:val="2"/>
        <w:widowControl/>
        <w:spacing w:before="0" w:after="0" w:line="348" w:lineRule="exact"/>
        <w:ind w:firstLine="480"/>
        <w:jc w:val="both"/>
      </w:pPr>
      <w:r>
        <w:rPr>
          <w:rFonts w:ascii="Times New Roman" w:hAnsi="Times New Roman" w:eastAsia="方正仿宋_GBK"/>
          <w:b w:val="0"/>
          <w:sz w:val="24"/>
        </w:rPr>
        <w:t>2025年最大正向、反向净负荷分别为59.52 MW、35.45 MW，2035年分别为87.71 MW、129.57 MW。2035年刚性方案主变容量163.00 MVA、储能额定功率16.60 MW，弹性方案分别为163.00 MVA和2.90 MW。两方案本站主变总容量相同。</w:t>
      </w:r>
    </w:p>
    <w:p w14:paraId="66152C6D">
      <w:pPr>
        <w:pStyle w:val="2"/>
        <w:keepNext/>
        <w:spacing w:before="120" w:after="80" w:line="280" w:lineRule="exact"/>
        <w:ind w:firstLine="0"/>
        <w:jc w:val="center"/>
      </w:pPr>
      <w:r>
        <w:rPr>
          <w:rFonts w:ascii="Times New Roman" w:hAnsi="Times New Roman" w:eastAsia="宋体"/>
          <w:b w:val="0"/>
          <w:sz w:val="21"/>
        </w:rPr>
        <w:t>表5-18 墩集变代表年度配置与正向峰值正常转接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F2F35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8FB720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B9646A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E136ED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21E018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9EB907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D1A7ED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F4EAEB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D07D1D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1684B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DB399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F4B84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2DF278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A59444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412E4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C979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7401D0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2DE5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13ECF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984E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343E3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4892DD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4ED384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5F9C1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04037A">
            <w:pPr>
              <w:keepNext/>
              <w:spacing w:before="20" w:after="20" w:line="260" w:lineRule="exact"/>
              <w:ind w:left="0" w:leftChars="0" w:right="0" w:rightChars="0" w:firstLine="0" w:firstLineChars="0"/>
              <w:jc w:val="center"/>
            </w:pPr>
            <w:r>
              <w:rPr>
                <w:rFonts w:ascii="Times New Roman" w:hAnsi="Times New Roman" w:eastAsia="宋体"/>
                <w:b w:val="0"/>
                <w:sz w:val="18"/>
              </w:rPr>
              <w:t>0.61</w:t>
            </w:r>
          </w:p>
        </w:tc>
        <w:tc>
          <w:tcPr>
            <w:tcW w:w="1039" w:type="dxa"/>
            <w:tcMar>
              <w:left w:w="70" w:type="dxa"/>
              <w:right w:w="70" w:type="dxa"/>
            </w:tcMar>
            <w:vAlign w:val="center"/>
          </w:tcPr>
          <w:p w14:paraId="74A0CD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C561AD">
            <w:pPr>
              <w:keepNext/>
              <w:spacing w:before="20" w:after="20" w:line="260" w:lineRule="exact"/>
              <w:ind w:left="0" w:leftChars="0" w:right="0" w:rightChars="0" w:firstLine="0" w:firstLineChars="0"/>
              <w:jc w:val="center"/>
            </w:pPr>
            <w:r>
              <w:rPr>
                <w:rFonts w:ascii="Times New Roman" w:hAnsi="Times New Roman" w:eastAsia="宋体"/>
                <w:b w:val="0"/>
                <w:sz w:val="18"/>
              </w:rPr>
              <w:t>54.43</w:t>
            </w:r>
          </w:p>
        </w:tc>
      </w:tr>
      <w:tr w14:paraId="39E10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72BB6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11B38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56707E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1F97D4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8833F20">
            <w:pPr>
              <w:keepNext/>
              <w:spacing w:before="20" w:after="20" w:line="260" w:lineRule="exact"/>
              <w:ind w:left="0" w:leftChars="0" w:right="0" w:rightChars="0" w:firstLine="0" w:firstLineChars="0"/>
              <w:jc w:val="center"/>
            </w:pPr>
            <w:r>
              <w:rPr>
                <w:rFonts w:ascii="Times New Roman" w:hAnsi="Times New Roman" w:eastAsia="宋体"/>
                <w:b w:val="0"/>
                <w:sz w:val="18"/>
              </w:rPr>
              <w:t>12.00</w:t>
            </w:r>
          </w:p>
        </w:tc>
        <w:tc>
          <w:tcPr>
            <w:tcW w:w="1039" w:type="dxa"/>
            <w:tcMar>
              <w:left w:w="70" w:type="dxa"/>
              <w:right w:w="70" w:type="dxa"/>
            </w:tcMar>
            <w:vAlign w:val="center"/>
          </w:tcPr>
          <w:p w14:paraId="5AA5FD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EDF9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8A9D1B">
            <w:pPr>
              <w:keepNext/>
              <w:spacing w:before="20" w:after="20" w:line="260" w:lineRule="exact"/>
              <w:ind w:left="0" w:leftChars="0" w:right="0" w:rightChars="0" w:firstLine="0" w:firstLineChars="0"/>
              <w:jc w:val="center"/>
            </w:pPr>
            <w:r>
              <w:rPr>
                <w:rFonts w:ascii="Times New Roman" w:hAnsi="Times New Roman" w:eastAsia="宋体"/>
                <w:b w:val="0"/>
                <w:sz w:val="18"/>
              </w:rPr>
              <w:t>67.43</w:t>
            </w:r>
          </w:p>
        </w:tc>
      </w:tr>
      <w:tr w14:paraId="56348F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58729C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2C8BE0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E429C11">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39ADF11">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712385A">
            <w:pPr>
              <w:keepNext/>
              <w:spacing w:before="20" w:after="20" w:line="260" w:lineRule="exact"/>
              <w:ind w:left="0" w:leftChars="0" w:right="0" w:rightChars="0" w:firstLine="0" w:firstLineChars="0"/>
              <w:jc w:val="center"/>
            </w:pPr>
            <w:r>
              <w:rPr>
                <w:rFonts w:ascii="Times New Roman" w:hAnsi="Times New Roman" w:eastAsia="宋体"/>
                <w:b w:val="0"/>
                <w:sz w:val="18"/>
              </w:rPr>
              <w:t>16.60</w:t>
            </w:r>
          </w:p>
        </w:tc>
        <w:tc>
          <w:tcPr>
            <w:tcW w:w="1039" w:type="dxa"/>
            <w:tcMar>
              <w:left w:w="70" w:type="dxa"/>
              <w:right w:w="70" w:type="dxa"/>
            </w:tcMar>
            <w:vAlign w:val="center"/>
          </w:tcPr>
          <w:p w14:paraId="4A4825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B28387">
            <w:pPr>
              <w:keepNext/>
              <w:spacing w:before="20" w:after="20" w:line="260" w:lineRule="exact"/>
              <w:ind w:left="0" w:leftChars="0" w:right="0" w:rightChars="0" w:firstLine="0" w:firstLineChars="0"/>
              <w:jc w:val="center"/>
            </w:pPr>
            <w:r>
              <w:rPr>
                <w:rFonts w:ascii="Times New Roman" w:hAnsi="Times New Roman" w:eastAsia="宋体"/>
                <w:b w:val="0"/>
                <w:sz w:val="18"/>
              </w:rPr>
              <w:t>7.75</w:t>
            </w:r>
          </w:p>
        </w:tc>
        <w:tc>
          <w:tcPr>
            <w:tcW w:w="1039" w:type="dxa"/>
            <w:tcMar>
              <w:left w:w="70" w:type="dxa"/>
              <w:right w:w="70" w:type="dxa"/>
            </w:tcMar>
            <w:vAlign w:val="center"/>
          </w:tcPr>
          <w:p w14:paraId="655535BA">
            <w:pPr>
              <w:keepNext/>
              <w:spacing w:before="20" w:after="20" w:line="260" w:lineRule="exact"/>
              <w:ind w:left="0" w:leftChars="0" w:right="0" w:rightChars="0" w:firstLine="0" w:firstLineChars="0"/>
              <w:jc w:val="center"/>
            </w:pPr>
            <w:r>
              <w:rPr>
                <w:rFonts w:ascii="Times New Roman" w:hAnsi="Times New Roman" w:eastAsia="宋体"/>
                <w:b w:val="0"/>
                <w:sz w:val="18"/>
              </w:rPr>
              <w:t>88.87</w:t>
            </w:r>
          </w:p>
        </w:tc>
      </w:tr>
      <w:tr w14:paraId="520D9B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F04A8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C2691E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B90269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A2843F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363F08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44EE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E5EC55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C2C05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F6C6C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EC40B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D25D5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F775F80">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BF47C9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018E5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A7BD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FB51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A8796A">
            <w:pPr>
              <w:keepNext/>
              <w:spacing w:before="20" w:after="20" w:line="260" w:lineRule="exact"/>
              <w:ind w:left="0" w:leftChars="0" w:right="0" w:rightChars="0" w:firstLine="0" w:firstLineChars="0"/>
              <w:jc w:val="center"/>
            </w:pPr>
            <w:r>
              <w:rPr>
                <w:rFonts w:ascii="Times New Roman" w:hAnsi="Times New Roman" w:eastAsia="宋体"/>
                <w:b w:val="0"/>
                <w:sz w:val="18"/>
              </w:rPr>
              <w:t>55.05</w:t>
            </w:r>
          </w:p>
        </w:tc>
      </w:tr>
      <w:tr w14:paraId="658566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3A4B1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C1210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9B8A256">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A76F9D8">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C4F11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1FC4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328A7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088261">
            <w:pPr>
              <w:keepNext/>
              <w:spacing w:before="20" w:after="20" w:line="260" w:lineRule="exact"/>
              <w:ind w:left="0" w:leftChars="0" w:right="0" w:rightChars="0" w:firstLine="0" w:firstLineChars="0"/>
              <w:jc w:val="center"/>
            </w:pPr>
            <w:r>
              <w:rPr>
                <w:rFonts w:ascii="Times New Roman" w:hAnsi="Times New Roman" w:eastAsia="宋体"/>
                <w:b w:val="0"/>
                <w:sz w:val="18"/>
              </w:rPr>
              <w:t>67.43</w:t>
            </w:r>
          </w:p>
        </w:tc>
      </w:tr>
      <w:tr w14:paraId="69BE2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FF125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DD6CD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E992151">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1AA3A808">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A8F3292">
            <w:pPr>
              <w:keepNext w:val="0"/>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6A725E27">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0A8C95ED">
            <w:pPr>
              <w:keepNext w:val="0"/>
              <w:spacing w:before="20" w:after="20" w:line="260" w:lineRule="exact"/>
              <w:ind w:left="0" w:leftChars="0" w:right="0" w:rightChars="0" w:firstLine="0" w:firstLineChars="0"/>
              <w:jc w:val="center"/>
            </w:pPr>
            <w:r>
              <w:rPr>
                <w:rFonts w:ascii="Times New Roman" w:hAnsi="Times New Roman" w:eastAsia="宋体"/>
                <w:b w:val="0"/>
                <w:sz w:val="18"/>
              </w:rPr>
              <w:t>5.15</w:t>
            </w:r>
          </w:p>
        </w:tc>
        <w:tc>
          <w:tcPr>
            <w:tcW w:w="1039" w:type="dxa"/>
            <w:tcMar>
              <w:left w:w="70" w:type="dxa"/>
              <w:right w:w="70" w:type="dxa"/>
            </w:tcMar>
            <w:vAlign w:val="center"/>
          </w:tcPr>
          <w:p w14:paraId="731D111C">
            <w:pPr>
              <w:keepNext w:val="0"/>
              <w:spacing w:before="20" w:after="20" w:line="260" w:lineRule="exact"/>
              <w:ind w:left="0" w:leftChars="0" w:right="0" w:rightChars="0" w:firstLine="0" w:firstLineChars="0"/>
              <w:jc w:val="center"/>
            </w:pPr>
            <w:r>
              <w:rPr>
                <w:rFonts w:ascii="Times New Roman" w:hAnsi="Times New Roman" w:eastAsia="宋体"/>
                <w:b w:val="0"/>
                <w:sz w:val="18"/>
              </w:rPr>
              <w:t>85.37</w:t>
            </w:r>
          </w:p>
        </w:tc>
      </w:tr>
    </w:tbl>
    <w:p w14:paraId="0652224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14:paraId="6D5CEDEA">
      <w:pPr>
        <w:pStyle w:val="2"/>
        <w:widowControl/>
        <w:spacing w:before="0" w:after="0" w:line="348" w:lineRule="exact"/>
        <w:ind w:firstLine="480"/>
        <w:jc w:val="both"/>
      </w:pPr>
      <w:r>
        <w:rPr>
          <w:rFonts w:ascii="Times New Roman" w:hAnsi="Times New Roman" w:eastAsia="方正仿宋_GBK"/>
          <w:b w:val="0"/>
          <w:sz w:val="24"/>
        </w:rPr>
        <w:t>两方案本站储能额定功率相差13.70 MW，差额与所列主变组合及年度固定转接任务共同形成局部供电安排。</w:t>
      </w:r>
    </w:p>
    <w:p w14:paraId="7D2B199B">
      <w:pPr>
        <w:pStyle w:val="7"/>
        <w:keepNext/>
        <w:numPr>
          <w:ilvl w:val="0"/>
          <w:numId w:val="0"/>
        </w:numPr>
        <w:spacing w:before="160" w:after="120" w:line="360" w:lineRule="exact"/>
        <w:ind w:firstLine="0"/>
      </w:pPr>
      <w:bookmarkStart w:id="207" w:name="二庙变规划分析"/>
      <w:r>
        <w:rPr>
          <w:rFonts w:ascii="Times New Roman" w:hAnsi="Times New Roman" w:eastAsia="方正仿宋_GBK"/>
          <w:b/>
          <w:sz w:val="24"/>
        </w:rPr>
        <w:t>二庙变规划分析</w:t>
      </w:r>
      <w:bookmarkEnd w:id="207"/>
    </w:p>
    <w:p w14:paraId="6A1F88F3">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MVA。弹性方案2022—2035年保留初始主变组合。储能按本地支撑需求分批增加，新增额定功率为2029年0.30 MW、2032年0.40 MW、2034年0.10 MW、2035年3.30 MW。</w:t>
      </w:r>
    </w:p>
    <w:p w14:paraId="025A549F">
      <w:pPr>
        <w:pStyle w:val="2"/>
        <w:widowControl/>
        <w:spacing w:before="0" w:after="0" w:line="348" w:lineRule="exact"/>
        <w:ind w:firstLine="480"/>
        <w:jc w:val="both"/>
      </w:pPr>
      <w:r>
        <w:rPr>
          <w:rFonts w:ascii="Times New Roman" w:hAnsi="Times New Roman" w:eastAsia="方正仿宋_GBK"/>
          <w:b w:val="0"/>
          <w:sz w:val="24"/>
        </w:rPr>
        <w:t>2025年最大正向、反向净负荷分别为103.56 MW、0.00 MW，2035年分别为152.61 MW、28.13 MW。2035年刚性方案主变容量160.00 MVA、储能额定功率1.60 MW，弹性方案分别为160.00 MVA和4.10 MW。两方案本站主变总容量相同。</w:t>
      </w:r>
    </w:p>
    <w:p w14:paraId="1EDAAC15">
      <w:pPr>
        <w:pStyle w:val="2"/>
        <w:keepNext/>
        <w:spacing w:before="120" w:after="80" w:line="280" w:lineRule="exact"/>
        <w:ind w:firstLine="0"/>
        <w:jc w:val="center"/>
      </w:pPr>
      <w:r>
        <w:rPr>
          <w:rFonts w:ascii="Times New Roman" w:hAnsi="Times New Roman" w:eastAsia="宋体"/>
          <w:b w:val="0"/>
          <w:sz w:val="21"/>
        </w:rPr>
        <w:t>表5-19 二庙变代表年度配置与正向峰值正常转接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3DF2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B4EA7F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609B7B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C1AFAD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55E95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AB5209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4022EC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7E09EF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C6A70A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5324C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14CA1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647C9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BB2885B">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F703CC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587D2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89C74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40889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DBC29D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5599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3137A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C48FB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DB8EB1E">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63A633C">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59E3D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4AD5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B6D7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37D004">
            <w:pPr>
              <w:keepNext/>
              <w:spacing w:before="20" w:after="20" w:line="260" w:lineRule="exact"/>
              <w:ind w:left="0" w:leftChars="0" w:right="0" w:rightChars="0" w:firstLine="0" w:firstLineChars="0"/>
              <w:jc w:val="center"/>
            </w:pPr>
            <w:r>
              <w:rPr>
                <w:rFonts w:ascii="Times New Roman" w:hAnsi="Times New Roman" w:eastAsia="宋体"/>
                <w:b w:val="0"/>
                <w:sz w:val="18"/>
              </w:rPr>
              <w:t>89.75</w:t>
            </w:r>
          </w:p>
        </w:tc>
      </w:tr>
      <w:tr w14:paraId="62A25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1B10EE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FC0DB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569611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2AAC49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DA60D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A7C5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8E9810">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039" w:type="dxa"/>
            <w:tcMar>
              <w:left w:w="70" w:type="dxa"/>
              <w:right w:w="70" w:type="dxa"/>
            </w:tcMar>
            <w:vAlign w:val="center"/>
          </w:tcPr>
          <w:p w14:paraId="3576F2E0">
            <w:pPr>
              <w:keepNext/>
              <w:spacing w:before="20" w:after="20" w:line="260" w:lineRule="exact"/>
              <w:ind w:left="0" w:leftChars="0" w:right="0" w:rightChars="0" w:firstLine="0" w:firstLineChars="0"/>
              <w:jc w:val="center"/>
            </w:pPr>
            <w:r>
              <w:rPr>
                <w:rFonts w:ascii="Times New Roman" w:hAnsi="Times New Roman" w:eastAsia="宋体"/>
                <w:b w:val="0"/>
                <w:sz w:val="18"/>
              </w:rPr>
              <w:t>111.44</w:t>
            </w:r>
          </w:p>
        </w:tc>
      </w:tr>
      <w:tr w14:paraId="67E5F4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A66CA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7B5B9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D99680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0601996">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F2BC076">
            <w:pPr>
              <w:keepNext/>
              <w:spacing w:before="20" w:after="20" w:line="260" w:lineRule="exact"/>
              <w:ind w:left="0" w:leftChars="0" w:right="0" w:rightChars="0" w:firstLine="0" w:firstLineChars="0"/>
              <w:jc w:val="center"/>
            </w:pPr>
            <w:r>
              <w:rPr>
                <w:rFonts w:ascii="Times New Roman" w:hAnsi="Times New Roman" w:eastAsia="宋体"/>
                <w:b w:val="0"/>
                <w:sz w:val="18"/>
              </w:rPr>
              <w:t>1.60</w:t>
            </w:r>
          </w:p>
        </w:tc>
        <w:tc>
          <w:tcPr>
            <w:tcW w:w="1039" w:type="dxa"/>
            <w:tcMar>
              <w:left w:w="70" w:type="dxa"/>
              <w:right w:w="70" w:type="dxa"/>
            </w:tcMar>
            <w:vAlign w:val="center"/>
          </w:tcPr>
          <w:p w14:paraId="68891B9F">
            <w:pPr>
              <w:keepNext/>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1039" w:type="dxa"/>
            <w:tcMar>
              <w:left w:w="70" w:type="dxa"/>
              <w:right w:w="70" w:type="dxa"/>
            </w:tcMar>
            <w:vAlign w:val="center"/>
          </w:tcPr>
          <w:p w14:paraId="0BC44D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D9CF81">
            <w:pPr>
              <w:keepNext/>
              <w:spacing w:before="20" w:after="20" w:line="260" w:lineRule="exact"/>
              <w:ind w:left="0" w:leftChars="0" w:right="0" w:rightChars="0" w:firstLine="0" w:firstLineChars="0"/>
              <w:jc w:val="center"/>
            </w:pPr>
            <w:r>
              <w:rPr>
                <w:rFonts w:ascii="Times New Roman" w:hAnsi="Times New Roman" w:eastAsia="宋体"/>
                <w:b w:val="0"/>
                <w:sz w:val="18"/>
              </w:rPr>
              <w:t>120.24</w:t>
            </w:r>
          </w:p>
        </w:tc>
      </w:tr>
      <w:tr w14:paraId="22CE03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F059D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8BBD2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4E4D8C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E7E7A73">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BF4AB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438AC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E374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8A9E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1485C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494E5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FC0EC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9688CD4">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A0ADCF3">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2CF05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DFB9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AD29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24533E">
            <w:pPr>
              <w:keepNext/>
              <w:spacing w:before="20" w:after="20" w:line="260" w:lineRule="exact"/>
              <w:ind w:left="0" w:leftChars="0" w:right="0" w:rightChars="0" w:firstLine="0" w:firstLineChars="0"/>
              <w:jc w:val="center"/>
            </w:pPr>
            <w:r>
              <w:rPr>
                <w:rFonts w:ascii="Times New Roman" w:hAnsi="Times New Roman" w:eastAsia="宋体"/>
                <w:b w:val="0"/>
                <w:sz w:val="18"/>
              </w:rPr>
              <w:t>89.75</w:t>
            </w:r>
          </w:p>
        </w:tc>
      </w:tr>
      <w:tr w14:paraId="228BA2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8D9E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315A7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2C5EFE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11EF2C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9FDD514">
            <w:pPr>
              <w:keepNext/>
              <w:spacing w:before="20" w:after="20" w:line="260" w:lineRule="exact"/>
              <w:ind w:left="0" w:leftChars="0" w:right="0" w:rightChars="0" w:firstLine="0" w:firstLineChars="0"/>
              <w:jc w:val="center"/>
            </w:pPr>
            <w:r>
              <w:rPr>
                <w:rFonts w:ascii="Times New Roman" w:hAnsi="Times New Roman" w:eastAsia="宋体"/>
                <w:b w:val="0"/>
                <w:sz w:val="18"/>
              </w:rPr>
              <w:t>0.30</w:t>
            </w:r>
          </w:p>
        </w:tc>
        <w:tc>
          <w:tcPr>
            <w:tcW w:w="1039" w:type="dxa"/>
            <w:tcMar>
              <w:left w:w="70" w:type="dxa"/>
              <w:right w:w="70" w:type="dxa"/>
            </w:tcMar>
            <w:vAlign w:val="center"/>
          </w:tcPr>
          <w:p w14:paraId="40A10C96">
            <w:pPr>
              <w:keepNext/>
              <w:spacing w:before="20" w:after="20" w:line="260" w:lineRule="exact"/>
              <w:ind w:left="0" w:leftChars="0" w:right="0" w:rightChars="0" w:firstLine="0" w:firstLineChars="0"/>
              <w:jc w:val="center"/>
            </w:pPr>
            <w:r>
              <w:rPr>
                <w:rFonts w:ascii="Times New Roman" w:hAnsi="Times New Roman" w:eastAsia="宋体"/>
                <w:b w:val="0"/>
                <w:sz w:val="18"/>
              </w:rPr>
              <w:t>1.43</w:t>
            </w:r>
          </w:p>
        </w:tc>
        <w:tc>
          <w:tcPr>
            <w:tcW w:w="1039" w:type="dxa"/>
            <w:tcMar>
              <w:left w:w="70" w:type="dxa"/>
              <w:right w:w="70" w:type="dxa"/>
            </w:tcMar>
            <w:vAlign w:val="center"/>
          </w:tcPr>
          <w:p w14:paraId="32B911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CC74D7">
            <w:pPr>
              <w:keepNext/>
              <w:spacing w:before="20" w:after="20" w:line="260" w:lineRule="exact"/>
              <w:ind w:left="0" w:leftChars="0" w:right="0" w:rightChars="0" w:firstLine="0" w:firstLineChars="0"/>
              <w:jc w:val="center"/>
            </w:pPr>
            <w:r>
              <w:rPr>
                <w:rFonts w:ascii="Times New Roman" w:hAnsi="Times New Roman" w:eastAsia="宋体"/>
                <w:b w:val="0"/>
                <w:sz w:val="18"/>
              </w:rPr>
              <w:t>108.51</w:t>
            </w:r>
          </w:p>
        </w:tc>
      </w:tr>
      <w:tr w14:paraId="7B1B79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12452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6990C7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AE8A5D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1E64D8A">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66E5084">
            <w:pPr>
              <w:keepNext w:val="0"/>
              <w:spacing w:before="20" w:after="20" w:line="260" w:lineRule="exact"/>
              <w:ind w:left="0" w:leftChars="0" w:right="0" w:rightChars="0" w:firstLine="0" w:firstLineChars="0"/>
              <w:jc w:val="center"/>
            </w:pPr>
            <w:r>
              <w:rPr>
                <w:rFonts w:ascii="Times New Roman" w:hAnsi="Times New Roman" w:eastAsia="宋体"/>
                <w:b w:val="0"/>
                <w:sz w:val="18"/>
              </w:rPr>
              <w:t>4.10</w:t>
            </w:r>
          </w:p>
        </w:tc>
        <w:tc>
          <w:tcPr>
            <w:tcW w:w="1039" w:type="dxa"/>
            <w:tcMar>
              <w:left w:w="70" w:type="dxa"/>
              <w:right w:w="70" w:type="dxa"/>
            </w:tcMar>
            <w:vAlign w:val="center"/>
          </w:tcPr>
          <w:p w14:paraId="7D6F3B23">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1039" w:type="dxa"/>
            <w:tcMar>
              <w:left w:w="70" w:type="dxa"/>
              <w:right w:w="70" w:type="dxa"/>
            </w:tcMar>
            <w:vAlign w:val="center"/>
          </w:tcPr>
          <w:p w14:paraId="16FBE9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28B7F">
            <w:pPr>
              <w:keepNext w:val="0"/>
              <w:spacing w:before="20" w:after="20" w:line="260" w:lineRule="exact"/>
              <w:ind w:left="0" w:leftChars="0" w:right="0" w:rightChars="0" w:firstLine="0" w:firstLineChars="0"/>
              <w:jc w:val="center"/>
            </w:pPr>
            <w:r>
              <w:rPr>
                <w:rFonts w:ascii="Times New Roman" w:hAnsi="Times New Roman" w:eastAsia="宋体"/>
                <w:b w:val="0"/>
                <w:sz w:val="18"/>
              </w:rPr>
              <w:t>120.24</w:t>
            </w:r>
          </w:p>
        </w:tc>
      </w:tr>
    </w:tbl>
    <w:p w14:paraId="06FBF55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14:paraId="3BBE45A4">
      <w:pPr>
        <w:pStyle w:val="2"/>
        <w:widowControl/>
        <w:spacing w:before="0" w:after="0" w:line="348" w:lineRule="exact"/>
        <w:ind w:firstLine="480"/>
        <w:jc w:val="both"/>
      </w:pPr>
      <w:r>
        <w:rPr>
          <w:rFonts w:ascii="Times New Roman" w:hAnsi="Times New Roman" w:eastAsia="方正仿宋_GBK"/>
          <w:b w:val="0"/>
          <w:sz w:val="24"/>
        </w:rPr>
        <w:t>两方案本站储能额定功率相差2.50 MW，差额与所列主变组合及年度固定转接任务共同形成局部供电安排。</w:t>
      </w:r>
    </w:p>
    <w:p w14:paraId="559B35A5">
      <w:pPr>
        <w:pStyle w:val="7"/>
        <w:keepNext/>
        <w:numPr>
          <w:ilvl w:val="0"/>
          <w:numId w:val="0"/>
        </w:numPr>
        <w:spacing w:before="160" w:after="120" w:line="360" w:lineRule="exact"/>
        <w:ind w:firstLine="0"/>
      </w:pPr>
      <w:bookmarkStart w:id="208" w:name="坊上变规划分析"/>
      <w:r>
        <w:rPr>
          <w:rFonts w:ascii="Times New Roman" w:hAnsi="Times New Roman" w:eastAsia="方正仿宋_GBK"/>
          <w:b/>
          <w:sz w:val="24"/>
        </w:rPr>
        <w:t>坊上变规划分析</w:t>
      </w:r>
      <w:bookmarkEnd w:id="208"/>
    </w:p>
    <w:p w14:paraId="20A9D1E1">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MVA。弹性方案2033年40.00 MVA更换为50.00 MVA；2034年扩建第三台50.00 MVA主变。本站弹性方案各年未新增储能。</w:t>
      </w:r>
    </w:p>
    <w:p w14:paraId="520B7998">
      <w:pPr>
        <w:pStyle w:val="2"/>
        <w:widowControl/>
        <w:spacing w:before="0" w:after="0" w:line="348" w:lineRule="exact"/>
        <w:ind w:firstLine="480"/>
        <w:jc w:val="both"/>
      </w:pPr>
      <w:r>
        <w:rPr>
          <w:rFonts w:ascii="Times New Roman" w:hAnsi="Times New Roman" w:eastAsia="方正仿宋_GBK"/>
          <w:b w:val="0"/>
          <w:sz w:val="24"/>
        </w:rPr>
        <w:t>2025年最大正向、反向净负荷分别为39.89 MW、29.68 MW，2035年分别为58.78 MW、91.84 MW。2035年刚性方案主变容量113.00 MVA、储能额定功率0.10 MW，弹性方案分别为163.00 MVA和0.00 MW。弹性方案本站主变容量较刚性增加50.00 MVA。</w:t>
      </w:r>
    </w:p>
    <w:p w14:paraId="6E3916DA">
      <w:pPr>
        <w:pStyle w:val="2"/>
        <w:keepNext/>
        <w:spacing w:before="120" w:after="80" w:line="280" w:lineRule="exact"/>
        <w:ind w:firstLine="0"/>
        <w:jc w:val="center"/>
      </w:pPr>
      <w:r>
        <w:rPr>
          <w:rFonts w:ascii="Times New Roman" w:hAnsi="Times New Roman" w:eastAsia="宋体"/>
          <w:b w:val="0"/>
          <w:sz w:val="21"/>
        </w:rPr>
        <w:t>表5-20 坊上变代表年度配置与正向峰值正常转接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619C0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05A5BF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26AF4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D3354E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94ACC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A3EF5C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594CB12">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231F02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54E8EF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4D57A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2FDC5E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150A5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EAF694F">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4CCA0D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A161C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F17F6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070FE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841E5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7A79B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86B78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2C5F9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6C85D8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F29116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65EAA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650F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E598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4903A8">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4D1FD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DA633E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CDEC12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AE82D4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2D08D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7A66F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A9CF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7BC2EE">
            <w:pPr>
              <w:keepNext/>
              <w:spacing w:before="20" w:after="20" w:line="260" w:lineRule="exact"/>
              <w:ind w:left="0" w:leftChars="0" w:right="0" w:rightChars="0" w:firstLine="0" w:firstLineChars="0"/>
              <w:jc w:val="center"/>
            </w:pPr>
            <w:r>
              <w:rPr>
                <w:rFonts w:ascii="Times New Roman" w:hAnsi="Times New Roman" w:eastAsia="宋体"/>
                <w:b w:val="0"/>
                <w:sz w:val="18"/>
              </w:rPr>
              <w:t>12.05</w:t>
            </w:r>
          </w:p>
        </w:tc>
        <w:tc>
          <w:tcPr>
            <w:tcW w:w="1039" w:type="dxa"/>
            <w:tcMar>
              <w:left w:w="70" w:type="dxa"/>
              <w:right w:w="70" w:type="dxa"/>
            </w:tcMar>
            <w:vAlign w:val="center"/>
          </w:tcPr>
          <w:p w14:paraId="131201FE">
            <w:pPr>
              <w:keepNext/>
              <w:spacing w:before="20" w:after="20" w:line="260" w:lineRule="exact"/>
              <w:ind w:left="0" w:leftChars="0" w:right="0" w:rightChars="0" w:firstLine="0" w:firstLineChars="0"/>
              <w:jc w:val="center"/>
            </w:pPr>
            <w:r>
              <w:rPr>
                <w:rFonts w:ascii="Times New Roman" w:hAnsi="Times New Roman" w:eastAsia="宋体"/>
                <w:b w:val="0"/>
                <w:sz w:val="18"/>
              </w:rPr>
              <w:t>58.44</w:t>
            </w:r>
          </w:p>
        </w:tc>
      </w:tr>
      <w:tr w14:paraId="652C95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AC088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2BE91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09CC78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789D04E">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A1E547D">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2E8F42B2">
            <w:pPr>
              <w:keepNext/>
              <w:spacing w:before="20" w:after="20" w:line="260" w:lineRule="exact"/>
              <w:ind w:left="0" w:leftChars="0" w:right="0" w:rightChars="0" w:firstLine="0" w:firstLineChars="0"/>
              <w:jc w:val="center"/>
            </w:pPr>
            <w:r>
              <w:rPr>
                <w:rFonts w:ascii="Times New Roman" w:hAnsi="Times New Roman" w:eastAsia="宋体"/>
                <w:b w:val="0"/>
                <w:sz w:val="18"/>
              </w:rPr>
              <w:t>5.98</w:t>
            </w:r>
          </w:p>
        </w:tc>
        <w:tc>
          <w:tcPr>
            <w:tcW w:w="1039" w:type="dxa"/>
            <w:tcMar>
              <w:left w:w="70" w:type="dxa"/>
              <w:right w:w="70" w:type="dxa"/>
            </w:tcMar>
            <w:vAlign w:val="center"/>
          </w:tcPr>
          <w:p w14:paraId="1E6F0718">
            <w:pPr>
              <w:keepNext/>
              <w:spacing w:before="20" w:after="20" w:line="260" w:lineRule="exact"/>
              <w:ind w:left="0" w:leftChars="0" w:right="0" w:rightChars="0" w:firstLine="0" w:firstLineChars="0"/>
              <w:jc w:val="center"/>
            </w:pPr>
            <w:r>
              <w:rPr>
                <w:rFonts w:ascii="Times New Roman" w:hAnsi="Times New Roman" w:eastAsia="宋体"/>
                <w:b w:val="0"/>
                <w:sz w:val="18"/>
              </w:rPr>
              <w:t>9.06</w:t>
            </w:r>
          </w:p>
        </w:tc>
        <w:tc>
          <w:tcPr>
            <w:tcW w:w="1039" w:type="dxa"/>
            <w:tcMar>
              <w:left w:w="70" w:type="dxa"/>
              <w:right w:w="70" w:type="dxa"/>
            </w:tcMar>
            <w:vAlign w:val="center"/>
          </w:tcPr>
          <w:p w14:paraId="1AF4F11E">
            <w:pPr>
              <w:keepNext/>
              <w:spacing w:before="20" w:after="20" w:line="260" w:lineRule="exact"/>
              <w:ind w:left="0" w:leftChars="0" w:right="0" w:rightChars="0" w:firstLine="0" w:firstLineChars="0"/>
              <w:jc w:val="center"/>
            </w:pPr>
            <w:r>
              <w:rPr>
                <w:rFonts w:ascii="Times New Roman" w:hAnsi="Times New Roman" w:eastAsia="宋体"/>
                <w:b w:val="0"/>
                <w:sz w:val="18"/>
              </w:rPr>
              <w:t>58.89</w:t>
            </w:r>
          </w:p>
        </w:tc>
      </w:tr>
      <w:tr w14:paraId="25EE03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D9794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C74AF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3D5448B">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9FE2619">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D298B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40DDF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564A7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B2F8C4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064C5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7994A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72A0B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A8293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4B7D6A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54685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4B39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939B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BE6061">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3C8E68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CFEE1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DB323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D337717">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E10A17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625D0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627B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2C4F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BBAC2E">
            <w:pPr>
              <w:keepNext/>
              <w:spacing w:before="20" w:after="20" w:line="260" w:lineRule="exact"/>
              <w:ind w:left="0" w:leftChars="0" w:right="0" w:rightChars="0" w:firstLine="0" w:firstLineChars="0"/>
              <w:jc w:val="center"/>
            </w:pPr>
            <w:r>
              <w:rPr>
                <w:rFonts w:ascii="Times New Roman" w:hAnsi="Times New Roman" w:eastAsia="宋体"/>
                <w:b w:val="0"/>
                <w:sz w:val="18"/>
              </w:rPr>
              <w:t>46.39</w:t>
            </w:r>
          </w:p>
        </w:tc>
      </w:tr>
      <w:tr w14:paraId="672E9E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C5EAB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CBE29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7EDB0CA">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161174D">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3CE4E7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59582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E3DE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1CE187">
            <w:pPr>
              <w:keepNext w:val="0"/>
              <w:spacing w:before="20" w:after="20" w:line="260" w:lineRule="exact"/>
              <w:ind w:left="0" w:leftChars="0" w:right="0" w:rightChars="0" w:firstLine="0" w:firstLineChars="0"/>
              <w:jc w:val="center"/>
            </w:pPr>
            <w:r>
              <w:rPr>
                <w:rFonts w:ascii="Times New Roman" w:hAnsi="Times New Roman" w:eastAsia="宋体"/>
                <w:b w:val="0"/>
                <w:sz w:val="18"/>
              </w:rPr>
              <w:t>55.81</w:t>
            </w:r>
          </w:p>
        </w:tc>
      </w:tr>
    </w:tbl>
    <w:p w14:paraId="09098A4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14:paraId="5F46C2BC">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4D9DA594">
      <w:pPr>
        <w:pStyle w:val="7"/>
        <w:keepNext/>
        <w:numPr>
          <w:ilvl w:val="0"/>
          <w:numId w:val="0"/>
        </w:numPr>
        <w:spacing w:before="160" w:after="120" w:line="360" w:lineRule="exact"/>
        <w:ind w:firstLine="0"/>
      </w:pPr>
      <w:bookmarkStart w:id="209" w:name="富山变规划分析"/>
      <w:r>
        <w:rPr>
          <w:rFonts w:ascii="Times New Roman" w:hAnsi="Times New Roman" w:eastAsia="方正仿宋_GBK"/>
          <w:b/>
          <w:sz w:val="24"/>
        </w:rPr>
        <w:t>富山变规划分析</w:t>
      </w:r>
      <w:bookmarkEnd w:id="209"/>
    </w:p>
    <w:p w14:paraId="2E4199B1">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MVA。弹性方案2031年31.50 MVA更换为50.00 MVA；2033年扩建第三台50.00 MVA主变。本站弹性方案各年未新增储能。</w:t>
      </w:r>
    </w:p>
    <w:p w14:paraId="09072728">
      <w:pPr>
        <w:pStyle w:val="2"/>
        <w:widowControl/>
        <w:spacing w:before="0" w:after="0" w:line="348" w:lineRule="exact"/>
        <w:ind w:firstLine="480"/>
        <w:jc w:val="both"/>
      </w:pPr>
      <w:r>
        <w:rPr>
          <w:rFonts w:ascii="Times New Roman" w:hAnsi="Times New Roman" w:eastAsia="方正仿宋_GBK"/>
          <w:b w:val="0"/>
          <w:sz w:val="24"/>
        </w:rPr>
        <w:t>2025年最大正向、反向净负荷分别为27.54 MW、27.00 MW，2035年分别为40.58 MW、81.24 MW。2035年刚性方案主变容量163.00 MVA、储能额定功率0.00 MW，弹性方案分别为163.00 MVA和0.00 MW。两方案本站主变总容量相同。</w:t>
      </w:r>
    </w:p>
    <w:p w14:paraId="0871F89F">
      <w:pPr>
        <w:pStyle w:val="2"/>
        <w:keepNext/>
        <w:spacing w:before="120" w:after="80" w:line="280" w:lineRule="exact"/>
        <w:ind w:firstLine="0"/>
        <w:jc w:val="center"/>
      </w:pPr>
      <w:r>
        <w:rPr>
          <w:rFonts w:ascii="Times New Roman" w:hAnsi="Times New Roman" w:eastAsia="宋体"/>
          <w:b w:val="0"/>
          <w:sz w:val="21"/>
        </w:rPr>
        <w:t>表5-21 富山变代表年度配置与正向峰值正常转接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2C667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71B7F75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062C95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91C9B4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D55FFD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BF8F30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DCD626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18D498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76BCA6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35077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20A84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014DD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C40229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07B466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E7FDD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E801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C8B3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2729A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B914A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BF529C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B8459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0809BD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372461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9EA29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F9BD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4BDE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6B9186">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0B5FFF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4D2A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2A448C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3F82EB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592100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6CE31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7C96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7EAD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002718">
            <w:pPr>
              <w:keepNext/>
              <w:spacing w:before="20" w:after="20" w:line="260" w:lineRule="exact"/>
              <w:ind w:left="0" w:leftChars="0" w:right="0" w:rightChars="0" w:firstLine="0" w:firstLineChars="0"/>
              <w:jc w:val="center"/>
            </w:pPr>
            <w:r>
              <w:rPr>
                <w:rFonts w:ascii="Times New Roman" w:hAnsi="Times New Roman" w:eastAsia="宋体"/>
                <w:b w:val="0"/>
                <w:sz w:val="18"/>
              </w:rPr>
              <w:t>32.57</w:t>
            </w:r>
          </w:p>
        </w:tc>
      </w:tr>
      <w:tr w14:paraId="5DDF01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7C2A26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55F10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8D5516">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701CD63">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53A410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B832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99F000">
            <w:pPr>
              <w:keepNext/>
              <w:spacing w:before="20" w:after="20" w:line="260" w:lineRule="exact"/>
              <w:ind w:left="0" w:leftChars="0" w:right="0" w:rightChars="0" w:firstLine="0" w:firstLineChars="0"/>
              <w:jc w:val="center"/>
            </w:pPr>
            <w:r>
              <w:rPr>
                <w:rFonts w:ascii="Times New Roman" w:hAnsi="Times New Roman" w:eastAsia="宋体"/>
                <w:b w:val="0"/>
                <w:sz w:val="18"/>
              </w:rPr>
              <w:t>3.35</w:t>
            </w:r>
          </w:p>
        </w:tc>
        <w:tc>
          <w:tcPr>
            <w:tcW w:w="1039" w:type="dxa"/>
            <w:tcMar>
              <w:left w:w="70" w:type="dxa"/>
              <w:right w:w="70" w:type="dxa"/>
            </w:tcMar>
            <w:vAlign w:val="center"/>
          </w:tcPr>
          <w:p w14:paraId="5E7171BE">
            <w:pPr>
              <w:keepNext/>
              <w:spacing w:before="20" w:after="20" w:line="260" w:lineRule="exact"/>
              <w:ind w:left="0" w:leftChars="0" w:right="0" w:rightChars="0" w:firstLine="0" w:firstLineChars="0"/>
              <w:jc w:val="center"/>
            </w:pPr>
            <w:r>
              <w:rPr>
                <w:rFonts w:ascii="Times New Roman" w:hAnsi="Times New Roman" w:eastAsia="宋体"/>
                <w:b w:val="0"/>
                <w:sz w:val="18"/>
              </w:rPr>
              <w:t>42.54</w:t>
            </w:r>
          </w:p>
        </w:tc>
      </w:tr>
      <w:tr w14:paraId="6440E2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682545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CC00F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1B9000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999E87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85D7D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CFB66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ECAB55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04624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AD1F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756EF9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4278B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FCA3D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C6160C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1ACAC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716E5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FF2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0E0508">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13F181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8528A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38072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2D9926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06FE05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3E4F8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EBBC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1FBA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207F82">
            <w:pPr>
              <w:keepNext/>
              <w:spacing w:before="20" w:after="20" w:line="260" w:lineRule="exact"/>
              <w:ind w:left="0" w:leftChars="0" w:right="0" w:rightChars="0" w:firstLine="0" w:firstLineChars="0"/>
              <w:jc w:val="center"/>
            </w:pPr>
            <w:r>
              <w:rPr>
                <w:rFonts w:ascii="Times New Roman" w:hAnsi="Times New Roman" w:eastAsia="宋体"/>
                <w:b w:val="0"/>
                <w:sz w:val="18"/>
              </w:rPr>
              <w:t>32.57</w:t>
            </w:r>
          </w:p>
        </w:tc>
      </w:tr>
      <w:tr w14:paraId="1CE1E0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084BC0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05E9D9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6F9165E">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27C6271">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4F2C3E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FBBEB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4DE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E33ADF">
            <w:pPr>
              <w:keepNext w:val="0"/>
              <w:spacing w:before="20" w:after="20" w:line="260" w:lineRule="exact"/>
              <w:ind w:left="0" w:leftChars="0" w:right="0" w:rightChars="0" w:firstLine="0" w:firstLineChars="0"/>
              <w:jc w:val="center"/>
            </w:pPr>
            <w:r>
              <w:rPr>
                <w:rFonts w:ascii="Times New Roman" w:hAnsi="Times New Roman" w:eastAsia="宋体"/>
                <w:b w:val="0"/>
                <w:sz w:val="18"/>
              </w:rPr>
              <w:t>39.19</w:t>
            </w:r>
          </w:p>
        </w:tc>
      </w:tr>
    </w:tbl>
    <w:p w14:paraId="03FF945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14:paraId="215BEB8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AE83C58">
      <w:pPr>
        <w:pStyle w:val="7"/>
        <w:keepNext/>
        <w:numPr>
          <w:ilvl w:val="0"/>
          <w:numId w:val="0"/>
        </w:numPr>
        <w:spacing w:before="160" w:after="120" w:line="360" w:lineRule="exact"/>
        <w:ind w:firstLine="0"/>
      </w:pPr>
      <w:bookmarkStart w:id="210" w:name="河湾变规划分析"/>
      <w:r>
        <w:rPr>
          <w:rFonts w:ascii="Times New Roman" w:hAnsi="Times New Roman" w:eastAsia="方正仿宋_GBK"/>
          <w:b/>
          <w:sz w:val="24"/>
        </w:rPr>
        <w:t>河湾变规划分析</w:t>
      </w:r>
      <w:bookmarkEnd w:id="210"/>
    </w:p>
    <w:p w14:paraId="5CE14A28">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MVA。弹性方案2030年扩建第三台50.00 MVA主变。本站弹性方案各年未新增储能。</w:t>
      </w:r>
    </w:p>
    <w:p w14:paraId="4477D774">
      <w:pPr>
        <w:pStyle w:val="2"/>
        <w:widowControl/>
        <w:spacing w:before="0" w:after="0" w:line="348" w:lineRule="exact"/>
        <w:ind w:firstLine="480"/>
        <w:jc w:val="both"/>
      </w:pPr>
      <w:r>
        <w:rPr>
          <w:rFonts w:ascii="Times New Roman" w:hAnsi="Times New Roman" w:eastAsia="方正仿宋_GBK"/>
          <w:b w:val="0"/>
          <w:sz w:val="24"/>
        </w:rPr>
        <w:t>2025年最大正向、反向净负荷分别为73.11 MW、4.58 MW，2035年分别为107.73 MW、33.64 MW。2035年刚性方案主变容量143.00 MVA、储能额定功率0.10 MW，弹性方案分别为193.00 MVA和0.00 MW。弹性方案本站主变容量较刚性增加50.00 MVA。</w:t>
      </w:r>
    </w:p>
    <w:p w14:paraId="20E2B6A5">
      <w:pPr>
        <w:pStyle w:val="2"/>
        <w:keepNext/>
        <w:spacing w:before="120" w:after="80" w:line="280" w:lineRule="exact"/>
        <w:ind w:firstLine="0"/>
        <w:jc w:val="center"/>
      </w:pPr>
      <w:r>
        <w:rPr>
          <w:rFonts w:ascii="Times New Roman" w:hAnsi="Times New Roman" w:eastAsia="宋体"/>
          <w:b w:val="0"/>
          <w:sz w:val="21"/>
        </w:rPr>
        <w:t>表5-22 河湾变代表年度配置与正向峰值正常转接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7B85C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277E75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4D2771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E64672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56EE14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7BCB5A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7A35DA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7854F2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31DBFF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81C10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6E3ED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EB640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55D0E77">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28C0C79">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D573B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851A7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D32F1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68F48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711F5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E4EEB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96B52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2462E4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776A94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316FB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E547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57A5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97BBA0">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78087F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27F14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E0C85C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DF4E6A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62B176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CF8F2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386B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4199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65B284">
            <w:pPr>
              <w:keepNext/>
              <w:spacing w:before="20" w:after="20" w:line="260" w:lineRule="exact"/>
              <w:ind w:left="0" w:leftChars="0" w:right="0" w:rightChars="0" w:firstLine="0" w:firstLineChars="0"/>
              <w:jc w:val="center"/>
            </w:pPr>
            <w:r>
              <w:rPr>
                <w:rFonts w:ascii="Times New Roman" w:hAnsi="Times New Roman" w:eastAsia="宋体"/>
                <w:b w:val="0"/>
                <w:sz w:val="18"/>
              </w:rPr>
              <w:t>87.32</w:t>
            </w:r>
          </w:p>
        </w:tc>
      </w:tr>
      <w:tr w14:paraId="26D6AF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F4F8B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A7C67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6343F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42DC54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4DB15F4">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2741CB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C129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95B230">
            <w:pPr>
              <w:keepNext/>
              <w:spacing w:before="20" w:after="20" w:line="260" w:lineRule="exact"/>
              <w:ind w:left="0" w:leftChars="0" w:right="0" w:rightChars="0" w:firstLine="0" w:firstLineChars="0"/>
              <w:jc w:val="center"/>
            </w:pPr>
            <w:r>
              <w:rPr>
                <w:rFonts w:ascii="Times New Roman" w:hAnsi="Times New Roman" w:eastAsia="宋体"/>
                <w:b w:val="0"/>
                <w:sz w:val="18"/>
              </w:rPr>
              <w:t>105.05</w:t>
            </w:r>
          </w:p>
        </w:tc>
      </w:tr>
      <w:tr w14:paraId="1F9922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EADAB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46FDE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57166B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A24E93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460B4E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0FFB0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6FCC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CFE3A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E641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41F85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008A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946F3C2">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A10BE3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84BD7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499C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24437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82E4D">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016BF6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EFD696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E2A89B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689C5A2">
            <w:pPr>
              <w:keepNext/>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297F3675">
            <w:pPr>
              <w:keepNext/>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10F862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01D7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5902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F81CEF">
            <w:pPr>
              <w:keepNext/>
              <w:spacing w:before="20" w:after="20" w:line="260" w:lineRule="exact"/>
              <w:ind w:left="0" w:leftChars="0" w:right="0" w:rightChars="0" w:firstLine="0" w:firstLineChars="0"/>
              <w:jc w:val="center"/>
            </w:pPr>
            <w:r>
              <w:rPr>
                <w:rFonts w:ascii="Times New Roman" w:hAnsi="Times New Roman" w:eastAsia="宋体"/>
                <w:b w:val="0"/>
                <w:sz w:val="18"/>
              </w:rPr>
              <w:t>87.32</w:t>
            </w:r>
          </w:p>
        </w:tc>
      </w:tr>
      <w:tr w14:paraId="52666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DF264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DEA3F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13B467E">
            <w:pPr>
              <w:keepNext w:val="0"/>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25899958">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2CF226B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3513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E785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ABB577">
            <w:pPr>
              <w:keepNext w:val="0"/>
              <w:spacing w:before="20" w:after="20" w:line="260" w:lineRule="exact"/>
              <w:ind w:left="0" w:leftChars="0" w:right="0" w:rightChars="0" w:firstLine="0" w:firstLineChars="0"/>
              <w:jc w:val="center"/>
            </w:pPr>
            <w:r>
              <w:rPr>
                <w:rFonts w:ascii="Times New Roman" w:hAnsi="Times New Roman" w:eastAsia="宋体"/>
                <w:b w:val="0"/>
                <w:sz w:val="18"/>
              </w:rPr>
              <w:t>105.05</w:t>
            </w:r>
          </w:p>
        </w:tc>
      </w:tr>
    </w:tbl>
    <w:p w14:paraId="3D117AC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14:paraId="66F59A9B">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39A7C2C4">
      <w:pPr>
        <w:pStyle w:val="7"/>
        <w:keepNext/>
        <w:numPr>
          <w:ilvl w:val="0"/>
          <w:numId w:val="0"/>
        </w:numPr>
        <w:spacing w:before="160" w:after="120" w:line="360" w:lineRule="exact"/>
        <w:ind w:firstLine="0"/>
      </w:pPr>
      <w:bookmarkStart w:id="211" w:name="邳城变规划分析"/>
      <w:r>
        <w:rPr>
          <w:rFonts w:ascii="Times New Roman" w:hAnsi="Times New Roman" w:eastAsia="方正仿宋_GBK"/>
          <w:b/>
          <w:sz w:val="24"/>
        </w:rPr>
        <w:t>邳城变规划分析</w:t>
      </w:r>
      <w:bookmarkEnd w:id="211"/>
    </w:p>
    <w:p w14:paraId="2EA8D81D">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MVA。弹性方案2031年31.50 MVA更换为50.00 MVA；2033年扩建第三台50.00 MVA主变。本站弹性方案各年未新增储能。</w:t>
      </w:r>
    </w:p>
    <w:p w14:paraId="4C0CDB8D">
      <w:pPr>
        <w:pStyle w:val="2"/>
        <w:widowControl/>
        <w:spacing w:before="0" w:after="0" w:line="348" w:lineRule="exact"/>
        <w:ind w:firstLine="480"/>
        <w:jc w:val="both"/>
      </w:pPr>
      <w:r>
        <w:rPr>
          <w:rFonts w:ascii="Times New Roman" w:hAnsi="Times New Roman" w:eastAsia="方正仿宋_GBK"/>
          <w:b w:val="0"/>
          <w:sz w:val="24"/>
        </w:rPr>
        <w:t>2025年最大正向、反向净负荷分别为22.90 MW、30.97 MW，2035年分别为33.75 MW、85.38 MW。2035年刚性方案主变容量144.50 MVA、储能额定功率0.00 MW，弹性方案分别为163.00 MVA和0.00 MW。弹性方案本站主变容量较刚性增加18.50 MVA。</w:t>
      </w:r>
    </w:p>
    <w:p w14:paraId="7983A37D">
      <w:pPr>
        <w:pStyle w:val="2"/>
        <w:keepNext/>
        <w:spacing w:before="120" w:after="80" w:line="280" w:lineRule="exact"/>
        <w:ind w:firstLine="0"/>
        <w:jc w:val="center"/>
      </w:pPr>
      <w:r>
        <w:rPr>
          <w:rFonts w:ascii="Times New Roman" w:hAnsi="Times New Roman" w:eastAsia="宋体"/>
          <w:b w:val="0"/>
          <w:sz w:val="21"/>
        </w:rPr>
        <w:t>表5-23 邳城变代表年度配置与正向峰值正常转接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C68C8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01F94CE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B13205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E1562C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59C1F4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BD36AF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A78789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DBBB36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3F6C0B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5F07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137320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47291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73A0A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FD1ED3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928ED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51473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BA2E9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6E3615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A468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25684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F2BE0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849EAD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D8FF508">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571E4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6E0A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37B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27FCEE">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65F75F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EDE02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6FDB26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E9535EA">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ADEE33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13A22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4A11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1E83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823090">
            <w:pPr>
              <w:keepNext/>
              <w:spacing w:before="20" w:after="20" w:line="260" w:lineRule="exact"/>
              <w:ind w:left="0" w:leftChars="0" w:right="0" w:rightChars="0" w:firstLine="0" w:firstLineChars="0"/>
              <w:jc w:val="center"/>
            </w:pPr>
            <w:r>
              <w:rPr>
                <w:rFonts w:ascii="Times New Roman" w:hAnsi="Times New Roman" w:eastAsia="宋体"/>
                <w:b w:val="0"/>
                <w:sz w:val="18"/>
              </w:rPr>
              <w:t>28.06</w:t>
            </w:r>
          </w:p>
        </w:tc>
      </w:tr>
      <w:tr w14:paraId="4AA61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946C9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143D56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A2238A4">
            <w:pPr>
              <w:keepNext/>
              <w:spacing w:before="20" w:after="20" w:line="260" w:lineRule="exact"/>
              <w:ind w:left="0" w:leftChars="0" w:right="0" w:rightChars="0" w:firstLine="0" w:firstLineChars="0"/>
              <w:jc w:val="center"/>
            </w:pPr>
            <w:r>
              <w:rPr>
                <w:rFonts w:ascii="Times New Roman" w:hAnsi="Times New Roman" w:eastAsia="宋体"/>
                <w:b w:val="0"/>
                <w:sz w:val="18"/>
              </w:rPr>
              <w:t>31.50+63.00+50.00</w:t>
            </w:r>
          </w:p>
        </w:tc>
        <w:tc>
          <w:tcPr>
            <w:tcW w:w="1039" w:type="dxa"/>
            <w:tcMar>
              <w:left w:w="70" w:type="dxa"/>
              <w:right w:w="70" w:type="dxa"/>
            </w:tcMar>
            <w:vAlign w:val="center"/>
          </w:tcPr>
          <w:p w14:paraId="46C97B50">
            <w:pPr>
              <w:keepNext/>
              <w:spacing w:before="20" w:after="20" w:line="260" w:lineRule="exact"/>
              <w:ind w:left="0" w:leftChars="0" w:right="0" w:rightChars="0" w:firstLine="0" w:firstLineChars="0"/>
              <w:jc w:val="center"/>
            </w:pPr>
            <w:r>
              <w:rPr>
                <w:rFonts w:ascii="Times New Roman" w:hAnsi="Times New Roman" w:eastAsia="宋体"/>
                <w:b w:val="0"/>
                <w:sz w:val="18"/>
              </w:rPr>
              <w:t>144.50</w:t>
            </w:r>
          </w:p>
        </w:tc>
        <w:tc>
          <w:tcPr>
            <w:tcW w:w="1039" w:type="dxa"/>
            <w:tcMar>
              <w:left w:w="70" w:type="dxa"/>
              <w:right w:w="70" w:type="dxa"/>
            </w:tcMar>
            <w:vAlign w:val="center"/>
          </w:tcPr>
          <w:p w14:paraId="1982D7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892F4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5993CC">
            <w:pPr>
              <w:keepNext/>
              <w:spacing w:before="20" w:after="20" w:line="260" w:lineRule="exact"/>
              <w:ind w:left="0" w:leftChars="0" w:right="0" w:rightChars="0" w:firstLine="0" w:firstLineChars="0"/>
              <w:jc w:val="center"/>
            </w:pPr>
            <w:r>
              <w:rPr>
                <w:rFonts w:ascii="Times New Roman" w:hAnsi="Times New Roman" w:eastAsia="宋体"/>
                <w:b w:val="0"/>
                <w:sz w:val="18"/>
              </w:rPr>
              <w:t>3.75</w:t>
            </w:r>
          </w:p>
        </w:tc>
        <w:tc>
          <w:tcPr>
            <w:tcW w:w="1039" w:type="dxa"/>
            <w:tcMar>
              <w:left w:w="70" w:type="dxa"/>
              <w:right w:w="70" w:type="dxa"/>
            </w:tcMar>
            <w:vAlign w:val="center"/>
          </w:tcPr>
          <w:p w14:paraId="78B21DD5">
            <w:pPr>
              <w:keepNext/>
              <w:spacing w:before="20" w:after="20" w:line="260" w:lineRule="exact"/>
              <w:ind w:left="0" w:leftChars="0" w:right="0" w:rightChars="0" w:firstLine="0" w:firstLineChars="0"/>
              <w:jc w:val="center"/>
            </w:pPr>
            <w:r>
              <w:rPr>
                <w:rFonts w:ascii="Times New Roman" w:hAnsi="Times New Roman" w:eastAsia="宋体"/>
                <w:b w:val="0"/>
                <w:sz w:val="18"/>
              </w:rPr>
              <w:t>37.50</w:t>
            </w:r>
          </w:p>
        </w:tc>
      </w:tr>
      <w:tr w14:paraId="4C20A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72C4B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CC43C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FB908D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B746AE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B631A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93263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D9787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2712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C2E5F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2C807F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5B6B3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139D14D">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86694D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105A4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1597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F8A5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AC8748">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0B7664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E8D312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CBE04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42E8D1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EDDFBB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70C7E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6BD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4924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EDECC">
            <w:pPr>
              <w:keepNext/>
              <w:spacing w:before="20" w:after="20" w:line="260" w:lineRule="exact"/>
              <w:ind w:left="0" w:leftChars="0" w:right="0" w:rightChars="0" w:firstLine="0" w:firstLineChars="0"/>
              <w:jc w:val="center"/>
            </w:pPr>
            <w:r>
              <w:rPr>
                <w:rFonts w:ascii="Times New Roman" w:hAnsi="Times New Roman" w:eastAsia="宋体"/>
                <w:b w:val="0"/>
                <w:sz w:val="18"/>
              </w:rPr>
              <w:t>28.06</w:t>
            </w:r>
          </w:p>
        </w:tc>
      </w:tr>
      <w:tr w14:paraId="34FEA7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29655F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FF0FB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ADAAAD5">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77A86119">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EBA23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FB086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98AC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39CC35">
            <w:pPr>
              <w:keepNext w:val="0"/>
              <w:spacing w:before="20" w:after="20" w:line="260" w:lineRule="exact"/>
              <w:ind w:left="0" w:leftChars="0" w:right="0" w:rightChars="0" w:firstLine="0" w:firstLineChars="0"/>
              <w:jc w:val="center"/>
            </w:pPr>
            <w:r>
              <w:rPr>
                <w:rFonts w:ascii="Times New Roman" w:hAnsi="Times New Roman" w:eastAsia="宋体"/>
                <w:b w:val="0"/>
                <w:sz w:val="18"/>
              </w:rPr>
              <w:t>33.75</w:t>
            </w:r>
          </w:p>
        </w:tc>
      </w:tr>
    </w:tbl>
    <w:p w14:paraId="0040B35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14:paraId="4D8222ED">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4497BD2B">
      <w:pPr>
        <w:pStyle w:val="7"/>
        <w:keepNext/>
        <w:numPr>
          <w:ilvl w:val="0"/>
          <w:numId w:val="0"/>
        </w:numPr>
        <w:spacing w:before="160" w:after="120" w:line="360" w:lineRule="exact"/>
        <w:ind w:firstLine="0"/>
      </w:pPr>
      <w:bookmarkStart w:id="212" w:name="邳州变规划分析"/>
      <w:r>
        <w:rPr>
          <w:rFonts w:ascii="Times New Roman" w:hAnsi="Times New Roman" w:eastAsia="方正仿宋_GBK"/>
          <w:b/>
          <w:sz w:val="24"/>
        </w:rPr>
        <w:t>邳州变规划分析</w:t>
      </w:r>
      <w:bookmarkEnd w:id="212"/>
    </w:p>
    <w:p w14:paraId="097A6F14">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MVA。弹性方案2022—2035年保留初始主变组合。本站弹性方案各年未新增储能。</w:t>
      </w:r>
    </w:p>
    <w:p w14:paraId="49D388C6">
      <w:pPr>
        <w:pStyle w:val="2"/>
        <w:widowControl/>
        <w:spacing w:before="0" w:after="0" w:line="348" w:lineRule="exact"/>
        <w:ind w:firstLine="480"/>
        <w:jc w:val="both"/>
      </w:pPr>
      <w:r>
        <w:rPr>
          <w:rFonts w:ascii="Times New Roman" w:hAnsi="Times New Roman" w:eastAsia="方正仿宋_GBK"/>
          <w:b w:val="0"/>
          <w:sz w:val="24"/>
        </w:rPr>
        <w:t>2025年最大正向、反向净负荷分别为69.39 MW、0.00 MW，2035年分别为102.25 MW、0.00 MW。2035年刚性方案主变容量160.00 MVA、储能额定功率0.00 MW，弹性方案分别为160.00 MVA和0.00 MW。两方案本站主变总容量相同。</w:t>
      </w:r>
    </w:p>
    <w:p w14:paraId="1EF40572">
      <w:pPr>
        <w:pStyle w:val="2"/>
        <w:keepNext/>
        <w:spacing w:before="120" w:after="80" w:line="280" w:lineRule="exact"/>
        <w:ind w:firstLine="0"/>
        <w:jc w:val="center"/>
      </w:pPr>
      <w:r>
        <w:rPr>
          <w:rFonts w:ascii="Times New Roman" w:hAnsi="Times New Roman" w:eastAsia="宋体"/>
          <w:b w:val="0"/>
          <w:sz w:val="21"/>
        </w:rPr>
        <w:t>表5-24 邳州变代表年度配置与正向峰值正常转接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22776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894985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10BDB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5621E7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500C5F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1844B6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266F45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CEC799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43E8E8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37AF6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C4134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C6FF69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10BBF32">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58C306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CF5F1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F2BEE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644C5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A7997F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376A6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0A0D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690E7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6AC5ED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568532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E36EE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C162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86A2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D5DE8E">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76A77A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C121E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D849E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349D7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1A053C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BA5BE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770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9250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CD017">
            <w:pPr>
              <w:keepNext/>
              <w:spacing w:before="20" w:after="20" w:line="260" w:lineRule="exact"/>
              <w:ind w:left="0" w:leftChars="0" w:right="0" w:rightChars="0" w:firstLine="0" w:firstLineChars="0"/>
              <w:jc w:val="center"/>
            </w:pPr>
            <w:r>
              <w:rPr>
                <w:rFonts w:ascii="Times New Roman" w:hAnsi="Times New Roman" w:eastAsia="宋体"/>
                <w:b w:val="0"/>
                <w:sz w:val="18"/>
              </w:rPr>
              <w:t>83.26</w:t>
            </w:r>
          </w:p>
        </w:tc>
      </w:tr>
      <w:tr w14:paraId="428272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6570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029D22">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6512C0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6CC2E3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BFC81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B5C4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D95D02">
            <w:pPr>
              <w:keepNext/>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3232E646">
            <w:pPr>
              <w:keepNext/>
              <w:spacing w:before="20" w:after="20" w:line="260" w:lineRule="exact"/>
              <w:ind w:left="0" w:leftChars="0" w:right="0" w:rightChars="0" w:firstLine="0" w:firstLineChars="0"/>
              <w:jc w:val="center"/>
            </w:pPr>
            <w:r>
              <w:rPr>
                <w:rFonts w:ascii="Times New Roman" w:hAnsi="Times New Roman" w:eastAsia="宋体"/>
                <w:b w:val="0"/>
                <w:sz w:val="18"/>
              </w:rPr>
              <w:t>101.88</w:t>
            </w:r>
          </w:p>
        </w:tc>
      </w:tr>
      <w:tr w14:paraId="32E32F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F624C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F6017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CB80C3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3C0CA0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C8CC9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49130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D5D61E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C55481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C9B62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C61D6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D6771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5B3962">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A5C4D5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F0438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DBD1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A873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6FA7C9">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2930FC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26B83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73230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156465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791E89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30F54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270A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F9E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6143F">
            <w:pPr>
              <w:keepNext/>
              <w:spacing w:before="20" w:after="20" w:line="260" w:lineRule="exact"/>
              <w:ind w:left="0" w:leftChars="0" w:right="0" w:rightChars="0" w:firstLine="0" w:firstLineChars="0"/>
              <w:jc w:val="center"/>
            </w:pPr>
            <w:r>
              <w:rPr>
                <w:rFonts w:ascii="Times New Roman" w:hAnsi="Times New Roman" w:eastAsia="宋体"/>
                <w:b w:val="0"/>
                <w:sz w:val="18"/>
              </w:rPr>
              <w:t>83.26</w:t>
            </w:r>
          </w:p>
        </w:tc>
      </w:tr>
      <w:tr w14:paraId="3EAA79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FCA93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839663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1255843">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C739F6E">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78A7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4136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813986">
            <w:pPr>
              <w:keepNext w:val="0"/>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6E052037">
            <w:pPr>
              <w:keepNext w:val="0"/>
              <w:spacing w:before="20" w:after="20" w:line="260" w:lineRule="exact"/>
              <w:ind w:left="0" w:leftChars="0" w:right="0" w:rightChars="0" w:firstLine="0" w:firstLineChars="0"/>
              <w:jc w:val="center"/>
            </w:pPr>
            <w:r>
              <w:rPr>
                <w:rFonts w:ascii="Times New Roman" w:hAnsi="Times New Roman" w:eastAsia="宋体"/>
                <w:b w:val="0"/>
                <w:sz w:val="18"/>
              </w:rPr>
              <w:t>101.88</w:t>
            </w:r>
          </w:p>
        </w:tc>
      </w:tr>
    </w:tbl>
    <w:p w14:paraId="4B8CB7F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14:paraId="1515937D">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929A181">
      <w:pPr>
        <w:pStyle w:val="7"/>
        <w:keepNext/>
        <w:numPr>
          <w:ilvl w:val="0"/>
          <w:numId w:val="0"/>
        </w:numPr>
        <w:spacing w:before="160" w:after="120" w:line="360" w:lineRule="exact"/>
        <w:ind w:firstLine="0"/>
      </w:pPr>
      <w:bookmarkStart w:id="213" w:name="宿羊山变规划分析"/>
      <w:r>
        <w:rPr>
          <w:rFonts w:ascii="Times New Roman" w:hAnsi="Times New Roman" w:eastAsia="方正仿宋_GBK"/>
          <w:b/>
          <w:sz w:val="24"/>
        </w:rPr>
        <w:t>宿羊山变规划分析</w:t>
      </w:r>
      <w:bookmarkEnd w:id="213"/>
    </w:p>
    <w:p w14:paraId="08D659BA">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MVA。弹性方案2028年40.00 MVA更换为50.00 MVA。储能按本地支撑需求分批增加，新增额定功率为2027年0.60 MW、2031年1.60 MW、2032年4.20 MW、2033年4.40 MW、2034年2.50 MW。</w:t>
      </w:r>
    </w:p>
    <w:p w14:paraId="424D9D3A">
      <w:pPr>
        <w:pStyle w:val="2"/>
        <w:widowControl/>
        <w:spacing w:before="0" w:after="0" w:line="348" w:lineRule="exact"/>
        <w:ind w:firstLine="480"/>
        <w:jc w:val="both"/>
      </w:pPr>
      <w:r>
        <w:rPr>
          <w:rFonts w:ascii="Times New Roman" w:hAnsi="Times New Roman" w:eastAsia="方正仿宋_GBK"/>
          <w:b w:val="0"/>
          <w:sz w:val="24"/>
        </w:rPr>
        <w:t>2025年最大正向、反向净负荷分别为61.43 MW、30.80 MW，2035年分别为90.52 MW、91.45 MW。2035年刚性方案主变容量113.00 MVA、储能额定功率5.10 MW，弹性方案分别为113.00 MVA和13.30 MW。两方案本站主变总容量相同。</w:t>
      </w:r>
    </w:p>
    <w:p w14:paraId="7BE6AC34">
      <w:pPr>
        <w:pStyle w:val="2"/>
        <w:keepNext/>
        <w:spacing w:before="120" w:after="80" w:line="280" w:lineRule="exact"/>
        <w:ind w:firstLine="0"/>
        <w:jc w:val="center"/>
      </w:pPr>
      <w:r>
        <w:rPr>
          <w:rFonts w:ascii="Times New Roman" w:hAnsi="Times New Roman" w:eastAsia="宋体"/>
          <w:b w:val="0"/>
          <w:sz w:val="21"/>
        </w:rPr>
        <w:t>表5-25 宿羊山变代表年度配置与正向峰值正常转接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3B5A0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1917434F">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AE6EA4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988BCF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1847F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19F5DB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673075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AC2255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ABE1C44">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44A94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B2E8B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743F0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2470A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7430F7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DC213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683E8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8E6EF4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65FE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CE90F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6A9F69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AF2750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BCCCC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C05D79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82C4D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EB6C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21F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0E6DE4">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17E58B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E26BD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AEEA2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3CBC81E">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47CBC9C">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C9C15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0E79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54C6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30E837">
            <w:pPr>
              <w:keepNext/>
              <w:spacing w:before="20" w:after="20" w:line="260" w:lineRule="exact"/>
              <w:ind w:left="0" w:leftChars="0" w:right="0" w:rightChars="0" w:firstLine="0" w:firstLineChars="0"/>
              <w:jc w:val="center"/>
            </w:pPr>
            <w:r>
              <w:rPr>
                <w:rFonts w:ascii="Times New Roman" w:hAnsi="Times New Roman" w:eastAsia="宋体"/>
                <w:b w:val="0"/>
                <w:sz w:val="18"/>
              </w:rPr>
              <w:t>75.24</w:t>
            </w:r>
          </w:p>
        </w:tc>
      </w:tr>
      <w:tr w14:paraId="21B927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7A3AE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60DF9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4F1D59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6781DFA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3782A97">
            <w:pPr>
              <w:keepNext/>
              <w:spacing w:before="20" w:after="20" w:line="260" w:lineRule="exact"/>
              <w:ind w:left="0" w:leftChars="0" w:right="0" w:rightChars="0" w:firstLine="0" w:firstLineChars="0"/>
              <w:jc w:val="center"/>
            </w:pPr>
            <w:r>
              <w:rPr>
                <w:rFonts w:ascii="Times New Roman" w:hAnsi="Times New Roman" w:eastAsia="宋体"/>
                <w:b w:val="0"/>
                <w:sz w:val="18"/>
              </w:rPr>
              <w:t>5.10</w:t>
            </w:r>
          </w:p>
        </w:tc>
        <w:tc>
          <w:tcPr>
            <w:tcW w:w="1039" w:type="dxa"/>
            <w:tcMar>
              <w:left w:w="70" w:type="dxa"/>
              <w:right w:w="70" w:type="dxa"/>
            </w:tcMar>
            <w:vAlign w:val="center"/>
          </w:tcPr>
          <w:p w14:paraId="060ECA61">
            <w:pPr>
              <w:keepNext/>
              <w:spacing w:before="20" w:after="20" w:line="260" w:lineRule="exact"/>
              <w:ind w:left="0" w:leftChars="0" w:right="0" w:rightChars="0" w:firstLine="0" w:firstLineChars="0"/>
              <w:jc w:val="center"/>
            </w:pPr>
            <w:r>
              <w:rPr>
                <w:rFonts w:ascii="Times New Roman" w:hAnsi="Times New Roman" w:eastAsia="宋体"/>
                <w:b w:val="0"/>
                <w:sz w:val="18"/>
              </w:rPr>
              <w:t>6.71</w:t>
            </w:r>
          </w:p>
        </w:tc>
        <w:tc>
          <w:tcPr>
            <w:tcW w:w="1039" w:type="dxa"/>
            <w:tcMar>
              <w:left w:w="70" w:type="dxa"/>
              <w:right w:w="70" w:type="dxa"/>
            </w:tcMar>
            <w:vAlign w:val="center"/>
          </w:tcPr>
          <w:p w14:paraId="26C83629">
            <w:pPr>
              <w:keepNext/>
              <w:spacing w:before="20" w:after="20" w:line="260" w:lineRule="exact"/>
              <w:ind w:left="0" w:leftChars="0" w:right="0" w:rightChars="0" w:firstLine="0" w:firstLineChars="0"/>
              <w:jc w:val="center"/>
            </w:pPr>
            <w:r>
              <w:rPr>
                <w:rFonts w:ascii="Times New Roman" w:hAnsi="Times New Roman" w:eastAsia="宋体"/>
                <w:b w:val="0"/>
                <w:sz w:val="18"/>
              </w:rPr>
              <w:t>1.05</w:t>
            </w:r>
          </w:p>
        </w:tc>
        <w:tc>
          <w:tcPr>
            <w:tcW w:w="1039" w:type="dxa"/>
            <w:tcMar>
              <w:left w:w="70" w:type="dxa"/>
              <w:right w:w="70" w:type="dxa"/>
            </w:tcMar>
            <w:vAlign w:val="center"/>
          </w:tcPr>
          <w:p w14:paraId="3C69C731">
            <w:pPr>
              <w:keepNext/>
              <w:spacing w:before="20" w:after="20" w:line="260" w:lineRule="exact"/>
              <w:ind w:left="0" w:leftChars="0" w:right="0" w:rightChars="0" w:firstLine="0" w:firstLineChars="0"/>
              <w:jc w:val="center"/>
            </w:pPr>
            <w:r>
              <w:rPr>
                <w:rFonts w:ascii="Times New Roman" w:hAnsi="Times New Roman" w:eastAsia="宋体"/>
                <w:b w:val="0"/>
                <w:sz w:val="18"/>
              </w:rPr>
              <w:t>84.87</w:t>
            </w:r>
          </w:p>
        </w:tc>
      </w:tr>
      <w:tr w14:paraId="63E756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2F437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9573B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A17200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1AC140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6A36E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01100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7BDC9A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6852E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972A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A15F9D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0AB79C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380A113">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AD90370">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3739D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6C3A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57E4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808B86">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6D74A1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76A8B4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E6EEEB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164FBF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E3FFC3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64B2C50">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0B567D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8448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A5073F">
            <w:pPr>
              <w:keepNext/>
              <w:spacing w:before="20" w:after="20" w:line="260" w:lineRule="exact"/>
              <w:ind w:left="0" w:leftChars="0" w:right="0" w:rightChars="0" w:firstLine="0" w:firstLineChars="0"/>
              <w:jc w:val="center"/>
            </w:pPr>
            <w:r>
              <w:rPr>
                <w:rFonts w:ascii="Times New Roman" w:hAnsi="Times New Roman" w:eastAsia="宋体"/>
                <w:b w:val="0"/>
                <w:sz w:val="18"/>
              </w:rPr>
              <w:t>75.24</w:t>
            </w:r>
          </w:p>
        </w:tc>
      </w:tr>
      <w:tr w14:paraId="4BE041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CB606A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6F0CF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810B344">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ED4FF5B">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5299320A">
            <w:pPr>
              <w:keepNext w:val="0"/>
              <w:spacing w:before="20" w:after="20" w:line="260" w:lineRule="exact"/>
              <w:ind w:left="0" w:leftChars="0" w:right="0" w:rightChars="0" w:firstLine="0" w:firstLineChars="0"/>
              <w:jc w:val="center"/>
            </w:pPr>
            <w:r>
              <w:rPr>
                <w:rFonts w:ascii="Times New Roman" w:hAnsi="Times New Roman" w:eastAsia="宋体"/>
                <w:b w:val="0"/>
                <w:sz w:val="18"/>
              </w:rPr>
              <w:t>13.30</w:t>
            </w:r>
          </w:p>
        </w:tc>
        <w:tc>
          <w:tcPr>
            <w:tcW w:w="1039" w:type="dxa"/>
            <w:tcMar>
              <w:left w:w="70" w:type="dxa"/>
              <w:right w:w="70" w:type="dxa"/>
            </w:tcMar>
            <w:vAlign w:val="center"/>
          </w:tcPr>
          <w:p w14:paraId="2A1C685B">
            <w:pPr>
              <w:keepNext w:val="0"/>
              <w:spacing w:before="20" w:after="20" w:line="260" w:lineRule="exact"/>
              <w:ind w:left="0" w:leftChars="0" w:right="0" w:rightChars="0" w:firstLine="0" w:firstLineChars="0"/>
              <w:jc w:val="center"/>
            </w:pPr>
            <w:r>
              <w:rPr>
                <w:rFonts w:ascii="Times New Roman" w:hAnsi="Times New Roman" w:eastAsia="宋体"/>
                <w:b w:val="0"/>
                <w:sz w:val="18"/>
              </w:rPr>
              <w:t>5.03</w:t>
            </w:r>
          </w:p>
        </w:tc>
        <w:tc>
          <w:tcPr>
            <w:tcW w:w="1039" w:type="dxa"/>
            <w:tcMar>
              <w:left w:w="70" w:type="dxa"/>
              <w:right w:w="70" w:type="dxa"/>
            </w:tcMar>
            <w:vAlign w:val="center"/>
          </w:tcPr>
          <w:p w14:paraId="5A2348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E2668A">
            <w:pPr>
              <w:keepNext w:val="0"/>
              <w:spacing w:before="20" w:after="20" w:line="260" w:lineRule="exact"/>
              <w:ind w:left="0" w:leftChars="0" w:right="0" w:rightChars="0" w:firstLine="0" w:firstLineChars="0"/>
              <w:jc w:val="center"/>
            </w:pPr>
            <w:r>
              <w:rPr>
                <w:rFonts w:ascii="Times New Roman" w:hAnsi="Times New Roman" w:eastAsia="宋体"/>
                <w:b w:val="0"/>
                <w:sz w:val="18"/>
              </w:rPr>
              <w:t>85.49</w:t>
            </w:r>
          </w:p>
        </w:tc>
      </w:tr>
    </w:tbl>
    <w:p w14:paraId="175FE1E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14:paraId="6AC68F6B">
      <w:pPr>
        <w:pStyle w:val="2"/>
        <w:widowControl/>
        <w:spacing w:before="0" w:after="0" w:line="348" w:lineRule="exact"/>
        <w:ind w:firstLine="480"/>
        <w:jc w:val="both"/>
      </w:pPr>
      <w:r>
        <w:rPr>
          <w:rFonts w:ascii="Times New Roman" w:hAnsi="Times New Roman" w:eastAsia="方正仿宋_GBK"/>
          <w:b w:val="0"/>
          <w:sz w:val="24"/>
        </w:rPr>
        <w:t>两方案本站储能额定功率相差8.20 MW，差额与所列主变组合及年度固定转接任务共同形成局部供电安排。</w:t>
      </w:r>
    </w:p>
    <w:p w14:paraId="4B400A11">
      <w:pPr>
        <w:pStyle w:val="7"/>
        <w:keepNext/>
        <w:numPr>
          <w:ilvl w:val="0"/>
          <w:numId w:val="0"/>
        </w:numPr>
        <w:spacing w:before="160" w:after="120" w:line="360" w:lineRule="exact"/>
        <w:ind w:firstLine="0"/>
      </w:pPr>
      <w:bookmarkStart w:id="214" w:name="铁富变规划分析"/>
      <w:r>
        <w:rPr>
          <w:rFonts w:ascii="Times New Roman" w:hAnsi="Times New Roman" w:eastAsia="方正仿宋_GBK"/>
          <w:b/>
          <w:sz w:val="24"/>
        </w:rPr>
        <w:t>铁富变规划分析</w:t>
      </w:r>
      <w:bookmarkEnd w:id="214"/>
    </w:p>
    <w:p w14:paraId="1CA7AFB7">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14:paraId="3F967E37">
      <w:pPr>
        <w:pStyle w:val="2"/>
        <w:widowControl/>
        <w:spacing w:before="0" w:after="0" w:line="348" w:lineRule="exact"/>
        <w:ind w:firstLine="480"/>
        <w:jc w:val="both"/>
      </w:pPr>
      <w:r>
        <w:rPr>
          <w:rFonts w:ascii="Times New Roman" w:hAnsi="Times New Roman" w:eastAsia="方正仿宋_GBK"/>
          <w:b w:val="0"/>
          <w:sz w:val="24"/>
        </w:rPr>
        <w:t>2025年最大正向、反向净负荷分别为84.82 MW、57.21 MW，2035年分别为125.00 MW、170.04 MW。2035年刚性方案主变容量113.00 MVA、储能额定功率129.20 MW，弹性方案分别为126.00 MVA和114.10 MW。弹性方案本站主变容量较刚性增加13.00 MVA。</w:t>
      </w:r>
    </w:p>
    <w:p w14:paraId="5C0B959B">
      <w:pPr>
        <w:pStyle w:val="2"/>
        <w:keepNext/>
        <w:spacing w:before="120" w:after="80" w:line="280" w:lineRule="exact"/>
        <w:ind w:firstLine="0"/>
        <w:jc w:val="center"/>
      </w:pPr>
      <w:r>
        <w:rPr>
          <w:rFonts w:ascii="Times New Roman" w:hAnsi="Times New Roman" w:eastAsia="宋体"/>
          <w:b w:val="0"/>
          <w:sz w:val="21"/>
        </w:rPr>
        <w:t>表5-26 铁富变代表年度配置与正向峰值正常转接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7B63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02A376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0C2856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843C90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6A0F7F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2D5081A">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D68482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37CCBC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01DA56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015C0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970715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1D71CE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9B25E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851D7F2">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BDCD3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37D2A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77DDDF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9E01DF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94191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C4952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AADE6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F1824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F9B95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29B3057">
            <w:pPr>
              <w:keepNext/>
              <w:spacing w:before="20" w:after="20" w:line="260" w:lineRule="exact"/>
              <w:ind w:left="0" w:leftChars="0" w:right="0" w:rightChars="0" w:firstLine="0" w:firstLineChars="0"/>
              <w:jc w:val="center"/>
            </w:pPr>
            <w:r>
              <w:rPr>
                <w:rFonts w:ascii="Times New Roman" w:hAnsi="Times New Roman" w:eastAsia="宋体"/>
                <w:b w:val="0"/>
                <w:sz w:val="18"/>
              </w:rPr>
              <w:t>26.20</w:t>
            </w:r>
          </w:p>
        </w:tc>
        <w:tc>
          <w:tcPr>
            <w:tcW w:w="1039" w:type="dxa"/>
            <w:tcMar>
              <w:left w:w="70" w:type="dxa"/>
              <w:right w:w="70" w:type="dxa"/>
            </w:tcMar>
            <w:vAlign w:val="center"/>
          </w:tcPr>
          <w:p w14:paraId="515AB2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58EB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3540B3">
            <w:pPr>
              <w:keepNext/>
              <w:spacing w:before="20" w:after="20" w:line="260" w:lineRule="exact"/>
              <w:ind w:left="0" w:leftChars="0" w:right="0" w:rightChars="0" w:firstLine="0" w:firstLineChars="0"/>
              <w:jc w:val="center"/>
            </w:pPr>
            <w:r>
              <w:rPr>
                <w:rFonts w:ascii="Times New Roman" w:hAnsi="Times New Roman" w:eastAsia="宋体"/>
                <w:b w:val="0"/>
                <w:sz w:val="18"/>
              </w:rPr>
              <w:t>82.17</w:t>
            </w:r>
          </w:p>
        </w:tc>
      </w:tr>
      <w:tr w14:paraId="4B187D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BF1587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FE235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490C06A">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1E7218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A19ACC8">
            <w:pPr>
              <w:keepNext/>
              <w:spacing w:before="20" w:after="20" w:line="260" w:lineRule="exact"/>
              <w:ind w:left="0" w:leftChars="0" w:right="0" w:rightChars="0" w:firstLine="0" w:firstLineChars="0"/>
              <w:jc w:val="center"/>
            </w:pPr>
            <w:r>
              <w:rPr>
                <w:rFonts w:ascii="Times New Roman" w:hAnsi="Times New Roman" w:eastAsia="宋体"/>
                <w:b w:val="0"/>
                <w:sz w:val="18"/>
              </w:rPr>
              <w:t>43.70</w:t>
            </w:r>
          </w:p>
        </w:tc>
        <w:tc>
          <w:tcPr>
            <w:tcW w:w="1039" w:type="dxa"/>
            <w:tcMar>
              <w:left w:w="70" w:type="dxa"/>
              <w:right w:w="70" w:type="dxa"/>
            </w:tcMar>
            <w:vAlign w:val="center"/>
          </w:tcPr>
          <w:p w14:paraId="364BC1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C76C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869B5F">
            <w:pPr>
              <w:keepNext/>
              <w:spacing w:before="20" w:after="20" w:line="260" w:lineRule="exact"/>
              <w:ind w:left="0" w:leftChars="0" w:right="0" w:rightChars="0" w:firstLine="0" w:firstLineChars="0"/>
              <w:jc w:val="center"/>
            </w:pPr>
            <w:r>
              <w:rPr>
                <w:rFonts w:ascii="Times New Roman" w:hAnsi="Times New Roman" w:eastAsia="宋体"/>
                <w:b w:val="0"/>
                <w:sz w:val="18"/>
              </w:rPr>
              <w:t>100.65</w:t>
            </w:r>
          </w:p>
        </w:tc>
      </w:tr>
      <w:tr w14:paraId="612D77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DE24C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90E0F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0E2814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A01A9E3">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43EC49">
            <w:pPr>
              <w:keepNext/>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039" w:type="dxa"/>
            <w:tcMar>
              <w:left w:w="70" w:type="dxa"/>
              <w:right w:w="70" w:type="dxa"/>
            </w:tcMar>
            <w:vAlign w:val="center"/>
          </w:tcPr>
          <w:p w14:paraId="0178D9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9831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8D8A9">
            <w:pPr>
              <w:keepNext/>
              <w:spacing w:before="20" w:after="20" w:line="260" w:lineRule="exact"/>
              <w:ind w:left="0" w:leftChars="0" w:right="0" w:rightChars="0" w:firstLine="0" w:firstLineChars="0"/>
              <w:jc w:val="center"/>
            </w:pPr>
            <w:r>
              <w:rPr>
                <w:rFonts w:ascii="Times New Roman" w:hAnsi="Times New Roman" w:eastAsia="宋体"/>
                <w:b w:val="0"/>
                <w:sz w:val="18"/>
              </w:rPr>
              <w:t>121.09</w:t>
            </w:r>
          </w:p>
        </w:tc>
      </w:tr>
      <w:tr w14:paraId="015BB1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F4DC3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E123E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D1B7239">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EDEE2C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8721E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28E04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CE7EAA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B3C137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F383D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AD4D7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B9F04D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D93B1E9">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684499F">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6E4FF9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60CB8B">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039" w:type="dxa"/>
            <w:tcMar>
              <w:left w:w="70" w:type="dxa"/>
              <w:right w:w="70" w:type="dxa"/>
            </w:tcMar>
            <w:vAlign w:val="center"/>
          </w:tcPr>
          <w:p w14:paraId="3F0932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6A233E">
            <w:pPr>
              <w:keepNext/>
              <w:spacing w:before="20" w:after="20" w:line="260" w:lineRule="exact"/>
              <w:ind w:left="0" w:leftChars="0" w:right="0" w:rightChars="0" w:firstLine="0" w:firstLineChars="0"/>
              <w:jc w:val="center"/>
            </w:pPr>
            <w:r>
              <w:rPr>
                <w:rFonts w:ascii="Times New Roman" w:hAnsi="Times New Roman" w:eastAsia="宋体"/>
                <w:b w:val="0"/>
                <w:sz w:val="18"/>
              </w:rPr>
              <w:t>81.35</w:t>
            </w:r>
          </w:p>
        </w:tc>
      </w:tr>
      <w:tr w14:paraId="3942BA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9BB9A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2BE00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31178C0">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611F22E">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1258F9F">
            <w:pPr>
              <w:keepNext/>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713642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1D92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2753EE">
            <w:pPr>
              <w:keepNext/>
              <w:spacing w:before="20" w:after="20" w:line="260" w:lineRule="exact"/>
              <w:ind w:left="0" w:leftChars="0" w:right="0" w:rightChars="0" w:firstLine="0" w:firstLineChars="0"/>
              <w:jc w:val="center"/>
            </w:pPr>
            <w:r>
              <w:rPr>
                <w:rFonts w:ascii="Times New Roman" w:hAnsi="Times New Roman" w:eastAsia="宋体"/>
                <w:b w:val="0"/>
                <w:sz w:val="18"/>
              </w:rPr>
              <w:t>100.65</w:t>
            </w:r>
          </w:p>
        </w:tc>
      </w:tr>
      <w:tr w14:paraId="454FDF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74170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7EA1E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6C26B5D">
            <w:pPr>
              <w:keepNext w:val="0"/>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F3DA3B1">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76CF15E">
            <w:pPr>
              <w:keepNext w:val="0"/>
              <w:spacing w:before="20" w:after="20" w:line="260" w:lineRule="exact"/>
              <w:ind w:left="0" w:leftChars="0" w:right="0" w:rightChars="0" w:firstLine="0" w:firstLineChars="0"/>
              <w:jc w:val="center"/>
            </w:pPr>
            <w:r>
              <w:rPr>
                <w:rFonts w:ascii="Times New Roman" w:hAnsi="Times New Roman" w:eastAsia="宋体"/>
                <w:b w:val="0"/>
                <w:sz w:val="18"/>
              </w:rPr>
              <w:t>114.10</w:t>
            </w:r>
          </w:p>
        </w:tc>
        <w:tc>
          <w:tcPr>
            <w:tcW w:w="1039" w:type="dxa"/>
            <w:tcMar>
              <w:left w:w="70" w:type="dxa"/>
              <w:right w:w="70" w:type="dxa"/>
            </w:tcMar>
            <w:vAlign w:val="center"/>
          </w:tcPr>
          <w:p w14:paraId="01725D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1368F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C651A">
            <w:pPr>
              <w:keepNext w:val="0"/>
              <w:spacing w:before="20" w:after="20" w:line="260" w:lineRule="exact"/>
              <w:ind w:left="0" w:leftChars="0" w:right="0" w:rightChars="0" w:firstLine="0" w:firstLineChars="0"/>
              <w:jc w:val="center"/>
            </w:pPr>
            <w:r>
              <w:rPr>
                <w:rFonts w:ascii="Times New Roman" w:hAnsi="Times New Roman" w:eastAsia="宋体"/>
                <w:b w:val="0"/>
                <w:sz w:val="18"/>
              </w:rPr>
              <w:t>121.09</w:t>
            </w:r>
          </w:p>
        </w:tc>
      </w:tr>
    </w:tbl>
    <w:p w14:paraId="3477A8F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14:paraId="0EE14177">
      <w:pPr>
        <w:pStyle w:val="2"/>
        <w:widowControl/>
        <w:spacing w:before="0" w:after="0" w:line="348" w:lineRule="exact"/>
        <w:ind w:firstLine="480"/>
        <w:jc w:val="both"/>
      </w:pPr>
      <w:r>
        <w:rPr>
          <w:rFonts w:ascii="Times New Roman" w:hAnsi="Times New Roman" w:eastAsia="方正仿宋_GBK"/>
          <w:b w:val="0"/>
          <w:sz w:val="24"/>
        </w:rPr>
        <w:t>两方案本站储能额定功率相差15.10 MW，差额与所列主变组合及年度固定转接任务共同形成局部供电安排。</w:t>
      </w:r>
    </w:p>
    <w:p w14:paraId="2DFA3DF1">
      <w:pPr>
        <w:pStyle w:val="7"/>
        <w:keepNext/>
        <w:numPr>
          <w:ilvl w:val="0"/>
          <w:numId w:val="0"/>
        </w:numPr>
        <w:spacing w:before="160" w:after="120" w:line="360" w:lineRule="exact"/>
        <w:ind w:firstLine="0"/>
      </w:pPr>
      <w:bookmarkStart w:id="215" w:name="土山变规划分析"/>
      <w:r>
        <w:rPr>
          <w:rFonts w:ascii="Times New Roman" w:hAnsi="Times New Roman" w:eastAsia="方正仿宋_GBK"/>
          <w:b/>
          <w:sz w:val="24"/>
        </w:rPr>
        <w:t>土山变规划分析</w:t>
      </w:r>
      <w:bookmarkEnd w:id="215"/>
    </w:p>
    <w:p w14:paraId="6574D6D9">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MVA。弹性方案2028年31.50 MVA更换为50.00 MVA。储能按本地支撑需求分批增加，新增额定功率为2027年0.40 MW、2030年0.40 MW、2031年1.20 MW、2032年9.70 MW、2033年11.70 MW、2034年14.20 MW、2035年9.20 MW。</w:t>
      </w:r>
    </w:p>
    <w:p w14:paraId="7660C0D8">
      <w:pPr>
        <w:pStyle w:val="2"/>
        <w:widowControl/>
        <w:spacing w:before="0" w:after="0" w:line="348" w:lineRule="exact"/>
        <w:ind w:firstLine="480"/>
        <w:jc w:val="both"/>
      </w:pPr>
      <w:r>
        <w:rPr>
          <w:rFonts w:ascii="Times New Roman" w:hAnsi="Times New Roman" w:eastAsia="方正仿宋_GBK"/>
          <w:b w:val="0"/>
          <w:sz w:val="24"/>
        </w:rPr>
        <w:t>2025年最大正向、反向净负荷分别为39.87 MW、37.65 MW，2035年分别为58.75 MW、112.61 MW。2035年刚性方案主变容量113.00 MVA、储能额定功率44.80 MW，弹性方案分别为113.00 MVA和46.80 MW。两方案本站主变总容量相同。</w:t>
      </w:r>
    </w:p>
    <w:p w14:paraId="1ECE90C6">
      <w:pPr>
        <w:pStyle w:val="2"/>
        <w:keepNext/>
        <w:spacing w:before="120" w:after="80" w:line="280" w:lineRule="exact"/>
        <w:ind w:firstLine="0"/>
        <w:jc w:val="center"/>
      </w:pPr>
      <w:r>
        <w:rPr>
          <w:rFonts w:ascii="Times New Roman" w:hAnsi="Times New Roman" w:eastAsia="宋体"/>
          <w:b w:val="0"/>
          <w:sz w:val="21"/>
        </w:rPr>
        <w:t>表5-27 土山变代表年度配置与正向峰值正常转接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8451C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29590B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FC721E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84A621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CC968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2B5EF1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9C4417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A36A8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B96263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AC732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18D2F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17E75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8B30EE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9DF218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6EE0E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5AF5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8CB5B0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058A4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09775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E6FA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CE31C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67BE96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9113BE7">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52B38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5958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D406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27E110">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583AF9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9E5394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D6184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EEA562C">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41B30F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E34CD8A">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4D3FE9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DA46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B34C87">
            <w:pPr>
              <w:keepNext/>
              <w:spacing w:before="20" w:after="20" w:line="260" w:lineRule="exact"/>
              <w:ind w:left="0" w:leftChars="0" w:right="0" w:rightChars="0" w:firstLine="0" w:firstLineChars="0"/>
              <w:jc w:val="center"/>
            </w:pPr>
            <w:r>
              <w:rPr>
                <w:rFonts w:ascii="Times New Roman" w:hAnsi="Times New Roman" w:eastAsia="宋体"/>
                <w:b w:val="0"/>
                <w:sz w:val="18"/>
              </w:rPr>
              <w:t>48.84</w:t>
            </w:r>
          </w:p>
        </w:tc>
      </w:tr>
      <w:tr w14:paraId="33D7A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A0562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77788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FC2589F">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3B8ED7D">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CCE603D">
            <w:pPr>
              <w:keepNext/>
              <w:spacing w:before="20" w:after="20" w:line="260" w:lineRule="exact"/>
              <w:ind w:left="0" w:leftChars="0" w:right="0" w:rightChars="0" w:firstLine="0" w:firstLineChars="0"/>
              <w:jc w:val="center"/>
            </w:pPr>
            <w:r>
              <w:rPr>
                <w:rFonts w:ascii="Times New Roman" w:hAnsi="Times New Roman" w:eastAsia="宋体"/>
                <w:b w:val="0"/>
                <w:sz w:val="18"/>
              </w:rPr>
              <w:t>44.80</w:t>
            </w:r>
          </w:p>
        </w:tc>
        <w:tc>
          <w:tcPr>
            <w:tcW w:w="1039" w:type="dxa"/>
            <w:tcMar>
              <w:left w:w="70" w:type="dxa"/>
              <w:right w:w="70" w:type="dxa"/>
            </w:tcMar>
            <w:vAlign w:val="center"/>
          </w:tcPr>
          <w:p w14:paraId="28875E6E">
            <w:pPr>
              <w:keepNext/>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0CDCB5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DD9BD9">
            <w:pPr>
              <w:keepNext/>
              <w:spacing w:before="20" w:after="20" w:line="260" w:lineRule="exact"/>
              <w:ind w:left="0" w:leftChars="0" w:right="0" w:rightChars="0" w:firstLine="0" w:firstLineChars="0"/>
              <w:jc w:val="center"/>
            </w:pPr>
            <w:r>
              <w:rPr>
                <w:rFonts w:ascii="Times New Roman" w:hAnsi="Times New Roman" w:eastAsia="宋体"/>
                <w:b w:val="0"/>
                <w:sz w:val="18"/>
              </w:rPr>
              <w:t>57.88</w:t>
            </w:r>
          </w:p>
        </w:tc>
      </w:tr>
      <w:tr w14:paraId="4D3B2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3DF6D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2FC23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9BA6C3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03C5D6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4CC38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2C53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140BE0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B5FB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661E0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C40AB1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20D278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08951F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D34B05D">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FEDCD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0D1D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A6EA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0505D">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3FCE15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77194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859F1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6375D6A">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873CCB6">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6B7375B">
            <w:pPr>
              <w:keepNext/>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5222D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935A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CD461">
            <w:pPr>
              <w:keepNext/>
              <w:spacing w:before="20" w:after="20" w:line="260" w:lineRule="exact"/>
              <w:ind w:left="0" w:leftChars="0" w:right="0" w:rightChars="0" w:firstLine="0" w:firstLineChars="0"/>
              <w:jc w:val="center"/>
            </w:pPr>
            <w:r>
              <w:rPr>
                <w:rFonts w:ascii="Times New Roman" w:hAnsi="Times New Roman" w:eastAsia="宋体"/>
                <w:b w:val="0"/>
                <w:sz w:val="18"/>
              </w:rPr>
              <w:t>48.84</w:t>
            </w:r>
          </w:p>
        </w:tc>
      </w:tr>
      <w:tr w14:paraId="36AAA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96E43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51E585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3786EF">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EA5E414">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F0F7C0B">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039" w:type="dxa"/>
            <w:tcMar>
              <w:left w:w="70" w:type="dxa"/>
              <w:right w:w="70" w:type="dxa"/>
            </w:tcMar>
            <w:vAlign w:val="center"/>
          </w:tcPr>
          <w:p w14:paraId="2EACCD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AC668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E04ED7">
            <w:pPr>
              <w:keepNext w:val="0"/>
              <w:spacing w:before="20" w:after="20" w:line="260" w:lineRule="exact"/>
              <w:ind w:left="0" w:leftChars="0" w:right="0" w:rightChars="0" w:firstLine="0" w:firstLineChars="0"/>
              <w:jc w:val="center"/>
            </w:pPr>
            <w:r>
              <w:rPr>
                <w:rFonts w:ascii="Times New Roman" w:hAnsi="Times New Roman" w:eastAsia="宋体"/>
                <w:b w:val="0"/>
                <w:sz w:val="18"/>
              </w:rPr>
              <w:t>58.75</w:t>
            </w:r>
          </w:p>
        </w:tc>
      </w:tr>
    </w:tbl>
    <w:p w14:paraId="468A6C0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14:paraId="0DAA5FA3">
      <w:pPr>
        <w:pStyle w:val="2"/>
        <w:widowControl/>
        <w:spacing w:before="0" w:after="0" w:line="348" w:lineRule="exact"/>
        <w:ind w:firstLine="480"/>
        <w:jc w:val="both"/>
      </w:pPr>
      <w:r>
        <w:rPr>
          <w:rFonts w:ascii="Times New Roman" w:hAnsi="Times New Roman" w:eastAsia="方正仿宋_GBK"/>
          <w:b w:val="0"/>
          <w:sz w:val="24"/>
        </w:rPr>
        <w:t>两方案本站储能额定功率相差2.00 MW，差额与所列主变组合及年度固定转接任务共同形成局部供电安排。</w:t>
      </w:r>
    </w:p>
    <w:p w14:paraId="609A31AC">
      <w:pPr>
        <w:pStyle w:val="7"/>
        <w:keepNext/>
        <w:numPr>
          <w:ilvl w:val="0"/>
          <w:numId w:val="0"/>
        </w:numPr>
        <w:spacing w:before="160" w:after="120" w:line="360" w:lineRule="exact"/>
        <w:ind w:firstLine="0"/>
      </w:pPr>
      <w:bookmarkStart w:id="216" w:name="汶河变规划分析"/>
      <w:r>
        <w:rPr>
          <w:rFonts w:ascii="Times New Roman" w:hAnsi="Times New Roman" w:eastAsia="方正仿宋_GBK"/>
          <w:b/>
          <w:sz w:val="24"/>
        </w:rPr>
        <w:t>汶河变规划分析</w:t>
      </w:r>
      <w:bookmarkEnd w:id="216"/>
    </w:p>
    <w:p w14:paraId="18A36546">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MVA。弹性方案2027年40.00 MVA更换为50.00 MVA；2029年31.50 MVA更换为50.00 MVA；2032年扩建第三台50.00 MVA主变。本站弹性方案各年未新增储能。</w:t>
      </w:r>
    </w:p>
    <w:p w14:paraId="03266533">
      <w:pPr>
        <w:pStyle w:val="2"/>
        <w:widowControl/>
        <w:spacing w:before="0" w:after="0" w:line="348" w:lineRule="exact"/>
        <w:ind w:firstLine="480"/>
        <w:jc w:val="both"/>
      </w:pPr>
      <w:r>
        <w:rPr>
          <w:rFonts w:ascii="Times New Roman" w:hAnsi="Times New Roman" w:eastAsia="方正仿宋_GBK"/>
          <w:b w:val="0"/>
          <w:sz w:val="24"/>
        </w:rPr>
        <w:t>2025年最大正向、反向净负荷分别为25.93 MW、28.94 MW，2035年分别为38.21 MW、79.63 MW。2035年刚性方案主变容量150.00 MVA、储能额定功率1.50 MW，弹性方案分别为150.00 MVA和0.00 MW。两方案本站主变总容量相同。</w:t>
      </w:r>
    </w:p>
    <w:p w14:paraId="3A493FFF">
      <w:pPr>
        <w:pStyle w:val="2"/>
        <w:keepNext/>
        <w:spacing w:before="120" w:after="80" w:line="280" w:lineRule="exact"/>
        <w:ind w:firstLine="0"/>
        <w:jc w:val="center"/>
      </w:pPr>
      <w:r>
        <w:rPr>
          <w:rFonts w:ascii="Times New Roman" w:hAnsi="Times New Roman" w:eastAsia="宋体"/>
          <w:b w:val="0"/>
          <w:sz w:val="21"/>
        </w:rPr>
        <w:t>表5-28 汶河变代表年度配置与正向峰值正常转接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85AB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B01781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A4DA09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BA56B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0F855C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58A42A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69129E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E9C00B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B0C078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F6BD7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4A564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6A90F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1C40A4D">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EC6AD0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A3623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BBA47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8692F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CB301C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BAC41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05345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A3D49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6BA7CD">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2B2A741">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1371B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E974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601F41">
            <w:pPr>
              <w:keepNext/>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1039" w:type="dxa"/>
            <w:tcMar>
              <w:left w:w="70" w:type="dxa"/>
              <w:right w:w="70" w:type="dxa"/>
            </w:tcMar>
            <w:vAlign w:val="center"/>
          </w:tcPr>
          <w:p w14:paraId="6A2AEAD9">
            <w:pPr>
              <w:keepNext/>
              <w:spacing w:before="20" w:after="20" w:line="260" w:lineRule="exact"/>
              <w:ind w:left="0" w:leftChars="0" w:right="0" w:rightChars="0" w:firstLine="0" w:firstLineChars="0"/>
              <w:jc w:val="center"/>
            </w:pPr>
            <w:r>
              <w:rPr>
                <w:rFonts w:ascii="Times New Roman" w:hAnsi="Times New Roman" w:eastAsia="宋体"/>
                <w:b w:val="0"/>
                <w:sz w:val="18"/>
              </w:rPr>
              <w:t>25.89</w:t>
            </w:r>
          </w:p>
        </w:tc>
      </w:tr>
      <w:tr w14:paraId="1BB898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B98BC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364041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6023A60">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7E3804F0">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49741BF2">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139EC896">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039" w:type="dxa"/>
            <w:tcMar>
              <w:left w:w="70" w:type="dxa"/>
              <w:right w:w="70" w:type="dxa"/>
            </w:tcMar>
            <w:vAlign w:val="center"/>
          </w:tcPr>
          <w:p w14:paraId="574578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D53BA">
            <w:pPr>
              <w:keepNext/>
              <w:spacing w:before="20" w:after="20" w:line="260" w:lineRule="exact"/>
              <w:ind w:left="0" w:leftChars="0" w:right="0" w:rightChars="0" w:firstLine="0" w:firstLineChars="0"/>
              <w:jc w:val="center"/>
            </w:pPr>
            <w:r>
              <w:rPr>
                <w:rFonts w:ascii="Times New Roman" w:hAnsi="Times New Roman" w:eastAsia="宋体"/>
                <w:b w:val="0"/>
                <w:sz w:val="18"/>
              </w:rPr>
              <w:t>26.00</w:t>
            </w:r>
          </w:p>
        </w:tc>
      </w:tr>
      <w:tr w14:paraId="6B530B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2283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BE31E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D758AC4">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1B925CD7">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3C4C205B">
            <w:pPr>
              <w:keepNext/>
              <w:spacing w:before="20" w:after="20" w:line="260" w:lineRule="exact"/>
              <w:ind w:left="0" w:leftChars="0" w:right="0" w:rightChars="0" w:firstLine="0" w:firstLineChars="0"/>
              <w:jc w:val="center"/>
            </w:pPr>
            <w:r>
              <w:rPr>
                <w:rFonts w:ascii="Times New Roman" w:hAnsi="Times New Roman" w:eastAsia="宋体"/>
                <w:b w:val="0"/>
                <w:sz w:val="18"/>
              </w:rPr>
              <w:t>1.50</w:t>
            </w:r>
          </w:p>
        </w:tc>
        <w:tc>
          <w:tcPr>
            <w:tcW w:w="1039" w:type="dxa"/>
            <w:tcMar>
              <w:left w:w="70" w:type="dxa"/>
              <w:right w:w="70" w:type="dxa"/>
            </w:tcMar>
            <w:vAlign w:val="center"/>
          </w:tcPr>
          <w:p w14:paraId="287744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AB491A">
            <w:pPr>
              <w:keepNext/>
              <w:spacing w:before="20" w:after="20" w:line="260" w:lineRule="exact"/>
              <w:ind w:left="0" w:leftChars="0" w:right="0" w:rightChars="0" w:firstLine="0" w:firstLineChars="0"/>
              <w:jc w:val="center"/>
            </w:pPr>
            <w:r>
              <w:rPr>
                <w:rFonts w:ascii="Times New Roman" w:hAnsi="Times New Roman" w:eastAsia="宋体"/>
                <w:b w:val="0"/>
                <w:sz w:val="18"/>
              </w:rPr>
              <w:t>5.06</w:t>
            </w:r>
          </w:p>
        </w:tc>
        <w:tc>
          <w:tcPr>
            <w:tcW w:w="1039" w:type="dxa"/>
            <w:tcMar>
              <w:left w:w="70" w:type="dxa"/>
              <w:right w:w="70" w:type="dxa"/>
            </w:tcMar>
            <w:vAlign w:val="center"/>
          </w:tcPr>
          <w:p w14:paraId="121FB645">
            <w:pPr>
              <w:keepNext/>
              <w:spacing w:before="20" w:after="20" w:line="260" w:lineRule="exact"/>
              <w:ind w:left="0" w:leftChars="0" w:right="0" w:rightChars="0" w:firstLine="0" w:firstLineChars="0"/>
              <w:jc w:val="center"/>
            </w:pPr>
            <w:r>
              <w:rPr>
                <w:rFonts w:ascii="Times New Roman" w:hAnsi="Times New Roman" w:eastAsia="宋体"/>
                <w:b w:val="0"/>
                <w:sz w:val="18"/>
              </w:rPr>
              <w:t>38.68</w:t>
            </w:r>
          </w:p>
        </w:tc>
      </w:tr>
      <w:tr w14:paraId="29A944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F71B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457852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7C9794F">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64A3CAAF">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14B69F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C2BB6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F45B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3E1B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6DFF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01221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9BF7F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A5DAB04">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42DAD977">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A4F42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87BB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D29DE7">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039" w:type="dxa"/>
            <w:tcMar>
              <w:left w:w="70" w:type="dxa"/>
              <w:right w:w="70" w:type="dxa"/>
            </w:tcMar>
            <w:vAlign w:val="center"/>
          </w:tcPr>
          <w:p w14:paraId="42D8AA1E">
            <w:pPr>
              <w:keepNext/>
              <w:spacing w:before="20" w:after="20" w:line="260" w:lineRule="exact"/>
              <w:ind w:left="0" w:leftChars="0" w:right="0" w:rightChars="0" w:firstLine="0" w:firstLineChars="0"/>
              <w:jc w:val="center"/>
            </w:pPr>
            <w:r>
              <w:rPr>
                <w:rFonts w:ascii="Times New Roman" w:hAnsi="Times New Roman" w:eastAsia="宋体"/>
                <w:b w:val="0"/>
                <w:sz w:val="18"/>
              </w:rPr>
              <w:t>23.64</w:t>
            </w:r>
          </w:p>
        </w:tc>
      </w:tr>
      <w:tr w14:paraId="58968C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BB30C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01AA2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A0E48C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14FAE95">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717E0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E519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370C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F049B8">
            <w:pPr>
              <w:keepNext/>
              <w:spacing w:before="20" w:after="20" w:line="260" w:lineRule="exact"/>
              <w:ind w:left="0" w:leftChars="0" w:right="0" w:rightChars="0" w:firstLine="0" w:firstLineChars="0"/>
              <w:jc w:val="center"/>
            </w:pPr>
            <w:r>
              <w:rPr>
                <w:rFonts w:ascii="Times New Roman" w:hAnsi="Times New Roman" w:eastAsia="宋体"/>
                <w:b w:val="0"/>
                <w:sz w:val="18"/>
              </w:rPr>
              <w:t>27.95</w:t>
            </w:r>
          </w:p>
        </w:tc>
      </w:tr>
      <w:tr w14:paraId="15A516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A3942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3A411F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9079912">
            <w:pPr>
              <w:keepNext w:val="0"/>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7E717BC3">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F62DD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702F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95082C">
            <w:pPr>
              <w:keepNext w:val="0"/>
              <w:spacing w:before="20" w:after="20" w:line="260" w:lineRule="exact"/>
              <w:ind w:left="0" w:leftChars="0" w:right="0" w:rightChars="0" w:firstLine="0" w:firstLineChars="0"/>
              <w:jc w:val="center"/>
            </w:pPr>
            <w:r>
              <w:rPr>
                <w:rFonts w:ascii="Times New Roman" w:hAnsi="Times New Roman" w:eastAsia="宋体"/>
                <w:b w:val="0"/>
                <w:sz w:val="18"/>
              </w:rPr>
              <w:t>5.19</w:t>
            </w:r>
          </w:p>
        </w:tc>
        <w:tc>
          <w:tcPr>
            <w:tcW w:w="1039" w:type="dxa"/>
            <w:tcMar>
              <w:left w:w="70" w:type="dxa"/>
              <w:right w:w="70" w:type="dxa"/>
            </w:tcMar>
            <w:vAlign w:val="center"/>
          </w:tcPr>
          <w:p w14:paraId="22AA069D">
            <w:pPr>
              <w:keepNext w:val="0"/>
              <w:spacing w:before="20" w:after="20" w:line="260" w:lineRule="exact"/>
              <w:ind w:left="0" w:leftChars="0" w:right="0" w:rightChars="0" w:firstLine="0" w:firstLineChars="0"/>
              <w:jc w:val="center"/>
            </w:pPr>
            <w:r>
              <w:rPr>
                <w:rFonts w:ascii="Times New Roman" w:hAnsi="Times New Roman" w:eastAsia="宋体"/>
                <w:b w:val="0"/>
                <w:sz w:val="18"/>
              </w:rPr>
              <w:t>38.81</w:t>
            </w:r>
          </w:p>
        </w:tc>
      </w:tr>
    </w:tbl>
    <w:p w14:paraId="67E0173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14:paraId="1BE32325">
      <w:pPr>
        <w:pStyle w:val="2"/>
        <w:widowControl/>
        <w:spacing w:before="0" w:after="0" w:line="348" w:lineRule="exact"/>
        <w:ind w:firstLine="480"/>
        <w:jc w:val="both"/>
      </w:pPr>
      <w:r>
        <w:rPr>
          <w:rFonts w:ascii="Times New Roman" w:hAnsi="Times New Roman" w:eastAsia="方正仿宋_GBK"/>
          <w:b w:val="0"/>
          <w:sz w:val="24"/>
        </w:rPr>
        <w:t>两方案本站储能额定功率相差1.50 MW，差额与所列主变组合及年度固定转接任务共同形成局部供电安排。</w:t>
      </w:r>
    </w:p>
    <w:p w14:paraId="192ECAF2">
      <w:pPr>
        <w:pStyle w:val="7"/>
        <w:keepNext/>
        <w:numPr>
          <w:ilvl w:val="0"/>
          <w:numId w:val="0"/>
        </w:numPr>
        <w:spacing w:before="160" w:after="120" w:line="360" w:lineRule="exact"/>
        <w:ind w:firstLine="0"/>
      </w:pPr>
      <w:bookmarkStart w:id="217" w:name="吴闸变规划分析"/>
      <w:r>
        <w:rPr>
          <w:rFonts w:ascii="Times New Roman" w:hAnsi="Times New Roman" w:eastAsia="方正仿宋_GBK"/>
          <w:b/>
          <w:sz w:val="24"/>
        </w:rPr>
        <w:t>吴闸变规划分析</w:t>
      </w:r>
      <w:bookmarkEnd w:id="217"/>
    </w:p>
    <w:p w14:paraId="17BBB9DA">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MVA。弹性方案2022—2035年保留初始主变组合。储能按本地支撑需求分批增加，新增额定功率为2034年1.30 MW。</w:t>
      </w:r>
    </w:p>
    <w:p w14:paraId="522C2D67">
      <w:pPr>
        <w:pStyle w:val="2"/>
        <w:widowControl/>
        <w:spacing w:before="0" w:after="0" w:line="348" w:lineRule="exact"/>
        <w:ind w:firstLine="480"/>
        <w:jc w:val="both"/>
      </w:pPr>
      <w:r>
        <w:rPr>
          <w:rFonts w:ascii="Times New Roman" w:hAnsi="Times New Roman" w:eastAsia="方正仿宋_GBK"/>
          <w:b w:val="0"/>
          <w:sz w:val="24"/>
        </w:rPr>
        <w:t>2025年最大正向、反向净负荷分别为50.21 MW、0.00 MW，2035年分别为73.99 MW、15.63 MW。2035年刚性方案主变容量94.50 MVA、储能额定功率0.00 MW，弹性方案分别为94.50 MVA和1.30 MW。两方案本站主变总容量相同。</w:t>
      </w:r>
    </w:p>
    <w:p w14:paraId="71B05F07">
      <w:pPr>
        <w:pStyle w:val="2"/>
        <w:keepNext/>
        <w:spacing w:before="120" w:after="80" w:line="280" w:lineRule="exact"/>
        <w:ind w:firstLine="0"/>
        <w:jc w:val="center"/>
      </w:pPr>
      <w:r>
        <w:rPr>
          <w:rFonts w:ascii="Times New Roman" w:hAnsi="Times New Roman" w:eastAsia="宋体"/>
          <w:b w:val="0"/>
          <w:sz w:val="21"/>
        </w:rPr>
        <w:t>表5-29 吴闸变代表年度配置与正向峰值正常转接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20D6F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56D668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18C80D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7F4A9C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90CC5A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21401F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FE7958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8653D9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A22D2A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889A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C1397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14F2E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D5629D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51B791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1D383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CE6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914A68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7B55A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00DF1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3AD02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C438E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D1C35F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2A05D7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22545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0253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EE2C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7B80D0">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011751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1546E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CCB0F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730BE3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C2BFEF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BED0D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2756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08815C">
            <w:pPr>
              <w:keepNext/>
              <w:spacing w:before="20" w:after="20" w:line="260" w:lineRule="exact"/>
              <w:ind w:left="0" w:leftChars="0" w:right="0" w:rightChars="0" w:firstLine="0" w:firstLineChars="0"/>
              <w:jc w:val="center"/>
            </w:pPr>
            <w:r>
              <w:rPr>
                <w:rFonts w:ascii="Times New Roman" w:hAnsi="Times New Roman" w:eastAsia="宋体"/>
                <w:b w:val="0"/>
                <w:sz w:val="18"/>
              </w:rPr>
              <w:t>4.52</w:t>
            </w:r>
          </w:p>
        </w:tc>
        <w:tc>
          <w:tcPr>
            <w:tcW w:w="1039" w:type="dxa"/>
            <w:tcMar>
              <w:left w:w="70" w:type="dxa"/>
              <w:right w:w="70" w:type="dxa"/>
            </w:tcMar>
            <w:vAlign w:val="center"/>
          </w:tcPr>
          <w:p w14:paraId="6D78ABE8">
            <w:pPr>
              <w:keepNext/>
              <w:spacing w:before="20" w:after="20" w:line="260" w:lineRule="exact"/>
              <w:ind w:left="0" w:leftChars="0" w:right="0" w:rightChars="0" w:firstLine="0" w:firstLineChars="0"/>
              <w:jc w:val="center"/>
            </w:pPr>
            <w:r>
              <w:rPr>
                <w:rFonts w:ascii="Times New Roman" w:hAnsi="Times New Roman" w:eastAsia="宋体"/>
                <w:b w:val="0"/>
                <w:sz w:val="18"/>
              </w:rPr>
              <w:t>63.54</w:t>
            </w:r>
          </w:p>
        </w:tc>
      </w:tr>
      <w:tr w14:paraId="6452D9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4ABFF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822E3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7920D5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B851A8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F6DC0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3FF1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C477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C213F3">
            <w:pPr>
              <w:keepNext/>
              <w:spacing w:before="20" w:after="20" w:line="260" w:lineRule="exact"/>
              <w:ind w:left="0" w:leftChars="0" w:right="0" w:rightChars="0" w:firstLine="0" w:firstLineChars="0"/>
              <w:jc w:val="center"/>
            </w:pPr>
            <w:r>
              <w:rPr>
                <w:rFonts w:ascii="Times New Roman" w:hAnsi="Times New Roman" w:eastAsia="宋体"/>
                <w:b w:val="0"/>
                <w:sz w:val="18"/>
              </w:rPr>
              <w:t>71.00</w:t>
            </w:r>
          </w:p>
        </w:tc>
      </w:tr>
      <w:tr w14:paraId="155658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1743C1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F66EE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02D6AD9">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D9FEAA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C0E2D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2E078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5AB6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3287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E990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A2D0C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18354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E87CD7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84B9A6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2D935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F125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09FC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3094C9">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51EEF6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B77715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11AB1A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B4CC57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3E33F4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BF767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0BAF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88D3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6E42E9">
            <w:pPr>
              <w:keepNext/>
              <w:spacing w:before="20" w:after="20" w:line="260" w:lineRule="exact"/>
              <w:ind w:left="0" w:leftChars="0" w:right="0" w:rightChars="0" w:firstLine="0" w:firstLineChars="0"/>
              <w:jc w:val="center"/>
            </w:pPr>
            <w:r>
              <w:rPr>
                <w:rFonts w:ascii="Times New Roman" w:hAnsi="Times New Roman" w:eastAsia="宋体"/>
                <w:b w:val="0"/>
                <w:sz w:val="18"/>
              </w:rPr>
              <w:t>59.02</w:t>
            </w:r>
          </w:p>
        </w:tc>
      </w:tr>
      <w:tr w14:paraId="3CC7BD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CDFAE6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2DEDF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3E6FD54">
            <w:pPr>
              <w:keepNext w:val="0"/>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EB81A6D">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42F7F78">
            <w:pPr>
              <w:keepNext w:val="0"/>
              <w:spacing w:before="20" w:after="20" w:line="260" w:lineRule="exact"/>
              <w:ind w:left="0" w:leftChars="0" w:right="0" w:rightChars="0" w:firstLine="0" w:firstLineChars="0"/>
              <w:jc w:val="center"/>
            </w:pPr>
            <w:r>
              <w:rPr>
                <w:rFonts w:ascii="Times New Roman" w:hAnsi="Times New Roman" w:eastAsia="宋体"/>
                <w:b w:val="0"/>
                <w:sz w:val="18"/>
              </w:rPr>
              <w:t>1.30</w:t>
            </w:r>
          </w:p>
        </w:tc>
        <w:tc>
          <w:tcPr>
            <w:tcW w:w="1039" w:type="dxa"/>
            <w:tcMar>
              <w:left w:w="70" w:type="dxa"/>
              <w:right w:w="70" w:type="dxa"/>
            </w:tcMar>
            <w:vAlign w:val="center"/>
          </w:tcPr>
          <w:p w14:paraId="48CF06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324DD3">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7D8E50F0">
            <w:pPr>
              <w:keepNext w:val="0"/>
              <w:spacing w:before="20" w:after="20" w:line="260" w:lineRule="exact"/>
              <w:ind w:left="0" w:leftChars="0" w:right="0" w:rightChars="0" w:firstLine="0" w:firstLineChars="0"/>
              <w:jc w:val="center"/>
            </w:pPr>
            <w:r>
              <w:rPr>
                <w:rFonts w:ascii="Times New Roman" w:hAnsi="Times New Roman" w:eastAsia="宋体"/>
                <w:b w:val="0"/>
                <w:sz w:val="18"/>
              </w:rPr>
              <w:t>71.90</w:t>
            </w:r>
          </w:p>
        </w:tc>
      </w:tr>
    </w:tbl>
    <w:p w14:paraId="13A6A11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14:paraId="712CE2D6">
      <w:pPr>
        <w:pStyle w:val="2"/>
        <w:widowControl/>
        <w:spacing w:before="0" w:after="0" w:line="348" w:lineRule="exact"/>
        <w:ind w:firstLine="480"/>
        <w:jc w:val="both"/>
      </w:pPr>
      <w:r>
        <w:rPr>
          <w:rFonts w:ascii="Times New Roman" w:hAnsi="Times New Roman" w:eastAsia="方正仿宋_GBK"/>
          <w:b w:val="0"/>
          <w:sz w:val="24"/>
        </w:rPr>
        <w:t>两方案本站储能额定功率相差1.30 MW，差额与所列主变组合及年度固定转接任务共同形成局部供电安排。</w:t>
      </w:r>
    </w:p>
    <w:p w14:paraId="5EF83574">
      <w:pPr>
        <w:pStyle w:val="7"/>
        <w:keepNext/>
        <w:numPr>
          <w:ilvl w:val="0"/>
          <w:numId w:val="0"/>
        </w:numPr>
        <w:spacing w:before="160" w:after="120" w:line="360" w:lineRule="exact"/>
        <w:ind w:firstLine="0"/>
      </w:pPr>
      <w:bookmarkStart w:id="218" w:name="邢楼变规划分析"/>
      <w:r>
        <w:rPr>
          <w:rFonts w:ascii="Times New Roman" w:hAnsi="Times New Roman" w:eastAsia="方正仿宋_GBK"/>
          <w:b/>
          <w:sz w:val="24"/>
        </w:rPr>
        <w:t>邢楼变规划分析</w:t>
      </w:r>
      <w:bookmarkEnd w:id="218"/>
    </w:p>
    <w:p w14:paraId="5944FCB3">
      <w:pPr>
        <w:pStyle w:val="115"/>
        <w:widowControl/>
        <w:spacing w:before="0" w:after="0" w:line="348" w:lineRule="exact"/>
        <w:ind w:firstLine="480"/>
        <w:jc w:val="both"/>
      </w:pPr>
      <w:r>
        <w:rPr>
          <w:rFonts w:ascii="Times New Roman" w:hAnsi="Times New Roman" w:eastAsia="方正仿宋_GBK"/>
          <w:b w:val="0"/>
          <w:sz w:val="24"/>
        </w:rPr>
        <w:t>该站2021年主变组合为20.00+20.00 MVA。弹性方案2025年20.00 MVA更换为31.50 MVA、20.00 MVA更换为31.50 MVA；2028年扩建第三台50.00 MVA主变。储能按本地支撑需求分批增加，新增额定功率为2027年0.10 MW、2032年0.30 MW、2034年0.60 MW、2035年13.70 MW。</w:t>
      </w:r>
    </w:p>
    <w:p w14:paraId="7B4BF5CC">
      <w:pPr>
        <w:pStyle w:val="2"/>
        <w:widowControl/>
        <w:spacing w:before="0" w:after="0" w:line="348" w:lineRule="exact"/>
        <w:ind w:firstLine="480"/>
        <w:jc w:val="both"/>
      </w:pPr>
      <w:r>
        <w:rPr>
          <w:rFonts w:ascii="Times New Roman" w:hAnsi="Times New Roman" w:eastAsia="方正仿宋_GBK"/>
          <w:b w:val="0"/>
          <w:sz w:val="24"/>
        </w:rPr>
        <w:t>2025年最大正向、反向净负荷分别为19.20 MW、35.38 MW，2035年分别为28.29 MW、95.87 MW。2035年刚性方案主变容量131.50 MVA、储能额定功率5.00 MW，弹性方案分别为113.00 MVA和14.70 MW。弹性方案本站主变容量较刚性减少18.50 MVA。</w:t>
      </w:r>
    </w:p>
    <w:p w14:paraId="02A8C327">
      <w:pPr>
        <w:pStyle w:val="2"/>
        <w:keepNext/>
        <w:spacing w:before="120" w:after="80" w:line="280" w:lineRule="exact"/>
        <w:ind w:firstLine="0"/>
        <w:jc w:val="center"/>
      </w:pPr>
      <w:r>
        <w:rPr>
          <w:rFonts w:ascii="Times New Roman" w:hAnsi="Times New Roman" w:eastAsia="宋体"/>
          <w:b w:val="0"/>
          <w:sz w:val="21"/>
        </w:rPr>
        <w:t>表5-30 邢楼变代表年度配置与正向峰值正常转接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5351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A665B8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8A8191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42B6ED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6A8148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FF8E8E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65C160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BC4946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C84ADA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C1C59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2CF87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12FD6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045CD76">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676E1BA3">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3E1A3F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59016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21A650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9EB5C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2EF4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143D0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303A9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ABB321F">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45B3B3B4">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46310A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9DB208">
            <w:pPr>
              <w:keepNext/>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1039" w:type="dxa"/>
            <w:tcMar>
              <w:left w:w="70" w:type="dxa"/>
              <w:right w:w="70" w:type="dxa"/>
            </w:tcMar>
            <w:vAlign w:val="center"/>
          </w:tcPr>
          <w:p w14:paraId="2937EB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9E6F22">
            <w:pPr>
              <w:keepNext/>
              <w:spacing w:before="20" w:after="20" w:line="260" w:lineRule="exact"/>
              <w:ind w:left="0" w:leftChars="0" w:right="0" w:rightChars="0" w:firstLine="0" w:firstLineChars="0"/>
              <w:jc w:val="center"/>
            </w:pPr>
            <w:r>
              <w:rPr>
                <w:rFonts w:ascii="Times New Roman" w:hAnsi="Times New Roman" w:eastAsia="宋体"/>
                <w:b w:val="0"/>
                <w:sz w:val="18"/>
              </w:rPr>
              <w:t>12.60</w:t>
            </w:r>
          </w:p>
        </w:tc>
      </w:tr>
      <w:tr w14:paraId="000CD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0E12FD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12BA3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542E875">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4D0E4C7C">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262C54C">
            <w:pPr>
              <w:keepNext/>
              <w:spacing w:before="20" w:after="20" w:line="260" w:lineRule="exact"/>
              <w:ind w:left="0" w:leftChars="0" w:right="0" w:rightChars="0" w:firstLine="0" w:firstLineChars="0"/>
              <w:jc w:val="center"/>
            </w:pPr>
            <w:r>
              <w:rPr>
                <w:rFonts w:ascii="Times New Roman" w:hAnsi="Times New Roman" w:eastAsia="宋体"/>
                <w:b w:val="0"/>
                <w:sz w:val="18"/>
              </w:rPr>
              <w:t>5.00</w:t>
            </w:r>
          </w:p>
        </w:tc>
        <w:tc>
          <w:tcPr>
            <w:tcW w:w="1039" w:type="dxa"/>
            <w:tcMar>
              <w:left w:w="70" w:type="dxa"/>
              <w:right w:w="70" w:type="dxa"/>
            </w:tcMar>
            <w:vAlign w:val="center"/>
          </w:tcPr>
          <w:p w14:paraId="61EBBE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6C85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42AA70">
            <w:pPr>
              <w:keepNext/>
              <w:spacing w:before="20" w:after="20" w:line="260" w:lineRule="exact"/>
              <w:ind w:left="0" w:leftChars="0" w:right="0" w:rightChars="0" w:firstLine="0" w:firstLineChars="0"/>
              <w:jc w:val="center"/>
            </w:pPr>
            <w:r>
              <w:rPr>
                <w:rFonts w:ascii="Times New Roman" w:hAnsi="Times New Roman" w:eastAsia="宋体"/>
                <w:b w:val="0"/>
                <w:sz w:val="18"/>
              </w:rPr>
              <w:t>19.21</w:t>
            </w:r>
          </w:p>
        </w:tc>
      </w:tr>
      <w:tr w14:paraId="762680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3EDC8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5FA7F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9CCC24">
            <w:pPr>
              <w:keepNext/>
              <w:spacing w:before="20" w:after="20" w:line="260" w:lineRule="exact"/>
              <w:ind w:left="0" w:leftChars="0" w:right="0" w:rightChars="0" w:firstLine="0" w:firstLineChars="0"/>
              <w:jc w:val="center"/>
            </w:pPr>
            <w:r>
              <w:rPr>
                <w:rFonts w:ascii="Times New Roman" w:hAnsi="Times New Roman" w:eastAsia="宋体"/>
                <w:b w:val="0"/>
                <w:sz w:val="18"/>
              </w:rPr>
              <w:t>31.50+50.00+50.00</w:t>
            </w:r>
          </w:p>
        </w:tc>
        <w:tc>
          <w:tcPr>
            <w:tcW w:w="1039" w:type="dxa"/>
            <w:tcMar>
              <w:left w:w="70" w:type="dxa"/>
              <w:right w:w="70" w:type="dxa"/>
            </w:tcMar>
            <w:vAlign w:val="center"/>
          </w:tcPr>
          <w:p w14:paraId="43F461CC">
            <w:pPr>
              <w:keepNext/>
              <w:spacing w:before="20" w:after="20" w:line="260" w:lineRule="exact"/>
              <w:ind w:left="0" w:leftChars="0" w:right="0" w:rightChars="0" w:firstLine="0" w:firstLineChars="0"/>
              <w:jc w:val="center"/>
            </w:pPr>
            <w:r>
              <w:rPr>
                <w:rFonts w:ascii="Times New Roman" w:hAnsi="Times New Roman" w:eastAsia="宋体"/>
                <w:b w:val="0"/>
                <w:sz w:val="18"/>
              </w:rPr>
              <w:t>131.50</w:t>
            </w:r>
          </w:p>
        </w:tc>
        <w:tc>
          <w:tcPr>
            <w:tcW w:w="1039" w:type="dxa"/>
            <w:tcMar>
              <w:left w:w="70" w:type="dxa"/>
              <w:right w:w="70" w:type="dxa"/>
            </w:tcMar>
            <w:vAlign w:val="center"/>
          </w:tcPr>
          <w:p w14:paraId="3A85696C">
            <w:pPr>
              <w:keepNext/>
              <w:spacing w:before="20" w:after="20" w:line="260" w:lineRule="exact"/>
              <w:ind w:left="0" w:leftChars="0" w:right="0" w:rightChars="0" w:firstLine="0" w:firstLineChars="0"/>
              <w:jc w:val="center"/>
            </w:pPr>
            <w:r>
              <w:rPr>
                <w:rFonts w:ascii="Times New Roman" w:hAnsi="Times New Roman" w:eastAsia="宋体"/>
                <w:b w:val="0"/>
                <w:sz w:val="18"/>
              </w:rPr>
              <w:t>5.00</w:t>
            </w:r>
          </w:p>
        </w:tc>
        <w:tc>
          <w:tcPr>
            <w:tcW w:w="1039" w:type="dxa"/>
            <w:tcMar>
              <w:left w:w="70" w:type="dxa"/>
              <w:right w:w="70" w:type="dxa"/>
            </w:tcMar>
            <w:vAlign w:val="center"/>
          </w:tcPr>
          <w:p w14:paraId="7CC5A7D5">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039" w:type="dxa"/>
            <w:tcMar>
              <w:left w:w="70" w:type="dxa"/>
              <w:right w:w="70" w:type="dxa"/>
            </w:tcMar>
            <w:vAlign w:val="center"/>
          </w:tcPr>
          <w:p w14:paraId="79F4C4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B670B">
            <w:pPr>
              <w:keepNext/>
              <w:spacing w:before="20" w:after="20" w:line="260" w:lineRule="exact"/>
              <w:ind w:left="0" w:leftChars="0" w:right="0" w:rightChars="0" w:firstLine="0" w:firstLineChars="0"/>
              <w:jc w:val="center"/>
            </w:pPr>
            <w:r>
              <w:rPr>
                <w:rFonts w:ascii="Times New Roman" w:hAnsi="Times New Roman" w:eastAsia="宋体"/>
                <w:b w:val="0"/>
                <w:sz w:val="18"/>
              </w:rPr>
              <w:t>21.75</w:t>
            </w:r>
          </w:p>
        </w:tc>
      </w:tr>
      <w:tr w14:paraId="47380E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268EB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D36F8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330D8FD">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5D135253">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22D82A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D11E3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C11840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C1C9C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E1E5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29221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A3C41F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280809D">
            <w:pPr>
              <w:keepNext/>
              <w:spacing w:before="20" w:after="20" w:line="260" w:lineRule="exact"/>
              <w:ind w:left="0" w:leftChars="0" w:right="0" w:rightChars="0" w:firstLine="0" w:firstLineChars="0"/>
              <w:jc w:val="center"/>
            </w:pPr>
            <w:r>
              <w:rPr>
                <w:rFonts w:ascii="Times New Roman" w:hAnsi="Times New Roman" w:eastAsia="宋体"/>
                <w:b w:val="0"/>
                <w:sz w:val="18"/>
              </w:rPr>
              <w:t>31.50+31.50</w:t>
            </w:r>
          </w:p>
        </w:tc>
        <w:tc>
          <w:tcPr>
            <w:tcW w:w="1039" w:type="dxa"/>
            <w:tcMar>
              <w:left w:w="70" w:type="dxa"/>
              <w:right w:w="70" w:type="dxa"/>
            </w:tcMar>
            <w:vAlign w:val="center"/>
          </w:tcPr>
          <w:p w14:paraId="0237016F">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1A295E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FC9D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27E6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CF1901">
            <w:pPr>
              <w:keepNext/>
              <w:spacing w:before="20" w:after="20" w:line="260" w:lineRule="exact"/>
              <w:ind w:left="0" w:leftChars="0" w:right="0" w:rightChars="0" w:firstLine="0" w:firstLineChars="0"/>
              <w:jc w:val="center"/>
            </w:pPr>
            <w:r>
              <w:rPr>
                <w:rFonts w:ascii="Times New Roman" w:hAnsi="Times New Roman" w:eastAsia="宋体"/>
                <w:b w:val="0"/>
                <w:sz w:val="18"/>
              </w:rPr>
              <w:t>15.68</w:t>
            </w:r>
          </w:p>
        </w:tc>
      </w:tr>
      <w:tr w14:paraId="70651C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0737D5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5699C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BAF3585">
            <w:pPr>
              <w:keepNext/>
              <w:spacing w:before="20" w:after="20" w:line="260" w:lineRule="exact"/>
              <w:ind w:left="0" w:leftChars="0" w:right="0" w:rightChars="0" w:firstLine="0" w:firstLineChars="0"/>
              <w:jc w:val="center"/>
            </w:pPr>
            <w:r>
              <w:rPr>
                <w:rFonts w:ascii="Times New Roman" w:hAnsi="Times New Roman" w:eastAsia="宋体"/>
                <w:b w:val="0"/>
                <w:sz w:val="18"/>
              </w:rPr>
              <w:t>31.50+31.50+50.00</w:t>
            </w:r>
          </w:p>
        </w:tc>
        <w:tc>
          <w:tcPr>
            <w:tcW w:w="1039" w:type="dxa"/>
            <w:tcMar>
              <w:left w:w="70" w:type="dxa"/>
              <w:right w:w="70" w:type="dxa"/>
            </w:tcMar>
            <w:vAlign w:val="center"/>
          </w:tcPr>
          <w:p w14:paraId="3453546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2A987C4">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669B6C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589AC8">
            <w:pPr>
              <w:keepNext/>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1039" w:type="dxa"/>
            <w:tcMar>
              <w:left w:w="70" w:type="dxa"/>
              <w:right w:w="70" w:type="dxa"/>
            </w:tcMar>
            <w:vAlign w:val="center"/>
          </w:tcPr>
          <w:p w14:paraId="0EB7EABC">
            <w:pPr>
              <w:keepNext/>
              <w:spacing w:before="20" w:after="20" w:line="260" w:lineRule="exact"/>
              <w:ind w:left="0" w:leftChars="0" w:right="0" w:rightChars="0" w:firstLine="0" w:firstLineChars="0"/>
              <w:jc w:val="center"/>
            </w:pPr>
            <w:r>
              <w:rPr>
                <w:rFonts w:ascii="Times New Roman" w:hAnsi="Times New Roman" w:eastAsia="宋体"/>
                <w:b w:val="0"/>
                <w:sz w:val="18"/>
              </w:rPr>
              <w:t>21.77</w:t>
            </w:r>
          </w:p>
        </w:tc>
      </w:tr>
      <w:tr w14:paraId="48855B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01A75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3BBDFC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DDF458">
            <w:pPr>
              <w:keepNext w:val="0"/>
              <w:spacing w:before="20" w:after="20" w:line="260" w:lineRule="exact"/>
              <w:ind w:left="0" w:leftChars="0" w:right="0" w:rightChars="0" w:firstLine="0" w:firstLineChars="0"/>
              <w:jc w:val="center"/>
            </w:pPr>
            <w:r>
              <w:rPr>
                <w:rFonts w:ascii="Times New Roman" w:hAnsi="Times New Roman" w:eastAsia="宋体"/>
                <w:b w:val="0"/>
                <w:sz w:val="18"/>
              </w:rPr>
              <w:t>31.50+31.50+50.00</w:t>
            </w:r>
          </w:p>
        </w:tc>
        <w:tc>
          <w:tcPr>
            <w:tcW w:w="1039" w:type="dxa"/>
            <w:tcMar>
              <w:left w:w="70" w:type="dxa"/>
              <w:right w:w="70" w:type="dxa"/>
            </w:tcMar>
            <w:vAlign w:val="center"/>
          </w:tcPr>
          <w:p w14:paraId="5D055B92">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8E7BD75">
            <w:pPr>
              <w:keepNext w:val="0"/>
              <w:spacing w:before="20" w:after="20" w:line="260" w:lineRule="exact"/>
              <w:ind w:left="0" w:leftChars="0" w:right="0" w:rightChars="0" w:firstLine="0" w:firstLineChars="0"/>
              <w:jc w:val="center"/>
            </w:pPr>
            <w:r>
              <w:rPr>
                <w:rFonts w:ascii="Times New Roman" w:hAnsi="Times New Roman" w:eastAsia="宋体"/>
                <w:b w:val="0"/>
                <w:sz w:val="18"/>
              </w:rPr>
              <w:t>14.70</w:t>
            </w:r>
          </w:p>
        </w:tc>
        <w:tc>
          <w:tcPr>
            <w:tcW w:w="1039" w:type="dxa"/>
            <w:tcMar>
              <w:left w:w="70" w:type="dxa"/>
              <w:right w:w="70" w:type="dxa"/>
            </w:tcMar>
            <w:vAlign w:val="center"/>
          </w:tcPr>
          <w:p w14:paraId="19145CFD">
            <w:pPr>
              <w:keepNext w:val="0"/>
              <w:spacing w:before="20" w:after="20" w:line="260" w:lineRule="exact"/>
              <w:ind w:left="0" w:leftChars="0" w:right="0" w:rightChars="0" w:firstLine="0" w:firstLineChars="0"/>
              <w:jc w:val="center"/>
            </w:pPr>
            <w:r>
              <w:rPr>
                <w:rFonts w:ascii="Times New Roman" w:hAnsi="Times New Roman" w:eastAsia="宋体"/>
                <w:b w:val="0"/>
                <w:sz w:val="18"/>
              </w:rPr>
              <w:t>2.72</w:t>
            </w:r>
          </w:p>
        </w:tc>
        <w:tc>
          <w:tcPr>
            <w:tcW w:w="1039" w:type="dxa"/>
            <w:tcMar>
              <w:left w:w="70" w:type="dxa"/>
              <w:right w:w="70" w:type="dxa"/>
            </w:tcMar>
            <w:vAlign w:val="center"/>
          </w:tcPr>
          <w:p w14:paraId="4D69DF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2D2389">
            <w:pPr>
              <w:keepNext w:val="0"/>
              <w:spacing w:before="20" w:after="20" w:line="260" w:lineRule="exact"/>
              <w:ind w:left="0" w:leftChars="0" w:right="0" w:rightChars="0" w:firstLine="0" w:firstLineChars="0"/>
              <w:jc w:val="center"/>
            </w:pPr>
            <w:r>
              <w:rPr>
                <w:rFonts w:ascii="Times New Roman" w:hAnsi="Times New Roman" w:eastAsia="宋体"/>
                <w:b w:val="0"/>
                <w:sz w:val="18"/>
              </w:rPr>
              <w:t>20.39</w:t>
            </w:r>
          </w:p>
        </w:tc>
      </w:tr>
    </w:tbl>
    <w:p w14:paraId="23382B8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14:paraId="097EFC5E">
      <w:pPr>
        <w:pStyle w:val="2"/>
        <w:widowControl/>
        <w:spacing w:before="0" w:after="0" w:line="348" w:lineRule="exact"/>
        <w:ind w:firstLine="480"/>
        <w:jc w:val="both"/>
      </w:pPr>
      <w:r>
        <w:rPr>
          <w:rFonts w:ascii="Times New Roman" w:hAnsi="Times New Roman" w:eastAsia="方正仿宋_GBK"/>
          <w:b w:val="0"/>
          <w:sz w:val="24"/>
        </w:rPr>
        <w:t>两方案本站储能额定功率相差9.70 MW，差额与所列主变组合及年度固定转接任务共同形成局部供电安排。</w:t>
      </w:r>
    </w:p>
    <w:p w14:paraId="1757967F">
      <w:pPr>
        <w:pStyle w:val="7"/>
        <w:keepNext/>
        <w:numPr>
          <w:ilvl w:val="0"/>
          <w:numId w:val="0"/>
        </w:numPr>
        <w:spacing w:before="160" w:after="120" w:line="360" w:lineRule="exact"/>
        <w:ind w:firstLine="0"/>
      </w:pPr>
      <w:bookmarkStart w:id="219" w:name="兴塘变规划分析"/>
      <w:r>
        <w:rPr>
          <w:rFonts w:ascii="Times New Roman" w:hAnsi="Times New Roman" w:eastAsia="方正仿宋_GBK"/>
          <w:b/>
          <w:sz w:val="24"/>
        </w:rPr>
        <w:t>兴塘变规划分析</w:t>
      </w:r>
      <w:bookmarkEnd w:id="219"/>
    </w:p>
    <w:p w14:paraId="6315D462">
      <w:pPr>
        <w:pStyle w:val="115"/>
        <w:widowControl/>
        <w:spacing w:before="0" w:after="0" w:line="348" w:lineRule="exact"/>
        <w:ind w:firstLine="480"/>
        <w:jc w:val="both"/>
      </w:pPr>
      <w:r>
        <w:rPr>
          <w:rFonts w:ascii="Times New Roman" w:hAnsi="Times New Roman" w:eastAsia="方正仿宋_GBK"/>
          <w:b w:val="0"/>
          <w:sz w:val="24"/>
        </w:rPr>
        <w:t>该站2021年主变组合为20.00+40.00 MVA。弹性方案2028年20.00 MVA更换为31.50 MVA；2031年扩建第三台50.00 MVA主变；2035年40.00 MVA更换为50.00 MVA。本站弹性方案各年未新增储能。</w:t>
      </w:r>
    </w:p>
    <w:p w14:paraId="05E6C005">
      <w:pPr>
        <w:pStyle w:val="2"/>
        <w:widowControl/>
        <w:spacing w:before="0" w:after="0" w:line="348" w:lineRule="exact"/>
        <w:ind w:firstLine="480"/>
        <w:jc w:val="both"/>
      </w:pPr>
      <w:r>
        <w:rPr>
          <w:rFonts w:ascii="Times New Roman" w:hAnsi="Times New Roman" w:eastAsia="方正仿宋_GBK"/>
          <w:b w:val="0"/>
          <w:sz w:val="24"/>
        </w:rPr>
        <w:t>2025年最大正向、反向净负荷分别为39.15 MW、30.66 MW，2035年分别为57.69 MW、92.41 MW。2035年刚性方案主变容量121.50 MVA、储能额定功率0.00 MW，弹性方案分别为131.50 MVA和0.00 MW。弹性方案本站主变容量较刚性增加10.00 MVA。</w:t>
      </w:r>
    </w:p>
    <w:p w14:paraId="4D5E92E9">
      <w:pPr>
        <w:pStyle w:val="2"/>
        <w:keepNext/>
        <w:spacing w:before="120" w:after="80" w:line="280" w:lineRule="exact"/>
        <w:ind w:firstLine="0"/>
        <w:jc w:val="center"/>
      </w:pPr>
      <w:r>
        <w:rPr>
          <w:rFonts w:ascii="Times New Roman" w:hAnsi="Times New Roman" w:eastAsia="宋体"/>
          <w:b w:val="0"/>
          <w:sz w:val="21"/>
        </w:rPr>
        <w:t>表5-31 兴塘变代表年度配置与正向峰值正常转接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A8AA2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5FBD99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3D022B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B7805A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D551E9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943716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984919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E496EC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CAA024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B99CD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827A53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69088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6B985C">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1704859C">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6B816F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0AF9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D48AF3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EF31F3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06F83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AB6C3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7BAE1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080716F">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257F9672">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1AA4E5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E65E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69C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7D4F10">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384FF8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A5F3E7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9FB5B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9CBCFC3">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30396ABF">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7709C0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C26A8D">
            <w:pPr>
              <w:keepNext/>
              <w:spacing w:before="20" w:after="20" w:line="260" w:lineRule="exact"/>
              <w:ind w:left="0" w:leftChars="0" w:right="0" w:rightChars="0" w:firstLine="0" w:firstLineChars="0"/>
              <w:jc w:val="center"/>
            </w:pPr>
            <w:r>
              <w:rPr>
                <w:rFonts w:ascii="Times New Roman" w:hAnsi="Times New Roman" w:eastAsia="宋体"/>
                <w:b w:val="0"/>
                <w:sz w:val="18"/>
              </w:rPr>
              <w:t>6.97</w:t>
            </w:r>
          </w:p>
        </w:tc>
        <w:tc>
          <w:tcPr>
            <w:tcW w:w="1039" w:type="dxa"/>
            <w:tcMar>
              <w:left w:w="70" w:type="dxa"/>
              <w:right w:w="70" w:type="dxa"/>
            </w:tcMar>
            <w:vAlign w:val="center"/>
          </w:tcPr>
          <w:p w14:paraId="6F9327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853691">
            <w:pPr>
              <w:keepNext/>
              <w:spacing w:before="20" w:after="20" w:line="260" w:lineRule="exact"/>
              <w:ind w:left="0" w:leftChars="0" w:right="0" w:rightChars="0" w:firstLine="0" w:firstLineChars="0"/>
              <w:jc w:val="center"/>
            </w:pPr>
            <w:r>
              <w:rPr>
                <w:rFonts w:ascii="Times New Roman" w:hAnsi="Times New Roman" w:eastAsia="宋体"/>
                <w:b w:val="0"/>
                <w:sz w:val="18"/>
              </w:rPr>
              <w:t>40.98</w:t>
            </w:r>
          </w:p>
        </w:tc>
      </w:tr>
      <w:tr w14:paraId="75C5CE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77E5D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29EF8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0969E59">
            <w:pPr>
              <w:keepNext/>
              <w:spacing w:before="20" w:after="20" w:line="260" w:lineRule="exact"/>
              <w:ind w:left="0" w:leftChars="0" w:right="0" w:rightChars="0" w:firstLine="0" w:firstLineChars="0"/>
              <w:jc w:val="center"/>
            </w:pPr>
            <w:r>
              <w:rPr>
                <w:rFonts w:ascii="Times New Roman" w:hAnsi="Times New Roman" w:eastAsia="宋体"/>
                <w:b w:val="0"/>
                <w:sz w:val="18"/>
              </w:rPr>
              <w:t>31.50+40.00+50.00</w:t>
            </w:r>
          </w:p>
        </w:tc>
        <w:tc>
          <w:tcPr>
            <w:tcW w:w="1039" w:type="dxa"/>
            <w:tcMar>
              <w:left w:w="70" w:type="dxa"/>
              <w:right w:w="70" w:type="dxa"/>
            </w:tcMar>
            <w:vAlign w:val="center"/>
          </w:tcPr>
          <w:p w14:paraId="73280CD1">
            <w:pPr>
              <w:keepNext/>
              <w:spacing w:before="20" w:after="20" w:line="260" w:lineRule="exact"/>
              <w:ind w:left="0" w:leftChars="0" w:right="0" w:rightChars="0" w:firstLine="0" w:firstLineChars="0"/>
              <w:jc w:val="center"/>
            </w:pPr>
            <w:r>
              <w:rPr>
                <w:rFonts w:ascii="Times New Roman" w:hAnsi="Times New Roman" w:eastAsia="宋体"/>
                <w:b w:val="0"/>
                <w:sz w:val="18"/>
              </w:rPr>
              <w:t>121.50</w:t>
            </w:r>
          </w:p>
        </w:tc>
        <w:tc>
          <w:tcPr>
            <w:tcW w:w="1039" w:type="dxa"/>
            <w:tcMar>
              <w:left w:w="70" w:type="dxa"/>
              <w:right w:w="70" w:type="dxa"/>
            </w:tcMar>
            <w:vAlign w:val="center"/>
          </w:tcPr>
          <w:p w14:paraId="796921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6B34E">
            <w:pPr>
              <w:keepNext/>
              <w:spacing w:before="20" w:after="20" w:line="260" w:lineRule="exact"/>
              <w:ind w:left="0" w:leftChars="0" w:right="0" w:rightChars="0" w:firstLine="0" w:firstLineChars="0"/>
              <w:jc w:val="center"/>
            </w:pPr>
            <w:r>
              <w:rPr>
                <w:rFonts w:ascii="Times New Roman" w:hAnsi="Times New Roman" w:eastAsia="宋体"/>
                <w:b w:val="0"/>
                <w:sz w:val="18"/>
              </w:rPr>
              <w:t>4.20</w:t>
            </w:r>
          </w:p>
        </w:tc>
        <w:tc>
          <w:tcPr>
            <w:tcW w:w="1039" w:type="dxa"/>
            <w:tcMar>
              <w:left w:w="70" w:type="dxa"/>
              <w:right w:w="70" w:type="dxa"/>
            </w:tcMar>
            <w:vAlign w:val="center"/>
          </w:tcPr>
          <w:p w14:paraId="6B4B02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7EF858">
            <w:pPr>
              <w:keepNext/>
              <w:spacing w:before="20" w:after="20" w:line="260" w:lineRule="exact"/>
              <w:ind w:left="0" w:leftChars="0" w:right="0" w:rightChars="0" w:firstLine="0" w:firstLineChars="0"/>
              <w:jc w:val="center"/>
            </w:pPr>
            <w:r>
              <w:rPr>
                <w:rFonts w:ascii="Times New Roman" w:hAnsi="Times New Roman" w:eastAsia="宋体"/>
                <w:b w:val="0"/>
                <w:sz w:val="18"/>
              </w:rPr>
              <w:t>53.49</w:t>
            </w:r>
          </w:p>
        </w:tc>
      </w:tr>
      <w:tr w14:paraId="7712B1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621BE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3031AF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0B2CF77">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6521DFF9">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372738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B6F1C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81C621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ACEE5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D83BF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71795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A33EB1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8DBDCE2">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399E2015">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5D7250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2DDB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B5EC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891240">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2349E7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ED4442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29996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F7EEF5A">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47FD7603">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E1C46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A252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1A02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084DC8">
            <w:pPr>
              <w:keepNext/>
              <w:spacing w:before="20" w:after="20" w:line="260" w:lineRule="exact"/>
              <w:ind w:left="0" w:leftChars="0" w:right="0" w:rightChars="0" w:firstLine="0" w:firstLineChars="0"/>
              <w:jc w:val="center"/>
            </w:pPr>
            <w:r>
              <w:rPr>
                <w:rFonts w:ascii="Times New Roman" w:hAnsi="Times New Roman" w:eastAsia="宋体"/>
                <w:b w:val="0"/>
                <w:sz w:val="18"/>
              </w:rPr>
              <w:t>47.95</w:t>
            </w:r>
          </w:p>
        </w:tc>
      </w:tr>
      <w:tr w14:paraId="22C05B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D2CF1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78F46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2CA23DB">
            <w:pPr>
              <w:keepNext w:val="0"/>
              <w:spacing w:before="20" w:after="20" w:line="260" w:lineRule="exact"/>
              <w:ind w:left="0" w:leftChars="0" w:right="0" w:rightChars="0" w:firstLine="0" w:firstLineChars="0"/>
              <w:jc w:val="center"/>
            </w:pPr>
            <w:r>
              <w:rPr>
                <w:rFonts w:ascii="Times New Roman" w:hAnsi="Times New Roman" w:eastAsia="宋体"/>
                <w:b w:val="0"/>
                <w:sz w:val="18"/>
              </w:rPr>
              <w:t>31.50+50.00+50.00</w:t>
            </w:r>
          </w:p>
        </w:tc>
        <w:tc>
          <w:tcPr>
            <w:tcW w:w="1039" w:type="dxa"/>
            <w:tcMar>
              <w:left w:w="70" w:type="dxa"/>
              <w:right w:w="70" w:type="dxa"/>
            </w:tcMar>
            <w:vAlign w:val="center"/>
          </w:tcPr>
          <w:p w14:paraId="2D3CBC1C">
            <w:pPr>
              <w:keepNext w:val="0"/>
              <w:spacing w:before="20" w:after="20" w:line="260" w:lineRule="exact"/>
              <w:ind w:left="0" w:leftChars="0" w:right="0" w:rightChars="0" w:firstLine="0" w:firstLineChars="0"/>
              <w:jc w:val="center"/>
            </w:pPr>
            <w:r>
              <w:rPr>
                <w:rFonts w:ascii="Times New Roman" w:hAnsi="Times New Roman" w:eastAsia="宋体"/>
                <w:b w:val="0"/>
                <w:sz w:val="18"/>
              </w:rPr>
              <w:t>131.50</w:t>
            </w:r>
          </w:p>
        </w:tc>
        <w:tc>
          <w:tcPr>
            <w:tcW w:w="1039" w:type="dxa"/>
            <w:tcMar>
              <w:left w:w="70" w:type="dxa"/>
              <w:right w:w="70" w:type="dxa"/>
            </w:tcMar>
            <w:vAlign w:val="center"/>
          </w:tcPr>
          <w:p w14:paraId="4AD4E0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9C90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AC8D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B2A487">
            <w:pPr>
              <w:keepNext w:val="0"/>
              <w:spacing w:before="20" w:after="20" w:line="260" w:lineRule="exact"/>
              <w:ind w:left="0" w:leftChars="0" w:right="0" w:rightChars="0" w:firstLine="0" w:firstLineChars="0"/>
              <w:jc w:val="center"/>
            </w:pPr>
            <w:r>
              <w:rPr>
                <w:rFonts w:ascii="Times New Roman" w:hAnsi="Times New Roman" w:eastAsia="宋体"/>
                <w:b w:val="0"/>
                <w:sz w:val="18"/>
              </w:rPr>
              <w:t>57.69</w:t>
            </w:r>
          </w:p>
        </w:tc>
      </w:tr>
    </w:tbl>
    <w:p w14:paraId="3CE5AB4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14:paraId="7AE2F9DF">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3791BAA9">
      <w:pPr>
        <w:pStyle w:val="7"/>
        <w:keepNext/>
        <w:numPr>
          <w:ilvl w:val="0"/>
          <w:numId w:val="0"/>
        </w:numPr>
        <w:spacing w:before="160" w:after="120" w:line="360" w:lineRule="exact"/>
        <w:ind w:firstLine="0"/>
      </w:pPr>
      <w:bookmarkStart w:id="220" w:name="议堂变规划分析"/>
      <w:r>
        <w:rPr>
          <w:rFonts w:ascii="Times New Roman" w:hAnsi="Times New Roman" w:eastAsia="方正仿宋_GBK"/>
          <w:b/>
          <w:sz w:val="24"/>
        </w:rPr>
        <w:t>议堂变规划分析</w:t>
      </w:r>
      <w:bookmarkEnd w:id="220"/>
    </w:p>
    <w:p w14:paraId="06E36F93">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MVA。弹性方案2032年31.50 MVA更换为50.00 MVA；2034年扩建第三台50.00 MVA主变。本站弹性方案各年未新增储能。</w:t>
      </w:r>
    </w:p>
    <w:p w14:paraId="5FCC76D7">
      <w:pPr>
        <w:pStyle w:val="2"/>
        <w:widowControl/>
        <w:spacing w:before="0" w:after="0" w:line="348" w:lineRule="exact"/>
        <w:ind w:firstLine="480"/>
        <w:jc w:val="both"/>
      </w:pPr>
      <w:r>
        <w:rPr>
          <w:rFonts w:ascii="Times New Roman" w:hAnsi="Times New Roman" w:eastAsia="方正仿宋_GBK"/>
          <w:b w:val="0"/>
          <w:sz w:val="24"/>
        </w:rPr>
        <w:t>2025年最大正向、反向净负荷分别为34.43 MW、22.89 MW，2035年分别为50.74 MW、74.04 MW。2035年刚性方案主变容量113.00 MVA、储能额定功率0.00 MW，弹性方案分别为163.00 MVA和0.00 MW。弹性方案本站主变容量较刚性增加50.00 MVA。</w:t>
      </w:r>
    </w:p>
    <w:p w14:paraId="66BA57ED">
      <w:pPr>
        <w:pStyle w:val="2"/>
        <w:keepNext/>
        <w:spacing w:before="120" w:after="80" w:line="280" w:lineRule="exact"/>
        <w:ind w:firstLine="0"/>
        <w:jc w:val="center"/>
      </w:pPr>
      <w:r>
        <w:rPr>
          <w:rFonts w:ascii="Times New Roman" w:hAnsi="Times New Roman" w:eastAsia="宋体"/>
          <w:b w:val="0"/>
          <w:sz w:val="21"/>
        </w:rPr>
        <w:t>表5-32 议堂变代表年度配置与正向峰值正常转接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21D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5FB394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7B1025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BF4EEB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4E0E87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EAEF17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69A6BD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29CF66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6B5797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2B12F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F06DD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B5E79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C6FC60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B35249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239A45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68F9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DF06B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C234D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2D1D4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5EB95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90CE2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E75AE8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BEDDC8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1723F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3B10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1B996">
            <w:pPr>
              <w:keepNext/>
              <w:spacing w:before="20" w:after="20" w:line="260" w:lineRule="exact"/>
              <w:ind w:left="0" w:leftChars="0" w:right="0" w:rightChars="0" w:firstLine="0" w:firstLineChars="0"/>
              <w:jc w:val="center"/>
            </w:pPr>
            <w:r>
              <w:rPr>
                <w:rFonts w:ascii="Times New Roman" w:hAnsi="Times New Roman" w:eastAsia="宋体"/>
                <w:b w:val="0"/>
                <w:sz w:val="18"/>
              </w:rPr>
              <w:t>0.61</w:t>
            </w:r>
          </w:p>
        </w:tc>
        <w:tc>
          <w:tcPr>
            <w:tcW w:w="1039" w:type="dxa"/>
            <w:tcMar>
              <w:left w:w="70" w:type="dxa"/>
              <w:right w:w="70" w:type="dxa"/>
            </w:tcMar>
            <w:vAlign w:val="center"/>
          </w:tcPr>
          <w:p w14:paraId="4B0B4A57">
            <w:pPr>
              <w:keepNext/>
              <w:spacing w:before="20" w:after="20" w:line="260" w:lineRule="exact"/>
              <w:ind w:left="0" w:leftChars="0" w:right="0" w:rightChars="0" w:firstLine="0" w:firstLineChars="0"/>
              <w:jc w:val="center"/>
            </w:pPr>
            <w:r>
              <w:rPr>
                <w:rFonts w:ascii="Times New Roman" w:hAnsi="Times New Roman" w:eastAsia="宋体"/>
                <w:b w:val="0"/>
                <w:sz w:val="18"/>
              </w:rPr>
              <w:t>35.04</w:t>
            </w:r>
          </w:p>
        </w:tc>
      </w:tr>
      <w:tr w14:paraId="0C245D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63A9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85A51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FBE504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083E05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5719C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7CD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56B840">
            <w:pPr>
              <w:keepNext/>
              <w:spacing w:before="20" w:after="20" w:line="260" w:lineRule="exact"/>
              <w:ind w:left="0" w:leftChars="0" w:right="0" w:rightChars="0" w:firstLine="0" w:firstLineChars="0"/>
              <w:jc w:val="center"/>
            </w:pPr>
            <w:r>
              <w:rPr>
                <w:rFonts w:ascii="Times New Roman" w:hAnsi="Times New Roman" w:eastAsia="宋体"/>
                <w:b w:val="0"/>
                <w:sz w:val="18"/>
              </w:rPr>
              <w:t>6.97</w:t>
            </w:r>
          </w:p>
        </w:tc>
        <w:tc>
          <w:tcPr>
            <w:tcW w:w="1039" w:type="dxa"/>
            <w:tcMar>
              <w:left w:w="70" w:type="dxa"/>
              <w:right w:w="70" w:type="dxa"/>
            </w:tcMar>
            <w:vAlign w:val="center"/>
          </w:tcPr>
          <w:p w14:paraId="43BFC63B">
            <w:pPr>
              <w:keepNext/>
              <w:spacing w:before="20" w:after="20" w:line="260" w:lineRule="exact"/>
              <w:ind w:left="0" w:leftChars="0" w:right="0" w:rightChars="0" w:firstLine="0" w:firstLineChars="0"/>
              <w:jc w:val="center"/>
            </w:pPr>
            <w:r>
              <w:rPr>
                <w:rFonts w:ascii="Times New Roman" w:hAnsi="Times New Roman" w:eastAsia="宋体"/>
                <w:b w:val="0"/>
                <w:sz w:val="18"/>
              </w:rPr>
              <w:t>49.15</w:t>
            </w:r>
          </w:p>
        </w:tc>
      </w:tr>
      <w:tr w14:paraId="7742D9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8015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20067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C05B02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BF50BC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96B40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6FD4BA">
            <w:pPr>
              <w:keepNext/>
              <w:spacing w:before="20" w:after="20" w:line="260" w:lineRule="exact"/>
              <w:ind w:left="0" w:leftChars="0" w:right="0" w:rightChars="0" w:firstLine="0" w:firstLineChars="0"/>
              <w:jc w:val="center"/>
            </w:pPr>
            <w:r>
              <w:rPr>
                <w:rFonts w:ascii="Times New Roman" w:hAnsi="Times New Roman" w:eastAsia="宋体"/>
                <w:b w:val="0"/>
                <w:sz w:val="18"/>
              </w:rPr>
              <w:t>4.32</w:t>
            </w:r>
          </w:p>
        </w:tc>
        <w:tc>
          <w:tcPr>
            <w:tcW w:w="1039" w:type="dxa"/>
            <w:tcMar>
              <w:left w:w="70" w:type="dxa"/>
              <w:right w:w="70" w:type="dxa"/>
            </w:tcMar>
            <w:vAlign w:val="center"/>
          </w:tcPr>
          <w:p w14:paraId="5418478E">
            <w:pPr>
              <w:keepNext/>
              <w:spacing w:before="20" w:after="20" w:line="260" w:lineRule="exact"/>
              <w:ind w:left="0" w:leftChars="0" w:right="0" w:rightChars="0" w:firstLine="0" w:firstLineChars="0"/>
              <w:jc w:val="center"/>
            </w:pPr>
            <w:r>
              <w:rPr>
                <w:rFonts w:ascii="Times New Roman" w:hAnsi="Times New Roman" w:eastAsia="宋体"/>
                <w:b w:val="0"/>
                <w:sz w:val="18"/>
              </w:rPr>
              <w:t>8.26</w:t>
            </w:r>
          </w:p>
        </w:tc>
        <w:tc>
          <w:tcPr>
            <w:tcW w:w="1039" w:type="dxa"/>
            <w:tcMar>
              <w:left w:w="70" w:type="dxa"/>
              <w:right w:w="70" w:type="dxa"/>
            </w:tcMar>
            <w:vAlign w:val="center"/>
          </w:tcPr>
          <w:p w14:paraId="7977E778">
            <w:pPr>
              <w:keepNext/>
              <w:spacing w:before="20" w:after="20" w:line="260" w:lineRule="exact"/>
              <w:ind w:left="0" w:leftChars="0" w:right="0" w:rightChars="0" w:firstLine="0" w:firstLineChars="0"/>
              <w:jc w:val="center"/>
            </w:pPr>
            <w:r>
              <w:rPr>
                <w:rFonts w:ascii="Times New Roman" w:hAnsi="Times New Roman" w:eastAsia="宋体"/>
                <w:b w:val="0"/>
                <w:sz w:val="18"/>
              </w:rPr>
              <w:t>54.68</w:t>
            </w:r>
          </w:p>
        </w:tc>
      </w:tr>
      <w:tr w14:paraId="0A423F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9A8FC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D7DEE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751363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05F9433">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7E5B0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051B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B644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12C9CC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B454E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68E5D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A95C3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10BCC3C">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7E061F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EEF9E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8BA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C582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33B77">
            <w:pPr>
              <w:keepNext/>
              <w:spacing w:before="20" w:after="20" w:line="260" w:lineRule="exact"/>
              <w:ind w:left="0" w:leftChars="0" w:right="0" w:rightChars="0" w:firstLine="0" w:firstLineChars="0"/>
              <w:jc w:val="center"/>
            </w:pPr>
            <w:r>
              <w:rPr>
                <w:rFonts w:ascii="Times New Roman" w:hAnsi="Times New Roman" w:eastAsia="宋体"/>
                <w:b w:val="0"/>
                <w:sz w:val="18"/>
              </w:rPr>
              <w:t>34.43</w:t>
            </w:r>
          </w:p>
        </w:tc>
      </w:tr>
      <w:tr w14:paraId="5E780D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6AFA1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864EB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48909E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3CBE8E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03394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8434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9EA0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F2973E">
            <w:pPr>
              <w:keepNext/>
              <w:spacing w:before="20" w:after="20" w:line="260" w:lineRule="exact"/>
              <w:ind w:left="0" w:leftChars="0" w:right="0" w:rightChars="0" w:firstLine="0" w:firstLineChars="0"/>
              <w:jc w:val="center"/>
            </w:pPr>
            <w:r>
              <w:rPr>
                <w:rFonts w:ascii="Times New Roman" w:hAnsi="Times New Roman" w:eastAsia="宋体"/>
                <w:b w:val="0"/>
                <w:sz w:val="18"/>
              </w:rPr>
              <w:t>42.18</w:t>
            </w:r>
          </w:p>
        </w:tc>
      </w:tr>
      <w:tr w14:paraId="40575C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8E49A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D1651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B091F6">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A08B2F7">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0E0FA1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C24F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E1D9C4">
            <w:pPr>
              <w:keepNext w:val="0"/>
              <w:spacing w:before="20" w:after="20" w:line="260" w:lineRule="exact"/>
              <w:ind w:left="0" w:leftChars="0" w:right="0" w:rightChars="0" w:firstLine="0" w:firstLineChars="0"/>
              <w:jc w:val="center"/>
            </w:pPr>
            <w:r>
              <w:rPr>
                <w:rFonts w:ascii="Times New Roman" w:hAnsi="Times New Roman" w:eastAsia="宋体"/>
                <w:b w:val="0"/>
                <w:sz w:val="18"/>
              </w:rPr>
              <w:t>5.03</w:t>
            </w:r>
          </w:p>
        </w:tc>
        <w:tc>
          <w:tcPr>
            <w:tcW w:w="1039" w:type="dxa"/>
            <w:tcMar>
              <w:left w:w="70" w:type="dxa"/>
              <w:right w:w="70" w:type="dxa"/>
            </w:tcMar>
            <w:vAlign w:val="center"/>
          </w:tcPr>
          <w:p w14:paraId="12A0F757">
            <w:pPr>
              <w:keepNext w:val="0"/>
              <w:spacing w:before="20" w:after="20" w:line="260" w:lineRule="exact"/>
              <w:ind w:left="0" w:leftChars="0" w:right="0" w:rightChars="0" w:firstLine="0" w:firstLineChars="0"/>
              <w:jc w:val="center"/>
            </w:pPr>
            <w:r>
              <w:rPr>
                <w:rFonts w:ascii="Times New Roman" w:hAnsi="Times New Roman" w:eastAsia="宋体"/>
                <w:b w:val="0"/>
                <w:sz w:val="18"/>
              </w:rPr>
              <w:t>55.77</w:t>
            </w:r>
          </w:p>
        </w:tc>
      </w:tr>
    </w:tbl>
    <w:p w14:paraId="4028A3E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14:paraId="280926C2">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56DEB746">
      <w:pPr>
        <w:pStyle w:val="2"/>
        <w:widowControl/>
        <w:spacing w:before="0" w:after="0" w:line="348" w:lineRule="exact"/>
        <w:ind w:firstLine="480"/>
        <w:jc w:val="both"/>
      </w:pPr>
      <w:r>
        <w:rPr>
          <w:rFonts w:ascii="Times New Roman" w:hAnsi="Times New Roman" w:eastAsia="方正仿宋_GBK"/>
          <w:b w:val="0"/>
          <w:sz w:val="24"/>
        </w:rPr>
        <w:t>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14:paraId="24DF5F18">
      <w:pPr>
        <w:pStyle w:val="2"/>
        <w:keepNext/>
        <w:spacing w:before="120" w:after="0" w:line="240" w:lineRule="auto"/>
        <w:ind w:left="0" w:leftChars="0" w:right="0" w:rightChars="0" w:firstLine="0" w:firstLineChars="0"/>
        <w:jc w:val="center"/>
      </w:pPr>
      <w:r>
        <w:drawing>
          <wp:inline distT="0" distB="0" distL="114300" distR="114300">
            <wp:extent cx="5120640" cy="365760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42"/>
                    <a:stretch>
                      <a:fillRect/>
                    </a:stretch>
                  </pic:blipFill>
                  <pic:spPr>
                    <a:xfrm>
                      <a:off x="0" y="0"/>
                      <a:ext cx="5120640" cy="3657600"/>
                    </a:xfrm>
                    <a:prstGeom prst="rect">
                      <a:avLst/>
                    </a:prstGeom>
                    <a:noFill/>
                    <a:ln w="9525">
                      <a:noFill/>
                    </a:ln>
                  </pic:spPr>
                </pic:pic>
              </a:graphicData>
            </a:graphic>
          </wp:inline>
        </w:drawing>
      </w:r>
    </w:p>
    <w:p w14:paraId="7F13824A">
      <w:pPr>
        <w:pStyle w:val="2"/>
        <w:spacing w:before="60" w:after="120" w:line="280" w:lineRule="exact"/>
        <w:ind w:left="0" w:leftChars="0" w:right="0" w:rightChars="0" w:firstLine="0" w:firstLineChars="0"/>
        <w:jc w:val="center"/>
      </w:pPr>
      <w:r>
        <w:rPr>
          <w:rFonts w:ascii="Times New Roman" w:hAnsi="Times New Roman" w:eastAsia="宋体"/>
          <w:b w:val="0"/>
          <w:sz w:val="21"/>
        </w:rPr>
        <w:t>图5-8 邳州逐站初始与2035年方案的N-1剩余主变能力</w:t>
      </w:r>
    </w:p>
    <w:p w14:paraId="3F857F1C">
      <w:pPr>
        <w:pStyle w:val="5"/>
        <w:keepNext/>
        <w:numPr>
          <w:ilvl w:val="0"/>
          <w:numId w:val="0"/>
        </w:numPr>
        <w:spacing w:before="160" w:after="120" w:line="390" w:lineRule="exact"/>
        <w:ind w:firstLine="0"/>
      </w:pPr>
      <w:bookmarkStart w:id="221" w:name="市区逐站规划方案"/>
      <w:r>
        <w:rPr>
          <w:rFonts w:ascii="Times New Roman" w:hAnsi="Times New Roman" w:eastAsia="方正仿宋_GBK"/>
          <w:b/>
          <w:sz w:val="26"/>
        </w:rPr>
        <w:t>5.4.6 市区逐站规划方案</w:t>
      </w:r>
      <w:bookmarkEnd w:id="221"/>
    </w:p>
    <w:p w14:paraId="5589DBB1">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7737A702">
      <w:pPr>
        <w:pStyle w:val="7"/>
        <w:keepNext/>
        <w:numPr>
          <w:ilvl w:val="0"/>
          <w:numId w:val="0"/>
        </w:numPr>
        <w:spacing w:before="160" w:after="120" w:line="360" w:lineRule="exact"/>
        <w:ind w:firstLine="0"/>
      </w:pPr>
      <w:bookmarkStart w:id="222" w:name="大黄山变规划分析"/>
      <w:r>
        <w:rPr>
          <w:rFonts w:ascii="Times New Roman" w:hAnsi="Times New Roman" w:eastAsia="方正仿宋_GBK"/>
          <w:b/>
          <w:sz w:val="24"/>
        </w:rPr>
        <w:t>大黄山变规划分析</w:t>
      </w:r>
      <w:bookmarkEnd w:id="222"/>
    </w:p>
    <w:p w14:paraId="6B400392">
      <w:pPr>
        <w:pStyle w:val="115"/>
        <w:widowControl/>
        <w:spacing w:before="0" w:after="0" w:line="348" w:lineRule="exact"/>
        <w:ind w:firstLine="480"/>
        <w:jc w:val="both"/>
      </w:pPr>
      <w:r>
        <w:rPr>
          <w:rFonts w:ascii="Times New Roman" w:hAnsi="Times New Roman" w:eastAsia="方正仿宋_GBK"/>
          <w:b w:val="0"/>
          <w:sz w:val="24"/>
        </w:rPr>
        <w:t>该站2021年主变组合为50.00+63.00 MVA。弹性方案2030年50.00 MVA更换为63.00 MVA。储能按本地支撑需求分批增加，新增额定功率为2033年3.90 MW、2034年8.30 MW、2035年12.40 MW。</w:t>
      </w:r>
    </w:p>
    <w:p w14:paraId="2E47AEF7">
      <w:pPr>
        <w:pStyle w:val="2"/>
        <w:widowControl/>
        <w:spacing w:before="0" w:after="0" w:line="348" w:lineRule="exact"/>
        <w:ind w:firstLine="480"/>
        <w:jc w:val="both"/>
      </w:pPr>
      <w:r>
        <w:rPr>
          <w:rFonts w:ascii="Times New Roman" w:hAnsi="Times New Roman" w:eastAsia="方正仿宋_GBK"/>
          <w:b w:val="0"/>
          <w:sz w:val="24"/>
        </w:rPr>
        <w:t>2025年最大正向、反向净负荷分别为32.29 MW、35.73 MW，2035年分别为47.02 MW、110.88 MW。2035年刚性方案主变容量126.00 MVA、储能额定功率18.40 MW，弹性方案分别为126.00 MVA和24.60 MW。两方案本站主变总容量相同。</w:t>
      </w:r>
    </w:p>
    <w:p w14:paraId="1E277CA7">
      <w:pPr>
        <w:pStyle w:val="2"/>
        <w:keepNext/>
        <w:spacing w:before="120" w:after="80" w:line="280" w:lineRule="exact"/>
        <w:ind w:firstLine="0"/>
        <w:jc w:val="center"/>
      </w:pPr>
      <w:r>
        <w:rPr>
          <w:rFonts w:ascii="Times New Roman" w:hAnsi="Times New Roman" w:eastAsia="宋体"/>
          <w:b w:val="0"/>
          <w:sz w:val="21"/>
        </w:rPr>
        <w:t>表5-33 大黄山变代表年度配置与正向峰值正常转接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BAE26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EAC85B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F12B27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2FD67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27DC58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AC9037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F3810F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F3CE9C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8B6704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66E05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ED1F3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769D7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E9FF594">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B265A7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6EF93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FE4A7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1B65A0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57517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3B27C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8E6E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D6931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458BD4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0D60CF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601F5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BF81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95BC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97FDDC">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747CCB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C5F4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3E4B7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46F0DD4">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C488F91">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076C8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EA53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F3AE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4EBACF">
            <w:pPr>
              <w:keepNext/>
              <w:spacing w:before="20" w:after="20" w:line="260" w:lineRule="exact"/>
              <w:ind w:left="0" w:leftChars="0" w:right="0" w:rightChars="0" w:firstLine="0" w:firstLineChars="0"/>
              <w:jc w:val="center"/>
            </w:pPr>
            <w:r>
              <w:rPr>
                <w:rFonts w:ascii="Times New Roman" w:hAnsi="Times New Roman" w:eastAsia="宋体"/>
                <w:b w:val="0"/>
                <w:sz w:val="18"/>
              </w:rPr>
              <w:t>36.93</w:t>
            </w:r>
          </w:p>
        </w:tc>
      </w:tr>
      <w:tr w14:paraId="31D5F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BB1AB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56FB79">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E7DE6BD">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18B94A8">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CA59069">
            <w:pPr>
              <w:keepNext/>
              <w:spacing w:before="20" w:after="20" w:line="260" w:lineRule="exact"/>
              <w:ind w:left="0" w:leftChars="0" w:right="0" w:rightChars="0" w:firstLine="0" w:firstLineChars="0"/>
              <w:jc w:val="center"/>
            </w:pPr>
            <w:r>
              <w:rPr>
                <w:rFonts w:ascii="Times New Roman" w:hAnsi="Times New Roman" w:eastAsia="宋体"/>
                <w:b w:val="0"/>
                <w:sz w:val="18"/>
              </w:rPr>
              <w:t>18.40</w:t>
            </w:r>
          </w:p>
        </w:tc>
        <w:tc>
          <w:tcPr>
            <w:tcW w:w="1039" w:type="dxa"/>
            <w:tcMar>
              <w:left w:w="70" w:type="dxa"/>
              <w:right w:w="70" w:type="dxa"/>
            </w:tcMar>
            <w:vAlign w:val="center"/>
          </w:tcPr>
          <w:p w14:paraId="3FFCAF5C">
            <w:pPr>
              <w:keepNext/>
              <w:spacing w:before="20" w:after="20" w:line="260" w:lineRule="exact"/>
              <w:ind w:left="0" w:leftChars="0" w:right="0" w:rightChars="0" w:firstLine="0" w:firstLineChars="0"/>
              <w:jc w:val="center"/>
            </w:pPr>
            <w:r>
              <w:rPr>
                <w:rFonts w:ascii="Times New Roman" w:hAnsi="Times New Roman" w:eastAsia="宋体"/>
                <w:b w:val="0"/>
                <w:sz w:val="18"/>
              </w:rPr>
              <w:t>7.21</w:t>
            </w:r>
          </w:p>
        </w:tc>
        <w:tc>
          <w:tcPr>
            <w:tcW w:w="1039" w:type="dxa"/>
            <w:tcMar>
              <w:left w:w="70" w:type="dxa"/>
              <w:right w:w="70" w:type="dxa"/>
            </w:tcMar>
            <w:vAlign w:val="center"/>
          </w:tcPr>
          <w:p w14:paraId="4A52DD64">
            <w:pPr>
              <w:keepNext/>
              <w:spacing w:before="20" w:after="20" w:line="260" w:lineRule="exact"/>
              <w:ind w:left="0" w:leftChars="0" w:right="0" w:rightChars="0" w:firstLine="0" w:firstLineChars="0"/>
              <w:jc w:val="center"/>
            </w:pPr>
            <w:r>
              <w:rPr>
                <w:rFonts w:ascii="Times New Roman" w:hAnsi="Times New Roman" w:eastAsia="宋体"/>
                <w:b w:val="0"/>
                <w:sz w:val="18"/>
              </w:rPr>
              <w:t>10.79</w:t>
            </w:r>
          </w:p>
        </w:tc>
        <w:tc>
          <w:tcPr>
            <w:tcW w:w="1039" w:type="dxa"/>
            <w:tcMar>
              <w:left w:w="70" w:type="dxa"/>
              <w:right w:w="70" w:type="dxa"/>
            </w:tcMar>
            <w:vAlign w:val="center"/>
          </w:tcPr>
          <w:p w14:paraId="7711DC4A">
            <w:pPr>
              <w:keepNext/>
              <w:spacing w:before="20" w:after="20" w:line="260" w:lineRule="exact"/>
              <w:ind w:left="0" w:leftChars="0" w:right="0" w:rightChars="0" w:firstLine="0" w:firstLineChars="0"/>
              <w:jc w:val="center"/>
            </w:pPr>
            <w:r>
              <w:rPr>
                <w:rFonts w:ascii="Times New Roman" w:hAnsi="Times New Roman" w:eastAsia="宋体"/>
                <w:b w:val="0"/>
                <w:sz w:val="18"/>
              </w:rPr>
              <w:t>48.13</w:t>
            </w:r>
          </w:p>
        </w:tc>
      </w:tr>
      <w:tr w14:paraId="5A0D8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64803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018DC7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924C4A9">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600399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C8B35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6787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B1FEE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45AB9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5AF0A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F4932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7FE68A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2E65F4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161E24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2A0FA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23CF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C05D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3CBBE8">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11027C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15F562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40C84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1221C70">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9FE2590">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66D5FB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9141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D056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797D69">
            <w:pPr>
              <w:keepNext/>
              <w:spacing w:before="20" w:after="20" w:line="260" w:lineRule="exact"/>
              <w:ind w:left="0" w:leftChars="0" w:right="0" w:rightChars="0" w:firstLine="0" w:firstLineChars="0"/>
              <w:jc w:val="center"/>
            </w:pPr>
            <w:r>
              <w:rPr>
                <w:rFonts w:ascii="Times New Roman" w:hAnsi="Times New Roman" w:eastAsia="宋体"/>
                <w:b w:val="0"/>
                <w:sz w:val="18"/>
              </w:rPr>
              <w:t>36.93</w:t>
            </w:r>
          </w:p>
        </w:tc>
      </w:tr>
      <w:tr w14:paraId="22F6D3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E3FA1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184659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36F05D1">
            <w:pPr>
              <w:keepNext w:val="0"/>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7490EA1A">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40307A2">
            <w:pPr>
              <w:keepNext w:val="0"/>
              <w:spacing w:before="20" w:after="20" w:line="260" w:lineRule="exact"/>
              <w:ind w:left="0" w:leftChars="0" w:right="0" w:rightChars="0" w:firstLine="0" w:firstLineChars="0"/>
              <w:jc w:val="center"/>
            </w:pPr>
            <w:r>
              <w:rPr>
                <w:rFonts w:ascii="Times New Roman" w:hAnsi="Times New Roman" w:eastAsia="宋体"/>
                <w:b w:val="0"/>
                <w:sz w:val="18"/>
              </w:rPr>
              <w:t>24.60</w:t>
            </w:r>
          </w:p>
        </w:tc>
        <w:tc>
          <w:tcPr>
            <w:tcW w:w="1039" w:type="dxa"/>
            <w:tcMar>
              <w:left w:w="70" w:type="dxa"/>
              <w:right w:w="70" w:type="dxa"/>
            </w:tcMar>
            <w:vAlign w:val="center"/>
          </w:tcPr>
          <w:p w14:paraId="27DB7963">
            <w:pPr>
              <w:keepNext w:val="0"/>
              <w:spacing w:before="20" w:after="20" w:line="260" w:lineRule="exact"/>
              <w:ind w:left="0" w:leftChars="0" w:right="0" w:rightChars="0" w:firstLine="0" w:firstLineChars="0"/>
              <w:jc w:val="center"/>
            </w:pPr>
            <w:r>
              <w:rPr>
                <w:rFonts w:ascii="Times New Roman" w:hAnsi="Times New Roman" w:eastAsia="宋体"/>
                <w:b w:val="0"/>
                <w:sz w:val="18"/>
              </w:rPr>
              <w:t>3.93</w:t>
            </w:r>
          </w:p>
        </w:tc>
        <w:tc>
          <w:tcPr>
            <w:tcW w:w="1039" w:type="dxa"/>
            <w:tcMar>
              <w:left w:w="70" w:type="dxa"/>
              <w:right w:w="70" w:type="dxa"/>
            </w:tcMar>
            <w:vAlign w:val="center"/>
          </w:tcPr>
          <w:p w14:paraId="492A14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74EA3D">
            <w:pPr>
              <w:keepNext w:val="0"/>
              <w:spacing w:before="20" w:after="20" w:line="260" w:lineRule="exact"/>
              <w:ind w:left="0" w:leftChars="0" w:right="0" w:rightChars="0" w:firstLine="0" w:firstLineChars="0"/>
              <w:jc w:val="center"/>
            </w:pPr>
            <w:r>
              <w:rPr>
                <w:rFonts w:ascii="Times New Roman" w:hAnsi="Times New Roman" w:eastAsia="宋体"/>
                <w:b w:val="0"/>
                <w:sz w:val="18"/>
              </w:rPr>
              <w:t>40.62</w:t>
            </w:r>
          </w:p>
        </w:tc>
      </w:tr>
    </w:tbl>
    <w:p w14:paraId="28DEA97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14:paraId="05148FC5">
      <w:pPr>
        <w:pStyle w:val="2"/>
        <w:widowControl/>
        <w:spacing w:before="0" w:after="0" w:line="348" w:lineRule="exact"/>
        <w:ind w:firstLine="480"/>
        <w:jc w:val="both"/>
      </w:pPr>
      <w:r>
        <w:rPr>
          <w:rFonts w:ascii="Times New Roman" w:hAnsi="Times New Roman" w:eastAsia="方正仿宋_GBK"/>
          <w:b w:val="0"/>
          <w:sz w:val="24"/>
        </w:rPr>
        <w:t>两方案本站储能额定功率相差6.20 MW，差额与所列主变组合及年度固定转接任务共同形成局部供电安排。</w:t>
      </w:r>
    </w:p>
    <w:p w14:paraId="4D98E091">
      <w:pPr>
        <w:pStyle w:val="7"/>
        <w:keepNext/>
        <w:numPr>
          <w:ilvl w:val="0"/>
          <w:numId w:val="0"/>
        </w:numPr>
        <w:spacing w:before="160" w:after="120" w:line="360" w:lineRule="exact"/>
        <w:ind w:firstLine="0"/>
      </w:pPr>
      <w:bookmarkStart w:id="223" w:name="大庙变规划分析"/>
      <w:r>
        <w:rPr>
          <w:rFonts w:ascii="Times New Roman" w:hAnsi="Times New Roman" w:eastAsia="方正仿宋_GBK"/>
          <w:b/>
          <w:sz w:val="24"/>
        </w:rPr>
        <w:t>大庙变规划分析</w:t>
      </w:r>
      <w:bookmarkEnd w:id="223"/>
    </w:p>
    <w:p w14:paraId="0CE03A86">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MVA。弹性方案2027年40.00 MVA更换为50.00 MVA；2030年扩建第三台50.00 MVA主变。本站弹性方案各年未新增储能。</w:t>
      </w:r>
    </w:p>
    <w:p w14:paraId="7A17E5CD">
      <w:pPr>
        <w:pStyle w:val="2"/>
        <w:widowControl/>
        <w:spacing w:before="0" w:after="0" w:line="348" w:lineRule="exact"/>
        <w:ind w:firstLine="480"/>
        <w:jc w:val="both"/>
      </w:pPr>
      <w:r>
        <w:rPr>
          <w:rFonts w:ascii="Times New Roman" w:hAnsi="Times New Roman" w:eastAsia="方正仿宋_GBK"/>
          <w:b w:val="0"/>
          <w:sz w:val="24"/>
        </w:rPr>
        <w:t>2025年最大正向、反向净负荷分别为70.32 MW、8.70 MW，2035年分别为102.39 MW、61.95 MW。2035年刚性方案主变容量163.00 MVA、储能额定功率0.00 MW，弹性方案分别为163.00 MVA和0.00 MW。两方案本站主变总容量相同。</w:t>
      </w:r>
    </w:p>
    <w:p w14:paraId="7E3808DD">
      <w:pPr>
        <w:pStyle w:val="2"/>
        <w:keepNext/>
        <w:spacing w:before="120" w:after="80" w:line="280" w:lineRule="exact"/>
        <w:ind w:firstLine="0"/>
        <w:jc w:val="center"/>
      </w:pPr>
      <w:r>
        <w:rPr>
          <w:rFonts w:ascii="Times New Roman" w:hAnsi="Times New Roman" w:eastAsia="宋体"/>
          <w:b w:val="0"/>
          <w:sz w:val="21"/>
        </w:rPr>
        <w:t>表5-34 大庙变代表年度配置与正向峰值正常转接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4FA8B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594166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C2E3D8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4F1AFD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A5E03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4C3E39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6C78D9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05EC76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9B237B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ABF8F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F6B5B2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B8AF0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A2B276A">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914F8B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F73E5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0E9F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6FE9C7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1838A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A43F9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A245E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C4F4E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1CE0E3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51AA94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D3389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388B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EEB0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342064">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2BC8E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F4A1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BC83F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EF744B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A062795">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B451A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AA045E">
            <w:pPr>
              <w:keepNext/>
              <w:spacing w:before="20" w:after="20" w:line="260" w:lineRule="exact"/>
              <w:ind w:left="0" w:leftChars="0" w:right="0" w:rightChars="0" w:firstLine="0" w:firstLineChars="0"/>
              <w:jc w:val="center"/>
            </w:pPr>
            <w:r>
              <w:rPr>
                <w:rFonts w:ascii="Times New Roman" w:hAnsi="Times New Roman" w:eastAsia="宋体"/>
                <w:b w:val="0"/>
                <w:sz w:val="18"/>
              </w:rPr>
              <w:t>13.29</w:t>
            </w:r>
          </w:p>
        </w:tc>
        <w:tc>
          <w:tcPr>
            <w:tcW w:w="1039" w:type="dxa"/>
            <w:tcMar>
              <w:left w:w="70" w:type="dxa"/>
              <w:right w:w="70" w:type="dxa"/>
            </w:tcMar>
            <w:vAlign w:val="center"/>
          </w:tcPr>
          <w:p w14:paraId="775EA2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3AD9F3">
            <w:pPr>
              <w:keepNext/>
              <w:spacing w:before="20" w:after="20" w:line="260" w:lineRule="exact"/>
              <w:ind w:left="0" w:leftChars="0" w:right="0" w:rightChars="0" w:firstLine="0" w:firstLineChars="0"/>
              <w:jc w:val="center"/>
            </w:pPr>
            <w:r>
              <w:rPr>
                <w:rFonts w:ascii="Times New Roman" w:hAnsi="Times New Roman" w:eastAsia="宋体"/>
                <w:b w:val="0"/>
                <w:sz w:val="18"/>
              </w:rPr>
              <w:t>70.87</w:t>
            </w:r>
          </w:p>
        </w:tc>
      </w:tr>
      <w:tr w14:paraId="44F5B7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09BF4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E54338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BCD265E">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D7AE815">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0B5CFA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FF2F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D2C7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EEBCED">
            <w:pPr>
              <w:keepNext/>
              <w:spacing w:before="20" w:after="20" w:line="260" w:lineRule="exact"/>
              <w:ind w:left="0" w:leftChars="0" w:right="0" w:rightChars="0" w:firstLine="0" w:firstLineChars="0"/>
              <w:jc w:val="center"/>
            </w:pPr>
            <w:r>
              <w:rPr>
                <w:rFonts w:ascii="Times New Roman" w:hAnsi="Times New Roman" w:eastAsia="宋体"/>
                <w:b w:val="0"/>
                <w:sz w:val="18"/>
              </w:rPr>
              <w:t>101.53</w:t>
            </w:r>
          </w:p>
        </w:tc>
      </w:tr>
      <w:tr w14:paraId="2F79D9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AED2F1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5D43E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4B3E44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DE3B94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EC49B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2120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D4ACCB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AF870B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9EDB2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C8DCF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B1D77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3C7CCF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B3A6C7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5F306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7EE0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1CB6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3DA5CA">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797AD5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D362C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F604E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4AD57C7">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320FF95">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EB951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CAF0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827B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D32E58">
            <w:pPr>
              <w:keepNext/>
              <w:spacing w:before="20" w:after="20" w:line="260" w:lineRule="exact"/>
              <w:ind w:left="0" w:leftChars="0" w:right="0" w:rightChars="0" w:firstLine="0" w:firstLineChars="0"/>
              <w:jc w:val="center"/>
            </w:pPr>
            <w:r>
              <w:rPr>
                <w:rFonts w:ascii="Times New Roman" w:hAnsi="Times New Roman" w:eastAsia="宋体"/>
                <w:b w:val="0"/>
                <w:sz w:val="18"/>
              </w:rPr>
              <w:t>84.16</w:t>
            </w:r>
          </w:p>
        </w:tc>
      </w:tr>
      <w:tr w14:paraId="089289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4D982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CFB00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C9BAF53">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D6FE88E">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CA04D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19B71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A2B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D04A0F">
            <w:pPr>
              <w:keepNext w:val="0"/>
              <w:spacing w:before="20" w:after="20" w:line="260" w:lineRule="exact"/>
              <w:ind w:left="0" w:leftChars="0" w:right="0" w:rightChars="0" w:firstLine="0" w:firstLineChars="0"/>
              <w:jc w:val="center"/>
            </w:pPr>
            <w:r>
              <w:rPr>
                <w:rFonts w:ascii="Times New Roman" w:hAnsi="Times New Roman" w:eastAsia="宋体"/>
                <w:b w:val="0"/>
                <w:sz w:val="18"/>
              </w:rPr>
              <w:t>101.53</w:t>
            </w:r>
          </w:p>
        </w:tc>
      </w:tr>
    </w:tbl>
    <w:p w14:paraId="5E80B80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14:paraId="7B261437">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60FD58B">
      <w:pPr>
        <w:pStyle w:val="7"/>
        <w:keepNext/>
        <w:numPr>
          <w:ilvl w:val="0"/>
          <w:numId w:val="0"/>
        </w:numPr>
        <w:spacing w:before="160" w:after="120" w:line="360" w:lineRule="exact"/>
        <w:ind w:firstLine="0"/>
      </w:pPr>
      <w:bookmarkStart w:id="224" w:name="堤北变规划分析"/>
      <w:r>
        <w:rPr>
          <w:rFonts w:ascii="Times New Roman" w:hAnsi="Times New Roman" w:eastAsia="方正仿宋_GBK"/>
          <w:b/>
          <w:sz w:val="24"/>
        </w:rPr>
        <w:t>堤北变规划分析</w:t>
      </w:r>
      <w:bookmarkEnd w:id="224"/>
    </w:p>
    <w:p w14:paraId="1513E1E0">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MVA。弹性方案2031年63.00 MVA更换为80.00 MVA。储能按本地支撑需求分批增加，新增额定功率为2034年4.40 MW。</w:t>
      </w:r>
    </w:p>
    <w:p w14:paraId="4BB123EE">
      <w:pPr>
        <w:pStyle w:val="2"/>
        <w:widowControl/>
        <w:spacing w:before="0" w:after="0" w:line="348" w:lineRule="exact"/>
        <w:ind w:firstLine="480"/>
        <w:jc w:val="both"/>
      </w:pPr>
      <w:r>
        <w:rPr>
          <w:rFonts w:ascii="Times New Roman" w:hAnsi="Times New Roman" w:eastAsia="方正仿宋_GBK"/>
          <w:b w:val="0"/>
          <w:sz w:val="24"/>
        </w:rPr>
        <w:t>2025年最大正向、反向净负荷分别为102.93 MW、0.00 MW，2035年分别为149.87 MW、0.00 MW。2035年刚性方案主变容量160.00 MVA、储能额定功率0.00 MW，弹性方案分别为160.00 MVA和4.40 MW。两方案本站主变总容量相同。</w:t>
      </w:r>
    </w:p>
    <w:p w14:paraId="4F72E16D">
      <w:pPr>
        <w:pStyle w:val="2"/>
        <w:keepNext/>
        <w:spacing w:before="120" w:after="80" w:line="280" w:lineRule="exact"/>
        <w:ind w:firstLine="0"/>
        <w:jc w:val="center"/>
      </w:pPr>
      <w:r>
        <w:rPr>
          <w:rFonts w:ascii="Times New Roman" w:hAnsi="Times New Roman" w:eastAsia="宋体"/>
          <w:b w:val="0"/>
          <w:sz w:val="21"/>
        </w:rPr>
        <w:t>表5-35 堤北变代表年度配置与正向峰值正常转接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859FE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6A5FB17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664212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DF52FD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0F95E4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1260CA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2753EE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7F4A1A4">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2C7F06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4CCA9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9B7DB8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FA8A6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45D9F5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181ADDF">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615ED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B3B7E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50A873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C8750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C1338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46D603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E7500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323EBC2">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90B8FFB">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7F88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B824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8819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76E88B">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74ED8F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D7E002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300CF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AA0380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87ACDF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27EE0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40C4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B3F3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CEF90E">
            <w:pPr>
              <w:keepNext/>
              <w:spacing w:before="20" w:after="20" w:line="260" w:lineRule="exact"/>
              <w:ind w:left="0" w:leftChars="0" w:right="0" w:rightChars="0" w:firstLine="0" w:firstLineChars="0"/>
              <w:jc w:val="center"/>
            </w:pPr>
            <w:r>
              <w:rPr>
                <w:rFonts w:ascii="Times New Roman" w:hAnsi="Times New Roman" w:eastAsia="宋体"/>
                <w:b w:val="0"/>
                <w:sz w:val="18"/>
              </w:rPr>
              <w:t>121.27</w:t>
            </w:r>
          </w:p>
        </w:tc>
      </w:tr>
      <w:tr w14:paraId="45B2E7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61A2C8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8848A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A430F63">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735093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2E2E5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A702F6">
            <w:pPr>
              <w:keepNext/>
              <w:spacing w:before="20" w:after="20" w:line="260" w:lineRule="exact"/>
              <w:ind w:left="0" w:leftChars="0" w:right="0" w:rightChars="0" w:firstLine="0" w:firstLineChars="0"/>
              <w:jc w:val="center"/>
            </w:pPr>
            <w:r>
              <w:rPr>
                <w:rFonts w:ascii="Times New Roman" w:hAnsi="Times New Roman" w:eastAsia="宋体"/>
                <w:b w:val="0"/>
                <w:sz w:val="18"/>
              </w:rPr>
              <w:t>3.90</w:t>
            </w:r>
          </w:p>
        </w:tc>
        <w:tc>
          <w:tcPr>
            <w:tcW w:w="1039" w:type="dxa"/>
            <w:tcMar>
              <w:left w:w="70" w:type="dxa"/>
              <w:right w:w="70" w:type="dxa"/>
            </w:tcMar>
            <w:vAlign w:val="center"/>
          </w:tcPr>
          <w:p w14:paraId="160DA8FA">
            <w:pPr>
              <w:keepNext/>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039" w:type="dxa"/>
            <w:tcMar>
              <w:left w:w="70" w:type="dxa"/>
              <w:right w:w="70" w:type="dxa"/>
            </w:tcMar>
            <w:vAlign w:val="center"/>
          </w:tcPr>
          <w:p w14:paraId="2F2448E5">
            <w:pPr>
              <w:keepNext/>
              <w:spacing w:before="20" w:after="20" w:line="260" w:lineRule="exact"/>
              <w:ind w:left="0" w:leftChars="0" w:right="0" w:rightChars="0" w:firstLine="0" w:firstLineChars="0"/>
              <w:jc w:val="center"/>
            </w:pPr>
            <w:r>
              <w:rPr>
                <w:rFonts w:ascii="Times New Roman" w:hAnsi="Times New Roman" w:eastAsia="宋体"/>
                <w:b w:val="0"/>
                <w:sz w:val="18"/>
              </w:rPr>
              <w:t>144.18</w:t>
            </w:r>
          </w:p>
        </w:tc>
      </w:tr>
      <w:tr w14:paraId="533F24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EDA196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23DBA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CB7842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5A8F362">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29375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D6E6A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36766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6CC92C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E6410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C7319B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C3BEE6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4C6B489">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B0C0F7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CD757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EC00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3D65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4A51C7">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7BA442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275AB0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B5E84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83395E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D86DB0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F59B9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2495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589D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6AB195">
            <w:pPr>
              <w:keepNext/>
              <w:spacing w:before="20" w:after="20" w:line="260" w:lineRule="exact"/>
              <w:ind w:left="0" w:leftChars="0" w:right="0" w:rightChars="0" w:firstLine="0" w:firstLineChars="0"/>
              <w:jc w:val="center"/>
            </w:pPr>
            <w:r>
              <w:rPr>
                <w:rFonts w:ascii="Times New Roman" w:hAnsi="Times New Roman" w:eastAsia="宋体"/>
                <w:b w:val="0"/>
                <w:sz w:val="18"/>
              </w:rPr>
              <w:t>121.27</w:t>
            </w:r>
          </w:p>
        </w:tc>
      </w:tr>
      <w:tr w14:paraId="5E4C75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07AB93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62B0E9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52D66A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530E5D7">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A939771">
            <w:pPr>
              <w:keepNext w:val="0"/>
              <w:spacing w:before="20" w:after="20" w:line="260" w:lineRule="exact"/>
              <w:ind w:left="0" w:leftChars="0" w:right="0" w:rightChars="0" w:firstLine="0" w:firstLineChars="0"/>
              <w:jc w:val="center"/>
            </w:pPr>
            <w:r>
              <w:rPr>
                <w:rFonts w:ascii="Times New Roman" w:hAnsi="Times New Roman" w:eastAsia="宋体"/>
                <w:b w:val="0"/>
                <w:sz w:val="18"/>
              </w:rPr>
              <w:t>4.40</w:t>
            </w:r>
          </w:p>
        </w:tc>
        <w:tc>
          <w:tcPr>
            <w:tcW w:w="1039" w:type="dxa"/>
            <w:tcMar>
              <w:left w:w="70" w:type="dxa"/>
              <w:right w:w="70" w:type="dxa"/>
            </w:tcMar>
            <w:vAlign w:val="center"/>
          </w:tcPr>
          <w:p w14:paraId="36F148A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3127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9A8106">
            <w:pPr>
              <w:keepNext w:val="0"/>
              <w:spacing w:before="20" w:after="20" w:line="260" w:lineRule="exact"/>
              <w:ind w:left="0" w:leftChars="0" w:right="0" w:rightChars="0" w:firstLine="0" w:firstLineChars="0"/>
              <w:jc w:val="center"/>
            </w:pPr>
            <w:r>
              <w:rPr>
                <w:rFonts w:ascii="Times New Roman" w:hAnsi="Times New Roman" w:eastAsia="宋体"/>
                <w:b w:val="0"/>
                <w:sz w:val="18"/>
              </w:rPr>
              <w:t>146.30</w:t>
            </w:r>
          </w:p>
        </w:tc>
      </w:tr>
    </w:tbl>
    <w:p w14:paraId="3BFC1A1F">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14:paraId="55B83C9D">
      <w:pPr>
        <w:pStyle w:val="2"/>
        <w:widowControl/>
        <w:spacing w:before="0" w:after="0" w:line="348" w:lineRule="exact"/>
        <w:ind w:firstLine="480"/>
        <w:jc w:val="both"/>
      </w:pPr>
      <w:r>
        <w:rPr>
          <w:rFonts w:ascii="Times New Roman" w:hAnsi="Times New Roman" w:eastAsia="方正仿宋_GBK"/>
          <w:b w:val="0"/>
          <w:sz w:val="24"/>
        </w:rPr>
        <w:t>两方案本站储能额定功率相差4.40 MW，差额与所列主变组合及年度固定转接任务共同形成局部供电安排。</w:t>
      </w:r>
    </w:p>
    <w:p w14:paraId="70310046">
      <w:pPr>
        <w:pStyle w:val="7"/>
        <w:keepNext/>
        <w:numPr>
          <w:ilvl w:val="0"/>
          <w:numId w:val="0"/>
        </w:numPr>
        <w:spacing w:before="160" w:after="120" w:line="360" w:lineRule="exact"/>
        <w:ind w:firstLine="0"/>
      </w:pPr>
      <w:bookmarkStart w:id="225" w:name="翟山变规划分析"/>
      <w:r>
        <w:rPr>
          <w:rFonts w:ascii="Times New Roman" w:hAnsi="Times New Roman" w:eastAsia="方正仿宋_GBK"/>
          <w:b/>
          <w:sz w:val="24"/>
        </w:rPr>
        <w:t>翟山变规划分析</w:t>
      </w:r>
      <w:bookmarkEnd w:id="225"/>
    </w:p>
    <w:p w14:paraId="4B988ABC">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MVA。弹性方案2028年63.00 MVA更换为80.00 MVA、63.00 MVA更换为80.00 MVA。储能按本地支撑需求分批增加，新增额定功率为2032年2.90 MW、2033年3.80 MW。</w:t>
      </w:r>
    </w:p>
    <w:p w14:paraId="7EEDAE64">
      <w:pPr>
        <w:pStyle w:val="2"/>
        <w:widowControl/>
        <w:spacing w:before="0" w:after="0" w:line="348" w:lineRule="exact"/>
        <w:ind w:firstLine="480"/>
        <w:jc w:val="both"/>
      </w:pPr>
      <w:r>
        <w:rPr>
          <w:rFonts w:ascii="Times New Roman" w:hAnsi="Times New Roman" w:eastAsia="方正仿宋_GBK"/>
          <w:b w:val="0"/>
          <w:sz w:val="24"/>
        </w:rPr>
        <w:t>2025年最大正向、反向净负荷分别为95.63 MW、0.00 MW，2035年分别为139.24 MW、0.00 MW。2035年刚性方案主变容量160.00 MVA、储能额定功率13.00 MW，弹性方案分别为160.00 MVA和6.70 MW。两方案本站主变总容量相同。</w:t>
      </w:r>
    </w:p>
    <w:p w14:paraId="274A607E">
      <w:pPr>
        <w:pStyle w:val="2"/>
        <w:keepNext/>
        <w:spacing w:before="120" w:after="80" w:line="280" w:lineRule="exact"/>
        <w:ind w:firstLine="0"/>
        <w:jc w:val="center"/>
      </w:pPr>
      <w:r>
        <w:rPr>
          <w:rFonts w:ascii="Times New Roman" w:hAnsi="Times New Roman" w:eastAsia="宋体"/>
          <w:b w:val="0"/>
          <w:sz w:val="21"/>
        </w:rPr>
        <w:t>表5-36 翟山变代表年度配置与正向峰值正常转接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4E6C1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6A1251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592FD4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D5C3D9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998EC1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FBEFA4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25F962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200579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CA53CB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3FEDC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10132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65037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DA2CF3F">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32C5D13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FADEB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01A8E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C60A75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49F51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DE253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7A863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B01A5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D8FC948">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1F84A060">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29AC2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FCB4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7613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EA41C0">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1D74CA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561FC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66636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963AF77">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B08B86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16E3852">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3DD62EB2">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039" w:type="dxa"/>
            <w:tcMar>
              <w:left w:w="70" w:type="dxa"/>
              <w:right w:w="70" w:type="dxa"/>
            </w:tcMar>
            <w:vAlign w:val="center"/>
          </w:tcPr>
          <w:p w14:paraId="1D6BA7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AAE4DD">
            <w:pPr>
              <w:keepNext/>
              <w:spacing w:before="20" w:after="20" w:line="260" w:lineRule="exact"/>
              <w:ind w:left="0" w:leftChars="0" w:right="0" w:rightChars="0" w:firstLine="0" w:firstLineChars="0"/>
              <w:jc w:val="center"/>
            </w:pPr>
            <w:r>
              <w:rPr>
                <w:rFonts w:ascii="Times New Roman" w:hAnsi="Times New Roman" w:eastAsia="宋体"/>
                <w:b w:val="0"/>
                <w:sz w:val="18"/>
              </w:rPr>
              <w:t>102.02</w:t>
            </w:r>
          </w:p>
        </w:tc>
      </w:tr>
      <w:tr w14:paraId="3D362A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0658F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9E2B5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F120ED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FED87A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90BBEC">
            <w:pPr>
              <w:keepNext/>
              <w:spacing w:before="20" w:after="20" w:line="260" w:lineRule="exact"/>
              <w:ind w:left="0" w:leftChars="0" w:right="0" w:rightChars="0" w:firstLine="0" w:firstLineChars="0"/>
              <w:jc w:val="center"/>
            </w:pPr>
            <w:r>
              <w:rPr>
                <w:rFonts w:ascii="Times New Roman" w:hAnsi="Times New Roman" w:eastAsia="宋体"/>
                <w:b w:val="0"/>
                <w:sz w:val="18"/>
              </w:rPr>
              <w:t>13.00</w:t>
            </w:r>
          </w:p>
        </w:tc>
        <w:tc>
          <w:tcPr>
            <w:tcW w:w="1039" w:type="dxa"/>
            <w:tcMar>
              <w:left w:w="70" w:type="dxa"/>
              <w:right w:w="70" w:type="dxa"/>
            </w:tcMar>
            <w:vAlign w:val="center"/>
          </w:tcPr>
          <w:p w14:paraId="397D5B40">
            <w:pPr>
              <w:keepNext/>
              <w:spacing w:before="20" w:after="20" w:line="260" w:lineRule="exact"/>
              <w:ind w:left="0" w:leftChars="0" w:right="0" w:rightChars="0" w:firstLine="0" w:firstLineChars="0"/>
              <w:jc w:val="center"/>
            </w:pPr>
            <w:r>
              <w:rPr>
                <w:rFonts w:ascii="Times New Roman" w:hAnsi="Times New Roman" w:eastAsia="宋体"/>
                <w:b w:val="0"/>
                <w:sz w:val="18"/>
              </w:rPr>
              <w:t>12.67</w:t>
            </w:r>
          </w:p>
        </w:tc>
        <w:tc>
          <w:tcPr>
            <w:tcW w:w="1039" w:type="dxa"/>
            <w:tcMar>
              <w:left w:w="70" w:type="dxa"/>
              <w:right w:w="70" w:type="dxa"/>
            </w:tcMar>
            <w:vAlign w:val="center"/>
          </w:tcPr>
          <w:p w14:paraId="37967523">
            <w:pPr>
              <w:keepNext/>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039" w:type="dxa"/>
            <w:tcMar>
              <w:left w:w="70" w:type="dxa"/>
              <w:right w:w="70" w:type="dxa"/>
            </w:tcMar>
            <w:vAlign w:val="center"/>
          </w:tcPr>
          <w:p w14:paraId="335A2018">
            <w:pPr>
              <w:keepNext/>
              <w:spacing w:before="20" w:after="20" w:line="260" w:lineRule="exact"/>
              <w:ind w:left="0" w:leftChars="0" w:right="0" w:rightChars="0" w:firstLine="0" w:firstLineChars="0"/>
              <w:jc w:val="center"/>
            </w:pPr>
            <w:r>
              <w:rPr>
                <w:rFonts w:ascii="Times New Roman" w:hAnsi="Times New Roman" w:eastAsia="宋体"/>
                <w:b w:val="0"/>
                <w:sz w:val="18"/>
              </w:rPr>
              <w:t>115.88</w:t>
            </w:r>
          </w:p>
        </w:tc>
      </w:tr>
      <w:tr w14:paraId="7A5444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5A164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19A408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70C02C4">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748FB13D">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ACB3F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EF40D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D4081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425A1B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0AEAF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ACA58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7E766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ACCC9F4">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273ADFB7">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AE794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DA7A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B755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6D8888">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321006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1E7ED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449EAA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D8064D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D55B8C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2EF9C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FB27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8CE9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881E92">
            <w:pPr>
              <w:keepNext/>
              <w:spacing w:before="20" w:after="20" w:line="260" w:lineRule="exact"/>
              <w:ind w:left="0" w:leftChars="0" w:right="0" w:rightChars="0" w:firstLine="0" w:firstLineChars="0"/>
              <w:jc w:val="center"/>
            </w:pPr>
            <w:r>
              <w:rPr>
                <w:rFonts w:ascii="Times New Roman" w:hAnsi="Times New Roman" w:eastAsia="宋体"/>
                <w:b w:val="0"/>
                <w:sz w:val="18"/>
              </w:rPr>
              <w:t>105.02</w:t>
            </w:r>
          </w:p>
        </w:tc>
      </w:tr>
      <w:tr w14:paraId="19687E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7DA4B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E5211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87C592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BEF8716">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E1D32E6">
            <w:pPr>
              <w:keepNext w:val="0"/>
              <w:spacing w:before="20" w:after="20" w:line="260" w:lineRule="exact"/>
              <w:ind w:left="0" w:leftChars="0" w:right="0" w:rightChars="0" w:firstLine="0" w:firstLineChars="0"/>
              <w:jc w:val="center"/>
            </w:pPr>
            <w:r>
              <w:rPr>
                <w:rFonts w:ascii="Times New Roman" w:hAnsi="Times New Roman" w:eastAsia="宋体"/>
                <w:b w:val="0"/>
                <w:sz w:val="18"/>
              </w:rPr>
              <w:t>6.70</w:t>
            </w:r>
          </w:p>
        </w:tc>
        <w:tc>
          <w:tcPr>
            <w:tcW w:w="1039" w:type="dxa"/>
            <w:tcMar>
              <w:left w:w="70" w:type="dxa"/>
              <w:right w:w="70" w:type="dxa"/>
            </w:tcMar>
            <w:vAlign w:val="center"/>
          </w:tcPr>
          <w:p w14:paraId="13D99D8A">
            <w:pPr>
              <w:keepNext w:val="0"/>
              <w:spacing w:before="20" w:after="20" w:line="260" w:lineRule="exact"/>
              <w:ind w:left="0" w:leftChars="0" w:right="0" w:rightChars="0" w:firstLine="0" w:firstLineChars="0"/>
              <w:jc w:val="center"/>
            </w:pPr>
            <w:r>
              <w:rPr>
                <w:rFonts w:ascii="Times New Roman" w:hAnsi="Times New Roman" w:eastAsia="宋体"/>
                <w:b w:val="0"/>
                <w:sz w:val="18"/>
              </w:rPr>
              <w:t>10.86</w:t>
            </w:r>
          </w:p>
        </w:tc>
        <w:tc>
          <w:tcPr>
            <w:tcW w:w="1039" w:type="dxa"/>
            <w:tcMar>
              <w:left w:w="70" w:type="dxa"/>
              <w:right w:w="70" w:type="dxa"/>
            </w:tcMar>
            <w:vAlign w:val="center"/>
          </w:tcPr>
          <w:p w14:paraId="0C840C7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7E0310">
            <w:pPr>
              <w:keepNext w:val="0"/>
              <w:spacing w:before="20" w:after="20" w:line="260" w:lineRule="exact"/>
              <w:ind w:left="0" w:leftChars="0" w:right="0" w:rightChars="0" w:firstLine="0" w:firstLineChars="0"/>
              <w:jc w:val="center"/>
            </w:pPr>
            <w:r>
              <w:rPr>
                <w:rFonts w:ascii="Times New Roman" w:hAnsi="Times New Roman" w:eastAsia="宋体"/>
                <w:b w:val="0"/>
                <w:sz w:val="18"/>
              </w:rPr>
              <w:t>115.84</w:t>
            </w:r>
          </w:p>
        </w:tc>
      </w:tr>
    </w:tbl>
    <w:p w14:paraId="5F33F1B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14:paraId="2E2C6AC6">
      <w:pPr>
        <w:pStyle w:val="2"/>
        <w:widowControl/>
        <w:spacing w:before="0" w:after="0" w:line="348" w:lineRule="exact"/>
        <w:ind w:firstLine="480"/>
        <w:jc w:val="both"/>
      </w:pPr>
      <w:r>
        <w:rPr>
          <w:rFonts w:ascii="Times New Roman" w:hAnsi="Times New Roman" w:eastAsia="方正仿宋_GBK"/>
          <w:b w:val="0"/>
          <w:sz w:val="24"/>
        </w:rPr>
        <w:t>两方案本站储能额定功率相差6.30 MW，差额与所列主变组合及年度固定转接任务共同形成局部供电安排。</w:t>
      </w:r>
    </w:p>
    <w:p w14:paraId="57D594CF">
      <w:pPr>
        <w:pStyle w:val="7"/>
        <w:keepNext/>
        <w:numPr>
          <w:ilvl w:val="0"/>
          <w:numId w:val="0"/>
        </w:numPr>
        <w:spacing w:before="160" w:after="120" w:line="360" w:lineRule="exact"/>
        <w:ind w:firstLine="0"/>
      </w:pPr>
      <w:bookmarkStart w:id="226" w:name="古彭变规划分析"/>
      <w:r>
        <w:rPr>
          <w:rFonts w:ascii="Times New Roman" w:hAnsi="Times New Roman" w:eastAsia="方正仿宋_GBK"/>
          <w:b/>
          <w:sz w:val="24"/>
        </w:rPr>
        <w:t>古彭变规划分析</w:t>
      </w:r>
      <w:bookmarkEnd w:id="226"/>
    </w:p>
    <w:p w14:paraId="13A5D7F7">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MVA。弹性方案2031年63.00 MVA更换为80.00 MVA。本站弹性方案各年未新增储能。</w:t>
      </w:r>
    </w:p>
    <w:p w14:paraId="68CB29E1">
      <w:pPr>
        <w:pStyle w:val="2"/>
        <w:widowControl/>
        <w:spacing w:before="0" w:after="0" w:line="348" w:lineRule="exact"/>
        <w:ind w:firstLine="480"/>
        <w:jc w:val="both"/>
      </w:pPr>
      <w:r>
        <w:rPr>
          <w:rFonts w:ascii="Times New Roman" w:hAnsi="Times New Roman" w:eastAsia="方正仿宋_GBK"/>
          <w:b w:val="0"/>
          <w:sz w:val="24"/>
        </w:rPr>
        <w:t>2025年最大正向、反向净负荷分别为84.10 MW、0.00 MW，2035年分别为122.46 MW、0.00 MW。2035年刚性方案主变容量143.00 MVA、储能额定功率0.00 MW，弹性方案分别为160.00 MVA和0.00 MW。弹性方案本站主变容量较刚性增加17.00 MVA。</w:t>
      </w:r>
    </w:p>
    <w:p w14:paraId="3F030AAB">
      <w:pPr>
        <w:pStyle w:val="2"/>
        <w:keepNext/>
        <w:spacing w:before="120" w:after="80" w:line="280" w:lineRule="exact"/>
        <w:ind w:firstLine="0"/>
        <w:jc w:val="center"/>
      </w:pPr>
      <w:r>
        <w:rPr>
          <w:rFonts w:ascii="Times New Roman" w:hAnsi="Times New Roman" w:eastAsia="宋体"/>
          <w:b w:val="0"/>
          <w:sz w:val="21"/>
        </w:rPr>
        <w:t>表5-37 古彭变代表年度配置与正向峰值正常转接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C4A82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59BC0C0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09FFED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D573D3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AF39B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0CEBEA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308CBA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8FFA5E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DD0CD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4C334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8FA249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BD6920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D52AF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1058F6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F119D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048F2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F900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59AC3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C057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64234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08426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14C55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4214D1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6E1A9A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5F04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AD94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1A7EA9">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290771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900F9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EE7A92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FA72B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3EA089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A5949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CF95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DE14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4ABDC0">
            <w:pPr>
              <w:keepNext/>
              <w:spacing w:before="20" w:after="20" w:line="260" w:lineRule="exact"/>
              <w:ind w:left="0" w:leftChars="0" w:right="0" w:rightChars="0" w:firstLine="0" w:firstLineChars="0"/>
              <w:jc w:val="center"/>
            </w:pPr>
            <w:r>
              <w:rPr>
                <w:rFonts w:ascii="Times New Roman" w:hAnsi="Times New Roman" w:eastAsia="宋体"/>
                <w:b w:val="0"/>
                <w:sz w:val="18"/>
              </w:rPr>
              <w:t>72.46</w:t>
            </w:r>
          </w:p>
        </w:tc>
      </w:tr>
      <w:tr w14:paraId="7F8B39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58F52D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E1379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AC1563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579FF4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67288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E79D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CE34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36EA6A">
            <w:pPr>
              <w:keepNext/>
              <w:spacing w:before="20" w:after="20" w:line="260" w:lineRule="exact"/>
              <w:ind w:left="0" w:leftChars="0" w:right="0" w:rightChars="0" w:firstLine="0" w:firstLineChars="0"/>
              <w:jc w:val="center"/>
            </w:pPr>
            <w:r>
              <w:rPr>
                <w:rFonts w:ascii="Times New Roman" w:hAnsi="Times New Roman" w:eastAsia="宋体"/>
                <w:b w:val="0"/>
                <w:sz w:val="18"/>
              </w:rPr>
              <w:t>87.41</w:t>
            </w:r>
          </w:p>
        </w:tc>
      </w:tr>
      <w:tr w14:paraId="6B2150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1346B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42466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66123B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53EB5F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AD972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166D4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E4EA6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3B30B1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DA83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BEF228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372E29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C260B5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54521D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B2B40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AB1F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39AE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D44F08">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489CDF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23E77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07B65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BE1DBC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D439E84">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37FBC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E9B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890C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E10F4F">
            <w:pPr>
              <w:keepNext/>
              <w:spacing w:before="20" w:after="20" w:line="260" w:lineRule="exact"/>
              <w:ind w:left="0" w:leftChars="0" w:right="0" w:rightChars="0" w:firstLine="0" w:firstLineChars="0"/>
              <w:jc w:val="center"/>
            </w:pPr>
            <w:r>
              <w:rPr>
                <w:rFonts w:ascii="Times New Roman" w:hAnsi="Times New Roman" w:eastAsia="宋体"/>
                <w:b w:val="0"/>
                <w:sz w:val="18"/>
              </w:rPr>
              <w:t>72.46</w:t>
            </w:r>
          </w:p>
        </w:tc>
      </w:tr>
      <w:tr w14:paraId="74F4F9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B19286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F4ACB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7E64574">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824ECA5">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4A9A1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5B5BB8">
            <w:pPr>
              <w:keepNext w:val="0"/>
              <w:spacing w:before="20" w:after="20" w:line="260" w:lineRule="exact"/>
              <w:ind w:left="0" w:leftChars="0" w:right="0" w:rightChars="0" w:firstLine="0" w:firstLineChars="0"/>
              <w:jc w:val="center"/>
            </w:pPr>
            <w:r>
              <w:rPr>
                <w:rFonts w:ascii="Times New Roman" w:hAnsi="Times New Roman" w:eastAsia="宋体"/>
                <w:b w:val="0"/>
                <w:sz w:val="18"/>
              </w:rPr>
              <w:t>2.82</w:t>
            </w:r>
          </w:p>
        </w:tc>
        <w:tc>
          <w:tcPr>
            <w:tcW w:w="1039" w:type="dxa"/>
            <w:tcMar>
              <w:left w:w="70" w:type="dxa"/>
              <w:right w:w="70" w:type="dxa"/>
            </w:tcMar>
            <w:vAlign w:val="center"/>
          </w:tcPr>
          <w:p w14:paraId="631DB5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055E6A">
            <w:pPr>
              <w:keepNext w:val="0"/>
              <w:spacing w:before="20" w:after="20" w:line="260" w:lineRule="exact"/>
              <w:ind w:left="0" w:leftChars="0" w:right="0" w:rightChars="0" w:firstLine="0" w:firstLineChars="0"/>
              <w:jc w:val="center"/>
            </w:pPr>
            <w:r>
              <w:rPr>
                <w:rFonts w:ascii="Times New Roman" w:hAnsi="Times New Roman" w:eastAsia="宋体"/>
                <w:b w:val="0"/>
                <w:sz w:val="18"/>
              </w:rPr>
              <w:t>84.59</w:t>
            </w:r>
          </w:p>
        </w:tc>
      </w:tr>
    </w:tbl>
    <w:p w14:paraId="55B943D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14:paraId="464F4D6D">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6288ACC4">
      <w:pPr>
        <w:pStyle w:val="7"/>
        <w:keepNext/>
        <w:numPr>
          <w:ilvl w:val="0"/>
          <w:numId w:val="0"/>
        </w:numPr>
        <w:spacing w:before="160" w:after="120" w:line="360" w:lineRule="exact"/>
        <w:ind w:firstLine="0"/>
      </w:pPr>
      <w:bookmarkStart w:id="227" w:name="花园变规划分析"/>
      <w:r>
        <w:rPr>
          <w:rFonts w:ascii="Times New Roman" w:hAnsi="Times New Roman" w:eastAsia="方正仿宋_GBK"/>
          <w:b/>
          <w:sz w:val="24"/>
        </w:rPr>
        <w:t>花园变规划分析</w:t>
      </w:r>
      <w:bookmarkEnd w:id="227"/>
    </w:p>
    <w:p w14:paraId="57A388A0">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MVA。弹性方案2030年40.00 MVA更换为50.00 MVA。储能按本地支撑需求分批增加，新增额定功率为2033年0.80 MW。</w:t>
      </w:r>
    </w:p>
    <w:p w14:paraId="49720775">
      <w:pPr>
        <w:pStyle w:val="2"/>
        <w:widowControl/>
        <w:spacing w:before="0" w:after="0" w:line="348" w:lineRule="exact"/>
        <w:ind w:firstLine="480"/>
        <w:jc w:val="both"/>
      </w:pPr>
      <w:r>
        <w:rPr>
          <w:rFonts w:ascii="Times New Roman" w:hAnsi="Times New Roman" w:eastAsia="方正仿宋_GBK"/>
          <w:b w:val="0"/>
          <w:sz w:val="24"/>
        </w:rPr>
        <w:t>2025年最大正向、反向净负荷分别为63.57 MW、0.00 MW，2035年分别为92.57 MW、0.00 MW。2035年刚性方案主变容量90.00 MVA、储能额定功率2.00 MW，弹性方案分别为100.00 MVA和0.80 MW。弹性方案本站主变容量较刚性增加10.00 MVA。</w:t>
      </w:r>
    </w:p>
    <w:p w14:paraId="6C3FD6AA">
      <w:pPr>
        <w:pStyle w:val="2"/>
        <w:keepNext/>
        <w:spacing w:before="120" w:after="80" w:line="280" w:lineRule="exact"/>
        <w:ind w:firstLine="0"/>
        <w:jc w:val="center"/>
      </w:pPr>
      <w:r>
        <w:rPr>
          <w:rFonts w:ascii="Times New Roman" w:hAnsi="Times New Roman" w:eastAsia="宋体"/>
          <w:b w:val="0"/>
          <w:sz w:val="21"/>
        </w:rPr>
        <w:t>表5-38 花园变代表年度配置与正向峰值正常转接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C1CC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797FB2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63A6F4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D75531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2DB473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8E0B16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894F54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E04547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E2997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B29D2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C998D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95F7E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B03C80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9DF3E2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4C583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A370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BD0EE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B6362E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942EE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6C2D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B2A98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6C5A33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50E178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8CE13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BEC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0EA5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02C971">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411548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8D8166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FD0C73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4F2FE8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F392D2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A836E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3422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102928">
            <w:pPr>
              <w:keepNext/>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039" w:type="dxa"/>
            <w:tcMar>
              <w:left w:w="70" w:type="dxa"/>
              <w:right w:w="70" w:type="dxa"/>
            </w:tcMar>
            <w:vAlign w:val="center"/>
          </w:tcPr>
          <w:p w14:paraId="5EDDF78F">
            <w:pPr>
              <w:keepNext/>
              <w:spacing w:before="20" w:after="20" w:line="260" w:lineRule="exact"/>
              <w:ind w:left="0" w:leftChars="0" w:right="0" w:rightChars="0" w:firstLine="0" w:firstLineChars="0"/>
              <w:jc w:val="center"/>
            </w:pPr>
            <w:r>
              <w:rPr>
                <w:rFonts w:ascii="Times New Roman" w:hAnsi="Times New Roman" w:eastAsia="宋体"/>
                <w:b w:val="0"/>
                <w:sz w:val="18"/>
              </w:rPr>
              <w:t>61.48</w:t>
            </w:r>
          </w:p>
        </w:tc>
      </w:tr>
      <w:tr w14:paraId="51938C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B8C03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528BA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AA66F7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DDF95C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25F0A9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47C298A2">
            <w:pPr>
              <w:keepNext/>
              <w:spacing w:before="20" w:after="20" w:line="260" w:lineRule="exact"/>
              <w:ind w:left="0" w:leftChars="0" w:right="0" w:rightChars="0" w:firstLine="0" w:firstLineChars="0"/>
              <w:jc w:val="center"/>
            </w:pPr>
            <w:r>
              <w:rPr>
                <w:rFonts w:ascii="Times New Roman" w:hAnsi="Times New Roman" w:eastAsia="宋体"/>
                <w:b w:val="0"/>
                <w:sz w:val="18"/>
              </w:rPr>
              <w:t>7.68</w:t>
            </w:r>
          </w:p>
        </w:tc>
        <w:tc>
          <w:tcPr>
            <w:tcW w:w="1039" w:type="dxa"/>
            <w:tcMar>
              <w:left w:w="70" w:type="dxa"/>
              <w:right w:w="70" w:type="dxa"/>
            </w:tcMar>
            <w:vAlign w:val="center"/>
          </w:tcPr>
          <w:p w14:paraId="11DD76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CCB787">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r>
      <w:tr w14:paraId="03E8EB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A90EC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DA4EA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BB656E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7754F9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30D29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462D7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1A28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05358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BD35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AD243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F27CA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4E85F98">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A6A2A8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20E63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9074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3E01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AE0A5A">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02920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097AE4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30720C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17FBD85">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0D1C82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33471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2776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DEF0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C84A3A">
            <w:pPr>
              <w:keepNext/>
              <w:spacing w:before="20" w:after="20" w:line="260" w:lineRule="exact"/>
              <w:ind w:left="0" w:leftChars="0" w:right="0" w:rightChars="0" w:firstLine="0" w:firstLineChars="0"/>
              <w:jc w:val="center"/>
            </w:pPr>
            <w:r>
              <w:rPr>
                <w:rFonts w:ascii="Times New Roman" w:hAnsi="Times New Roman" w:eastAsia="宋体"/>
                <w:b w:val="0"/>
                <w:sz w:val="18"/>
              </w:rPr>
              <w:t>59.86</w:t>
            </w:r>
          </w:p>
        </w:tc>
      </w:tr>
      <w:tr w14:paraId="222AA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3F2C7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7F3290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A0F578">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AFE6BC9">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115F441">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6F578E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6134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EAB358">
            <w:pPr>
              <w:keepNext w:val="0"/>
              <w:spacing w:before="20" w:after="20" w:line="260" w:lineRule="exact"/>
              <w:ind w:left="0" w:leftChars="0" w:right="0" w:rightChars="0" w:firstLine="0" w:firstLineChars="0"/>
              <w:jc w:val="center"/>
            </w:pPr>
            <w:r>
              <w:rPr>
                <w:rFonts w:ascii="Times New Roman" w:hAnsi="Times New Roman" w:eastAsia="宋体"/>
                <w:b w:val="0"/>
                <w:sz w:val="18"/>
              </w:rPr>
              <w:t>72.22</w:t>
            </w:r>
          </w:p>
        </w:tc>
      </w:tr>
    </w:tbl>
    <w:p w14:paraId="0F26BB8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14:paraId="75B48CCE">
      <w:pPr>
        <w:pStyle w:val="2"/>
        <w:widowControl/>
        <w:spacing w:before="0" w:after="0" w:line="348" w:lineRule="exact"/>
        <w:ind w:firstLine="480"/>
        <w:jc w:val="both"/>
      </w:pPr>
      <w:r>
        <w:rPr>
          <w:rFonts w:ascii="Times New Roman" w:hAnsi="Times New Roman" w:eastAsia="方正仿宋_GBK"/>
          <w:b w:val="0"/>
          <w:sz w:val="24"/>
        </w:rPr>
        <w:t>两方案本站储能额定功率相差1.20 MW，差额与所列主变组合及年度固定转接任务共同形成局部供电安排。</w:t>
      </w:r>
    </w:p>
    <w:p w14:paraId="288D1594">
      <w:pPr>
        <w:pStyle w:val="7"/>
        <w:keepNext/>
        <w:numPr>
          <w:ilvl w:val="0"/>
          <w:numId w:val="0"/>
        </w:numPr>
        <w:spacing w:before="160" w:after="120" w:line="360" w:lineRule="exact"/>
        <w:ind w:firstLine="0"/>
      </w:pPr>
      <w:bookmarkStart w:id="228" w:name="惠民变规划分析"/>
      <w:r>
        <w:rPr>
          <w:rFonts w:ascii="Times New Roman" w:hAnsi="Times New Roman" w:eastAsia="方正仿宋_GBK"/>
          <w:b/>
          <w:sz w:val="24"/>
        </w:rPr>
        <w:t>惠民变规划分析</w:t>
      </w:r>
      <w:bookmarkEnd w:id="228"/>
    </w:p>
    <w:p w14:paraId="25BF02A9">
      <w:pPr>
        <w:pStyle w:val="115"/>
        <w:widowControl/>
        <w:spacing w:before="0" w:after="0" w:line="348" w:lineRule="exact"/>
        <w:ind w:firstLine="480"/>
        <w:jc w:val="both"/>
      </w:pPr>
      <w:r>
        <w:rPr>
          <w:rFonts w:ascii="Times New Roman" w:hAnsi="Times New Roman" w:eastAsia="方正仿宋_GBK"/>
          <w:b w:val="0"/>
          <w:sz w:val="24"/>
        </w:rPr>
        <w:t>该站2021年主变组合为50.00+63.00 MVA。弹性方案2032年50.00 MVA更换为63.00 MVA；2033年扩建第三台50.00 MVA主变。本站弹性方案各年未新增储能。</w:t>
      </w:r>
    </w:p>
    <w:p w14:paraId="2809C806">
      <w:pPr>
        <w:pStyle w:val="2"/>
        <w:widowControl/>
        <w:spacing w:before="0" w:after="0" w:line="348" w:lineRule="exact"/>
        <w:ind w:firstLine="480"/>
        <w:jc w:val="both"/>
      </w:pPr>
      <w:r>
        <w:rPr>
          <w:rFonts w:ascii="Times New Roman" w:hAnsi="Times New Roman" w:eastAsia="方正仿宋_GBK"/>
          <w:b w:val="0"/>
          <w:sz w:val="24"/>
        </w:rPr>
        <w:t>2025年最大正向、反向净负荷分别为85.29 MW、0.00 MW，2035年分别为124.19 MW、0.00 MW。2035年刚性方案主变容量113.00 MVA、储能额定功率0.90 MW，弹性方案分别为176.00 MVA和0.00 MW。弹性方案本站主变容量较刚性增加63.00 MVA。</w:t>
      </w:r>
    </w:p>
    <w:p w14:paraId="75836302">
      <w:pPr>
        <w:pStyle w:val="2"/>
        <w:keepNext/>
        <w:spacing w:before="120" w:after="80" w:line="280" w:lineRule="exact"/>
        <w:ind w:firstLine="0"/>
        <w:jc w:val="center"/>
      </w:pPr>
      <w:r>
        <w:rPr>
          <w:rFonts w:ascii="Times New Roman" w:hAnsi="Times New Roman" w:eastAsia="宋体"/>
          <w:b w:val="0"/>
          <w:sz w:val="21"/>
        </w:rPr>
        <w:t>表5-39 惠民变代表年度配置与正向峰值正常转接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8F845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2081A9D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F8FCCF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F36152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CF01F8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B65007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8DD434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017A70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ACA0B6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EA73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82EAA4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81094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F2F2585">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3B5912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8EE63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9036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59825A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8776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B87D7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1D7AC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3C6359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7013BD1">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8CDB00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F77E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1851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586C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7C60C5">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5C613D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EAE512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DB307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1961A27">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E736EFD">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C2970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F229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5F83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67522D">
            <w:pPr>
              <w:keepNext/>
              <w:spacing w:before="20" w:after="20" w:line="260" w:lineRule="exact"/>
              <w:ind w:left="0" w:leftChars="0" w:right="0" w:rightChars="0" w:firstLine="0" w:firstLineChars="0"/>
              <w:jc w:val="center"/>
            </w:pPr>
            <w:r>
              <w:rPr>
                <w:rFonts w:ascii="Times New Roman" w:hAnsi="Times New Roman" w:eastAsia="宋体"/>
                <w:b w:val="0"/>
                <w:sz w:val="18"/>
              </w:rPr>
              <w:t>89.77</w:t>
            </w:r>
          </w:p>
        </w:tc>
      </w:tr>
      <w:tr w14:paraId="1376D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614AC9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0058C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B0D3D87">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9742445">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AAD3AE2">
            <w:pPr>
              <w:keepNext/>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37988AC5">
            <w:pPr>
              <w:keepNext/>
              <w:spacing w:before="20" w:after="20" w:line="260" w:lineRule="exact"/>
              <w:ind w:left="0" w:leftChars="0" w:right="0" w:rightChars="0" w:firstLine="0" w:firstLineChars="0"/>
              <w:jc w:val="center"/>
            </w:pPr>
            <w:r>
              <w:rPr>
                <w:rFonts w:ascii="Times New Roman" w:hAnsi="Times New Roman" w:eastAsia="宋体"/>
                <w:b w:val="0"/>
                <w:sz w:val="18"/>
              </w:rPr>
              <w:t>15.47</w:t>
            </w:r>
          </w:p>
        </w:tc>
        <w:tc>
          <w:tcPr>
            <w:tcW w:w="1039" w:type="dxa"/>
            <w:tcMar>
              <w:left w:w="70" w:type="dxa"/>
              <w:right w:w="70" w:type="dxa"/>
            </w:tcMar>
            <w:vAlign w:val="center"/>
          </w:tcPr>
          <w:p w14:paraId="19A842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361343">
            <w:pPr>
              <w:keepNext/>
              <w:spacing w:before="20" w:after="20" w:line="260" w:lineRule="exact"/>
              <w:ind w:left="0" w:leftChars="0" w:right="0" w:rightChars="0" w:firstLine="0" w:firstLineChars="0"/>
              <w:jc w:val="center"/>
            </w:pPr>
            <w:r>
              <w:rPr>
                <w:rFonts w:ascii="Times New Roman" w:hAnsi="Times New Roman" w:eastAsia="宋体"/>
                <w:b w:val="0"/>
                <w:sz w:val="18"/>
              </w:rPr>
              <w:t>92.83</w:t>
            </w:r>
          </w:p>
        </w:tc>
      </w:tr>
      <w:tr w14:paraId="0AC74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A9A46F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C977B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BC2D5C">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F90074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25537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9938D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DE742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F3CF88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5A1F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675B6B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67019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A5536A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DD27FFF">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CBCF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0423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FA45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510E9">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27C53B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660F1F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23ED73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9BBBEF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A9280DE">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31599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B8F5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60A0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3FECCF">
            <w:pPr>
              <w:keepNext/>
              <w:spacing w:before="20" w:after="20" w:line="260" w:lineRule="exact"/>
              <w:ind w:left="0" w:leftChars="0" w:right="0" w:rightChars="0" w:firstLine="0" w:firstLineChars="0"/>
              <w:jc w:val="center"/>
            </w:pPr>
            <w:r>
              <w:rPr>
                <w:rFonts w:ascii="Times New Roman" w:hAnsi="Times New Roman" w:eastAsia="宋体"/>
                <w:b w:val="0"/>
                <w:sz w:val="18"/>
              </w:rPr>
              <w:t>89.77</w:t>
            </w:r>
          </w:p>
        </w:tc>
      </w:tr>
      <w:tr w14:paraId="401753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C39A23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BF4C7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E7A63BE">
            <w:pPr>
              <w:keepNext w:val="0"/>
              <w:spacing w:before="20" w:after="20" w:line="260" w:lineRule="exact"/>
              <w:ind w:left="0" w:leftChars="0" w:right="0" w:rightChars="0" w:firstLine="0" w:firstLineChars="0"/>
              <w:jc w:val="center"/>
            </w:pPr>
            <w:r>
              <w:rPr>
                <w:rFonts w:ascii="Times New Roman" w:hAnsi="Times New Roman" w:eastAsia="宋体"/>
                <w:b w:val="0"/>
                <w:sz w:val="18"/>
              </w:rPr>
              <w:t>63.00+63.00+50.00</w:t>
            </w:r>
          </w:p>
        </w:tc>
        <w:tc>
          <w:tcPr>
            <w:tcW w:w="1039" w:type="dxa"/>
            <w:tcMar>
              <w:left w:w="70" w:type="dxa"/>
              <w:right w:w="70" w:type="dxa"/>
            </w:tcMar>
            <w:vAlign w:val="center"/>
          </w:tcPr>
          <w:p w14:paraId="29B1E672">
            <w:pPr>
              <w:keepNext w:val="0"/>
              <w:spacing w:before="20" w:after="20" w:line="260" w:lineRule="exact"/>
              <w:ind w:left="0" w:leftChars="0" w:right="0" w:rightChars="0" w:firstLine="0" w:firstLineChars="0"/>
              <w:jc w:val="center"/>
            </w:pPr>
            <w:r>
              <w:rPr>
                <w:rFonts w:ascii="Times New Roman" w:hAnsi="Times New Roman" w:eastAsia="宋体"/>
                <w:b w:val="0"/>
                <w:sz w:val="18"/>
              </w:rPr>
              <w:t>176.00</w:t>
            </w:r>
          </w:p>
        </w:tc>
        <w:tc>
          <w:tcPr>
            <w:tcW w:w="1039" w:type="dxa"/>
            <w:tcMar>
              <w:left w:w="70" w:type="dxa"/>
              <w:right w:w="70" w:type="dxa"/>
            </w:tcMar>
            <w:vAlign w:val="center"/>
          </w:tcPr>
          <w:p w14:paraId="73952E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D2B40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137F8E">
            <w:pPr>
              <w:keepNext w:val="0"/>
              <w:spacing w:before="20" w:after="20" w:line="260" w:lineRule="exact"/>
              <w:ind w:left="0" w:leftChars="0" w:right="0" w:rightChars="0" w:firstLine="0" w:firstLineChars="0"/>
              <w:jc w:val="center"/>
            </w:pPr>
            <w:r>
              <w:rPr>
                <w:rFonts w:ascii="Times New Roman" w:hAnsi="Times New Roman" w:eastAsia="宋体"/>
                <w:b w:val="0"/>
                <w:sz w:val="18"/>
              </w:rPr>
              <w:t>3.92</w:t>
            </w:r>
          </w:p>
        </w:tc>
        <w:tc>
          <w:tcPr>
            <w:tcW w:w="1039" w:type="dxa"/>
            <w:tcMar>
              <w:left w:w="70" w:type="dxa"/>
              <w:right w:w="70" w:type="dxa"/>
            </w:tcMar>
            <w:vAlign w:val="center"/>
          </w:tcPr>
          <w:p w14:paraId="349DD6F8">
            <w:pPr>
              <w:keepNext w:val="0"/>
              <w:spacing w:before="20" w:after="20" w:line="260" w:lineRule="exact"/>
              <w:ind w:left="0" w:leftChars="0" w:right="0" w:rightChars="0" w:firstLine="0" w:firstLineChars="0"/>
              <w:jc w:val="center"/>
            </w:pPr>
            <w:r>
              <w:rPr>
                <w:rFonts w:ascii="Times New Roman" w:hAnsi="Times New Roman" w:eastAsia="宋体"/>
                <w:b w:val="0"/>
                <w:sz w:val="18"/>
              </w:rPr>
              <w:t>112.23</w:t>
            </w:r>
          </w:p>
        </w:tc>
      </w:tr>
    </w:tbl>
    <w:p w14:paraId="240A942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14:paraId="5672F857">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2CAB0270">
      <w:pPr>
        <w:pStyle w:val="7"/>
        <w:keepNext/>
        <w:numPr>
          <w:ilvl w:val="0"/>
          <w:numId w:val="0"/>
        </w:numPr>
        <w:spacing w:before="160" w:after="120" w:line="360" w:lineRule="exact"/>
        <w:ind w:firstLine="0"/>
      </w:pPr>
      <w:bookmarkStart w:id="229" w:name="夹河变规划分析"/>
      <w:r>
        <w:rPr>
          <w:rFonts w:ascii="Times New Roman" w:hAnsi="Times New Roman" w:eastAsia="方正仿宋_GBK"/>
          <w:b/>
          <w:sz w:val="24"/>
        </w:rPr>
        <w:t>夹河变规划分析</w:t>
      </w:r>
      <w:bookmarkEnd w:id="229"/>
    </w:p>
    <w:p w14:paraId="4119360C">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MVA。弹性方案2028年31.50 MVA更换为50.00 MVA、40.00 MVA更换为50.00 MVA。本站弹性方案各年未新增储能。</w:t>
      </w:r>
    </w:p>
    <w:p w14:paraId="11DEA7FC">
      <w:pPr>
        <w:pStyle w:val="2"/>
        <w:widowControl/>
        <w:spacing w:before="0" w:after="0" w:line="348" w:lineRule="exact"/>
        <w:ind w:firstLine="480"/>
        <w:jc w:val="both"/>
      </w:pPr>
      <w:r>
        <w:rPr>
          <w:rFonts w:ascii="Times New Roman" w:hAnsi="Times New Roman" w:eastAsia="方正仿宋_GBK"/>
          <w:b w:val="0"/>
          <w:sz w:val="24"/>
        </w:rPr>
        <w:t>2025年最大正向、反向净负荷分别为46.06 MW、6.81 MW，2035年分别为67.07 MW、38.19 MW。2035年刚性方案主变容量160.00 MVA、储能额定功率0.70 MW，弹性方案分别为100.00 MVA和0.00 MW。弹性方案本站主变容量较刚性减少60.00 MVA。</w:t>
      </w:r>
    </w:p>
    <w:p w14:paraId="345B01A0">
      <w:pPr>
        <w:pStyle w:val="2"/>
        <w:keepNext/>
        <w:spacing w:before="120" w:after="80" w:line="280" w:lineRule="exact"/>
        <w:ind w:firstLine="0"/>
        <w:jc w:val="center"/>
      </w:pPr>
      <w:r>
        <w:rPr>
          <w:rFonts w:ascii="Times New Roman" w:hAnsi="Times New Roman" w:eastAsia="宋体"/>
          <w:b w:val="0"/>
          <w:sz w:val="21"/>
        </w:rPr>
        <w:t>表5-40 夹河变代表年度配置与正向峰值正常转接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51C32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EA1B0A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9707D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B87017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BEA77B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F4BC17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EEE0D6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FDBF0B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64608F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6E88F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BBABD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1C4CC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C5E68EC">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0BC0F430">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2FB95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BDF4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BB904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22282E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2835F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4DBB9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B565EA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B40F169">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6D34A9F4">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45BAA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AD78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2B5A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8D482E">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686D71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4622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5EE998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DD8083D">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795359BE">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12F2CC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0C63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6952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FDCC29">
            <w:pPr>
              <w:keepNext/>
              <w:spacing w:before="20" w:after="20" w:line="260" w:lineRule="exact"/>
              <w:ind w:left="0" w:leftChars="0" w:right="0" w:rightChars="0" w:firstLine="0" w:firstLineChars="0"/>
              <w:jc w:val="center"/>
            </w:pPr>
            <w:r>
              <w:rPr>
                <w:rFonts w:ascii="Times New Roman" w:hAnsi="Times New Roman" w:eastAsia="宋体"/>
                <w:b w:val="0"/>
                <w:sz w:val="18"/>
              </w:rPr>
              <w:t>55.60</w:t>
            </w:r>
          </w:p>
        </w:tc>
      </w:tr>
      <w:tr w14:paraId="48CC30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14CDF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ECB4E4">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8731704">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82A110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6C00D48">
            <w:pPr>
              <w:keepNext/>
              <w:spacing w:before="20" w:after="20" w:line="260" w:lineRule="exact"/>
              <w:ind w:left="0" w:leftChars="0" w:right="0" w:rightChars="0" w:firstLine="0" w:firstLineChars="0"/>
              <w:jc w:val="center"/>
            </w:pPr>
            <w:r>
              <w:rPr>
                <w:rFonts w:ascii="Times New Roman" w:hAnsi="Times New Roman" w:eastAsia="宋体"/>
                <w:b w:val="0"/>
                <w:sz w:val="18"/>
              </w:rPr>
              <w:t>0.70</w:t>
            </w:r>
          </w:p>
        </w:tc>
        <w:tc>
          <w:tcPr>
            <w:tcW w:w="1039" w:type="dxa"/>
            <w:tcMar>
              <w:left w:w="70" w:type="dxa"/>
              <w:right w:w="70" w:type="dxa"/>
            </w:tcMar>
            <w:vAlign w:val="center"/>
          </w:tcPr>
          <w:p w14:paraId="7EE559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5728C4">
            <w:pPr>
              <w:keepNext/>
              <w:spacing w:before="20" w:after="20" w:line="260" w:lineRule="exact"/>
              <w:ind w:left="0" w:leftChars="0" w:right="0" w:rightChars="0" w:firstLine="0" w:firstLineChars="0"/>
              <w:jc w:val="center"/>
            </w:pPr>
            <w:r>
              <w:rPr>
                <w:rFonts w:ascii="Times New Roman" w:hAnsi="Times New Roman" w:eastAsia="宋体"/>
                <w:b w:val="0"/>
                <w:sz w:val="18"/>
              </w:rPr>
              <w:t>7.43</w:t>
            </w:r>
          </w:p>
        </w:tc>
        <w:tc>
          <w:tcPr>
            <w:tcW w:w="1039" w:type="dxa"/>
            <w:tcMar>
              <w:left w:w="70" w:type="dxa"/>
              <w:right w:w="70" w:type="dxa"/>
            </w:tcMar>
            <w:vAlign w:val="center"/>
          </w:tcPr>
          <w:p w14:paraId="23D8CD3A">
            <w:pPr>
              <w:keepNext/>
              <w:spacing w:before="20" w:after="20" w:line="260" w:lineRule="exact"/>
              <w:ind w:left="0" w:leftChars="0" w:right="0" w:rightChars="0" w:firstLine="0" w:firstLineChars="0"/>
              <w:jc w:val="center"/>
            </w:pPr>
            <w:r>
              <w:rPr>
                <w:rFonts w:ascii="Times New Roman" w:hAnsi="Times New Roman" w:eastAsia="宋体"/>
                <w:b w:val="0"/>
                <w:sz w:val="18"/>
              </w:rPr>
              <w:t>74.50</w:t>
            </w:r>
          </w:p>
        </w:tc>
      </w:tr>
      <w:tr w14:paraId="063218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3282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FCCDA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993BFC6">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59C1596D">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085B04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FD711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3D35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DFAD01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D5DA6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D2FC1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BE922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208E6A6">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0C40589B">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CE8E6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2E97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AAC7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BB115E">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3CED5D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6E7D2F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AEFEB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2F4B24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DC25CE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71293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A330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F667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3559B1">
            <w:pPr>
              <w:keepNext/>
              <w:spacing w:before="20" w:after="20" w:line="260" w:lineRule="exact"/>
              <w:ind w:left="0" w:leftChars="0" w:right="0" w:rightChars="0" w:firstLine="0" w:firstLineChars="0"/>
              <w:jc w:val="center"/>
            </w:pPr>
            <w:r>
              <w:rPr>
                <w:rFonts w:ascii="Times New Roman" w:hAnsi="Times New Roman" w:eastAsia="宋体"/>
                <w:b w:val="0"/>
                <w:sz w:val="18"/>
              </w:rPr>
              <w:t>55.60</w:t>
            </w:r>
          </w:p>
        </w:tc>
      </w:tr>
      <w:tr w14:paraId="7658EC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48A56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8169E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E71BBCE">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6413041">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9A9B5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0669A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1BF1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467229">
            <w:pPr>
              <w:keepNext w:val="0"/>
              <w:spacing w:before="20" w:after="20" w:line="260" w:lineRule="exact"/>
              <w:ind w:left="0" w:leftChars="0" w:right="0" w:rightChars="0" w:firstLine="0" w:firstLineChars="0"/>
              <w:jc w:val="center"/>
            </w:pPr>
            <w:r>
              <w:rPr>
                <w:rFonts w:ascii="Times New Roman" w:hAnsi="Times New Roman" w:eastAsia="宋体"/>
                <w:b w:val="0"/>
                <w:sz w:val="18"/>
              </w:rPr>
              <w:t>67.07</w:t>
            </w:r>
          </w:p>
        </w:tc>
      </w:tr>
    </w:tbl>
    <w:p w14:paraId="36A7F05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14:paraId="7B94458E">
      <w:pPr>
        <w:pStyle w:val="2"/>
        <w:widowControl/>
        <w:spacing w:before="0" w:after="0" w:line="348" w:lineRule="exact"/>
        <w:ind w:firstLine="480"/>
        <w:jc w:val="both"/>
      </w:pPr>
      <w:r>
        <w:rPr>
          <w:rFonts w:ascii="Times New Roman" w:hAnsi="Times New Roman" w:eastAsia="方正仿宋_GBK"/>
          <w:b w:val="0"/>
          <w:sz w:val="24"/>
        </w:rPr>
        <w:t>两方案本站储能额定功率相差0.70 MW，差额与所列主变组合及年度固定转接任务共同形成局部供电安排。</w:t>
      </w:r>
    </w:p>
    <w:p w14:paraId="701743B2">
      <w:pPr>
        <w:pStyle w:val="7"/>
        <w:keepNext/>
        <w:numPr>
          <w:ilvl w:val="0"/>
          <w:numId w:val="0"/>
        </w:numPr>
        <w:spacing w:before="160" w:after="120" w:line="360" w:lineRule="exact"/>
        <w:ind w:firstLine="0"/>
      </w:pPr>
      <w:bookmarkStart w:id="230" w:name="开元变规划分析"/>
      <w:r>
        <w:rPr>
          <w:rFonts w:ascii="Times New Roman" w:hAnsi="Times New Roman" w:eastAsia="方正仿宋_GBK"/>
          <w:b/>
          <w:sz w:val="24"/>
        </w:rPr>
        <w:t>开元变规划分析</w:t>
      </w:r>
      <w:bookmarkEnd w:id="230"/>
    </w:p>
    <w:p w14:paraId="68D8A610">
      <w:pPr>
        <w:pStyle w:val="115"/>
        <w:widowControl/>
        <w:spacing w:before="0" w:after="0" w:line="348" w:lineRule="exact"/>
        <w:ind w:firstLine="480"/>
        <w:jc w:val="both"/>
      </w:pPr>
      <w:r>
        <w:rPr>
          <w:rFonts w:ascii="Times New Roman" w:hAnsi="Times New Roman" w:eastAsia="方正仿宋_GBK"/>
          <w:b w:val="0"/>
          <w:sz w:val="24"/>
        </w:rPr>
        <w:t>该站2021年主变组合为31.50+80.00 MVA。弹性方案2033年31.50 MVA更换为50.00 MVA。本站弹性方案各年未新增储能。</w:t>
      </w:r>
    </w:p>
    <w:p w14:paraId="4D2429B2">
      <w:pPr>
        <w:pStyle w:val="2"/>
        <w:widowControl/>
        <w:spacing w:before="0" w:after="0" w:line="348" w:lineRule="exact"/>
        <w:ind w:firstLine="480"/>
        <w:jc w:val="both"/>
      </w:pPr>
      <w:r>
        <w:rPr>
          <w:rFonts w:ascii="Times New Roman" w:hAnsi="Times New Roman" w:eastAsia="方正仿宋_GBK"/>
          <w:b w:val="0"/>
          <w:sz w:val="24"/>
        </w:rPr>
        <w:t>2025年最大正向、反向净负荷分别为56.24 MW、0.00 MW，2035年分别为81.89 MW、0.00 MW。2035年刚性方案主变容量111.50 MVA、储能额定功率0.00 MW，弹性方案分别为130.00 MVA和0.00 MW。弹性方案本站主变容量较刚性增加18.50 MVA。</w:t>
      </w:r>
    </w:p>
    <w:p w14:paraId="5AE15D33">
      <w:pPr>
        <w:pStyle w:val="2"/>
        <w:keepNext/>
        <w:spacing w:before="120" w:after="80" w:line="280" w:lineRule="exact"/>
        <w:ind w:firstLine="0"/>
        <w:jc w:val="center"/>
      </w:pPr>
      <w:r>
        <w:rPr>
          <w:rFonts w:ascii="Times New Roman" w:hAnsi="Times New Roman" w:eastAsia="宋体"/>
          <w:b w:val="0"/>
          <w:sz w:val="21"/>
        </w:rPr>
        <w:t>表5-41 开元变代表年度配置与正向峰值正常转接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9D9AC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675649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9F2B83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F7BBDF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92C4BB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ECA5DB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E16141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0E9662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BC0858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C7AF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07E76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74616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747996B">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0F5E5F6B">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416E06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1462E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D0A4DD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15124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A70C0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311AE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5B216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F3D4CE8">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1567E2C">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306A28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2DD9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71F5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75568D">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4471C6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E6B9B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E247B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8194DA5">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0A08BD63">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2CD7D5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4490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C18B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A6F817">
            <w:pPr>
              <w:keepNext/>
              <w:spacing w:before="20" w:after="20" w:line="260" w:lineRule="exact"/>
              <w:ind w:left="0" w:leftChars="0" w:right="0" w:rightChars="0" w:firstLine="0" w:firstLineChars="0"/>
              <w:jc w:val="center"/>
            </w:pPr>
            <w:r>
              <w:rPr>
                <w:rFonts w:ascii="Times New Roman" w:hAnsi="Times New Roman" w:eastAsia="宋体"/>
                <w:b w:val="0"/>
                <w:sz w:val="18"/>
              </w:rPr>
              <w:t>67.88</w:t>
            </w:r>
          </w:p>
        </w:tc>
      </w:tr>
      <w:tr w14:paraId="751865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1B118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C8E8C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FF3D9E7">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8D08432">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DAAB1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F54773">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0FF010B4">
            <w:pPr>
              <w:keepNext/>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039" w:type="dxa"/>
            <w:tcMar>
              <w:left w:w="70" w:type="dxa"/>
              <w:right w:w="70" w:type="dxa"/>
            </w:tcMar>
            <w:vAlign w:val="center"/>
          </w:tcPr>
          <w:p w14:paraId="0A36F0EE">
            <w:pPr>
              <w:keepNext/>
              <w:spacing w:before="20" w:after="20" w:line="260" w:lineRule="exact"/>
              <w:ind w:left="0" w:leftChars="0" w:right="0" w:rightChars="0" w:firstLine="0" w:firstLineChars="0"/>
              <w:jc w:val="center"/>
            </w:pPr>
            <w:r>
              <w:rPr>
                <w:rFonts w:ascii="Times New Roman" w:hAnsi="Times New Roman" w:eastAsia="宋体"/>
                <w:b w:val="0"/>
                <w:sz w:val="18"/>
              </w:rPr>
              <w:t>81.67</w:t>
            </w:r>
          </w:p>
        </w:tc>
      </w:tr>
      <w:tr w14:paraId="18160B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5E9DA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174EC3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D9B16C9">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1741719E">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6B573F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96B0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CDF935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A21C8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B6124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F7BFF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BB4266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C0E9C8A">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99BE8A8">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1CFA2D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BAD6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9388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7194A7">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2D20F1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8842B3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4F6B46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A7664E2">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E34647B">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036594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32F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5473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5D04DA">
            <w:pPr>
              <w:keepNext/>
              <w:spacing w:before="20" w:after="20" w:line="260" w:lineRule="exact"/>
              <w:ind w:left="0" w:leftChars="0" w:right="0" w:rightChars="0" w:firstLine="0" w:firstLineChars="0"/>
              <w:jc w:val="center"/>
            </w:pPr>
            <w:r>
              <w:rPr>
                <w:rFonts w:ascii="Times New Roman" w:hAnsi="Times New Roman" w:eastAsia="宋体"/>
                <w:b w:val="0"/>
                <w:sz w:val="18"/>
              </w:rPr>
              <w:t>67.88</w:t>
            </w:r>
          </w:p>
        </w:tc>
      </w:tr>
      <w:tr w14:paraId="63E1BE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8D457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635DC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269C5F1">
            <w:pPr>
              <w:keepNext w:val="0"/>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5D20D0F1">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5839DD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1923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83FBA6">
            <w:pPr>
              <w:keepNext w:val="0"/>
              <w:spacing w:before="20" w:after="20" w:line="260" w:lineRule="exact"/>
              <w:ind w:left="0" w:leftChars="0" w:right="0" w:rightChars="0" w:firstLine="0" w:firstLineChars="0"/>
              <w:jc w:val="center"/>
            </w:pPr>
            <w:r>
              <w:rPr>
                <w:rFonts w:ascii="Times New Roman" w:hAnsi="Times New Roman" w:eastAsia="宋体"/>
                <w:b w:val="0"/>
                <w:sz w:val="18"/>
              </w:rPr>
              <w:t>3.62</w:t>
            </w:r>
          </w:p>
        </w:tc>
        <w:tc>
          <w:tcPr>
            <w:tcW w:w="1039" w:type="dxa"/>
            <w:tcMar>
              <w:left w:w="70" w:type="dxa"/>
              <w:right w:w="70" w:type="dxa"/>
            </w:tcMar>
            <w:vAlign w:val="center"/>
          </w:tcPr>
          <w:p w14:paraId="428B1DB0">
            <w:pPr>
              <w:keepNext w:val="0"/>
              <w:spacing w:before="20" w:after="20" w:line="260" w:lineRule="exact"/>
              <w:ind w:left="0" w:leftChars="0" w:right="0" w:rightChars="0" w:firstLine="0" w:firstLineChars="0"/>
              <w:jc w:val="center"/>
            </w:pPr>
            <w:r>
              <w:rPr>
                <w:rFonts w:ascii="Times New Roman" w:hAnsi="Times New Roman" w:eastAsia="宋体"/>
                <w:b w:val="0"/>
                <w:sz w:val="18"/>
              </w:rPr>
              <w:t>85.51</w:t>
            </w:r>
          </w:p>
        </w:tc>
      </w:tr>
    </w:tbl>
    <w:p w14:paraId="4D9CCDD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14:paraId="784382F3">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22F27A7B">
      <w:pPr>
        <w:pStyle w:val="7"/>
        <w:keepNext/>
        <w:numPr>
          <w:ilvl w:val="0"/>
          <w:numId w:val="0"/>
        </w:numPr>
        <w:spacing w:before="160" w:after="120" w:line="360" w:lineRule="exact"/>
        <w:ind w:firstLine="0"/>
      </w:pPr>
      <w:bookmarkStart w:id="231" w:name="奎山变规划分析"/>
      <w:r>
        <w:rPr>
          <w:rFonts w:ascii="Times New Roman" w:hAnsi="Times New Roman" w:eastAsia="方正仿宋_GBK"/>
          <w:b/>
          <w:sz w:val="24"/>
        </w:rPr>
        <w:t>奎山变规划分析</w:t>
      </w:r>
      <w:bookmarkEnd w:id="231"/>
    </w:p>
    <w:p w14:paraId="7DAF8102">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MVA。弹性方案2033年63.00 MVA更换为80.00 MVA。本站弹性方案各年未新增储能。</w:t>
      </w:r>
    </w:p>
    <w:p w14:paraId="0EA68275">
      <w:pPr>
        <w:pStyle w:val="2"/>
        <w:widowControl/>
        <w:spacing w:before="0" w:after="0" w:line="348" w:lineRule="exact"/>
        <w:ind w:firstLine="480"/>
        <w:jc w:val="both"/>
      </w:pPr>
      <w:r>
        <w:rPr>
          <w:rFonts w:ascii="Times New Roman" w:hAnsi="Times New Roman" w:eastAsia="方正仿宋_GBK"/>
          <w:b w:val="0"/>
          <w:sz w:val="24"/>
        </w:rPr>
        <w:t>2025年最大正向、反向净负荷分别为83.73 MW、0.00 MW，2035年分别为121.93 MW、0.00 MW。2035年刚性方案主变容量143.00 MVA、储能额定功率0.00 MW，弹性方案分别为160.00 MVA和0.00 MW。弹性方案本站主变容量较刚性增加17.00 MVA。</w:t>
      </w:r>
    </w:p>
    <w:p w14:paraId="622AC6A6">
      <w:pPr>
        <w:pStyle w:val="2"/>
        <w:keepNext/>
        <w:spacing w:before="120" w:after="80" w:line="280" w:lineRule="exact"/>
        <w:ind w:firstLine="0"/>
        <w:jc w:val="center"/>
      </w:pPr>
      <w:r>
        <w:rPr>
          <w:rFonts w:ascii="Times New Roman" w:hAnsi="Times New Roman" w:eastAsia="宋体"/>
          <w:b w:val="0"/>
          <w:sz w:val="21"/>
        </w:rPr>
        <w:t>表5-42 奎山变代表年度配置与正向峰值正常转接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2791C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6455BC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E1B2C9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3CAB3C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089707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26A848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E4A2CA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2416BD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8CFD7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FBE7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F2F1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34789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1A3BA8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A41379B">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AD125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F67E4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9D762A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E1D2B0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31653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FFC8F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EE921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2D8AE3B">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2D770F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CA9A5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CBFA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9F8F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0D3DE3">
            <w:pPr>
              <w:keepNext/>
              <w:spacing w:before="20" w:after="20" w:line="260" w:lineRule="exact"/>
              <w:ind w:left="0" w:leftChars="0" w:right="0" w:rightChars="0" w:firstLine="0" w:firstLineChars="0"/>
              <w:jc w:val="center"/>
            </w:pPr>
            <w:r>
              <w:rPr>
                <w:rFonts w:ascii="Times New Roman" w:hAnsi="Times New Roman" w:eastAsia="宋体"/>
                <w:b w:val="0"/>
                <w:sz w:val="18"/>
              </w:rPr>
              <w:t>71.44</w:t>
            </w:r>
          </w:p>
        </w:tc>
      </w:tr>
      <w:tr w14:paraId="76E3D3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F5359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D46980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66BD01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B60CA2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EEFDF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2107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825C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BF8702">
            <w:pPr>
              <w:keepNext/>
              <w:spacing w:before="20" w:after="20" w:line="260" w:lineRule="exact"/>
              <w:ind w:left="0" w:leftChars="0" w:right="0" w:rightChars="0" w:firstLine="0" w:firstLineChars="0"/>
              <w:jc w:val="center"/>
            </w:pPr>
            <w:r>
              <w:rPr>
                <w:rFonts w:ascii="Times New Roman" w:hAnsi="Times New Roman" w:eastAsia="宋体"/>
                <w:b w:val="0"/>
                <w:sz w:val="18"/>
              </w:rPr>
              <w:t>86.23</w:t>
            </w:r>
          </w:p>
        </w:tc>
      </w:tr>
      <w:tr w14:paraId="31716D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E727E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0AC152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F3A73AB">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027A59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EEF85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945286">
            <w:pPr>
              <w:keepNext/>
              <w:spacing w:before="20" w:after="20" w:line="260" w:lineRule="exact"/>
              <w:ind w:left="0" w:leftChars="0" w:right="0" w:rightChars="0" w:firstLine="0" w:firstLineChars="0"/>
              <w:jc w:val="center"/>
            </w:pPr>
            <w:r>
              <w:rPr>
                <w:rFonts w:ascii="Times New Roman" w:hAnsi="Times New Roman" w:eastAsia="宋体"/>
                <w:b w:val="0"/>
                <w:sz w:val="18"/>
              </w:rPr>
              <w:t>6.82</w:t>
            </w:r>
          </w:p>
        </w:tc>
        <w:tc>
          <w:tcPr>
            <w:tcW w:w="1039" w:type="dxa"/>
            <w:tcMar>
              <w:left w:w="70" w:type="dxa"/>
              <w:right w:w="70" w:type="dxa"/>
            </w:tcMar>
            <w:vAlign w:val="center"/>
          </w:tcPr>
          <w:p w14:paraId="4DFC75C5">
            <w:pPr>
              <w:keepNext/>
              <w:spacing w:before="20" w:after="20" w:line="260" w:lineRule="exact"/>
              <w:ind w:left="0" w:leftChars="0" w:right="0" w:rightChars="0" w:firstLine="0" w:firstLineChars="0"/>
              <w:jc w:val="center"/>
            </w:pPr>
            <w:r>
              <w:rPr>
                <w:rFonts w:ascii="Times New Roman" w:hAnsi="Times New Roman" w:eastAsia="宋体"/>
                <w:b w:val="0"/>
                <w:sz w:val="18"/>
              </w:rPr>
              <w:t>5.90</w:t>
            </w:r>
          </w:p>
        </w:tc>
        <w:tc>
          <w:tcPr>
            <w:tcW w:w="1039" w:type="dxa"/>
            <w:tcMar>
              <w:left w:w="70" w:type="dxa"/>
              <w:right w:w="70" w:type="dxa"/>
            </w:tcMar>
            <w:vAlign w:val="center"/>
          </w:tcPr>
          <w:p w14:paraId="5614D1D5">
            <w:pPr>
              <w:keepNext/>
              <w:spacing w:before="20" w:after="20" w:line="260" w:lineRule="exact"/>
              <w:ind w:left="0" w:leftChars="0" w:right="0" w:rightChars="0" w:firstLine="0" w:firstLineChars="0"/>
              <w:jc w:val="center"/>
            </w:pPr>
            <w:r>
              <w:rPr>
                <w:rFonts w:ascii="Times New Roman" w:hAnsi="Times New Roman" w:eastAsia="宋体"/>
                <w:b w:val="0"/>
                <w:sz w:val="18"/>
              </w:rPr>
              <w:t>103.10</w:t>
            </w:r>
          </w:p>
        </w:tc>
      </w:tr>
      <w:tr w14:paraId="71D6B6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AA984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ABB77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772003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43D9AD4">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D0475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1B1EF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71D51A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4961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DEFF0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BE0C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CA32A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F716AF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54349D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EC919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AE2C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01E6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82419A">
            <w:pPr>
              <w:keepNext/>
              <w:spacing w:before="20" w:after="20" w:line="260" w:lineRule="exact"/>
              <w:ind w:left="0" w:leftChars="0" w:right="0" w:rightChars="0" w:firstLine="0" w:firstLineChars="0"/>
              <w:jc w:val="center"/>
            </w:pPr>
            <w:r>
              <w:rPr>
                <w:rFonts w:ascii="Times New Roman" w:hAnsi="Times New Roman" w:eastAsia="宋体"/>
                <w:b w:val="0"/>
                <w:sz w:val="18"/>
              </w:rPr>
              <w:t>71.44</w:t>
            </w:r>
          </w:p>
        </w:tc>
      </w:tr>
      <w:tr w14:paraId="53FF6F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BF767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EFFB6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695069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B4B84CE">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1B8F3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740F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C276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D96A74">
            <w:pPr>
              <w:keepNext/>
              <w:spacing w:before="20" w:after="20" w:line="260" w:lineRule="exact"/>
              <w:ind w:left="0" w:leftChars="0" w:right="0" w:rightChars="0" w:firstLine="0" w:firstLineChars="0"/>
              <w:jc w:val="center"/>
            </w:pPr>
            <w:r>
              <w:rPr>
                <w:rFonts w:ascii="Times New Roman" w:hAnsi="Times New Roman" w:eastAsia="宋体"/>
                <w:b w:val="0"/>
                <w:sz w:val="18"/>
              </w:rPr>
              <w:t>86.23</w:t>
            </w:r>
          </w:p>
        </w:tc>
      </w:tr>
      <w:tr w14:paraId="016B40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BDB0D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0F6B9A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D8F619">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66F1844">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43A3C1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DCDD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5A1465">
            <w:pPr>
              <w:keepNext w:val="0"/>
              <w:spacing w:before="20" w:after="20" w:line="260" w:lineRule="exact"/>
              <w:ind w:left="0" w:leftChars="0" w:right="0" w:rightChars="0" w:firstLine="0" w:firstLineChars="0"/>
              <w:jc w:val="center"/>
            </w:pPr>
            <w:r>
              <w:rPr>
                <w:rFonts w:ascii="Times New Roman" w:hAnsi="Times New Roman" w:eastAsia="宋体"/>
                <w:b w:val="0"/>
                <w:sz w:val="18"/>
              </w:rPr>
              <w:t>8.08</w:t>
            </w:r>
          </w:p>
        </w:tc>
        <w:tc>
          <w:tcPr>
            <w:tcW w:w="1039" w:type="dxa"/>
            <w:tcMar>
              <w:left w:w="70" w:type="dxa"/>
              <w:right w:w="70" w:type="dxa"/>
            </w:tcMar>
            <w:vAlign w:val="center"/>
          </w:tcPr>
          <w:p w14:paraId="4C53BA05">
            <w:pPr>
              <w:keepNext w:val="0"/>
              <w:spacing w:before="20" w:after="20" w:line="260" w:lineRule="exact"/>
              <w:ind w:left="0" w:leftChars="0" w:right="0" w:rightChars="0" w:firstLine="0" w:firstLineChars="0"/>
              <w:jc w:val="center"/>
            </w:pPr>
            <w:r>
              <w:rPr>
                <w:rFonts w:ascii="Times New Roman" w:hAnsi="Times New Roman" w:eastAsia="宋体"/>
                <w:b w:val="0"/>
                <w:sz w:val="18"/>
              </w:rPr>
              <w:t>112.10</w:t>
            </w:r>
          </w:p>
        </w:tc>
      </w:tr>
    </w:tbl>
    <w:p w14:paraId="6DD7CCD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14:paraId="16AC8F92">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379FC3CF">
      <w:pPr>
        <w:pStyle w:val="7"/>
        <w:keepNext/>
        <w:numPr>
          <w:ilvl w:val="0"/>
          <w:numId w:val="0"/>
        </w:numPr>
        <w:spacing w:before="160" w:after="120" w:line="360" w:lineRule="exact"/>
        <w:ind w:firstLine="0"/>
      </w:pPr>
      <w:bookmarkStart w:id="232" w:name="刘湾变规划分析"/>
      <w:r>
        <w:rPr>
          <w:rFonts w:ascii="Times New Roman" w:hAnsi="Times New Roman" w:eastAsia="方正仿宋_GBK"/>
          <w:b/>
          <w:sz w:val="24"/>
        </w:rPr>
        <w:t>刘湾变规划分析</w:t>
      </w:r>
      <w:bookmarkEnd w:id="232"/>
    </w:p>
    <w:p w14:paraId="460FEA08">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MVA。弹性方案2023年40.00 MVA更换为50.00 MVA；2029年扩建第三台50.00 MVA主变。本站弹性方案各年未新增储能。</w:t>
      </w:r>
    </w:p>
    <w:p w14:paraId="672E6C84">
      <w:pPr>
        <w:pStyle w:val="2"/>
        <w:widowControl/>
        <w:spacing w:before="0" w:after="0" w:line="348" w:lineRule="exact"/>
        <w:ind w:firstLine="480"/>
        <w:jc w:val="both"/>
      </w:pPr>
      <w:r>
        <w:rPr>
          <w:rFonts w:ascii="Times New Roman" w:hAnsi="Times New Roman" w:eastAsia="方正仿宋_GBK"/>
          <w:b w:val="0"/>
          <w:sz w:val="24"/>
        </w:rPr>
        <w:t>2025年最大正向、反向净负荷分别为71.22 MW、13.31 MW，2035年分别为103.71 MW、68.33 MW。2035年刚性方案主变容量153.00 MVA、储能额定功率2.50 MW，弹性方案分别为163.00 MVA和0.00 MW。弹性方案本站主变容量较刚性增加10.00 MVA。</w:t>
      </w:r>
    </w:p>
    <w:p w14:paraId="6BD9F177">
      <w:pPr>
        <w:pStyle w:val="2"/>
        <w:keepNext/>
        <w:spacing w:before="120" w:after="80" w:line="280" w:lineRule="exact"/>
        <w:ind w:firstLine="0"/>
        <w:jc w:val="center"/>
      </w:pPr>
      <w:r>
        <w:rPr>
          <w:rFonts w:ascii="Times New Roman" w:hAnsi="Times New Roman" w:eastAsia="宋体"/>
          <w:b w:val="0"/>
          <w:sz w:val="21"/>
        </w:rPr>
        <w:t>表5-43 刘湾变代表年度配置与正向峰值正常转接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D9A03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B187F8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2F6D52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D12059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83E263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B6569A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CDB1F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D330CF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9DE9DC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D9075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487B8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83E72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C66650F">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8BC3EA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E209E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0098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FC3DF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FF101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0C85E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8A210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89D4D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2EC64E7">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6D5A29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F68824C">
            <w:pPr>
              <w:keepNext/>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039" w:type="dxa"/>
            <w:tcMar>
              <w:left w:w="70" w:type="dxa"/>
              <w:right w:w="70" w:type="dxa"/>
            </w:tcMar>
            <w:vAlign w:val="center"/>
          </w:tcPr>
          <w:p w14:paraId="44A040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3477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1B4D5A">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63D60C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EAA0F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DAFB5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242B3F0">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3CD481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F0E8AFA">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039" w:type="dxa"/>
            <w:tcMar>
              <w:left w:w="70" w:type="dxa"/>
              <w:right w:w="70" w:type="dxa"/>
            </w:tcMar>
            <w:vAlign w:val="center"/>
          </w:tcPr>
          <w:p w14:paraId="489BFE5F">
            <w:pPr>
              <w:keepNext/>
              <w:spacing w:before="20" w:after="20" w:line="260" w:lineRule="exact"/>
              <w:ind w:left="0" w:leftChars="0" w:right="0" w:rightChars="0" w:firstLine="0" w:firstLineChars="0"/>
              <w:jc w:val="center"/>
            </w:pPr>
            <w:r>
              <w:rPr>
                <w:rFonts w:ascii="Times New Roman" w:hAnsi="Times New Roman" w:eastAsia="宋体"/>
                <w:b w:val="0"/>
                <w:sz w:val="18"/>
              </w:rPr>
              <w:t>6.51</w:t>
            </w:r>
          </w:p>
        </w:tc>
        <w:tc>
          <w:tcPr>
            <w:tcW w:w="1039" w:type="dxa"/>
            <w:tcMar>
              <w:left w:w="70" w:type="dxa"/>
              <w:right w:w="70" w:type="dxa"/>
            </w:tcMar>
            <w:vAlign w:val="center"/>
          </w:tcPr>
          <w:p w14:paraId="2A448729">
            <w:pPr>
              <w:keepNext/>
              <w:spacing w:before="20" w:after="20" w:line="260" w:lineRule="exact"/>
              <w:ind w:left="0" w:leftChars="0" w:right="0" w:rightChars="0" w:firstLine="0" w:firstLineChars="0"/>
              <w:jc w:val="center"/>
            </w:pPr>
            <w:r>
              <w:rPr>
                <w:rFonts w:ascii="Times New Roman" w:hAnsi="Times New Roman" w:eastAsia="宋体"/>
                <w:b w:val="0"/>
                <w:sz w:val="18"/>
              </w:rPr>
              <w:t>3.23</w:t>
            </w:r>
          </w:p>
        </w:tc>
        <w:tc>
          <w:tcPr>
            <w:tcW w:w="1039" w:type="dxa"/>
            <w:tcMar>
              <w:left w:w="70" w:type="dxa"/>
              <w:right w:w="70" w:type="dxa"/>
            </w:tcMar>
            <w:vAlign w:val="center"/>
          </w:tcPr>
          <w:p w14:paraId="40F51671">
            <w:pPr>
              <w:keepNext/>
              <w:spacing w:before="20" w:after="20" w:line="260" w:lineRule="exact"/>
              <w:ind w:left="0" w:leftChars="0" w:right="0" w:rightChars="0" w:firstLine="0" w:firstLineChars="0"/>
              <w:jc w:val="center"/>
            </w:pPr>
            <w:r>
              <w:rPr>
                <w:rFonts w:ascii="Times New Roman" w:hAnsi="Times New Roman" w:eastAsia="宋体"/>
                <w:b w:val="0"/>
                <w:sz w:val="18"/>
              </w:rPr>
              <w:t>69.66</w:t>
            </w:r>
          </w:p>
        </w:tc>
      </w:tr>
      <w:tr w14:paraId="29EF6A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DCB0C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46DA6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6D91B74">
            <w:pPr>
              <w:keepNext/>
              <w:spacing w:before="20" w:after="20" w:line="260" w:lineRule="exact"/>
              <w:ind w:left="0" w:leftChars="0" w:right="0" w:rightChars="0" w:firstLine="0" w:firstLineChars="0"/>
              <w:jc w:val="center"/>
            </w:pPr>
            <w:r>
              <w:rPr>
                <w:rFonts w:ascii="Times New Roman" w:hAnsi="Times New Roman" w:eastAsia="宋体"/>
                <w:b w:val="0"/>
                <w:sz w:val="18"/>
              </w:rPr>
              <w:t>40.00+63.00+50.00</w:t>
            </w:r>
          </w:p>
        </w:tc>
        <w:tc>
          <w:tcPr>
            <w:tcW w:w="1039" w:type="dxa"/>
            <w:tcMar>
              <w:left w:w="70" w:type="dxa"/>
              <w:right w:w="70" w:type="dxa"/>
            </w:tcMar>
            <w:vAlign w:val="center"/>
          </w:tcPr>
          <w:p w14:paraId="78A61B8D">
            <w:pPr>
              <w:keepNext/>
              <w:spacing w:before="20" w:after="20" w:line="260" w:lineRule="exact"/>
              <w:ind w:left="0" w:leftChars="0" w:right="0" w:rightChars="0" w:firstLine="0" w:firstLineChars="0"/>
              <w:jc w:val="center"/>
            </w:pPr>
            <w:r>
              <w:rPr>
                <w:rFonts w:ascii="Times New Roman" w:hAnsi="Times New Roman" w:eastAsia="宋体"/>
                <w:b w:val="0"/>
                <w:sz w:val="18"/>
              </w:rPr>
              <w:t>153.00</w:t>
            </w:r>
          </w:p>
        </w:tc>
        <w:tc>
          <w:tcPr>
            <w:tcW w:w="1039" w:type="dxa"/>
            <w:tcMar>
              <w:left w:w="70" w:type="dxa"/>
              <w:right w:w="70" w:type="dxa"/>
            </w:tcMar>
            <w:vAlign w:val="center"/>
          </w:tcPr>
          <w:p w14:paraId="5555B213">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039" w:type="dxa"/>
            <w:tcMar>
              <w:left w:w="70" w:type="dxa"/>
              <w:right w:w="70" w:type="dxa"/>
            </w:tcMar>
            <w:vAlign w:val="center"/>
          </w:tcPr>
          <w:p w14:paraId="016C9348">
            <w:pPr>
              <w:keepNext/>
              <w:spacing w:before="20" w:after="20" w:line="260" w:lineRule="exact"/>
              <w:ind w:left="0" w:leftChars="0" w:right="0" w:rightChars="0" w:firstLine="0" w:firstLineChars="0"/>
              <w:jc w:val="center"/>
            </w:pPr>
            <w:r>
              <w:rPr>
                <w:rFonts w:ascii="Times New Roman" w:hAnsi="Times New Roman" w:eastAsia="宋体"/>
                <w:b w:val="0"/>
                <w:sz w:val="18"/>
              </w:rPr>
              <w:t>1.57</w:t>
            </w:r>
          </w:p>
        </w:tc>
        <w:tc>
          <w:tcPr>
            <w:tcW w:w="1039" w:type="dxa"/>
            <w:tcMar>
              <w:left w:w="70" w:type="dxa"/>
              <w:right w:w="70" w:type="dxa"/>
            </w:tcMar>
            <w:vAlign w:val="center"/>
          </w:tcPr>
          <w:p w14:paraId="06E2C161">
            <w:pPr>
              <w:keepNext/>
              <w:spacing w:before="20" w:after="20" w:line="260" w:lineRule="exact"/>
              <w:ind w:left="0" w:leftChars="0" w:right="0" w:rightChars="0" w:firstLine="0" w:firstLineChars="0"/>
              <w:jc w:val="center"/>
            </w:pPr>
            <w:r>
              <w:rPr>
                <w:rFonts w:ascii="Times New Roman" w:hAnsi="Times New Roman" w:eastAsia="宋体"/>
                <w:b w:val="0"/>
                <w:sz w:val="18"/>
              </w:rPr>
              <w:t>5.18</w:t>
            </w:r>
          </w:p>
        </w:tc>
        <w:tc>
          <w:tcPr>
            <w:tcW w:w="1039" w:type="dxa"/>
            <w:tcMar>
              <w:left w:w="70" w:type="dxa"/>
              <w:right w:w="70" w:type="dxa"/>
            </w:tcMar>
            <w:vAlign w:val="center"/>
          </w:tcPr>
          <w:p w14:paraId="4DF9BA8C">
            <w:pPr>
              <w:keepNext/>
              <w:spacing w:before="20" w:after="20" w:line="260" w:lineRule="exact"/>
              <w:ind w:left="0" w:leftChars="0" w:right="0" w:rightChars="0" w:firstLine="0" w:firstLineChars="0"/>
              <w:jc w:val="center"/>
            </w:pPr>
            <w:r>
              <w:rPr>
                <w:rFonts w:ascii="Times New Roman" w:hAnsi="Times New Roman" w:eastAsia="宋体"/>
                <w:b w:val="0"/>
                <w:sz w:val="18"/>
              </w:rPr>
              <w:t>91.61</w:t>
            </w:r>
          </w:p>
        </w:tc>
      </w:tr>
      <w:tr w14:paraId="7C1D84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9B7970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41E95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47448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5D3B2F1">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2D415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D315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CEB3C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F2A8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6C9D4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A5646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D5396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31CC2EE">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44F0BBC">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120C8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248D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1CC9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9D236F">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32CFBE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0241E2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748B35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1AB41B1">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0736074">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7E36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BD81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4551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B1E793">
            <w:pPr>
              <w:keepNext/>
              <w:spacing w:before="20" w:after="20" w:line="260" w:lineRule="exact"/>
              <w:ind w:left="0" w:leftChars="0" w:right="0" w:rightChars="0" w:firstLine="0" w:firstLineChars="0"/>
              <w:jc w:val="center"/>
            </w:pPr>
            <w:r>
              <w:rPr>
                <w:rFonts w:ascii="Times New Roman" w:hAnsi="Times New Roman" w:eastAsia="宋体"/>
                <w:b w:val="0"/>
                <w:sz w:val="18"/>
              </w:rPr>
              <w:t>72.95</w:t>
            </w:r>
          </w:p>
        </w:tc>
      </w:tr>
      <w:tr w14:paraId="46DDB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F0875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2FDA4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720AFDA">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249C068">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4BFE46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02BC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B3C3C1">
            <w:pPr>
              <w:keepNext w:val="0"/>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3E866971">
            <w:pPr>
              <w:keepNext w:val="0"/>
              <w:spacing w:before="20" w:after="20" w:line="260" w:lineRule="exact"/>
              <w:ind w:left="0" w:leftChars="0" w:right="0" w:rightChars="0" w:firstLine="0" w:firstLineChars="0"/>
              <w:jc w:val="center"/>
            </w:pPr>
            <w:r>
              <w:rPr>
                <w:rFonts w:ascii="Times New Roman" w:hAnsi="Times New Roman" w:eastAsia="宋体"/>
                <w:b w:val="0"/>
                <w:sz w:val="18"/>
              </w:rPr>
              <w:t>93.46</w:t>
            </w:r>
          </w:p>
        </w:tc>
      </w:tr>
    </w:tbl>
    <w:p w14:paraId="77A6F6E2">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14:paraId="6170B2A6">
      <w:pPr>
        <w:pStyle w:val="2"/>
        <w:widowControl/>
        <w:spacing w:before="0" w:after="0" w:line="348" w:lineRule="exact"/>
        <w:ind w:firstLine="480"/>
        <w:jc w:val="both"/>
      </w:pPr>
      <w:r>
        <w:rPr>
          <w:rFonts w:ascii="Times New Roman" w:hAnsi="Times New Roman" w:eastAsia="方正仿宋_GBK"/>
          <w:b w:val="0"/>
          <w:sz w:val="24"/>
        </w:rPr>
        <w:t>两方案本站储能额定功率相差2.50 MW，差额与所列主变组合及年度固定转接任务共同形成局部供电安排。</w:t>
      </w:r>
    </w:p>
    <w:p w14:paraId="542EBA5F">
      <w:pPr>
        <w:pStyle w:val="7"/>
        <w:keepNext/>
        <w:numPr>
          <w:ilvl w:val="0"/>
          <w:numId w:val="0"/>
        </w:numPr>
        <w:spacing w:before="160" w:after="120" w:line="360" w:lineRule="exact"/>
        <w:ind w:firstLine="0"/>
      </w:pPr>
      <w:bookmarkStart w:id="233" w:name="龙湖变规划分析"/>
      <w:r>
        <w:rPr>
          <w:rFonts w:ascii="Times New Roman" w:hAnsi="Times New Roman" w:eastAsia="方正仿宋_GBK"/>
          <w:b/>
          <w:sz w:val="24"/>
        </w:rPr>
        <w:t>龙湖变规划分析</w:t>
      </w:r>
      <w:bookmarkEnd w:id="233"/>
    </w:p>
    <w:p w14:paraId="35E839E1">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6AE4E3C9">
      <w:pPr>
        <w:pStyle w:val="2"/>
        <w:widowControl/>
        <w:spacing w:before="0" w:after="0" w:line="348" w:lineRule="exact"/>
        <w:ind w:firstLine="480"/>
        <w:jc w:val="both"/>
      </w:pPr>
      <w:r>
        <w:rPr>
          <w:rFonts w:ascii="Times New Roman" w:hAnsi="Times New Roman" w:eastAsia="方正仿宋_GBK"/>
          <w:b w:val="0"/>
          <w:sz w:val="24"/>
        </w:rPr>
        <w:t>2025年最大正向、反向净负荷分别为31.83 MW、0.00 MW，2035年分别为46.35 MW、0.00 MW。2035年刚性方案主变容量90.00 MVA、储能额定功率0.00 MW，弹性方案分别为90.00 MVA和0.00 MW。两方案本站主变总容量相同。</w:t>
      </w:r>
    </w:p>
    <w:p w14:paraId="1BE41588">
      <w:pPr>
        <w:pStyle w:val="2"/>
        <w:keepNext/>
        <w:spacing w:before="120" w:after="80" w:line="280" w:lineRule="exact"/>
        <w:ind w:firstLine="0"/>
        <w:jc w:val="center"/>
      </w:pPr>
      <w:r>
        <w:rPr>
          <w:rFonts w:ascii="Times New Roman" w:hAnsi="Times New Roman" w:eastAsia="宋体"/>
          <w:b w:val="0"/>
          <w:sz w:val="21"/>
        </w:rPr>
        <w:t>表5-44 龙湖变代表年度配置与正向峰值正常转接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B68FF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30CB95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9924C4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DDA9E0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0DFD7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ACE653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5234F1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1096F7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CE2328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366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F299CE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214263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63B7E0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8826F6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6AA0C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CE0B9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B3777E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F316AC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8E6F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3E0DD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5F3E4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6454A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E6B540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8418D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84B8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1390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B264F6">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3C8504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F926EB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BF85C8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42F2B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63B635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9E30F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85E9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8A78C9">
            <w:pPr>
              <w:keepNext/>
              <w:spacing w:before="20" w:after="20" w:line="260" w:lineRule="exact"/>
              <w:ind w:left="0" w:leftChars="0" w:right="0" w:rightChars="0" w:firstLine="0" w:firstLineChars="0"/>
              <w:jc w:val="center"/>
            </w:pPr>
            <w:r>
              <w:rPr>
                <w:rFonts w:ascii="Times New Roman" w:hAnsi="Times New Roman" w:eastAsia="宋体"/>
                <w:b w:val="0"/>
                <w:sz w:val="18"/>
              </w:rPr>
              <w:t>4.43</w:t>
            </w:r>
          </w:p>
        </w:tc>
        <w:tc>
          <w:tcPr>
            <w:tcW w:w="1039" w:type="dxa"/>
            <w:tcMar>
              <w:left w:w="70" w:type="dxa"/>
              <w:right w:w="70" w:type="dxa"/>
            </w:tcMar>
            <w:vAlign w:val="center"/>
          </w:tcPr>
          <w:p w14:paraId="6B332668">
            <w:pPr>
              <w:keepNext/>
              <w:spacing w:before="20" w:after="20" w:line="260" w:lineRule="exact"/>
              <w:ind w:left="0" w:leftChars="0" w:right="0" w:rightChars="0" w:firstLine="0" w:firstLineChars="0"/>
              <w:jc w:val="center"/>
            </w:pPr>
            <w:r>
              <w:rPr>
                <w:rFonts w:ascii="Times New Roman" w:hAnsi="Times New Roman" w:eastAsia="宋体"/>
                <w:b w:val="0"/>
                <w:sz w:val="18"/>
              </w:rPr>
              <w:t>38.87</w:t>
            </w:r>
          </w:p>
        </w:tc>
      </w:tr>
      <w:tr w14:paraId="726A8E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9E54E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2BAE3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C38D5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34576B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AA269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5EBE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613695">
            <w:pPr>
              <w:keepNext/>
              <w:spacing w:before="20" w:after="20" w:line="260" w:lineRule="exact"/>
              <w:ind w:left="0" w:leftChars="0" w:right="0" w:rightChars="0" w:firstLine="0" w:firstLineChars="0"/>
              <w:jc w:val="center"/>
            </w:pPr>
            <w:r>
              <w:rPr>
                <w:rFonts w:ascii="Times New Roman" w:hAnsi="Times New Roman" w:eastAsia="宋体"/>
                <w:b w:val="0"/>
                <w:sz w:val="18"/>
              </w:rPr>
              <w:t>10.31</w:t>
            </w:r>
          </w:p>
        </w:tc>
        <w:tc>
          <w:tcPr>
            <w:tcW w:w="1039" w:type="dxa"/>
            <w:tcMar>
              <w:left w:w="70" w:type="dxa"/>
              <w:right w:w="70" w:type="dxa"/>
            </w:tcMar>
            <w:vAlign w:val="center"/>
          </w:tcPr>
          <w:p w14:paraId="0B1D257A">
            <w:pPr>
              <w:keepNext/>
              <w:spacing w:before="20" w:after="20" w:line="260" w:lineRule="exact"/>
              <w:ind w:left="0" w:leftChars="0" w:right="0" w:rightChars="0" w:firstLine="0" w:firstLineChars="0"/>
              <w:jc w:val="center"/>
            </w:pPr>
            <w:r>
              <w:rPr>
                <w:rFonts w:ascii="Times New Roman" w:hAnsi="Times New Roman" w:eastAsia="宋体"/>
                <w:b w:val="0"/>
                <w:sz w:val="18"/>
              </w:rPr>
              <w:t>51.86</w:t>
            </w:r>
          </w:p>
        </w:tc>
      </w:tr>
      <w:tr w14:paraId="32C32B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C5E28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1956AC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ECF96E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F11D47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2758A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05BDE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23B3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AC79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E8345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FFEAD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F301F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C90D26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29CCF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7DDDF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07A8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6D97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5AD2B3">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140FDA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D2300D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0B70E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193914E">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E1E7AB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B8DDC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1C3A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897E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4154F7">
            <w:pPr>
              <w:keepNext/>
              <w:spacing w:before="20" w:after="20" w:line="260" w:lineRule="exact"/>
              <w:ind w:left="0" w:leftChars="0" w:right="0" w:rightChars="0" w:firstLine="0" w:firstLineChars="0"/>
              <w:jc w:val="center"/>
            </w:pPr>
            <w:r>
              <w:rPr>
                <w:rFonts w:ascii="Times New Roman" w:hAnsi="Times New Roman" w:eastAsia="宋体"/>
                <w:b w:val="0"/>
                <w:sz w:val="18"/>
              </w:rPr>
              <w:t>34.44</w:t>
            </w:r>
          </w:p>
        </w:tc>
      </w:tr>
      <w:tr w14:paraId="7B4D90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8AF88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9AA19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78D9479">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78CD36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7FB63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EA63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CF0543">
            <w:pPr>
              <w:keepNext w:val="0"/>
              <w:spacing w:before="20" w:after="20" w:line="260" w:lineRule="exact"/>
              <w:ind w:left="0" w:leftChars="0" w:right="0" w:rightChars="0" w:firstLine="0" w:firstLineChars="0"/>
              <w:jc w:val="center"/>
            </w:pPr>
            <w:r>
              <w:rPr>
                <w:rFonts w:ascii="Times New Roman" w:hAnsi="Times New Roman" w:eastAsia="宋体"/>
                <w:b w:val="0"/>
                <w:sz w:val="18"/>
              </w:rPr>
              <w:t>3.92</w:t>
            </w:r>
          </w:p>
        </w:tc>
        <w:tc>
          <w:tcPr>
            <w:tcW w:w="1039" w:type="dxa"/>
            <w:tcMar>
              <w:left w:w="70" w:type="dxa"/>
              <w:right w:w="70" w:type="dxa"/>
            </w:tcMar>
            <w:vAlign w:val="center"/>
          </w:tcPr>
          <w:p w14:paraId="4966C0E6">
            <w:pPr>
              <w:keepNext w:val="0"/>
              <w:spacing w:before="20" w:after="20" w:line="260" w:lineRule="exact"/>
              <w:ind w:left="0" w:leftChars="0" w:right="0" w:rightChars="0" w:firstLine="0" w:firstLineChars="0"/>
              <w:jc w:val="center"/>
            </w:pPr>
            <w:r>
              <w:rPr>
                <w:rFonts w:ascii="Times New Roman" w:hAnsi="Times New Roman" w:eastAsia="宋体"/>
                <w:b w:val="0"/>
                <w:sz w:val="18"/>
              </w:rPr>
              <w:t>45.47</w:t>
            </w:r>
          </w:p>
        </w:tc>
      </w:tr>
    </w:tbl>
    <w:p w14:paraId="5C52771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14:paraId="10296664">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4A73638">
      <w:pPr>
        <w:pStyle w:val="7"/>
        <w:keepNext/>
        <w:numPr>
          <w:ilvl w:val="0"/>
          <w:numId w:val="0"/>
        </w:numPr>
        <w:spacing w:before="160" w:after="120" w:line="360" w:lineRule="exact"/>
        <w:ind w:firstLine="0"/>
      </w:pPr>
      <w:bookmarkStart w:id="234" w:name="庞庄变规划分析"/>
      <w:r>
        <w:rPr>
          <w:rFonts w:ascii="Times New Roman" w:hAnsi="Times New Roman" w:eastAsia="方正仿宋_GBK"/>
          <w:b/>
          <w:sz w:val="24"/>
        </w:rPr>
        <w:t>庞庄变规划分析</w:t>
      </w:r>
      <w:bookmarkEnd w:id="234"/>
    </w:p>
    <w:p w14:paraId="03BF68F5">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20A33058">
      <w:pPr>
        <w:pStyle w:val="2"/>
        <w:widowControl/>
        <w:spacing w:before="0" w:after="0" w:line="348" w:lineRule="exact"/>
        <w:ind w:firstLine="480"/>
        <w:jc w:val="both"/>
      </w:pPr>
      <w:r>
        <w:rPr>
          <w:rFonts w:ascii="Times New Roman" w:hAnsi="Times New Roman" w:eastAsia="方正仿宋_GBK"/>
          <w:b w:val="0"/>
          <w:sz w:val="24"/>
        </w:rPr>
        <w:t>2025年最大正向、反向净负荷分别为11.20 MW、7.08 MW，2035年分别为16.31 MW、24.51 MW。2035年刚性方案主变容量90.00 MVA、储能额定功率0.00 MW，弹性方案分别为90.00 MVA和0.00 MW。两方案本站主变总容量相同。</w:t>
      </w:r>
    </w:p>
    <w:p w14:paraId="5B57680E">
      <w:pPr>
        <w:pStyle w:val="2"/>
        <w:keepNext/>
        <w:spacing w:before="120" w:after="80" w:line="280" w:lineRule="exact"/>
        <w:ind w:firstLine="0"/>
        <w:jc w:val="center"/>
      </w:pPr>
      <w:r>
        <w:rPr>
          <w:rFonts w:ascii="Times New Roman" w:hAnsi="Times New Roman" w:eastAsia="宋体"/>
          <w:b w:val="0"/>
          <w:sz w:val="21"/>
        </w:rPr>
        <w:t>表5-45 庞庄变代表年度配置与正向峰值正常转接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D57F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0CB258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4A0F55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C9AA7E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9CF51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8CEB3B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EBC7CD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5D6D73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4D8FBFD">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4EB7B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816336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CD04D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B164C2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0192FD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10259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B310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9264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6A8763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BB07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8EFD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B1940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CFC5E5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BE8975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0CED8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FA20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1E5B8B">
            <w:pPr>
              <w:keepNext/>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7E4A6C67">
            <w:pPr>
              <w:keepNext/>
              <w:spacing w:before="20" w:after="20" w:line="260" w:lineRule="exact"/>
              <w:ind w:left="0" w:leftChars="0" w:right="0" w:rightChars="0" w:firstLine="0" w:firstLineChars="0"/>
              <w:jc w:val="center"/>
            </w:pPr>
            <w:r>
              <w:rPr>
                <w:rFonts w:ascii="Times New Roman" w:hAnsi="Times New Roman" w:eastAsia="宋体"/>
                <w:b w:val="0"/>
                <w:sz w:val="18"/>
              </w:rPr>
              <w:t>14.96</w:t>
            </w:r>
          </w:p>
        </w:tc>
      </w:tr>
      <w:tr w14:paraId="3294B6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D3228A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AD0AB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573F71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76B8E8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DC93D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7D06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5FD30D">
            <w:pPr>
              <w:keepNext/>
              <w:spacing w:before="20" w:after="20" w:line="260" w:lineRule="exact"/>
              <w:ind w:left="0" w:leftChars="0" w:right="0" w:rightChars="0" w:firstLine="0" w:firstLineChars="0"/>
              <w:jc w:val="center"/>
            </w:pPr>
            <w:r>
              <w:rPr>
                <w:rFonts w:ascii="Times New Roman" w:hAnsi="Times New Roman" w:eastAsia="宋体"/>
                <w:b w:val="0"/>
                <w:sz w:val="18"/>
              </w:rPr>
              <w:t>15.78</w:t>
            </w:r>
          </w:p>
        </w:tc>
        <w:tc>
          <w:tcPr>
            <w:tcW w:w="1039" w:type="dxa"/>
            <w:tcMar>
              <w:left w:w="70" w:type="dxa"/>
              <w:right w:w="70" w:type="dxa"/>
            </w:tcMar>
            <w:vAlign w:val="center"/>
          </w:tcPr>
          <w:p w14:paraId="0A823B4C">
            <w:pPr>
              <w:keepNext/>
              <w:spacing w:before="20" w:after="20" w:line="260" w:lineRule="exact"/>
              <w:ind w:left="0" w:leftChars="0" w:right="0" w:rightChars="0" w:firstLine="0" w:firstLineChars="0"/>
              <w:jc w:val="center"/>
            </w:pPr>
            <w:r>
              <w:rPr>
                <w:rFonts w:ascii="Times New Roman" w:hAnsi="Times New Roman" w:eastAsia="宋体"/>
                <w:b w:val="0"/>
                <w:sz w:val="18"/>
              </w:rPr>
              <w:t>27.25</w:t>
            </w:r>
          </w:p>
        </w:tc>
      </w:tr>
      <w:tr w14:paraId="5E560F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FFF8DD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AFE69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9A421B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F67C8C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AC3BB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ADD0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1B9586">
            <w:pPr>
              <w:keepNext/>
              <w:spacing w:before="20" w:after="20" w:line="260" w:lineRule="exact"/>
              <w:ind w:left="0" w:leftChars="0" w:right="0" w:rightChars="0" w:firstLine="0" w:firstLineChars="0"/>
              <w:jc w:val="center"/>
            </w:pPr>
            <w:r>
              <w:rPr>
                <w:rFonts w:ascii="Times New Roman" w:hAnsi="Times New Roman" w:eastAsia="宋体"/>
                <w:b w:val="0"/>
                <w:sz w:val="18"/>
              </w:rPr>
              <w:t>21.44</w:t>
            </w:r>
          </w:p>
        </w:tc>
        <w:tc>
          <w:tcPr>
            <w:tcW w:w="1039" w:type="dxa"/>
            <w:tcMar>
              <w:left w:w="70" w:type="dxa"/>
              <w:right w:w="70" w:type="dxa"/>
            </w:tcMar>
            <w:vAlign w:val="center"/>
          </w:tcPr>
          <w:p w14:paraId="798A9907">
            <w:pPr>
              <w:keepNext/>
              <w:spacing w:before="20" w:after="20" w:line="260" w:lineRule="exact"/>
              <w:ind w:left="0" w:leftChars="0" w:right="0" w:rightChars="0" w:firstLine="0" w:firstLineChars="0"/>
              <w:jc w:val="center"/>
            </w:pPr>
            <w:r>
              <w:rPr>
                <w:rFonts w:ascii="Times New Roman" w:hAnsi="Times New Roman" w:eastAsia="宋体"/>
                <w:b w:val="0"/>
                <w:sz w:val="18"/>
              </w:rPr>
              <w:t>35.28</w:t>
            </w:r>
          </w:p>
        </w:tc>
      </w:tr>
      <w:tr w14:paraId="579BD2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833A5A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85F67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DFC50B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EF1D78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4CF50C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036B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823B54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FBB80B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FEF7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A9FB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58BCE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75DA0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00F123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310C1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8C46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F3C6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C7048E">
            <w:pPr>
              <w:keepNext/>
              <w:spacing w:before="20" w:after="20" w:line="260" w:lineRule="exact"/>
              <w:ind w:left="0" w:leftChars="0" w:right="0" w:rightChars="0" w:firstLine="0" w:firstLineChars="0"/>
              <w:jc w:val="center"/>
            </w:pPr>
            <w:r>
              <w:rPr>
                <w:rFonts w:ascii="Times New Roman" w:hAnsi="Times New Roman" w:eastAsia="宋体"/>
                <w:b w:val="0"/>
                <w:sz w:val="18"/>
              </w:rPr>
              <w:t>9.50</w:t>
            </w:r>
          </w:p>
        </w:tc>
      </w:tr>
      <w:tr w14:paraId="4BC10B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F7605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CAD91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9B295F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ECEAB2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F4B55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8079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382547">
            <w:pPr>
              <w:keepNext/>
              <w:spacing w:before="20" w:after="20" w:line="260" w:lineRule="exact"/>
              <w:ind w:left="0" w:leftChars="0" w:right="0" w:rightChars="0" w:firstLine="0" w:firstLineChars="0"/>
              <w:jc w:val="center"/>
            </w:pPr>
            <w:r>
              <w:rPr>
                <w:rFonts w:ascii="Times New Roman" w:hAnsi="Times New Roman" w:eastAsia="宋体"/>
                <w:b w:val="0"/>
                <w:sz w:val="18"/>
              </w:rPr>
              <w:t>3.29</w:t>
            </w:r>
          </w:p>
        </w:tc>
        <w:tc>
          <w:tcPr>
            <w:tcW w:w="1039" w:type="dxa"/>
            <w:tcMar>
              <w:left w:w="70" w:type="dxa"/>
              <w:right w:w="70" w:type="dxa"/>
            </w:tcMar>
            <w:vAlign w:val="center"/>
          </w:tcPr>
          <w:p w14:paraId="2FE9A688">
            <w:pPr>
              <w:keepNext/>
              <w:spacing w:before="20" w:after="20" w:line="260" w:lineRule="exact"/>
              <w:ind w:left="0" w:leftChars="0" w:right="0" w:rightChars="0" w:firstLine="0" w:firstLineChars="0"/>
              <w:jc w:val="center"/>
            </w:pPr>
            <w:r>
              <w:rPr>
                <w:rFonts w:ascii="Times New Roman" w:hAnsi="Times New Roman" w:eastAsia="宋体"/>
                <w:b w:val="0"/>
                <w:sz w:val="18"/>
              </w:rPr>
              <w:t>14.77</w:t>
            </w:r>
          </w:p>
        </w:tc>
      </w:tr>
      <w:tr w14:paraId="574C11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B298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1B7A0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39E1ADF">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688007F">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397668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BEEA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D85C26">
            <w:pPr>
              <w:keepNext w:val="0"/>
              <w:spacing w:before="20" w:after="20" w:line="260" w:lineRule="exact"/>
              <w:ind w:left="0" w:leftChars="0" w:right="0" w:rightChars="0" w:firstLine="0" w:firstLineChars="0"/>
              <w:jc w:val="center"/>
            </w:pPr>
            <w:r>
              <w:rPr>
                <w:rFonts w:ascii="Times New Roman" w:hAnsi="Times New Roman" w:eastAsia="宋体"/>
                <w:b w:val="0"/>
                <w:sz w:val="18"/>
              </w:rPr>
              <w:t>19.87</w:t>
            </w:r>
          </w:p>
        </w:tc>
        <w:tc>
          <w:tcPr>
            <w:tcW w:w="1039" w:type="dxa"/>
            <w:tcMar>
              <w:left w:w="70" w:type="dxa"/>
              <w:right w:w="70" w:type="dxa"/>
            </w:tcMar>
            <w:vAlign w:val="center"/>
          </w:tcPr>
          <w:p w14:paraId="334F55AB">
            <w:pPr>
              <w:keepNext w:val="0"/>
              <w:spacing w:before="20" w:after="20" w:line="260" w:lineRule="exact"/>
              <w:ind w:left="0" w:leftChars="0" w:right="0" w:rightChars="0" w:firstLine="0" w:firstLineChars="0"/>
              <w:jc w:val="center"/>
            </w:pPr>
            <w:r>
              <w:rPr>
                <w:rFonts w:ascii="Times New Roman" w:hAnsi="Times New Roman" w:eastAsia="宋体"/>
                <w:b w:val="0"/>
                <w:sz w:val="18"/>
              </w:rPr>
              <w:t>33.71</w:t>
            </w:r>
          </w:p>
        </w:tc>
      </w:tr>
    </w:tbl>
    <w:p w14:paraId="65AE56E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14:paraId="43FC7A24">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7370CCA">
      <w:pPr>
        <w:pStyle w:val="7"/>
        <w:keepNext/>
        <w:numPr>
          <w:ilvl w:val="0"/>
          <w:numId w:val="0"/>
        </w:numPr>
        <w:spacing w:before="160" w:after="120" w:line="360" w:lineRule="exact"/>
        <w:ind w:firstLine="0"/>
      </w:pPr>
      <w:bookmarkStart w:id="235" w:name="彭场变规划分析"/>
      <w:r>
        <w:rPr>
          <w:rFonts w:ascii="Times New Roman" w:hAnsi="Times New Roman" w:eastAsia="方正仿宋_GBK"/>
          <w:b/>
          <w:sz w:val="24"/>
        </w:rPr>
        <w:t>彭场变规划分析</w:t>
      </w:r>
      <w:bookmarkEnd w:id="235"/>
    </w:p>
    <w:p w14:paraId="5BF0354F">
      <w:pPr>
        <w:pStyle w:val="115"/>
        <w:widowControl/>
        <w:spacing w:before="0" w:after="0" w:line="348" w:lineRule="exact"/>
        <w:ind w:firstLine="480"/>
        <w:jc w:val="both"/>
      </w:pPr>
      <w:r>
        <w:rPr>
          <w:rFonts w:ascii="Times New Roman" w:hAnsi="Times New Roman" w:eastAsia="方正仿宋_GBK"/>
          <w:b w:val="0"/>
          <w:sz w:val="24"/>
        </w:rPr>
        <w:t>该站2021年主变组合为50.00+50.00 MVA。弹性方案2035年扩建第三台50.00 MVA主变。本站弹性方案各年未新增储能。</w:t>
      </w:r>
    </w:p>
    <w:p w14:paraId="6C616CC2">
      <w:pPr>
        <w:pStyle w:val="2"/>
        <w:widowControl/>
        <w:spacing w:before="0" w:after="0" w:line="348" w:lineRule="exact"/>
        <w:ind w:firstLine="480"/>
        <w:jc w:val="both"/>
      </w:pPr>
      <w:r>
        <w:rPr>
          <w:rFonts w:ascii="Times New Roman" w:hAnsi="Times New Roman" w:eastAsia="方正仿宋_GBK"/>
          <w:b w:val="0"/>
          <w:sz w:val="24"/>
        </w:rPr>
        <w:t>2025年最大正向、反向净负荷分别为64.92 MW、0.00 MW，2035年分别为94.53 MW、0.00 MW。2035年刚性方案主变容量150.00 MVA、储能额定功率0.00 MW，弹性方案分别为150.00 MVA和0.00 MW。两方案本站主变总容量相同。</w:t>
      </w:r>
    </w:p>
    <w:p w14:paraId="1BDD9EF2">
      <w:pPr>
        <w:pStyle w:val="2"/>
        <w:keepNext/>
        <w:spacing w:before="120" w:after="80" w:line="280" w:lineRule="exact"/>
        <w:ind w:firstLine="0"/>
        <w:jc w:val="center"/>
      </w:pPr>
      <w:r>
        <w:rPr>
          <w:rFonts w:ascii="Times New Roman" w:hAnsi="Times New Roman" w:eastAsia="宋体"/>
          <w:b w:val="0"/>
          <w:sz w:val="21"/>
        </w:rPr>
        <w:t>表5-46 彭场变代表年度配置与正向峰值正常转接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06E70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5828CE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CC6281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F2F533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817B16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17D684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C5E50A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E4FA37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7C41A2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30CAE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75E2F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DAF58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E7E32B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F9A70F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EF6EF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B26A3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AE8F8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4E38D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6FE3C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FC181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12F2F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789790F">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A41EFC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C90AE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CF82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4625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656DE">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4BDFE9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62915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527C4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1FAA30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6EA600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A2BD6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CADE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74A2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9689E8">
            <w:pPr>
              <w:keepNext/>
              <w:spacing w:before="20" w:after="20" w:line="260" w:lineRule="exact"/>
              <w:ind w:left="0" w:leftChars="0" w:right="0" w:rightChars="0" w:firstLine="0" w:firstLineChars="0"/>
              <w:jc w:val="center"/>
            </w:pPr>
            <w:r>
              <w:rPr>
                <w:rFonts w:ascii="Times New Roman" w:hAnsi="Times New Roman" w:eastAsia="宋体"/>
                <w:b w:val="0"/>
                <w:sz w:val="18"/>
              </w:rPr>
              <w:t>67.18</w:t>
            </w:r>
          </w:p>
        </w:tc>
      </w:tr>
      <w:tr w14:paraId="5B9875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F4F1B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6E5E67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AF30B3F">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3EDEA682">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DF3C3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94EB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224B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341B38">
            <w:pPr>
              <w:keepNext/>
              <w:spacing w:before="20" w:after="20" w:line="260" w:lineRule="exact"/>
              <w:ind w:left="0" w:leftChars="0" w:right="0" w:rightChars="0" w:firstLine="0" w:firstLineChars="0"/>
              <w:jc w:val="center"/>
            </w:pPr>
            <w:r>
              <w:rPr>
                <w:rFonts w:ascii="Times New Roman" w:hAnsi="Times New Roman" w:eastAsia="宋体"/>
                <w:b w:val="0"/>
                <w:sz w:val="18"/>
              </w:rPr>
              <w:t>81.05</w:t>
            </w:r>
          </w:p>
        </w:tc>
      </w:tr>
      <w:tr w14:paraId="5D5BE4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49C8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5F3BA3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62D0E81">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8A2391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07B83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E78C9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0131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C5FABF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AC189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A91F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ECC8B7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A410381">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82F2DA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3C894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72F4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6C6A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070A93">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4EB32D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C93F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7D750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ECC9900">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75DF12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660EC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DAB9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C45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BD50A1">
            <w:pPr>
              <w:keepNext/>
              <w:spacing w:before="20" w:after="20" w:line="260" w:lineRule="exact"/>
              <w:ind w:left="0" w:leftChars="0" w:right="0" w:rightChars="0" w:firstLine="0" w:firstLineChars="0"/>
              <w:jc w:val="center"/>
            </w:pPr>
            <w:r>
              <w:rPr>
                <w:rFonts w:ascii="Times New Roman" w:hAnsi="Times New Roman" w:eastAsia="宋体"/>
                <w:b w:val="0"/>
                <w:sz w:val="18"/>
              </w:rPr>
              <w:t>67.18</w:t>
            </w:r>
          </w:p>
        </w:tc>
      </w:tr>
      <w:tr w14:paraId="3E8E08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B6EB3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38A73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F9EDF1">
            <w:pPr>
              <w:keepNext w:val="0"/>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1D95252F">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6BB2A3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D5299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7F8E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CF52B9">
            <w:pPr>
              <w:keepNext w:val="0"/>
              <w:spacing w:before="20" w:after="20" w:line="260" w:lineRule="exact"/>
              <w:ind w:left="0" w:leftChars="0" w:right="0" w:rightChars="0" w:firstLine="0" w:firstLineChars="0"/>
              <w:jc w:val="center"/>
            </w:pPr>
            <w:r>
              <w:rPr>
                <w:rFonts w:ascii="Times New Roman" w:hAnsi="Times New Roman" w:eastAsia="宋体"/>
                <w:b w:val="0"/>
                <w:sz w:val="18"/>
              </w:rPr>
              <w:t>81.05</w:t>
            </w:r>
          </w:p>
        </w:tc>
      </w:tr>
    </w:tbl>
    <w:p w14:paraId="5169DCC2">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14:paraId="046103A3">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80B0763">
      <w:pPr>
        <w:pStyle w:val="7"/>
        <w:keepNext/>
        <w:numPr>
          <w:ilvl w:val="0"/>
          <w:numId w:val="0"/>
        </w:numPr>
        <w:spacing w:before="160" w:after="120" w:line="360" w:lineRule="exact"/>
        <w:ind w:firstLine="0"/>
      </w:pPr>
      <w:bookmarkStart w:id="236" w:name="庆云桥变规划分析"/>
      <w:r>
        <w:rPr>
          <w:rFonts w:ascii="Times New Roman" w:hAnsi="Times New Roman" w:eastAsia="方正仿宋_GBK"/>
          <w:b/>
          <w:sz w:val="24"/>
        </w:rPr>
        <w:t>庆云桥变规划分析</w:t>
      </w:r>
      <w:bookmarkEnd w:id="236"/>
    </w:p>
    <w:p w14:paraId="7444C8CB">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MVA。弹性方案2030年40.00 MVA更换为50.00 MVA。储能按本地支撑需求分批增加，新增额定功率为2035年1.40 MW。</w:t>
      </w:r>
    </w:p>
    <w:p w14:paraId="4389C0D6">
      <w:pPr>
        <w:pStyle w:val="2"/>
        <w:widowControl/>
        <w:spacing w:before="0" w:after="0" w:line="348" w:lineRule="exact"/>
        <w:ind w:firstLine="480"/>
        <w:jc w:val="both"/>
      </w:pPr>
      <w:r>
        <w:rPr>
          <w:rFonts w:ascii="Times New Roman" w:hAnsi="Times New Roman" w:eastAsia="方正仿宋_GBK"/>
          <w:b w:val="0"/>
          <w:sz w:val="24"/>
        </w:rPr>
        <w:t>2025年最大正向、反向净负荷分别为65.76 MW、0.00 MW，2035年分别为95.76 MW、0.00 MW。2035年刚性方案主变容量100.00 MVA、储能额定功率0.40 MW，弹性方案分别为100.00 MVA和1.40 MW。两方案本站主变总容量相同。</w:t>
      </w:r>
    </w:p>
    <w:p w14:paraId="100421E8">
      <w:pPr>
        <w:pStyle w:val="2"/>
        <w:keepNext/>
        <w:spacing w:before="120" w:after="80" w:line="280" w:lineRule="exact"/>
        <w:ind w:firstLine="0"/>
        <w:jc w:val="center"/>
      </w:pPr>
      <w:r>
        <w:rPr>
          <w:rFonts w:ascii="Times New Roman" w:hAnsi="Times New Roman" w:eastAsia="宋体"/>
          <w:b w:val="0"/>
          <w:sz w:val="21"/>
        </w:rPr>
        <w:t>表5-47 庆云桥变代表年度配置与正向峰值正常转接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06FDB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E55D7D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D5B5C9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E7529E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44BC02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DDEAB5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FBCE45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D24EC7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991CD0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2648D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65729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9E08D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CD0FF8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B8853F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C6840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C129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72FA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EA0D9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D60CE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3FB28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50370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4DB84B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A99FAD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6B43F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6069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E51F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DD10B4">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6E8468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F15B1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E0A61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BB7D08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0BE6D1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32B8CA4">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5847A095">
            <w:pPr>
              <w:keepNext/>
              <w:spacing w:before="20" w:after="20" w:line="260" w:lineRule="exact"/>
              <w:ind w:left="0" w:leftChars="0" w:right="0" w:rightChars="0" w:firstLine="0" w:firstLineChars="0"/>
              <w:jc w:val="center"/>
            </w:pPr>
            <w:r>
              <w:rPr>
                <w:rFonts w:ascii="Times New Roman" w:hAnsi="Times New Roman" w:eastAsia="宋体"/>
                <w:b w:val="0"/>
                <w:sz w:val="18"/>
              </w:rPr>
              <w:t>2.94</w:t>
            </w:r>
          </w:p>
        </w:tc>
        <w:tc>
          <w:tcPr>
            <w:tcW w:w="1039" w:type="dxa"/>
            <w:tcMar>
              <w:left w:w="70" w:type="dxa"/>
              <w:right w:w="70" w:type="dxa"/>
            </w:tcMar>
            <w:vAlign w:val="center"/>
          </w:tcPr>
          <w:p w14:paraId="79B076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12965">
            <w:pPr>
              <w:keepNext/>
              <w:spacing w:before="20" w:after="20" w:line="260" w:lineRule="exact"/>
              <w:ind w:left="0" w:leftChars="0" w:right="0" w:rightChars="0" w:firstLine="0" w:firstLineChars="0"/>
              <w:jc w:val="center"/>
            </w:pPr>
            <w:r>
              <w:rPr>
                <w:rFonts w:ascii="Times New Roman" w:hAnsi="Times New Roman" w:eastAsia="宋体"/>
                <w:b w:val="0"/>
                <w:sz w:val="18"/>
              </w:rPr>
              <w:t>67.61</w:t>
            </w:r>
          </w:p>
        </w:tc>
      </w:tr>
      <w:tr w14:paraId="2076A1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A57B2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ED6E7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BBA3E8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6C9D02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D2AC25F">
            <w:pPr>
              <w:keepNext/>
              <w:spacing w:before="20" w:after="20" w:line="260" w:lineRule="exact"/>
              <w:ind w:left="0" w:leftChars="0" w:right="0" w:rightChars="0" w:firstLine="0" w:firstLineChars="0"/>
              <w:jc w:val="center"/>
            </w:pPr>
            <w:r>
              <w:rPr>
                <w:rFonts w:ascii="Times New Roman" w:hAnsi="Times New Roman" w:eastAsia="宋体"/>
                <w:b w:val="0"/>
                <w:sz w:val="18"/>
              </w:rPr>
              <w:t>0.40</w:t>
            </w:r>
          </w:p>
        </w:tc>
        <w:tc>
          <w:tcPr>
            <w:tcW w:w="1039" w:type="dxa"/>
            <w:tcMar>
              <w:left w:w="70" w:type="dxa"/>
              <w:right w:w="70" w:type="dxa"/>
            </w:tcMar>
            <w:vAlign w:val="center"/>
          </w:tcPr>
          <w:p w14:paraId="0F439029">
            <w:pPr>
              <w:keepNext/>
              <w:spacing w:before="20" w:after="20" w:line="260" w:lineRule="exact"/>
              <w:ind w:left="0" w:leftChars="0" w:right="0" w:rightChars="0" w:firstLine="0" w:firstLineChars="0"/>
              <w:jc w:val="center"/>
            </w:pPr>
            <w:r>
              <w:rPr>
                <w:rFonts w:ascii="Times New Roman" w:hAnsi="Times New Roman" w:eastAsia="宋体"/>
                <w:b w:val="0"/>
                <w:sz w:val="18"/>
              </w:rPr>
              <w:t>7.09</w:t>
            </w:r>
          </w:p>
        </w:tc>
        <w:tc>
          <w:tcPr>
            <w:tcW w:w="1039" w:type="dxa"/>
            <w:tcMar>
              <w:left w:w="70" w:type="dxa"/>
              <w:right w:w="70" w:type="dxa"/>
            </w:tcMar>
            <w:vAlign w:val="center"/>
          </w:tcPr>
          <w:p w14:paraId="5C2FD824">
            <w:pPr>
              <w:keepNext/>
              <w:spacing w:before="20" w:after="20" w:line="260" w:lineRule="exact"/>
              <w:ind w:left="0" w:leftChars="0" w:right="0" w:rightChars="0" w:firstLine="0" w:firstLineChars="0"/>
              <w:jc w:val="center"/>
            </w:pPr>
            <w:r>
              <w:rPr>
                <w:rFonts w:ascii="Times New Roman" w:hAnsi="Times New Roman" w:eastAsia="宋体"/>
                <w:b w:val="0"/>
                <w:sz w:val="18"/>
              </w:rPr>
              <w:t>5.96</w:t>
            </w:r>
          </w:p>
        </w:tc>
        <w:tc>
          <w:tcPr>
            <w:tcW w:w="1039" w:type="dxa"/>
            <w:tcMar>
              <w:left w:w="70" w:type="dxa"/>
              <w:right w:w="70" w:type="dxa"/>
            </w:tcMar>
            <w:vAlign w:val="center"/>
          </w:tcPr>
          <w:p w14:paraId="0571D0BB">
            <w:pPr>
              <w:keepNext/>
              <w:spacing w:before="20" w:after="20" w:line="260" w:lineRule="exact"/>
              <w:ind w:left="0" w:leftChars="0" w:right="0" w:rightChars="0" w:firstLine="0" w:firstLineChars="0"/>
              <w:jc w:val="center"/>
            </w:pPr>
            <w:r>
              <w:rPr>
                <w:rFonts w:ascii="Times New Roman" w:hAnsi="Times New Roman" w:eastAsia="宋体"/>
                <w:b w:val="0"/>
                <w:sz w:val="18"/>
              </w:rPr>
              <w:t>83.98</w:t>
            </w:r>
          </w:p>
        </w:tc>
      </w:tr>
      <w:tr w14:paraId="2CECF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09B75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494A6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F4A172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2CC3FA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9015E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ADE0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4A4A6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88C2F7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01397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81089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9A3510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1BAF66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3D5866B">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23E2F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D50D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DB58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C4ED04">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2F961D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F5F23E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2CA90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F2A84E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4E0F22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041DF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82F4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0733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C1ED95">
            <w:pPr>
              <w:keepNext/>
              <w:spacing w:before="20" w:after="20" w:line="260" w:lineRule="exact"/>
              <w:ind w:left="0" w:leftChars="0" w:right="0" w:rightChars="0" w:firstLine="0" w:firstLineChars="0"/>
              <w:jc w:val="center"/>
            </w:pPr>
            <w:r>
              <w:rPr>
                <w:rFonts w:ascii="Times New Roman" w:hAnsi="Times New Roman" w:eastAsia="宋体"/>
                <w:b w:val="0"/>
                <w:sz w:val="18"/>
              </w:rPr>
              <w:t>70.55</w:t>
            </w:r>
          </w:p>
        </w:tc>
      </w:tr>
      <w:tr w14:paraId="24A5DC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EF9B4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6047FF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C77C9D6">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306A347">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8291FBB">
            <w:pPr>
              <w:keepNext w:val="0"/>
              <w:spacing w:before="20" w:after="20" w:line="260" w:lineRule="exact"/>
              <w:ind w:left="0" w:leftChars="0" w:right="0" w:rightChars="0" w:firstLine="0" w:firstLineChars="0"/>
              <w:jc w:val="center"/>
            </w:pPr>
            <w:r>
              <w:rPr>
                <w:rFonts w:ascii="Times New Roman" w:hAnsi="Times New Roman" w:eastAsia="宋体"/>
                <w:b w:val="0"/>
                <w:sz w:val="18"/>
              </w:rPr>
              <w:t>1.40</w:t>
            </w:r>
          </w:p>
        </w:tc>
        <w:tc>
          <w:tcPr>
            <w:tcW w:w="1039" w:type="dxa"/>
            <w:tcMar>
              <w:left w:w="70" w:type="dxa"/>
              <w:right w:w="70" w:type="dxa"/>
            </w:tcMar>
            <w:vAlign w:val="center"/>
          </w:tcPr>
          <w:p w14:paraId="530475EC">
            <w:pPr>
              <w:keepNext w:val="0"/>
              <w:spacing w:before="20" w:after="20" w:line="260" w:lineRule="exact"/>
              <w:ind w:left="0" w:leftChars="0" w:right="0" w:rightChars="0" w:firstLine="0" w:firstLineChars="0"/>
              <w:jc w:val="center"/>
            </w:pPr>
            <w:r>
              <w:rPr>
                <w:rFonts w:ascii="Times New Roman" w:hAnsi="Times New Roman" w:eastAsia="宋体"/>
                <w:b w:val="0"/>
                <w:sz w:val="18"/>
              </w:rPr>
              <w:t>3.55</w:t>
            </w:r>
          </w:p>
        </w:tc>
        <w:tc>
          <w:tcPr>
            <w:tcW w:w="1039" w:type="dxa"/>
            <w:tcMar>
              <w:left w:w="70" w:type="dxa"/>
              <w:right w:w="70" w:type="dxa"/>
            </w:tcMar>
            <w:vAlign w:val="center"/>
          </w:tcPr>
          <w:p w14:paraId="12022F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CDAF8A">
            <w:pPr>
              <w:keepNext w:val="0"/>
              <w:spacing w:before="20" w:after="20" w:line="260" w:lineRule="exact"/>
              <w:ind w:left="0" w:leftChars="0" w:right="0" w:rightChars="0" w:firstLine="0" w:firstLineChars="0"/>
              <w:jc w:val="center"/>
            </w:pPr>
            <w:r>
              <w:rPr>
                <w:rFonts w:ascii="Times New Roman" w:hAnsi="Times New Roman" w:eastAsia="宋体"/>
                <w:b w:val="0"/>
                <w:sz w:val="18"/>
              </w:rPr>
              <w:t>81.56</w:t>
            </w:r>
          </w:p>
        </w:tc>
      </w:tr>
    </w:tbl>
    <w:p w14:paraId="1ADA1AE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14:paraId="71D3415F">
      <w:pPr>
        <w:pStyle w:val="2"/>
        <w:widowControl/>
        <w:spacing w:before="0" w:after="0" w:line="348" w:lineRule="exact"/>
        <w:ind w:firstLine="480"/>
        <w:jc w:val="both"/>
      </w:pPr>
      <w:r>
        <w:rPr>
          <w:rFonts w:ascii="Times New Roman" w:hAnsi="Times New Roman" w:eastAsia="方正仿宋_GBK"/>
          <w:b w:val="0"/>
          <w:sz w:val="24"/>
        </w:rPr>
        <w:t>两方案本站储能额定功率相差1.00 MW，差额与所列主变组合及年度固定转接任务共同形成局部供电安排。</w:t>
      </w:r>
    </w:p>
    <w:p w14:paraId="6577750C">
      <w:pPr>
        <w:pStyle w:val="7"/>
        <w:keepNext/>
        <w:numPr>
          <w:ilvl w:val="0"/>
          <w:numId w:val="0"/>
        </w:numPr>
        <w:spacing w:before="160" w:after="120" w:line="360" w:lineRule="exact"/>
        <w:ind w:firstLine="0"/>
      </w:pPr>
      <w:bookmarkStart w:id="237" w:name="山南变规划分析"/>
      <w:r>
        <w:rPr>
          <w:rFonts w:ascii="Times New Roman" w:hAnsi="Times New Roman" w:eastAsia="方正仿宋_GBK"/>
          <w:b/>
          <w:sz w:val="24"/>
        </w:rPr>
        <w:t>山南变规划分析</w:t>
      </w:r>
      <w:bookmarkEnd w:id="237"/>
    </w:p>
    <w:p w14:paraId="74F16455">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6FC9D4C2">
      <w:pPr>
        <w:pStyle w:val="2"/>
        <w:widowControl/>
        <w:spacing w:before="0" w:after="0" w:line="348" w:lineRule="exact"/>
        <w:ind w:firstLine="480"/>
        <w:jc w:val="both"/>
      </w:pPr>
      <w:r>
        <w:rPr>
          <w:rFonts w:ascii="Times New Roman" w:hAnsi="Times New Roman" w:eastAsia="方正仿宋_GBK"/>
          <w:b w:val="0"/>
          <w:sz w:val="24"/>
        </w:rPr>
        <w:t>2025年最大正向、反向净负荷分别为5.80 MW、0.00 MW，2035年分别为8.45 MW、0.35 MW。2035年刚性方案主变容量90.00 MVA、储能额定功率0.00 MW，弹性方案分别为90.00 MVA和0.00 MW。两方案本站主变总容量相同。</w:t>
      </w:r>
    </w:p>
    <w:p w14:paraId="3900DB0B">
      <w:pPr>
        <w:pStyle w:val="2"/>
        <w:keepNext/>
        <w:spacing w:before="120" w:after="80" w:line="280" w:lineRule="exact"/>
        <w:ind w:firstLine="0"/>
        <w:jc w:val="center"/>
      </w:pPr>
      <w:r>
        <w:rPr>
          <w:rFonts w:ascii="Times New Roman" w:hAnsi="Times New Roman" w:eastAsia="宋体"/>
          <w:b w:val="0"/>
          <w:sz w:val="21"/>
        </w:rPr>
        <w:t>表5-48 山南变代表年度配置与正向峰值正常转接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2FE2F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C5A30B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C2FAE1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6DA0F2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5D8EA8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057DA3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9C5225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46E30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7C01F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A6F2E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14CEA0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6C93B5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B24F59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308A2C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8BEDF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60E67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1C5D9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67AEBA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748E0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5E55D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E6772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5B9C1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AFF276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7105F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EA3C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A38E87">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0988752D">
            <w:pPr>
              <w:keepNext/>
              <w:spacing w:before="20" w:after="20" w:line="260" w:lineRule="exact"/>
              <w:ind w:left="0" w:leftChars="0" w:right="0" w:rightChars="0" w:firstLine="0" w:firstLineChars="0"/>
              <w:jc w:val="center"/>
            </w:pPr>
            <w:r>
              <w:rPr>
                <w:rFonts w:ascii="Times New Roman" w:hAnsi="Times New Roman" w:eastAsia="宋体"/>
                <w:b w:val="0"/>
                <w:sz w:val="18"/>
              </w:rPr>
              <w:t>8.49</w:t>
            </w:r>
          </w:p>
        </w:tc>
      </w:tr>
      <w:tr w14:paraId="31D2FB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3DC46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992F0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B7B52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6E1E46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E5501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FEFB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0A9392">
            <w:pPr>
              <w:keepNext/>
              <w:spacing w:before="20" w:after="20" w:line="260" w:lineRule="exact"/>
              <w:ind w:left="0" w:leftChars="0" w:right="0" w:rightChars="0" w:firstLine="0" w:firstLineChars="0"/>
              <w:jc w:val="center"/>
            </w:pPr>
            <w:r>
              <w:rPr>
                <w:rFonts w:ascii="Times New Roman" w:hAnsi="Times New Roman" w:eastAsia="宋体"/>
                <w:b w:val="0"/>
                <w:sz w:val="18"/>
              </w:rPr>
              <w:t>14.18</w:t>
            </w:r>
          </w:p>
        </w:tc>
        <w:tc>
          <w:tcPr>
            <w:tcW w:w="1039" w:type="dxa"/>
            <w:tcMar>
              <w:left w:w="70" w:type="dxa"/>
              <w:right w:w="70" w:type="dxa"/>
            </w:tcMar>
            <w:vAlign w:val="center"/>
          </w:tcPr>
          <w:p w14:paraId="12C88220">
            <w:pPr>
              <w:keepNext/>
              <w:spacing w:before="20" w:after="20" w:line="260" w:lineRule="exact"/>
              <w:ind w:left="0" w:leftChars="0" w:right="0" w:rightChars="0" w:firstLine="0" w:firstLineChars="0"/>
              <w:jc w:val="center"/>
            </w:pPr>
            <w:r>
              <w:rPr>
                <w:rFonts w:ascii="Times New Roman" w:hAnsi="Times New Roman" w:eastAsia="宋体"/>
                <w:b w:val="0"/>
                <w:sz w:val="18"/>
              </w:rPr>
              <w:t>21.18</w:t>
            </w:r>
          </w:p>
        </w:tc>
      </w:tr>
      <w:tr w14:paraId="1AFFD0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B0FD7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C2127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DC8D5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DD77A2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880B1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C563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AC1B51">
            <w:pPr>
              <w:keepNext/>
              <w:spacing w:before="20" w:after="20" w:line="260" w:lineRule="exact"/>
              <w:ind w:left="0" w:leftChars="0" w:right="0" w:rightChars="0" w:firstLine="0" w:firstLineChars="0"/>
              <w:jc w:val="center"/>
            </w:pPr>
            <w:r>
              <w:rPr>
                <w:rFonts w:ascii="Times New Roman" w:hAnsi="Times New Roman" w:eastAsia="宋体"/>
                <w:b w:val="0"/>
                <w:sz w:val="18"/>
              </w:rPr>
              <w:t>16.92</w:t>
            </w:r>
          </w:p>
        </w:tc>
        <w:tc>
          <w:tcPr>
            <w:tcW w:w="1039" w:type="dxa"/>
            <w:tcMar>
              <w:left w:w="70" w:type="dxa"/>
              <w:right w:w="70" w:type="dxa"/>
            </w:tcMar>
            <w:vAlign w:val="center"/>
          </w:tcPr>
          <w:p w14:paraId="1668602D">
            <w:pPr>
              <w:keepNext/>
              <w:spacing w:before="20" w:after="20" w:line="260" w:lineRule="exact"/>
              <w:ind w:left="0" w:leftChars="0" w:right="0" w:rightChars="0" w:firstLine="0" w:firstLineChars="0"/>
              <w:jc w:val="center"/>
            </w:pPr>
            <w:r>
              <w:rPr>
                <w:rFonts w:ascii="Times New Roman" w:hAnsi="Times New Roman" w:eastAsia="宋体"/>
                <w:b w:val="0"/>
                <w:sz w:val="18"/>
              </w:rPr>
              <w:t>25.37</w:t>
            </w:r>
          </w:p>
        </w:tc>
      </w:tr>
      <w:tr w14:paraId="6EC648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03750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DCEBF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F6FF7B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ADEE2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75896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5A429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712266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7E953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20EF6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0D6B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E25F1D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69620E">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BFC482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8DC4B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9EC6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CCF8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D16C6">
            <w:pPr>
              <w:keepNext/>
              <w:spacing w:before="20" w:after="20" w:line="260" w:lineRule="exact"/>
              <w:ind w:left="0" w:leftChars="0" w:right="0" w:rightChars="0" w:firstLine="0" w:firstLineChars="0"/>
              <w:jc w:val="center"/>
            </w:pPr>
            <w:r>
              <w:rPr>
                <w:rFonts w:ascii="Times New Roman" w:hAnsi="Times New Roman" w:eastAsia="宋体"/>
                <w:b w:val="0"/>
                <w:sz w:val="18"/>
              </w:rPr>
              <w:t>5.80</w:t>
            </w:r>
          </w:p>
        </w:tc>
      </w:tr>
      <w:tr w14:paraId="0A27F7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36ECF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E3BA1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86A91F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FB3D4F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4A358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B28C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E3EBA1">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039" w:type="dxa"/>
            <w:tcMar>
              <w:left w:w="70" w:type="dxa"/>
              <w:right w:w="70" w:type="dxa"/>
            </w:tcMar>
            <w:vAlign w:val="center"/>
          </w:tcPr>
          <w:p w14:paraId="2208128C">
            <w:pPr>
              <w:keepNext/>
              <w:spacing w:before="20" w:after="20" w:line="260" w:lineRule="exact"/>
              <w:ind w:left="0" w:leftChars="0" w:right="0" w:rightChars="0" w:firstLine="0" w:firstLineChars="0"/>
              <w:jc w:val="center"/>
            </w:pPr>
            <w:r>
              <w:rPr>
                <w:rFonts w:ascii="Times New Roman" w:hAnsi="Times New Roman" w:eastAsia="宋体"/>
                <w:b w:val="0"/>
                <w:sz w:val="18"/>
              </w:rPr>
              <w:t>8.63</w:t>
            </w:r>
          </w:p>
        </w:tc>
      </w:tr>
      <w:tr w14:paraId="29BCEE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BDDB4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9EB36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9533824">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787E3DD">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C2867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46D04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DE1C9B">
            <w:pPr>
              <w:keepNext w:val="0"/>
              <w:spacing w:before="20" w:after="20" w:line="260" w:lineRule="exact"/>
              <w:ind w:left="0" w:leftChars="0" w:right="0" w:rightChars="0" w:firstLine="0" w:firstLineChars="0"/>
              <w:jc w:val="center"/>
            </w:pPr>
            <w:r>
              <w:rPr>
                <w:rFonts w:ascii="Times New Roman" w:hAnsi="Times New Roman" w:eastAsia="宋体"/>
                <w:b w:val="0"/>
                <w:sz w:val="18"/>
              </w:rPr>
              <w:t>7.84</w:t>
            </w:r>
          </w:p>
        </w:tc>
        <w:tc>
          <w:tcPr>
            <w:tcW w:w="1039" w:type="dxa"/>
            <w:tcMar>
              <w:left w:w="70" w:type="dxa"/>
              <w:right w:w="70" w:type="dxa"/>
            </w:tcMar>
            <w:vAlign w:val="center"/>
          </w:tcPr>
          <w:p w14:paraId="778FD975">
            <w:pPr>
              <w:keepNext w:val="0"/>
              <w:spacing w:before="20" w:after="20" w:line="260" w:lineRule="exact"/>
              <w:ind w:left="0" w:leftChars="0" w:right="0" w:rightChars="0" w:firstLine="0" w:firstLineChars="0"/>
              <w:jc w:val="center"/>
            </w:pPr>
            <w:r>
              <w:rPr>
                <w:rFonts w:ascii="Times New Roman" w:hAnsi="Times New Roman" w:eastAsia="宋体"/>
                <w:b w:val="0"/>
                <w:sz w:val="18"/>
              </w:rPr>
              <w:t>16.29</w:t>
            </w:r>
          </w:p>
        </w:tc>
      </w:tr>
    </w:tbl>
    <w:p w14:paraId="2AF3A43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14:paraId="3E4AB7C2">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26A61B9">
      <w:pPr>
        <w:pStyle w:val="7"/>
        <w:keepNext/>
        <w:numPr>
          <w:ilvl w:val="0"/>
          <w:numId w:val="0"/>
        </w:numPr>
        <w:spacing w:before="160" w:after="120" w:line="360" w:lineRule="exact"/>
        <w:ind w:firstLine="0"/>
      </w:pPr>
      <w:bookmarkStart w:id="238" w:name="升辉变规划分析"/>
      <w:r>
        <w:rPr>
          <w:rFonts w:ascii="Times New Roman" w:hAnsi="Times New Roman" w:eastAsia="方正仿宋_GBK"/>
          <w:b/>
          <w:sz w:val="24"/>
        </w:rPr>
        <w:t>升辉变规划分析</w:t>
      </w:r>
      <w:bookmarkEnd w:id="238"/>
    </w:p>
    <w:p w14:paraId="506CE201">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MVA。弹性方案2022—2035年保留初始主变组合。本站弹性方案各年未新增储能。</w:t>
      </w:r>
    </w:p>
    <w:p w14:paraId="1EAF0EA7">
      <w:pPr>
        <w:pStyle w:val="2"/>
        <w:widowControl/>
        <w:spacing w:before="0" w:after="0" w:line="348" w:lineRule="exact"/>
        <w:ind w:firstLine="480"/>
        <w:jc w:val="both"/>
      </w:pPr>
      <w:r>
        <w:rPr>
          <w:rFonts w:ascii="Times New Roman" w:hAnsi="Times New Roman" w:eastAsia="方正仿宋_GBK"/>
          <w:b w:val="0"/>
          <w:sz w:val="24"/>
        </w:rPr>
        <w:t>2025年最大正向、反向净负荷分别为38.35 MW、0.00 MW，2035年分别为55.84 MW、0.00 MW。2035年刚性方案主变容量160.00 MVA、储能额定功率0.00 MW，弹性方案分别为160.00 MVA和0.00 MW。两方案本站主变总容量相同。</w:t>
      </w:r>
    </w:p>
    <w:p w14:paraId="3AC6C00F">
      <w:pPr>
        <w:pStyle w:val="2"/>
        <w:keepNext/>
        <w:spacing w:before="120" w:after="80" w:line="280" w:lineRule="exact"/>
        <w:ind w:firstLine="0"/>
        <w:jc w:val="center"/>
      </w:pPr>
      <w:r>
        <w:rPr>
          <w:rFonts w:ascii="Times New Roman" w:hAnsi="Times New Roman" w:eastAsia="宋体"/>
          <w:b w:val="0"/>
          <w:sz w:val="21"/>
        </w:rPr>
        <w:t>表5-49 升辉变代表年度配置与正向峰值正常转接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931A6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1746C7F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E7B4C6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1AA6D3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9461EE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82E411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CDEE58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978DAB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3E33D7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CEA8E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3A57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FC582E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4DE9A7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5A7907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870E6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BC11A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A6E3E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A4766C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45A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7BA3B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D9883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470BF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21C741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ED22D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BD65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9EB6BE">
            <w:pPr>
              <w:keepNext/>
              <w:spacing w:before="20" w:after="20" w:line="260" w:lineRule="exact"/>
              <w:ind w:left="0" w:leftChars="0" w:right="0" w:rightChars="0" w:firstLine="0" w:firstLineChars="0"/>
              <w:jc w:val="center"/>
            </w:pPr>
            <w:r>
              <w:rPr>
                <w:rFonts w:ascii="Times New Roman" w:hAnsi="Times New Roman" w:eastAsia="宋体"/>
                <w:b w:val="0"/>
                <w:sz w:val="18"/>
              </w:rPr>
              <w:t>5.39</w:t>
            </w:r>
          </w:p>
        </w:tc>
        <w:tc>
          <w:tcPr>
            <w:tcW w:w="1039" w:type="dxa"/>
            <w:tcMar>
              <w:left w:w="70" w:type="dxa"/>
              <w:right w:w="70" w:type="dxa"/>
            </w:tcMar>
            <w:vAlign w:val="center"/>
          </w:tcPr>
          <w:p w14:paraId="18B9C404">
            <w:pPr>
              <w:keepNext/>
              <w:spacing w:before="20" w:after="20" w:line="260" w:lineRule="exact"/>
              <w:ind w:left="0" w:leftChars="0" w:right="0" w:rightChars="0" w:firstLine="0" w:firstLineChars="0"/>
              <w:jc w:val="center"/>
            </w:pPr>
            <w:r>
              <w:rPr>
                <w:rFonts w:ascii="Times New Roman" w:hAnsi="Times New Roman" w:eastAsia="宋体"/>
                <w:b w:val="0"/>
                <w:sz w:val="18"/>
              </w:rPr>
              <w:t>33.93</w:t>
            </w:r>
          </w:p>
        </w:tc>
      </w:tr>
      <w:tr w14:paraId="357A3A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9F4322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03814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32366C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1C2A9B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0E889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F94F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1D79D6">
            <w:pPr>
              <w:keepNext/>
              <w:spacing w:before="20" w:after="20" w:line="260" w:lineRule="exact"/>
              <w:ind w:left="0" w:leftChars="0" w:right="0" w:rightChars="0" w:firstLine="0" w:firstLineChars="0"/>
              <w:jc w:val="center"/>
            </w:pPr>
            <w:r>
              <w:rPr>
                <w:rFonts w:ascii="Times New Roman" w:hAnsi="Times New Roman" w:eastAsia="宋体"/>
                <w:b w:val="0"/>
                <w:sz w:val="18"/>
              </w:rPr>
              <w:t>16.00</w:t>
            </w:r>
          </w:p>
        </w:tc>
        <w:tc>
          <w:tcPr>
            <w:tcW w:w="1039" w:type="dxa"/>
            <w:tcMar>
              <w:left w:w="70" w:type="dxa"/>
              <w:right w:w="70" w:type="dxa"/>
            </w:tcMar>
            <w:vAlign w:val="center"/>
          </w:tcPr>
          <w:p w14:paraId="11548943">
            <w:pPr>
              <w:keepNext/>
              <w:spacing w:before="20" w:after="20" w:line="260" w:lineRule="exact"/>
              <w:ind w:left="0" w:leftChars="0" w:right="0" w:rightChars="0" w:firstLine="0" w:firstLineChars="0"/>
              <w:jc w:val="center"/>
            </w:pPr>
            <w:r>
              <w:rPr>
                <w:rFonts w:ascii="Times New Roman" w:hAnsi="Times New Roman" w:eastAsia="宋体"/>
                <w:b w:val="0"/>
                <w:sz w:val="18"/>
              </w:rPr>
              <w:t>50.46</w:t>
            </w:r>
          </w:p>
        </w:tc>
      </w:tr>
      <w:tr w14:paraId="6A1709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086E6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D85054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674BD0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F51E79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554E9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16BFA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A0A924">
            <w:pPr>
              <w:keepNext/>
              <w:spacing w:before="20" w:after="20" w:line="260" w:lineRule="exact"/>
              <w:ind w:left="0" w:leftChars="0" w:right="0" w:rightChars="0" w:firstLine="0" w:firstLineChars="0"/>
              <w:jc w:val="center"/>
            </w:pPr>
            <w:r>
              <w:rPr>
                <w:rFonts w:ascii="Times New Roman" w:hAnsi="Times New Roman" w:eastAsia="宋体"/>
                <w:b w:val="0"/>
                <w:sz w:val="18"/>
              </w:rPr>
              <w:t>22.92</w:t>
            </w:r>
          </w:p>
        </w:tc>
        <w:tc>
          <w:tcPr>
            <w:tcW w:w="1039" w:type="dxa"/>
            <w:tcMar>
              <w:left w:w="70" w:type="dxa"/>
              <w:right w:w="70" w:type="dxa"/>
            </w:tcMar>
            <w:vAlign w:val="center"/>
          </w:tcPr>
          <w:p w14:paraId="7009D711">
            <w:pPr>
              <w:keepNext/>
              <w:spacing w:before="20" w:after="20" w:line="260" w:lineRule="exact"/>
              <w:ind w:left="0" w:leftChars="0" w:right="0" w:rightChars="0" w:firstLine="0" w:firstLineChars="0"/>
              <w:jc w:val="center"/>
            </w:pPr>
            <w:r>
              <w:rPr>
                <w:rFonts w:ascii="Times New Roman" w:hAnsi="Times New Roman" w:eastAsia="宋体"/>
                <w:b w:val="0"/>
                <w:sz w:val="18"/>
              </w:rPr>
              <w:t>64.49</w:t>
            </w:r>
          </w:p>
        </w:tc>
      </w:tr>
      <w:tr w14:paraId="0E48BD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3E7D9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6F8E6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DF2128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D6A408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DACC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A04C1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0B91B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B70158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BB3E5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937828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5B4B7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CAD738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10D165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365AC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50C3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A6DE99">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4159BF2A">
            <w:pPr>
              <w:keepNext/>
              <w:spacing w:before="20" w:after="20" w:line="260" w:lineRule="exact"/>
              <w:ind w:left="0" w:leftChars="0" w:right="0" w:rightChars="0" w:firstLine="0" w:firstLineChars="0"/>
              <w:jc w:val="center"/>
            </w:pPr>
            <w:r>
              <w:rPr>
                <w:rFonts w:ascii="Times New Roman" w:hAnsi="Times New Roman" w:eastAsia="宋体"/>
                <w:b w:val="0"/>
                <w:sz w:val="18"/>
              </w:rPr>
              <w:t>31.24</w:t>
            </w:r>
          </w:p>
        </w:tc>
      </w:tr>
      <w:tr w14:paraId="67D197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3719D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AFFAE3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2DFD43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45F3A10">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0D282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6DBD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08E602">
            <w:pPr>
              <w:keepNext/>
              <w:spacing w:before="20" w:after="20" w:line="260" w:lineRule="exact"/>
              <w:ind w:left="0" w:leftChars="0" w:right="0" w:rightChars="0" w:firstLine="0" w:firstLineChars="0"/>
              <w:jc w:val="center"/>
            </w:pPr>
            <w:r>
              <w:rPr>
                <w:rFonts w:ascii="Times New Roman" w:hAnsi="Times New Roman" w:eastAsia="宋体"/>
                <w:b w:val="0"/>
                <w:sz w:val="18"/>
              </w:rPr>
              <w:t>3.25</w:t>
            </w:r>
          </w:p>
        </w:tc>
        <w:tc>
          <w:tcPr>
            <w:tcW w:w="1039" w:type="dxa"/>
            <w:tcMar>
              <w:left w:w="70" w:type="dxa"/>
              <w:right w:w="70" w:type="dxa"/>
            </w:tcMar>
            <w:vAlign w:val="center"/>
          </w:tcPr>
          <w:p w14:paraId="0629DDA6">
            <w:pPr>
              <w:keepNext/>
              <w:spacing w:before="20" w:after="20" w:line="260" w:lineRule="exact"/>
              <w:ind w:left="0" w:leftChars="0" w:right="0" w:rightChars="0" w:firstLine="0" w:firstLineChars="0"/>
              <w:jc w:val="center"/>
            </w:pPr>
            <w:r>
              <w:rPr>
                <w:rFonts w:ascii="Times New Roman" w:hAnsi="Times New Roman" w:eastAsia="宋体"/>
                <w:b w:val="0"/>
                <w:sz w:val="18"/>
              </w:rPr>
              <w:t>37.71</w:t>
            </w:r>
          </w:p>
        </w:tc>
      </w:tr>
      <w:tr w14:paraId="5D434B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4D4555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D9F4AD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C092F92">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AA284A5">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7AE68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170E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3FF367">
            <w:pPr>
              <w:keepNext w:val="0"/>
              <w:spacing w:before="20" w:after="20" w:line="260" w:lineRule="exact"/>
              <w:ind w:left="0" w:leftChars="0" w:right="0" w:rightChars="0" w:firstLine="0" w:firstLineChars="0"/>
              <w:jc w:val="center"/>
            </w:pPr>
            <w:r>
              <w:rPr>
                <w:rFonts w:ascii="Times New Roman" w:hAnsi="Times New Roman" w:eastAsia="宋体"/>
                <w:b w:val="0"/>
                <w:sz w:val="18"/>
              </w:rPr>
              <w:t>19.00</w:t>
            </w:r>
          </w:p>
        </w:tc>
        <w:tc>
          <w:tcPr>
            <w:tcW w:w="1039" w:type="dxa"/>
            <w:tcMar>
              <w:left w:w="70" w:type="dxa"/>
              <w:right w:w="70" w:type="dxa"/>
            </w:tcMar>
            <w:vAlign w:val="center"/>
          </w:tcPr>
          <w:p w14:paraId="17ABC1C9">
            <w:pPr>
              <w:keepNext w:val="0"/>
              <w:spacing w:before="20" w:after="20" w:line="260" w:lineRule="exact"/>
              <w:ind w:left="0" w:leftChars="0" w:right="0" w:rightChars="0" w:firstLine="0" w:firstLineChars="0"/>
              <w:jc w:val="center"/>
            </w:pPr>
            <w:r>
              <w:rPr>
                <w:rFonts w:ascii="Times New Roman" w:hAnsi="Times New Roman" w:eastAsia="宋体"/>
                <w:b w:val="0"/>
                <w:sz w:val="18"/>
              </w:rPr>
              <w:t>60.57</w:t>
            </w:r>
          </w:p>
        </w:tc>
      </w:tr>
    </w:tbl>
    <w:p w14:paraId="432E6DD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14:paraId="5FF4E222">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69841AB">
      <w:pPr>
        <w:pStyle w:val="7"/>
        <w:keepNext/>
        <w:numPr>
          <w:ilvl w:val="0"/>
          <w:numId w:val="0"/>
        </w:numPr>
        <w:spacing w:before="160" w:after="120" w:line="360" w:lineRule="exact"/>
        <w:ind w:firstLine="0"/>
      </w:pPr>
      <w:bookmarkStart w:id="239" w:name="石桥变规划分析"/>
      <w:r>
        <w:rPr>
          <w:rFonts w:ascii="Times New Roman" w:hAnsi="Times New Roman" w:eastAsia="方正仿宋_GBK"/>
          <w:b/>
          <w:sz w:val="24"/>
        </w:rPr>
        <w:t>石桥变规划分析</w:t>
      </w:r>
      <w:bookmarkEnd w:id="239"/>
    </w:p>
    <w:p w14:paraId="091B0C86">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MVA。弹性方案2022—2035年保留初始主变组合。储能按本地支撑需求分批增加，新增额定功率为2032年0.90 MW。</w:t>
      </w:r>
    </w:p>
    <w:p w14:paraId="7FEAC180">
      <w:pPr>
        <w:pStyle w:val="2"/>
        <w:widowControl/>
        <w:spacing w:before="0" w:after="0" w:line="348" w:lineRule="exact"/>
        <w:ind w:firstLine="480"/>
        <w:jc w:val="both"/>
      </w:pPr>
      <w:r>
        <w:rPr>
          <w:rFonts w:ascii="Times New Roman" w:hAnsi="Times New Roman" w:eastAsia="方正仿宋_GBK"/>
          <w:b w:val="0"/>
          <w:sz w:val="24"/>
        </w:rPr>
        <w:t>2025年最大正向、反向净负荷分别为110.02 MW、10.95 MW，2035年分别为160.20 MW、87.97 MW。2035年刚性方案主变容量160.00 MVA、储能额定功率0.00 MW，弹性方案分别为160.00 MVA和0.90 MW。两方案本站主变总容量相同。</w:t>
      </w:r>
    </w:p>
    <w:p w14:paraId="51E73190">
      <w:pPr>
        <w:pStyle w:val="2"/>
        <w:keepNext/>
        <w:spacing w:before="120" w:after="80" w:line="280" w:lineRule="exact"/>
        <w:ind w:firstLine="0"/>
        <w:jc w:val="center"/>
      </w:pPr>
      <w:r>
        <w:rPr>
          <w:rFonts w:ascii="Times New Roman" w:hAnsi="Times New Roman" w:eastAsia="宋体"/>
          <w:b w:val="0"/>
          <w:sz w:val="21"/>
        </w:rPr>
        <w:t>表5-50 石桥变代表年度配置与正向峰值正常转接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425BA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F98596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FD7CF8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C3BAEA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4971A2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FC3714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ABBE6D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FFFD8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38D76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78DB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84C2D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E3D7B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F3ED6F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C64F67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3AA0A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C286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E00E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4636B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C445D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BF12A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E3F4A1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5AFC6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7883F4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7A9C3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8263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A3A5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2D6C26">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666BE4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576641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E4C4B9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FFDA2B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23C744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56E48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8993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A1EA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435613">
            <w:pPr>
              <w:keepNext/>
              <w:spacing w:before="20" w:after="20" w:line="260" w:lineRule="exact"/>
              <w:ind w:left="0" w:leftChars="0" w:right="0" w:rightChars="0" w:firstLine="0" w:firstLineChars="0"/>
              <w:jc w:val="center"/>
            </w:pPr>
            <w:r>
              <w:rPr>
                <w:rFonts w:ascii="Times New Roman" w:hAnsi="Times New Roman" w:eastAsia="宋体"/>
                <w:b w:val="0"/>
                <w:sz w:val="18"/>
              </w:rPr>
              <w:t>125.18</w:t>
            </w:r>
          </w:p>
        </w:tc>
      </w:tr>
      <w:tr w14:paraId="54A05E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D3FE4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896E2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73D966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A510F04">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DDD17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901F33">
            <w:pPr>
              <w:keepNext/>
              <w:spacing w:before="20" w:after="20" w:line="260" w:lineRule="exact"/>
              <w:ind w:left="0" w:leftChars="0" w:right="0" w:rightChars="0" w:firstLine="0" w:firstLineChars="0"/>
              <w:jc w:val="center"/>
            </w:pPr>
            <w:r>
              <w:rPr>
                <w:rFonts w:ascii="Times New Roman" w:hAnsi="Times New Roman" w:eastAsia="宋体"/>
                <w:b w:val="0"/>
                <w:sz w:val="18"/>
              </w:rPr>
              <w:t>9.10</w:t>
            </w:r>
          </w:p>
        </w:tc>
        <w:tc>
          <w:tcPr>
            <w:tcW w:w="1039" w:type="dxa"/>
            <w:tcMar>
              <w:left w:w="70" w:type="dxa"/>
              <w:right w:w="70" w:type="dxa"/>
            </w:tcMar>
            <w:vAlign w:val="center"/>
          </w:tcPr>
          <w:p w14:paraId="2CBD10EC">
            <w:pPr>
              <w:keepNext/>
              <w:spacing w:before="20" w:after="20" w:line="260" w:lineRule="exact"/>
              <w:ind w:left="0" w:leftChars="0" w:right="0" w:rightChars="0" w:firstLine="0" w:firstLineChars="0"/>
              <w:jc w:val="center"/>
            </w:pPr>
            <w:r>
              <w:rPr>
                <w:rFonts w:ascii="Times New Roman" w:hAnsi="Times New Roman" w:eastAsia="宋体"/>
                <w:b w:val="0"/>
                <w:sz w:val="18"/>
              </w:rPr>
              <w:t>0.66</w:t>
            </w:r>
          </w:p>
        </w:tc>
        <w:tc>
          <w:tcPr>
            <w:tcW w:w="1039" w:type="dxa"/>
            <w:tcMar>
              <w:left w:w="70" w:type="dxa"/>
              <w:right w:w="70" w:type="dxa"/>
            </w:tcMar>
            <w:vAlign w:val="center"/>
          </w:tcPr>
          <w:p w14:paraId="3B898834">
            <w:pPr>
              <w:keepNext/>
              <w:spacing w:before="20" w:after="20" w:line="260" w:lineRule="exact"/>
              <w:ind w:left="0" w:leftChars="0" w:right="0" w:rightChars="0" w:firstLine="0" w:firstLineChars="0"/>
              <w:jc w:val="center"/>
            </w:pPr>
            <w:r>
              <w:rPr>
                <w:rFonts w:ascii="Times New Roman" w:hAnsi="Times New Roman" w:eastAsia="宋体"/>
                <w:b w:val="0"/>
                <w:sz w:val="18"/>
              </w:rPr>
              <w:t>142.58</w:t>
            </w:r>
          </w:p>
        </w:tc>
      </w:tr>
      <w:tr w14:paraId="2E2856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5D816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0444A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49A7A49">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F598D1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3F41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5E05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22BC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015CF2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B38FF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C3B9C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EEE602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B97231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C188A7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6E70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43A3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3B28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364E1C">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745D0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BBA530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7AEC9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0879A2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A8852A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31C7B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FC8F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717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6C5308">
            <w:pPr>
              <w:keepNext/>
              <w:spacing w:before="20" w:after="20" w:line="260" w:lineRule="exact"/>
              <w:ind w:left="0" w:leftChars="0" w:right="0" w:rightChars="0" w:firstLine="0" w:firstLineChars="0"/>
              <w:jc w:val="center"/>
            </w:pPr>
            <w:r>
              <w:rPr>
                <w:rFonts w:ascii="Times New Roman" w:hAnsi="Times New Roman" w:eastAsia="宋体"/>
                <w:b w:val="0"/>
                <w:sz w:val="18"/>
              </w:rPr>
              <w:t>125.18</w:t>
            </w:r>
          </w:p>
        </w:tc>
      </w:tr>
      <w:tr w14:paraId="080687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C9B04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426D0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039E09F">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3F32897">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CC446BE">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4E6AD9B8">
            <w:pPr>
              <w:keepNext w:val="0"/>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1039" w:type="dxa"/>
            <w:tcMar>
              <w:left w:w="70" w:type="dxa"/>
              <w:right w:w="70" w:type="dxa"/>
            </w:tcMar>
            <w:vAlign w:val="center"/>
          </w:tcPr>
          <w:p w14:paraId="4C368D3F">
            <w:pPr>
              <w:keepNext w:val="0"/>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039" w:type="dxa"/>
            <w:tcMar>
              <w:left w:w="70" w:type="dxa"/>
              <w:right w:w="70" w:type="dxa"/>
            </w:tcMar>
            <w:vAlign w:val="center"/>
          </w:tcPr>
          <w:p w14:paraId="7327BAB7">
            <w:pPr>
              <w:keepNext w:val="0"/>
              <w:spacing w:before="20" w:after="20" w:line="260" w:lineRule="exact"/>
              <w:ind w:left="0" w:leftChars="0" w:right="0" w:rightChars="0" w:firstLine="0" w:firstLineChars="0"/>
              <w:jc w:val="center"/>
            </w:pPr>
            <w:r>
              <w:rPr>
                <w:rFonts w:ascii="Times New Roman" w:hAnsi="Times New Roman" w:eastAsia="宋体"/>
                <w:b w:val="0"/>
                <w:sz w:val="18"/>
              </w:rPr>
              <w:t>141.41</w:t>
            </w:r>
          </w:p>
        </w:tc>
      </w:tr>
    </w:tbl>
    <w:p w14:paraId="2F60F28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14:paraId="03F0CE56">
      <w:pPr>
        <w:pStyle w:val="2"/>
        <w:widowControl/>
        <w:spacing w:before="0" w:after="0" w:line="348" w:lineRule="exact"/>
        <w:ind w:firstLine="480"/>
        <w:jc w:val="both"/>
      </w:pPr>
      <w:r>
        <w:rPr>
          <w:rFonts w:ascii="Times New Roman" w:hAnsi="Times New Roman" w:eastAsia="方正仿宋_GBK"/>
          <w:b w:val="0"/>
          <w:sz w:val="24"/>
        </w:rPr>
        <w:t>两方案本站储能额定功率相差0.90 MW，差额与所列主变组合及年度固定转接任务共同形成局部供电安排。</w:t>
      </w:r>
    </w:p>
    <w:p w14:paraId="2CAFDF4A">
      <w:pPr>
        <w:pStyle w:val="7"/>
        <w:keepNext/>
        <w:numPr>
          <w:ilvl w:val="0"/>
          <w:numId w:val="0"/>
        </w:numPr>
        <w:spacing w:before="160" w:after="120" w:line="360" w:lineRule="exact"/>
        <w:ind w:firstLine="0"/>
      </w:pPr>
      <w:bookmarkStart w:id="240" w:name="拾屯变规划分析"/>
      <w:r>
        <w:rPr>
          <w:rFonts w:ascii="Times New Roman" w:hAnsi="Times New Roman" w:eastAsia="方正仿宋_GBK"/>
          <w:b/>
          <w:sz w:val="24"/>
        </w:rPr>
        <w:t>拾屯变规划分析</w:t>
      </w:r>
      <w:bookmarkEnd w:id="240"/>
    </w:p>
    <w:p w14:paraId="2F14E91D">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MVA。弹性方案2029年40.00 MVA更换为50.00 MVA；2032年50.00 MVA更换为63.00 MVA。储能按本地支撑需求分批增加，新增额定功率为2035年0.20 MW。</w:t>
      </w:r>
    </w:p>
    <w:p w14:paraId="1B940C50">
      <w:pPr>
        <w:pStyle w:val="2"/>
        <w:widowControl/>
        <w:spacing w:before="0" w:after="0" w:line="348" w:lineRule="exact"/>
        <w:ind w:firstLine="480"/>
        <w:jc w:val="both"/>
      </w:pPr>
      <w:r>
        <w:rPr>
          <w:rFonts w:ascii="Times New Roman" w:hAnsi="Times New Roman" w:eastAsia="方正仿宋_GBK"/>
          <w:b w:val="0"/>
          <w:sz w:val="24"/>
        </w:rPr>
        <w:t>2025年最大正向、反向净负荷分别为73.47 MW、0.00 MW，2035年分别为106.98 MW、20.31 MW。2035年刚性方案主变容量150.00 MVA、储能额定功率2.90 MW，弹性方案分别为113.00 MVA和0.20 MW。弹性方案本站主变容量较刚性减少37.00 MVA。</w:t>
      </w:r>
    </w:p>
    <w:p w14:paraId="517C7781">
      <w:pPr>
        <w:pStyle w:val="2"/>
        <w:keepNext/>
        <w:spacing w:before="120" w:after="80" w:line="280" w:lineRule="exact"/>
        <w:ind w:firstLine="0"/>
        <w:jc w:val="center"/>
      </w:pPr>
      <w:r>
        <w:rPr>
          <w:rFonts w:ascii="Times New Roman" w:hAnsi="Times New Roman" w:eastAsia="宋体"/>
          <w:b w:val="0"/>
          <w:sz w:val="21"/>
        </w:rPr>
        <w:t>表5-51 拾屯变代表年度配置与正向峰值正常转接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FD3DA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247BB74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98F430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B55032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6ACEE8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A35C66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B2C9BC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42EDF6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6A1D20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57869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0077C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160F1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1C121B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D1026A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A7C84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40FAA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CB70B4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497C96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34472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8ED606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52BA9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96F578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16F1B9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2AAC9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6A90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0B11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097E28">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1CC431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AA900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4AB6B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103C1E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95FD15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E167E4B">
            <w:pPr>
              <w:keepNext/>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4F895C57">
            <w:pPr>
              <w:keepNext/>
              <w:spacing w:before="20" w:after="20" w:line="260" w:lineRule="exact"/>
              <w:ind w:left="0" w:leftChars="0" w:right="0" w:rightChars="0" w:firstLine="0" w:firstLineChars="0"/>
              <w:jc w:val="center"/>
            </w:pPr>
            <w:r>
              <w:rPr>
                <w:rFonts w:ascii="Times New Roman" w:hAnsi="Times New Roman" w:eastAsia="宋体"/>
                <w:b w:val="0"/>
                <w:sz w:val="18"/>
              </w:rPr>
              <w:t>4.85</w:t>
            </w:r>
          </w:p>
        </w:tc>
        <w:tc>
          <w:tcPr>
            <w:tcW w:w="1039" w:type="dxa"/>
            <w:tcMar>
              <w:left w:w="70" w:type="dxa"/>
              <w:right w:w="70" w:type="dxa"/>
            </w:tcMar>
            <w:vAlign w:val="center"/>
          </w:tcPr>
          <w:p w14:paraId="419C8E69">
            <w:pPr>
              <w:keepNext/>
              <w:spacing w:before="20" w:after="20" w:line="260" w:lineRule="exact"/>
              <w:ind w:left="0" w:leftChars="0" w:right="0" w:rightChars="0" w:firstLine="0" w:firstLineChars="0"/>
              <w:jc w:val="center"/>
            </w:pPr>
            <w:r>
              <w:rPr>
                <w:rFonts w:ascii="Times New Roman" w:hAnsi="Times New Roman" w:eastAsia="宋体"/>
                <w:b w:val="0"/>
                <w:sz w:val="18"/>
              </w:rPr>
              <w:t>1.30</w:t>
            </w:r>
          </w:p>
        </w:tc>
        <w:tc>
          <w:tcPr>
            <w:tcW w:w="1039" w:type="dxa"/>
            <w:tcMar>
              <w:left w:w="70" w:type="dxa"/>
              <w:right w:w="70" w:type="dxa"/>
            </w:tcMar>
            <w:vAlign w:val="center"/>
          </w:tcPr>
          <w:p w14:paraId="5C20C203">
            <w:pPr>
              <w:keepNext/>
              <w:spacing w:before="20" w:after="20" w:line="260" w:lineRule="exact"/>
              <w:ind w:left="0" w:leftChars="0" w:right="0" w:rightChars="0" w:firstLine="0" w:firstLineChars="0"/>
              <w:jc w:val="center"/>
            </w:pPr>
            <w:r>
              <w:rPr>
                <w:rFonts w:ascii="Times New Roman" w:hAnsi="Times New Roman" w:eastAsia="宋体"/>
                <w:b w:val="0"/>
                <w:sz w:val="18"/>
              </w:rPr>
              <w:t>83.67</w:t>
            </w:r>
          </w:p>
        </w:tc>
      </w:tr>
      <w:tr w14:paraId="13166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6FB59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09E47E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ECDECEE">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453EF169">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69CD656">
            <w:pPr>
              <w:keepNext/>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0D6209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FF1C83">
            <w:pPr>
              <w:keepNext/>
              <w:spacing w:before="20" w:after="20" w:line="260" w:lineRule="exact"/>
              <w:ind w:left="0" w:leftChars="0" w:right="0" w:rightChars="0" w:firstLine="0" w:firstLineChars="0"/>
              <w:jc w:val="center"/>
            </w:pPr>
            <w:r>
              <w:rPr>
                <w:rFonts w:ascii="Times New Roman" w:hAnsi="Times New Roman" w:eastAsia="宋体"/>
                <w:b w:val="0"/>
                <w:sz w:val="18"/>
              </w:rPr>
              <w:t>10.05</w:t>
            </w:r>
          </w:p>
        </w:tc>
        <w:tc>
          <w:tcPr>
            <w:tcW w:w="1039" w:type="dxa"/>
            <w:tcMar>
              <w:left w:w="70" w:type="dxa"/>
              <w:right w:w="70" w:type="dxa"/>
            </w:tcMar>
            <w:vAlign w:val="center"/>
          </w:tcPr>
          <w:p w14:paraId="4A691E52">
            <w:pPr>
              <w:keepNext/>
              <w:spacing w:before="20" w:after="20" w:line="260" w:lineRule="exact"/>
              <w:ind w:left="0" w:leftChars="0" w:right="0" w:rightChars="0" w:firstLine="0" w:firstLineChars="0"/>
              <w:jc w:val="center"/>
            </w:pPr>
            <w:r>
              <w:rPr>
                <w:rFonts w:ascii="Times New Roman" w:hAnsi="Times New Roman" w:eastAsia="宋体"/>
                <w:b w:val="0"/>
                <w:sz w:val="18"/>
              </w:rPr>
              <w:t>115.26</w:t>
            </w:r>
          </w:p>
        </w:tc>
      </w:tr>
      <w:tr w14:paraId="25FBCD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46FB89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03E27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A0426B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EE1666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F29C3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A4649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BBA4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997C40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498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D81AF3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8E424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6624A7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C88024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2C798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C664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799F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AB39A2">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785432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9510C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D5D5C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7559F00">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2273679">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E0596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852A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FB7B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5D7ABB">
            <w:pPr>
              <w:keepNext/>
              <w:spacing w:before="20" w:after="20" w:line="260" w:lineRule="exact"/>
              <w:ind w:left="0" w:leftChars="0" w:right="0" w:rightChars="0" w:firstLine="0" w:firstLineChars="0"/>
              <w:jc w:val="center"/>
            </w:pPr>
            <w:r>
              <w:rPr>
                <w:rFonts w:ascii="Times New Roman" w:hAnsi="Times New Roman" w:eastAsia="宋体"/>
                <w:b w:val="0"/>
                <w:sz w:val="18"/>
              </w:rPr>
              <w:t>87.21</w:t>
            </w:r>
          </w:p>
        </w:tc>
      </w:tr>
      <w:tr w14:paraId="1D28FC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5A3B60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57845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DE8A90">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E833B85">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7A0FEBE">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039" w:type="dxa"/>
            <w:tcMar>
              <w:left w:w="70" w:type="dxa"/>
              <w:right w:w="70" w:type="dxa"/>
            </w:tcMar>
            <w:vAlign w:val="center"/>
          </w:tcPr>
          <w:p w14:paraId="156A596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4FAFA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389A87">
            <w:pPr>
              <w:keepNext w:val="0"/>
              <w:spacing w:before="20" w:after="20" w:line="260" w:lineRule="exact"/>
              <w:ind w:left="0" w:leftChars="0" w:right="0" w:rightChars="0" w:firstLine="0" w:firstLineChars="0"/>
              <w:jc w:val="center"/>
            </w:pPr>
            <w:r>
              <w:rPr>
                <w:rFonts w:ascii="Times New Roman" w:hAnsi="Times New Roman" w:eastAsia="宋体"/>
                <w:b w:val="0"/>
                <w:sz w:val="18"/>
              </w:rPr>
              <w:t>105.22</w:t>
            </w:r>
          </w:p>
        </w:tc>
      </w:tr>
    </w:tbl>
    <w:p w14:paraId="1BDE49E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14:paraId="65B89409">
      <w:pPr>
        <w:pStyle w:val="2"/>
        <w:widowControl/>
        <w:spacing w:before="0" w:after="0" w:line="348" w:lineRule="exact"/>
        <w:ind w:firstLine="480"/>
        <w:jc w:val="both"/>
      </w:pPr>
      <w:r>
        <w:rPr>
          <w:rFonts w:ascii="Times New Roman" w:hAnsi="Times New Roman" w:eastAsia="方正仿宋_GBK"/>
          <w:b w:val="0"/>
          <w:sz w:val="24"/>
        </w:rPr>
        <w:t>刚性方案在本站采用第三台主变，弹性方案保留两台结构，容量与配储差异需结合可用通道及邻站支援判断。</w:t>
      </w:r>
    </w:p>
    <w:p w14:paraId="09A1A7DB">
      <w:pPr>
        <w:pStyle w:val="7"/>
        <w:keepNext/>
        <w:numPr>
          <w:ilvl w:val="0"/>
          <w:numId w:val="0"/>
        </w:numPr>
        <w:spacing w:before="160" w:after="120" w:line="360" w:lineRule="exact"/>
        <w:ind w:firstLine="0"/>
      </w:pPr>
      <w:bookmarkStart w:id="241" w:name="统一变规划分析"/>
      <w:r>
        <w:rPr>
          <w:rFonts w:ascii="Times New Roman" w:hAnsi="Times New Roman" w:eastAsia="方正仿宋_GBK"/>
          <w:b/>
          <w:sz w:val="24"/>
        </w:rPr>
        <w:t>统一变规划分析</w:t>
      </w:r>
      <w:bookmarkEnd w:id="241"/>
    </w:p>
    <w:p w14:paraId="6401A8F9">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MVA。弹性方案2023年40.00 MVA更换为50.00 MVA；2027年50.00 MVA更换为63.00 MVA。储能按本地支撑需求分批增加，新增额定功率为2031年3.10 MW、2032年2.90 MW。</w:t>
      </w:r>
    </w:p>
    <w:p w14:paraId="35910528">
      <w:pPr>
        <w:pStyle w:val="2"/>
        <w:widowControl/>
        <w:spacing w:before="0" w:after="0" w:line="348" w:lineRule="exact"/>
        <w:ind w:firstLine="480"/>
        <w:jc w:val="both"/>
      </w:pPr>
      <w:r>
        <w:rPr>
          <w:rFonts w:ascii="Times New Roman" w:hAnsi="Times New Roman" w:eastAsia="方正仿宋_GBK"/>
          <w:b w:val="0"/>
          <w:sz w:val="24"/>
        </w:rPr>
        <w:t>2025年最大正向、反向净负荷分别为92.94 MW、0.00 MW，2035年分别为135.34 MW、0.00 MW。2035年刚性方案主变容量130.00 MVA、储能额定功率0.00 MW，弹性方案分别为113.00 MVA和6.00 MW。弹性方案本站主变容量较刚性减少17.00 MVA。</w:t>
      </w:r>
    </w:p>
    <w:p w14:paraId="3E5F17C4">
      <w:pPr>
        <w:pStyle w:val="2"/>
        <w:keepNext/>
        <w:spacing w:before="120" w:after="80" w:line="280" w:lineRule="exact"/>
        <w:ind w:firstLine="0"/>
        <w:jc w:val="center"/>
      </w:pPr>
      <w:r>
        <w:rPr>
          <w:rFonts w:ascii="Times New Roman" w:hAnsi="Times New Roman" w:eastAsia="宋体"/>
          <w:b w:val="0"/>
          <w:sz w:val="21"/>
        </w:rPr>
        <w:t>表5-52 统一变代表年度配置与正向峰值正常转接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4312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3100F5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7EBC6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AB377C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380E04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15425B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EF2E04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FD5F80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31486B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45CAF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FBE72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75C5E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C03A05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661678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0F897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FA5C9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0148E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7FB8C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B50B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0E930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2C89A2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322D65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FDC55E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5293A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BF4A8B">
            <w:pPr>
              <w:keepNext/>
              <w:spacing w:before="20" w:after="20" w:line="260" w:lineRule="exact"/>
              <w:ind w:left="0" w:leftChars="0" w:right="0" w:rightChars="0" w:firstLine="0" w:firstLineChars="0"/>
              <w:jc w:val="center"/>
            </w:pPr>
            <w:r>
              <w:rPr>
                <w:rFonts w:ascii="Times New Roman" w:hAnsi="Times New Roman" w:eastAsia="宋体"/>
                <w:b w:val="0"/>
                <w:sz w:val="18"/>
              </w:rPr>
              <w:t>8.08</w:t>
            </w:r>
          </w:p>
        </w:tc>
        <w:tc>
          <w:tcPr>
            <w:tcW w:w="1039" w:type="dxa"/>
            <w:tcMar>
              <w:left w:w="70" w:type="dxa"/>
              <w:right w:w="70" w:type="dxa"/>
            </w:tcMar>
            <w:vAlign w:val="center"/>
          </w:tcPr>
          <w:p w14:paraId="38EFCD7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9CB445">
            <w:pPr>
              <w:keepNext/>
              <w:spacing w:before="20" w:after="20" w:line="260" w:lineRule="exact"/>
              <w:ind w:left="0" w:leftChars="0" w:right="0" w:rightChars="0" w:firstLine="0" w:firstLineChars="0"/>
              <w:jc w:val="center"/>
            </w:pPr>
            <w:r>
              <w:rPr>
                <w:rFonts w:ascii="Times New Roman" w:hAnsi="Times New Roman" w:eastAsia="宋体"/>
                <w:b w:val="0"/>
                <w:sz w:val="18"/>
              </w:rPr>
              <w:t>83.48</w:t>
            </w:r>
          </w:p>
        </w:tc>
      </w:tr>
      <w:tr w14:paraId="1C1698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82F64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EB2E2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EE2BB0A">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0B88EA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3B84A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A30BFE">
            <w:pPr>
              <w:keepNext/>
              <w:spacing w:before="20" w:after="20" w:line="260" w:lineRule="exact"/>
              <w:ind w:left="0" w:leftChars="0" w:right="0" w:rightChars="0" w:firstLine="0" w:firstLineChars="0"/>
              <w:jc w:val="center"/>
            </w:pPr>
            <w:r>
              <w:rPr>
                <w:rFonts w:ascii="Times New Roman" w:hAnsi="Times New Roman" w:eastAsia="宋体"/>
                <w:b w:val="0"/>
                <w:sz w:val="18"/>
              </w:rPr>
              <w:t>22.75</w:t>
            </w:r>
          </w:p>
        </w:tc>
        <w:tc>
          <w:tcPr>
            <w:tcW w:w="1039" w:type="dxa"/>
            <w:tcMar>
              <w:left w:w="70" w:type="dxa"/>
              <w:right w:w="70" w:type="dxa"/>
            </w:tcMar>
            <w:vAlign w:val="center"/>
          </w:tcPr>
          <w:p w14:paraId="7E821A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D2FA0A">
            <w:pPr>
              <w:keepNext/>
              <w:spacing w:before="20" w:after="20" w:line="260" w:lineRule="exact"/>
              <w:ind w:left="0" w:leftChars="0" w:right="0" w:rightChars="0" w:firstLine="0" w:firstLineChars="0"/>
              <w:jc w:val="center"/>
            </w:pPr>
            <w:r>
              <w:rPr>
                <w:rFonts w:ascii="Times New Roman" w:hAnsi="Times New Roman" w:eastAsia="宋体"/>
                <w:b w:val="0"/>
                <w:sz w:val="18"/>
              </w:rPr>
              <w:t>87.76</w:t>
            </w:r>
          </w:p>
        </w:tc>
      </w:tr>
      <w:tr w14:paraId="673BA1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74A2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A515F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56D9BDE">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6B451E46">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3B892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56AFAA">
            <w:pPr>
              <w:keepNext/>
              <w:spacing w:before="20" w:after="20" w:line="260" w:lineRule="exact"/>
              <w:ind w:left="0" w:leftChars="0" w:right="0" w:rightChars="0" w:firstLine="0" w:firstLineChars="0"/>
              <w:jc w:val="center"/>
            </w:pPr>
            <w:r>
              <w:rPr>
                <w:rFonts w:ascii="Times New Roman" w:hAnsi="Times New Roman" w:eastAsia="宋体"/>
                <w:b w:val="0"/>
                <w:sz w:val="18"/>
              </w:rPr>
              <w:t>27.45</w:t>
            </w:r>
          </w:p>
        </w:tc>
        <w:tc>
          <w:tcPr>
            <w:tcW w:w="1039" w:type="dxa"/>
            <w:tcMar>
              <w:left w:w="70" w:type="dxa"/>
              <w:right w:w="70" w:type="dxa"/>
            </w:tcMar>
            <w:vAlign w:val="center"/>
          </w:tcPr>
          <w:p w14:paraId="578D55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F3F736">
            <w:pPr>
              <w:keepNext/>
              <w:spacing w:before="20" w:after="20" w:line="260" w:lineRule="exact"/>
              <w:ind w:left="0" w:leftChars="0" w:right="0" w:rightChars="0" w:firstLine="0" w:firstLineChars="0"/>
              <w:jc w:val="center"/>
            </w:pPr>
            <w:r>
              <w:rPr>
                <w:rFonts w:ascii="Times New Roman" w:hAnsi="Times New Roman" w:eastAsia="宋体"/>
                <w:b w:val="0"/>
                <w:sz w:val="18"/>
              </w:rPr>
              <w:t>105.87</w:t>
            </w:r>
          </w:p>
        </w:tc>
      </w:tr>
      <w:tr w14:paraId="5256C6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C1DED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B21CB4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DF443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4D5969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E795B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0783D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F8EC8E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12B9E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7B7D9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92C3B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6D848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AE268B3">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58D701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9DF86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638D03">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2DF312E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C40BA2">
            <w:pPr>
              <w:keepNext/>
              <w:spacing w:before="20" w:after="20" w:line="260" w:lineRule="exact"/>
              <w:ind w:left="0" w:leftChars="0" w:right="0" w:rightChars="0" w:firstLine="0" w:firstLineChars="0"/>
              <w:jc w:val="center"/>
            </w:pPr>
            <w:r>
              <w:rPr>
                <w:rFonts w:ascii="Times New Roman" w:hAnsi="Times New Roman" w:eastAsia="宋体"/>
                <w:b w:val="0"/>
                <w:sz w:val="18"/>
              </w:rPr>
              <w:t>88.86</w:t>
            </w:r>
          </w:p>
        </w:tc>
      </w:tr>
      <w:tr w14:paraId="6D7CD9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8A5771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AC021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46D82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6C5EC40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B6381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549BB1">
            <w:pPr>
              <w:keepNext/>
              <w:spacing w:before="20" w:after="20" w:line="260" w:lineRule="exact"/>
              <w:ind w:left="0" w:leftChars="0" w:right="0" w:rightChars="0" w:firstLine="0" w:firstLineChars="0"/>
              <w:jc w:val="center"/>
            </w:pPr>
            <w:r>
              <w:rPr>
                <w:rFonts w:ascii="Times New Roman" w:hAnsi="Times New Roman" w:eastAsia="宋体"/>
                <w:b w:val="0"/>
                <w:sz w:val="18"/>
              </w:rPr>
              <w:t>4.88</w:t>
            </w:r>
          </w:p>
        </w:tc>
        <w:tc>
          <w:tcPr>
            <w:tcW w:w="1039" w:type="dxa"/>
            <w:tcMar>
              <w:left w:w="70" w:type="dxa"/>
              <w:right w:w="70" w:type="dxa"/>
            </w:tcMar>
            <w:vAlign w:val="center"/>
          </w:tcPr>
          <w:p w14:paraId="0FD26F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9CF3BB">
            <w:pPr>
              <w:keepNext/>
              <w:spacing w:before="20" w:after="20" w:line="260" w:lineRule="exact"/>
              <w:ind w:left="0" w:leftChars="0" w:right="0" w:rightChars="0" w:firstLine="0" w:firstLineChars="0"/>
              <w:jc w:val="center"/>
            </w:pPr>
            <w:r>
              <w:rPr>
                <w:rFonts w:ascii="Times New Roman" w:hAnsi="Times New Roman" w:eastAsia="宋体"/>
                <w:b w:val="0"/>
                <w:sz w:val="18"/>
              </w:rPr>
              <w:t>105.63</w:t>
            </w:r>
          </w:p>
        </w:tc>
      </w:tr>
      <w:tr w14:paraId="00528F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71D48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3CFC9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406A4AE">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F938D0F">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C4D3F10">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039" w:type="dxa"/>
            <w:tcMar>
              <w:left w:w="70" w:type="dxa"/>
              <w:right w:w="70" w:type="dxa"/>
            </w:tcMar>
            <w:vAlign w:val="center"/>
          </w:tcPr>
          <w:p w14:paraId="780A13DD">
            <w:pPr>
              <w:keepNext w:val="0"/>
              <w:spacing w:before="20" w:after="20" w:line="260" w:lineRule="exact"/>
              <w:ind w:left="0" w:leftChars="0" w:right="0" w:rightChars="0" w:firstLine="0" w:firstLineChars="0"/>
              <w:jc w:val="center"/>
            </w:pPr>
            <w:r>
              <w:rPr>
                <w:rFonts w:ascii="Times New Roman" w:hAnsi="Times New Roman" w:eastAsia="宋体"/>
                <w:b w:val="0"/>
                <w:sz w:val="18"/>
              </w:rPr>
              <w:t>27.45</w:t>
            </w:r>
          </w:p>
        </w:tc>
        <w:tc>
          <w:tcPr>
            <w:tcW w:w="1039" w:type="dxa"/>
            <w:tcMar>
              <w:left w:w="70" w:type="dxa"/>
              <w:right w:w="70" w:type="dxa"/>
            </w:tcMar>
            <w:vAlign w:val="center"/>
          </w:tcPr>
          <w:p w14:paraId="6B988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9851B2">
            <w:pPr>
              <w:keepNext w:val="0"/>
              <w:spacing w:before="20" w:after="20" w:line="260" w:lineRule="exact"/>
              <w:ind w:left="0" w:leftChars="0" w:right="0" w:rightChars="0" w:firstLine="0" w:firstLineChars="0"/>
              <w:jc w:val="center"/>
            </w:pPr>
            <w:r>
              <w:rPr>
                <w:rFonts w:ascii="Times New Roman" w:hAnsi="Times New Roman" w:eastAsia="宋体"/>
                <w:b w:val="0"/>
                <w:sz w:val="18"/>
              </w:rPr>
              <w:t>105.87</w:t>
            </w:r>
          </w:p>
        </w:tc>
      </w:tr>
    </w:tbl>
    <w:p w14:paraId="4628DA6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14:paraId="5613C884">
      <w:pPr>
        <w:pStyle w:val="2"/>
        <w:widowControl/>
        <w:spacing w:before="0" w:after="0" w:line="348" w:lineRule="exact"/>
        <w:ind w:firstLine="480"/>
        <w:jc w:val="both"/>
      </w:pPr>
      <w:r>
        <w:rPr>
          <w:rFonts w:ascii="Times New Roman" w:hAnsi="Times New Roman" w:eastAsia="方正仿宋_GBK"/>
          <w:b w:val="0"/>
          <w:sz w:val="24"/>
        </w:rPr>
        <w:t>两方案本站储能额定功率相差6.00 MW，差额与所列主变组合及年度固定转接任务共同形成局部供电安排。</w:t>
      </w:r>
    </w:p>
    <w:p w14:paraId="2762E318">
      <w:pPr>
        <w:pStyle w:val="7"/>
        <w:keepNext/>
        <w:numPr>
          <w:ilvl w:val="0"/>
          <w:numId w:val="0"/>
        </w:numPr>
        <w:spacing w:before="160" w:after="120" w:line="360" w:lineRule="exact"/>
        <w:ind w:firstLine="0"/>
      </w:pPr>
      <w:bookmarkStart w:id="242" w:name="吴庄变规划分析"/>
      <w:r>
        <w:rPr>
          <w:rFonts w:ascii="Times New Roman" w:hAnsi="Times New Roman" w:eastAsia="方正仿宋_GBK"/>
          <w:b/>
          <w:sz w:val="24"/>
        </w:rPr>
        <w:t>吴庄变规划分析</w:t>
      </w:r>
      <w:bookmarkEnd w:id="242"/>
    </w:p>
    <w:p w14:paraId="32DAC324">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MVA。弹性方案2030年63.00 MVA更换为80.00 MVA。储能按本地支撑需求分批增加，新增额定功率为2034年0.90 MW、2035年2.70 MW。</w:t>
      </w:r>
    </w:p>
    <w:p w14:paraId="26675971">
      <w:pPr>
        <w:pStyle w:val="2"/>
        <w:widowControl/>
        <w:spacing w:before="0" w:after="0" w:line="348" w:lineRule="exact"/>
        <w:ind w:firstLine="480"/>
        <w:jc w:val="both"/>
      </w:pPr>
      <w:r>
        <w:rPr>
          <w:rFonts w:ascii="Times New Roman" w:hAnsi="Times New Roman" w:eastAsia="方正仿宋_GBK"/>
          <w:b w:val="0"/>
          <w:sz w:val="24"/>
        </w:rPr>
        <w:t>2025年最大正向、反向净负荷分别为103.02 MW、0.00 MW，2035年分别为150.01 MW、0.00 MW。2035年刚性方案主变容量160.00 MVA、储能额定功率0.00 MW，弹性方案分别为160.00 MVA和3.60 MW。两方案本站主变总容量相同。</w:t>
      </w:r>
    </w:p>
    <w:p w14:paraId="182F537E">
      <w:pPr>
        <w:pStyle w:val="2"/>
        <w:keepNext/>
        <w:spacing w:before="120" w:after="80" w:line="280" w:lineRule="exact"/>
        <w:ind w:firstLine="0"/>
        <w:jc w:val="center"/>
      </w:pPr>
      <w:r>
        <w:rPr>
          <w:rFonts w:ascii="Times New Roman" w:hAnsi="Times New Roman" w:eastAsia="宋体"/>
          <w:b w:val="0"/>
          <w:sz w:val="21"/>
        </w:rPr>
        <w:t>表5-53 吴庄变代表年度配置与正向峰值正常转接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DE910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7231EB7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AB2616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D71337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7F59F1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74713B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2F9F63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09183E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10F3F8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98F7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AE8A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AF917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82F9B2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B99984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74E93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132E7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59CFE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979698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57495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84AF5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95C36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2FE643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422CB1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675AF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207C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1DBD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C7B968">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22FB3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15F38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AAAA0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8F199E">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CBBE5B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BE275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2D7B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CD16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DE0871">
            <w:pPr>
              <w:keepNext/>
              <w:spacing w:before="20" w:after="20" w:line="260" w:lineRule="exact"/>
              <w:ind w:left="0" w:leftChars="0" w:right="0" w:rightChars="0" w:firstLine="0" w:firstLineChars="0"/>
              <w:jc w:val="center"/>
            </w:pPr>
            <w:r>
              <w:rPr>
                <w:rFonts w:ascii="Times New Roman" w:hAnsi="Times New Roman" w:eastAsia="宋体"/>
                <w:b w:val="0"/>
                <w:sz w:val="18"/>
              </w:rPr>
              <w:t>116.45</w:t>
            </w:r>
          </w:p>
        </w:tc>
      </w:tr>
      <w:tr w14:paraId="1715F3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929339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EA8B1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409BD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766C71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5AF82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815A57">
            <w:pPr>
              <w:keepNext/>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039" w:type="dxa"/>
            <w:tcMar>
              <w:left w:w="70" w:type="dxa"/>
              <w:right w:w="70" w:type="dxa"/>
            </w:tcMar>
            <w:vAlign w:val="center"/>
          </w:tcPr>
          <w:p w14:paraId="7BBA8C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16A16">
            <w:pPr>
              <w:keepNext/>
              <w:spacing w:before="20" w:after="20" w:line="260" w:lineRule="exact"/>
              <w:ind w:left="0" w:leftChars="0" w:right="0" w:rightChars="0" w:firstLine="0" w:firstLineChars="0"/>
              <w:jc w:val="center"/>
            </w:pPr>
            <w:r>
              <w:rPr>
                <w:rFonts w:ascii="Times New Roman" w:hAnsi="Times New Roman" w:eastAsia="宋体"/>
                <w:b w:val="0"/>
                <w:sz w:val="18"/>
              </w:rPr>
              <w:t>138.63</w:t>
            </w:r>
          </w:p>
        </w:tc>
      </w:tr>
      <w:tr w14:paraId="6962ED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2313AC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F8311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A638572">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0E794E9">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57618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CF9C1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55F5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7442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F23A3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D85CF8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0A5E4C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A65E05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C1CA92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2ACB5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2A00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2C5B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16D3D0">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516B31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5766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49A2F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6FF78F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3BFB3EB">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D9255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68CA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7CDF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1B32CE">
            <w:pPr>
              <w:keepNext/>
              <w:spacing w:before="20" w:after="20" w:line="260" w:lineRule="exact"/>
              <w:ind w:left="0" w:leftChars="0" w:right="0" w:rightChars="0" w:firstLine="0" w:firstLineChars="0"/>
              <w:jc w:val="center"/>
            </w:pPr>
            <w:r>
              <w:rPr>
                <w:rFonts w:ascii="Times New Roman" w:hAnsi="Times New Roman" w:eastAsia="宋体"/>
                <w:b w:val="0"/>
                <w:sz w:val="18"/>
              </w:rPr>
              <w:t>116.45</w:t>
            </w:r>
          </w:p>
        </w:tc>
      </w:tr>
      <w:tr w14:paraId="11BB08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E7BB65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DC273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7C3C242">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CFE5463">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2B499A8">
            <w:pPr>
              <w:keepNext w:val="0"/>
              <w:spacing w:before="20" w:after="20" w:line="260" w:lineRule="exact"/>
              <w:ind w:left="0" w:leftChars="0" w:right="0" w:rightChars="0" w:firstLine="0" w:firstLineChars="0"/>
              <w:jc w:val="center"/>
            </w:pPr>
            <w:r>
              <w:rPr>
                <w:rFonts w:ascii="Times New Roman" w:hAnsi="Times New Roman" w:eastAsia="宋体"/>
                <w:b w:val="0"/>
                <w:sz w:val="18"/>
              </w:rPr>
              <w:t>3.60</w:t>
            </w:r>
          </w:p>
        </w:tc>
        <w:tc>
          <w:tcPr>
            <w:tcW w:w="1039" w:type="dxa"/>
            <w:tcMar>
              <w:left w:w="70" w:type="dxa"/>
              <w:right w:w="70" w:type="dxa"/>
            </w:tcMar>
            <w:vAlign w:val="center"/>
          </w:tcPr>
          <w:p w14:paraId="44582C9E">
            <w:pPr>
              <w:keepNext w:val="0"/>
              <w:spacing w:before="20" w:after="20" w:line="260" w:lineRule="exact"/>
              <w:ind w:left="0" w:leftChars="0" w:right="0" w:rightChars="0" w:firstLine="0" w:firstLineChars="0"/>
              <w:jc w:val="center"/>
            </w:pPr>
            <w:r>
              <w:rPr>
                <w:rFonts w:ascii="Times New Roman" w:hAnsi="Times New Roman" w:eastAsia="宋体"/>
                <w:b w:val="0"/>
                <w:sz w:val="18"/>
              </w:rPr>
              <w:t>3.70</w:t>
            </w:r>
          </w:p>
        </w:tc>
        <w:tc>
          <w:tcPr>
            <w:tcW w:w="1039" w:type="dxa"/>
            <w:tcMar>
              <w:left w:w="70" w:type="dxa"/>
              <w:right w:w="70" w:type="dxa"/>
            </w:tcMar>
            <w:vAlign w:val="center"/>
          </w:tcPr>
          <w:p w14:paraId="737F30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B9C710">
            <w:pPr>
              <w:keepNext w:val="0"/>
              <w:spacing w:before="20" w:after="20" w:line="260" w:lineRule="exact"/>
              <w:ind w:left="0" w:leftChars="0" w:right="0" w:rightChars="0" w:firstLine="0" w:firstLineChars="0"/>
              <w:jc w:val="center"/>
            </w:pPr>
            <w:r>
              <w:rPr>
                <w:rFonts w:ascii="Times New Roman" w:hAnsi="Times New Roman" w:eastAsia="宋体"/>
                <w:b w:val="0"/>
                <w:sz w:val="18"/>
              </w:rPr>
              <w:t>136.78</w:t>
            </w:r>
          </w:p>
        </w:tc>
      </w:tr>
    </w:tbl>
    <w:p w14:paraId="1A2B013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14:paraId="4835F2DF">
      <w:pPr>
        <w:pStyle w:val="2"/>
        <w:widowControl/>
        <w:spacing w:before="0" w:after="0" w:line="348" w:lineRule="exact"/>
        <w:ind w:firstLine="480"/>
        <w:jc w:val="both"/>
      </w:pPr>
      <w:r>
        <w:rPr>
          <w:rFonts w:ascii="Times New Roman" w:hAnsi="Times New Roman" w:eastAsia="方正仿宋_GBK"/>
          <w:b w:val="0"/>
          <w:sz w:val="24"/>
        </w:rPr>
        <w:t>两方案本站储能额定功率相差3.60 MW，差额与所列主变组合及年度固定转接任务共同形成局部供电安排。</w:t>
      </w:r>
    </w:p>
    <w:p w14:paraId="6DA66A98">
      <w:pPr>
        <w:pStyle w:val="7"/>
        <w:keepNext/>
        <w:numPr>
          <w:ilvl w:val="0"/>
          <w:numId w:val="0"/>
        </w:numPr>
        <w:spacing w:before="160" w:after="120" w:line="360" w:lineRule="exact"/>
        <w:ind w:firstLine="0"/>
      </w:pPr>
      <w:bookmarkStart w:id="243" w:name="西郊变规划分析"/>
      <w:r>
        <w:rPr>
          <w:rFonts w:ascii="Times New Roman" w:hAnsi="Times New Roman" w:eastAsia="方正仿宋_GBK"/>
          <w:b/>
          <w:sz w:val="24"/>
        </w:rPr>
        <w:t>西郊变规划分析</w:t>
      </w:r>
      <w:bookmarkEnd w:id="243"/>
    </w:p>
    <w:p w14:paraId="5911D686">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MVA。弹性方案2023年63.00 MVA更换为80.00 MVA；2027年63.00 MVA更换为80.00 MVA。本站弹性方案各年未新增储能。</w:t>
      </w:r>
    </w:p>
    <w:p w14:paraId="403AA0D5">
      <w:pPr>
        <w:pStyle w:val="2"/>
        <w:widowControl/>
        <w:spacing w:before="0" w:after="0" w:line="348" w:lineRule="exact"/>
        <w:ind w:firstLine="480"/>
        <w:jc w:val="both"/>
      </w:pPr>
      <w:r>
        <w:rPr>
          <w:rFonts w:ascii="Times New Roman" w:hAnsi="Times New Roman" w:eastAsia="方正仿宋_GBK"/>
          <w:b w:val="0"/>
          <w:sz w:val="24"/>
        </w:rPr>
        <w:t>2025年最大正向、反向净负荷分别为128.27 MW、0.00 MW，2035年分别为186.78 MW、0.00 MW。2035年刚性方案主变容量160.00 MVA、储能额定功率0.00 MW，弹性方案分别为160.00 MVA和0.00 MW。两方案本站主变总容量相同。</w:t>
      </w:r>
    </w:p>
    <w:p w14:paraId="673EE7DD">
      <w:pPr>
        <w:pStyle w:val="2"/>
        <w:keepNext/>
        <w:spacing w:before="120" w:after="80" w:line="280" w:lineRule="exact"/>
        <w:ind w:firstLine="0"/>
        <w:jc w:val="center"/>
      </w:pPr>
      <w:r>
        <w:rPr>
          <w:rFonts w:ascii="Times New Roman" w:hAnsi="Times New Roman" w:eastAsia="宋体"/>
          <w:b w:val="0"/>
          <w:sz w:val="21"/>
        </w:rPr>
        <w:t>表5-54 西郊变代表年度配置与正向峰值正常转接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B9DA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447FC5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6193DC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C36C4A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34D032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D9BFB8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3445B2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B4624C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15CB0E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BC88C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37AA59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61DEA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1E74761">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9C44216">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ACABA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FF911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CDBF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120AA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5FAD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35718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079E5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1181121">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B898E44">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E48D2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ACC61D">
            <w:pPr>
              <w:keepNext/>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1039" w:type="dxa"/>
            <w:tcMar>
              <w:left w:w="70" w:type="dxa"/>
              <w:right w:w="70" w:type="dxa"/>
            </w:tcMar>
            <w:vAlign w:val="center"/>
          </w:tcPr>
          <w:p w14:paraId="7AAC04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13ED31">
            <w:pPr>
              <w:keepNext/>
              <w:spacing w:before="20" w:after="20" w:line="260" w:lineRule="exact"/>
              <w:ind w:left="0" w:leftChars="0" w:right="0" w:rightChars="0" w:firstLine="0" w:firstLineChars="0"/>
              <w:jc w:val="center"/>
            </w:pPr>
            <w:r>
              <w:rPr>
                <w:rFonts w:ascii="Times New Roman" w:hAnsi="Times New Roman" w:eastAsia="宋体"/>
                <w:b w:val="0"/>
                <w:sz w:val="18"/>
              </w:rPr>
              <w:t>117.35</w:t>
            </w:r>
          </w:p>
        </w:tc>
      </w:tr>
      <w:tr w14:paraId="7F572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C068A4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4AFF0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8C60E7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BEF401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D6906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03FBA2">
            <w:pPr>
              <w:keepNext/>
              <w:spacing w:before="20" w:after="20" w:line="260" w:lineRule="exact"/>
              <w:ind w:left="0" w:leftChars="0" w:right="0" w:rightChars="0" w:firstLine="0" w:firstLineChars="0"/>
              <w:jc w:val="center"/>
            </w:pPr>
            <w:r>
              <w:rPr>
                <w:rFonts w:ascii="Times New Roman" w:hAnsi="Times New Roman" w:eastAsia="宋体"/>
                <w:b w:val="0"/>
                <w:sz w:val="18"/>
              </w:rPr>
              <w:t>19.76</w:t>
            </w:r>
          </w:p>
        </w:tc>
        <w:tc>
          <w:tcPr>
            <w:tcW w:w="1039" w:type="dxa"/>
            <w:tcMar>
              <w:left w:w="70" w:type="dxa"/>
              <w:right w:w="70" w:type="dxa"/>
            </w:tcMar>
            <w:vAlign w:val="center"/>
          </w:tcPr>
          <w:p w14:paraId="6F7835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C3F377">
            <w:pPr>
              <w:keepNext/>
              <w:spacing w:before="20" w:after="20" w:line="260" w:lineRule="exact"/>
              <w:ind w:left="0" w:leftChars="0" w:right="0" w:rightChars="0" w:firstLine="0" w:firstLineChars="0"/>
              <w:jc w:val="center"/>
            </w:pPr>
            <w:r>
              <w:rPr>
                <w:rFonts w:ascii="Times New Roman" w:hAnsi="Times New Roman" w:eastAsia="宋体"/>
                <w:b w:val="0"/>
                <w:sz w:val="18"/>
              </w:rPr>
              <w:t>135.06</w:t>
            </w:r>
          </w:p>
        </w:tc>
      </w:tr>
      <w:tr w14:paraId="63D7A2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2B227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050EC4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DCD8DE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53076B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D8C69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5AB0DF">
            <w:pPr>
              <w:keepNext/>
              <w:spacing w:before="20" w:after="20" w:line="260" w:lineRule="exact"/>
              <w:ind w:left="0" w:leftChars="0" w:right="0" w:rightChars="0" w:firstLine="0" w:firstLineChars="0"/>
              <w:jc w:val="center"/>
            </w:pPr>
            <w:r>
              <w:rPr>
                <w:rFonts w:ascii="Times New Roman" w:hAnsi="Times New Roman" w:eastAsia="宋体"/>
                <w:b w:val="0"/>
                <w:sz w:val="18"/>
              </w:rPr>
              <w:t>37.75</w:t>
            </w:r>
          </w:p>
        </w:tc>
        <w:tc>
          <w:tcPr>
            <w:tcW w:w="1039" w:type="dxa"/>
            <w:tcMar>
              <w:left w:w="70" w:type="dxa"/>
              <w:right w:w="70" w:type="dxa"/>
            </w:tcMar>
            <w:vAlign w:val="center"/>
          </w:tcPr>
          <w:p w14:paraId="1A0AA7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0D0161">
            <w:pPr>
              <w:keepNext/>
              <w:spacing w:before="20" w:after="20" w:line="260" w:lineRule="exact"/>
              <w:ind w:left="0" w:leftChars="0" w:right="0" w:rightChars="0" w:firstLine="0" w:firstLineChars="0"/>
              <w:jc w:val="center"/>
            </w:pPr>
            <w:r>
              <w:rPr>
                <w:rFonts w:ascii="Times New Roman" w:hAnsi="Times New Roman" w:eastAsia="宋体"/>
                <w:b w:val="0"/>
                <w:sz w:val="18"/>
              </w:rPr>
              <w:t>149.02</w:t>
            </w:r>
          </w:p>
        </w:tc>
      </w:tr>
      <w:tr w14:paraId="63D87F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2A56C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CA4BD1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0DC7D5C">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22941BAE">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FA835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01F61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F0A07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08656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E6EE7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FD802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7DB31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ED2739F">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EF7050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091EF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BF0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4CCB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855E40">
            <w:pPr>
              <w:keepNext/>
              <w:spacing w:before="20" w:after="20" w:line="260" w:lineRule="exact"/>
              <w:ind w:left="0" w:leftChars="0" w:right="0" w:rightChars="0" w:firstLine="0" w:firstLineChars="0"/>
              <w:jc w:val="center"/>
            </w:pPr>
            <w:r>
              <w:rPr>
                <w:rFonts w:ascii="Times New Roman" w:hAnsi="Times New Roman" w:eastAsia="宋体"/>
                <w:b w:val="0"/>
                <w:sz w:val="18"/>
              </w:rPr>
              <w:t>128.27</w:t>
            </w:r>
          </w:p>
        </w:tc>
      </w:tr>
      <w:tr w14:paraId="09BF9B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C209B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CAC5E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672F61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73DEB0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1BE43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0DF70A">
            <w:pPr>
              <w:keepNext/>
              <w:spacing w:before="20" w:after="20" w:line="260" w:lineRule="exact"/>
              <w:ind w:left="0" w:leftChars="0" w:right="0" w:rightChars="0" w:firstLine="0" w:firstLineChars="0"/>
              <w:jc w:val="center"/>
            </w:pPr>
            <w:r>
              <w:rPr>
                <w:rFonts w:ascii="Times New Roman" w:hAnsi="Times New Roman" w:eastAsia="宋体"/>
                <w:b w:val="0"/>
                <w:sz w:val="18"/>
              </w:rPr>
              <w:t>3.29</w:t>
            </w:r>
          </w:p>
        </w:tc>
        <w:tc>
          <w:tcPr>
            <w:tcW w:w="1039" w:type="dxa"/>
            <w:tcMar>
              <w:left w:w="70" w:type="dxa"/>
              <w:right w:w="70" w:type="dxa"/>
            </w:tcMar>
            <w:vAlign w:val="center"/>
          </w:tcPr>
          <w:p w14:paraId="7F93D8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C72014">
            <w:pPr>
              <w:keepNext/>
              <w:spacing w:before="20" w:after="20" w:line="260" w:lineRule="exact"/>
              <w:ind w:left="0" w:leftChars="0" w:right="0" w:rightChars="0" w:firstLine="0" w:firstLineChars="0"/>
              <w:jc w:val="center"/>
            </w:pPr>
            <w:r>
              <w:rPr>
                <w:rFonts w:ascii="Times New Roman" w:hAnsi="Times New Roman" w:eastAsia="宋体"/>
                <w:b w:val="0"/>
                <w:sz w:val="18"/>
              </w:rPr>
              <w:t>151.53</w:t>
            </w:r>
          </w:p>
        </w:tc>
      </w:tr>
      <w:tr w14:paraId="41AE9A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A9C63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49B261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4AFE668">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AB254EA">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68504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380D39">
            <w:pPr>
              <w:keepNext w:val="0"/>
              <w:spacing w:before="20" w:after="20" w:line="260" w:lineRule="exact"/>
              <w:ind w:left="0" w:leftChars="0" w:right="0" w:rightChars="0" w:firstLine="0" w:firstLineChars="0"/>
              <w:jc w:val="center"/>
            </w:pPr>
            <w:r>
              <w:rPr>
                <w:rFonts w:ascii="Times New Roman" w:hAnsi="Times New Roman" w:eastAsia="宋体"/>
                <w:b w:val="0"/>
                <w:sz w:val="18"/>
              </w:rPr>
              <w:t>35.77</w:t>
            </w:r>
          </w:p>
        </w:tc>
        <w:tc>
          <w:tcPr>
            <w:tcW w:w="1039" w:type="dxa"/>
            <w:tcMar>
              <w:left w:w="70" w:type="dxa"/>
              <w:right w:w="70" w:type="dxa"/>
            </w:tcMar>
            <w:vAlign w:val="center"/>
          </w:tcPr>
          <w:p w14:paraId="794B98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8E5937">
            <w:pPr>
              <w:keepNext w:val="0"/>
              <w:spacing w:before="20" w:after="20" w:line="260" w:lineRule="exact"/>
              <w:ind w:left="0" w:leftChars="0" w:right="0" w:rightChars="0" w:firstLine="0" w:firstLineChars="0"/>
              <w:jc w:val="center"/>
            </w:pPr>
            <w:r>
              <w:rPr>
                <w:rFonts w:ascii="Times New Roman" w:hAnsi="Times New Roman" w:eastAsia="宋体"/>
                <w:b w:val="0"/>
                <w:sz w:val="18"/>
              </w:rPr>
              <w:t>151.01</w:t>
            </w:r>
          </w:p>
        </w:tc>
      </w:tr>
    </w:tbl>
    <w:p w14:paraId="1CD1392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14:paraId="350DF3A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A443493">
      <w:pPr>
        <w:pStyle w:val="7"/>
        <w:keepNext/>
        <w:numPr>
          <w:ilvl w:val="0"/>
          <w:numId w:val="0"/>
        </w:numPr>
        <w:spacing w:before="160" w:after="120" w:line="360" w:lineRule="exact"/>
        <w:ind w:firstLine="0"/>
      </w:pPr>
      <w:bookmarkStart w:id="244" w:name="祥和变规划分析"/>
      <w:r>
        <w:rPr>
          <w:rFonts w:ascii="Times New Roman" w:hAnsi="Times New Roman" w:eastAsia="方正仿宋_GBK"/>
          <w:b/>
          <w:sz w:val="24"/>
        </w:rPr>
        <w:t>祥和变规划分析</w:t>
      </w:r>
      <w:bookmarkEnd w:id="244"/>
    </w:p>
    <w:p w14:paraId="3EEE0D66">
      <w:pPr>
        <w:pStyle w:val="115"/>
        <w:widowControl/>
        <w:spacing w:before="0" w:after="0" w:line="348" w:lineRule="exact"/>
        <w:ind w:firstLine="480"/>
        <w:jc w:val="both"/>
      </w:pPr>
      <w:r>
        <w:rPr>
          <w:rFonts w:ascii="Times New Roman" w:hAnsi="Times New Roman" w:eastAsia="方正仿宋_GBK"/>
          <w:b w:val="0"/>
          <w:sz w:val="24"/>
        </w:rPr>
        <w:t>该站2021年主变组合为50.00+50.00 MVA。弹性方案2022—2035年保留初始主变组合。本站弹性方案各年未新增储能。</w:t>
      </w:r>
    </w:p>
    <w:p w14:paraId="2F643811">
      <w:pPr>
        <w:pStyle w:val="2"/>
        <w:widowControl/>
        <w:spacing w:before="0" w:after="0" w:line="348" w:lineRule="exact"/>
        <w:ind w:firstLine="480"/>
        <w:jc w:val="both"/>
      </w:pPr>
      <w:r>
        <w:rPr>
          <w:rFonts w:ascii="Times New Roman" w:hAnsi="Times New Roman" w:eastAsia="方正仿宋_GBK"/>
          <w:b w:val="0"/>
          <w:sz w:val="24"/>
        </w:rPr>
        <w:t>2025年最大正向、反向净负荷分别为19.37 MW、0.00 MW，2035年分别为28.21 MW、0.00 MW。2035年刚性方案主变容量100.00 MVA、储能额定功率0.00 MW，弹性方案分别为100.00 MVA和0.00 MW。两方案本站主变总容量相同。</w:t>
      </w:r>
    </w:p>
    <w:p w14:paraId="36ACD6EF">
      <w:pPr>
        <w:pStyle w:val="2"/>
        <w:keepNext/>
        <w:spacing w:before="120" w:after="80" w:line="280" w:lineRule="exact"/>
        <w:ind w:firstLine="0"/>
        <w:jc w:val="center"/>
      </w:pPr>
      <w:r>
        <w:rPr>
          <w:rFonts w:ascii="Times New Roman" w:hAnsi="Times New Roman" w:eastAsia="宋体"/>
          <w:b w:val="0"/>
          <w:sz w:val="21"/>
        </w:rPr>
        <w:t>表5-55 祥和变代表年度配置与正向峰值正常转接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CCD8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653A05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48969A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BE369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695A90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DA089C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1B442F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B5286F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C086BF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826A6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D8479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0E31AC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659FB8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F908C70">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C9F2B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EFB6F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0E55A8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27498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49D78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2173A8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1AFC7D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BFA5D6F">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0D5061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B2179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207F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3C9F60">
            <w:pPr>
              <w:keepNext/>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68DE6A6A">
            <w:pPr>
              <w:keepNext/>
              <w:spacing w:before="20" w:after="20" w:line="260" w:lineRule="exact"/>
              <w:ind w:left="0" w:leftChars="0" w:right="0" w:rightChars="0" w:firstLine="0" w:firstLineChars="0"/>
              <w:jc w:val="center"/>
            </w:pPr>
            <w:r>
              <w:rPr>
                <w:rFonts w:ascii="Times New Roman" w:hAnsi="Times New Roman" w:eastAsia="宋体"/>
                <w:b w:val="0"/>
                <w:sz w:val="18"/>
              </w:rPr>
              <w:t>24.80</w:t>
            </w:r>
          </w:p>
        </w:tc>
      </w:tr>
      <w:tr w14:paraId="063C45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BCE74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C4BE8B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690C74A">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48C9D08">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7EEAB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4BF9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41C9A">
            <w:pPr>
              <w:keepNext/>
              <w:spacing w:before="20" w:after="20" w:line="260" w:lineRule="exact"/>
              <w:ind w:left="0" w:leftChars="0" w:right="0" w:rightChars="0" w:firstLine="0" w:firstLineChars="0"/>
              <w:jc w:val="center"/>
            </w:pPr>
            <w:r>
              <w:rPr>
                <w:rFonts w:ascii="Times New Roman" w:hAnsi="Times New Roman" w:eastAsia="宋体"/>
                <w:b w:val="0"/>
                <w:sz w:val="18"/>
              </w:rPr>
              <w:t>9.53</w:t>
            </w:r>
          </w:p>
        </w:tc>
        <w:tc>
          <w:tcPr>
            <w:tcW w:w="1039" w:type="dxa"/>
            <w:tcMar>
              <w:left w:w="70" w:type="dxa"/>
              <w:right w:w="70" w:type="dxa"/>
            </w:tcMar>
            <w:vAlign w:val="center"/>
          </w:tcPr>
          <w:p w14:paraId="51B0E904">
            <w:pPr>
              <w:keepNext/>
              <w:spacing w:before="20" w:after="20" w:line="260" w:lineRule="exact"/>
              <w:ind w:left="0" w:leftChars="0" w:right="0" w:rightChars="0" w:firstLine="0" w:firstLineChars="0"/>
              <w:jc w:val="center"/>
            </w:pPr>
            <w:r>
              <w:rPr>
                <w:rFonts w:ascii="Times New Roman" w:hAnsi="Times New Roman" w:eastAsia="宋体"/>
                <w:b w:val="0"/>
                <w:sz w:val="18"/>
              </w:rPr>
              <w:t>32.88</w:t>
            </w:r>
          </w:p>
        </w:tc>
      </w:tr>
      <w:tr w14:paraId="05F70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F157E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AD694F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36D35B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FFCB187">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547BA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F202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F01EC0">
            <w:pPr>
              <w:keepNext/>
              <w:spacing w:before="20" w:after="20" w:line="260" w:lineRule="exact"/>
              <w:ind w:left="0" w:leftChars="0" w:right="0" w:rightChars="0" w:firstLine="0" w:firstLineChars="0"/>
              <w:jc w:val="center"/>
            </w:pPr>
            <w:r>
              <w:rPr>
                <w:rFonts w:ascii="Times New Roman" w:hAnsi="Times New Roman" w:eastAsia="宋体"/>
                <w:b w:val="0"/>
                <w:sz w:val="18"/>
              </w:rPr>
              <w:t>11.49</w:t>
            </w:r>
          </w:p>
        </w:tc>
        <w:tc>
          <w:tcPr>
            <w:tcW w:w="1039" w:type="dxa"/>
            <w:tcMar>
              <w:left w:w="70" w:type="dxa"/>
              <w:right w:w="70" w:type="dxa"/>
            </w:tcMar>
            <w:vAlign w:val="center"/>
          </w:tcPr>
          <w:p w14:paraId="51645532">
            <w:pPr>
              <w:keepNext/>
              <w:spacing w:before="20" w:after="20" w:line="260" w:lineRule="exact"/>
              <w:ind w:left="0" w:leftChars="0" w:right="0" w:rightChars="0" w:firstLine="0" w:firstLineChars="0"/>
              <w:jc w:val="center"/>
            </w:pPr>
            <w:r>
              <w:rPr>
                <w:rFonts w:ascii="Times New Roman" w:hAnsi="Times New Roman" w:eastAsia="宋体"/>
                <w:b w:val="0"/>
                <w:sz w:val="18"/>
              </w:rPr>
              <w:t>39.66</w:t>
            </w:r>
          </w:p>
        </w:tc>
      </w:tr>
      <w:tr w14:paraId="6BCACC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2438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D28F5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389BD8C">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25F25FD">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90C9C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BCB4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F9176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58944B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3F5F6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E739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25796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440285">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0A123B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ED3AA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AEA1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FDF6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A81DFF">
            <w:pPr>
              <w:keepNext/>
              <w:spacing w:before="20" w:after="20" w:line="260" w:lineRule="exact"/>
              <w:ind w:left="0" w:leftChars="0" w:right="0" w:rightChars="0" w:firstLine="0" w:firstLineChars="0"/>
              <w:jc w:val="center"/>
            </w:pPr>
            <w:r>
              <w:rPr>
                <w:rFonts w:ascii="Times New Roman" w:hAnsi="Times New Roman" w:eastAsia="宋体"/>
                <w:b w:val="0"/>
                <w:sz w:val="18"/>
              </w:rPr>
              <w:t>19.35</w:t>
            </w:r>
          </w:p>
        </w:tc>
      </w:tr>
      <w:tr w14:paraId="33FA2C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5DEFC5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25617A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11C3F13">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1DB91D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CE627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CDE1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231E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0006AC">
            <w:pPr>
              <w:keepNext/>
              <w:spacing w:before="20" w:after="20" w:line="260" w:lineRule="exact"/>
              <w:ind w:left="0" w:leftChars="0" w:right="0" w:rightChars="0" w:firstLine="0" w:firstLineChars="0"/>
              <w:jc w:val="center"/>
            </w:pPr>
            <w:r>
              <w:rPr>
                <w:rFonts w:ascii="Times New Roman" w:hAnsi="Times New Roman" w:eastAsia="宋体"/>
                <w:b w:val="0"/>
                <w:sz w:val="18"/>
              </w:rPr>
              <w:t>23.35</w:t>
            </w:r>
          </w:p>
        </w:tc>
      </w:tr>
      <w:tr w14:paraId="11EAF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8FF8E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78957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FCA78DD">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4898A03">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05B095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A14E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F62265">
            <w:pPr>
              <w:keepNext w:val="0"/>
              <w:spacing w:before="20" w:after="20" w:line="260" w:lineRule="exact"/>
              <w:ind w:left="0" w:leftChars="0" w:right="0" w:rightChars="0" w:firstLine="0" w:firstLineChars="0"/>
              <w:jc w:val="center"/>
            </w:pPr>
            <w:r>
              <w:rPr>
                <w:rFonts w:ascii="Times New Roman" w:hAnsi="Times New Roman" w:eastAsia="宋体"/>
                <w:b w:val="0"/>
                <w:sz w:val="18"/>
              </w:rPr>
              <w:t>21.98</w:t>
            </w:r>
          </w:p>
        </w:tc>
        <w:tc>
          <w:tcPr>
            <w:tcW w:w="1039" w:type="dxa"/>
            <w:tcMar>
              <w:left w:w="70" w:type="dxa"/>
              <w:right w:w="70" w:type="dxa"/>
            </w:tcMar>
            <w:vAlign w:val="center"/>
          </w:tcPr>
          <w:p w14:paraId="1CD61B2A">
            <w:pPr>
              <w:keepNext w:val="0"/>
              <w:spacing w:before="20" w:after="20" w:line="260" w:lineRule="exact"/>
              <w:ind w:left="0" w:leftChars="0" w:right="0" w:rightChars="0" w:firstLine="0" w:firstLineChars="0"/>
              <w:jc w:val="center"/>
            </w:pPr>
            <w:r>
              <w:rPr>
                <w:rFonts w:ascii="Times New Roman" w:hAnsi="Times New Roman" w:eastAsia="宋体"/>
                <w:b w:val="0"/>
                <w:sz w:val="18"/>
              </w:rPr>
              <w:t>50.15</w:t>
            </w:r>
          </w:p>
        </w:tc>
      </w:tr>
    </w:tbl>
    <w:p w14:paraId="1CBF90D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14:paraId="26BF4DA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474925A3">
      <w:pPr>
        <w:pStyle w:val="7"/>
        <w:keepNext/>
        <w:numPr>
          <w:ilvl w:val="0"/>
          <w:numId w:val="0"/>
        </w:numPr>
        <w:spacing w:before="160" w:after="120" w:line="360" w:lineRule="exact"/>
        <w:ind w:firstLine="0"/>
      </w:pPr>
      <w:bookmarkStart w:id="245" w:name="响山变规划分析"/>
      <w:r>
        <w:rPr>
          <w:rFonts w:ascii="Times New Roman" w:hAnsi="Times New Roman" w:eastAsia="方正仿宋_GBK"/>
          <w:b/>
          <w:sz w:val="24"/>
        </w:rPr>
        <w:t>响山变规划分析</w:t>
      </w:r>
      <w:bookmarkEnd w:id="245"/>
    </w:p>
    <w:p w14:paraId="7D8F18C7">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3C8935F2">
      <w:pPr>
        <w:pStyle w:val="2"/>
        <w:widowControl/>
        <w:spacing w:before="0" w:after="0" w:line="348" w:lineRule="exact"/>
        <w:ind w:firstLine="480"/>
        <w:jc w:val="both"/>
      </w:pPr>
      <w:r>
        <w:rPr>
          <w:rFonts w:ascii="Times New Roman" w:hAnsi="Times New Roman" w:eastAsia="方正仿宋_GBK"/>
          <w:b w:val="0"/>
          <w:sz w:val="24"/>
        </w:rPr>
        <w:t>2025年最大正向、反向净负荷分别为53.11 MW、0.00 MW，2035年分别为77.34 MW、0.00 MW。2035年刚性方案主变容量90.00 MVA、储能额定功率0.00 MW，弹性方案分别为90.00 MVA和0.00 MW。两方案本站主变总容量相同。</w:t>
      </w:r>
    </w:p>
    <w:p w14:paraId="314A660D">
      <w:pPr>
        <w:pStyle w:val="2"/>
        <w:keepNext/>
        <w:spacing w:before="120" w:after="80" w:line="280" w:lineRule="exact"/>
        <w:ind w:firstLine="0"/>
        <w:jc w:val="center"/>
      </w:pPr>
      <w:r>
        <w:rPr>
          <w:rFonts w:ascii="Times New Roman" w:hAnsi="Times New Roman" w:eastAsia="宋体"/>
          <w:b w:val="0"/>
          <w:sz w:val="21"/>
        </w:rPr>
        <w:t>表5-56 响山变代表年度配置与正向峰值正常转接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1C5FE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330A63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0A097D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4E089E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4BD54F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9C4948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FCE0A6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FB16C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AE735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FCF7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8C669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F8F436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D875B3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06E53F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2AC55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F3FE2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E6268C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4042CB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0B94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26B7C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1BA9A3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205EC4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37DBED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2605B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25C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F564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D28330">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73641D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9E0DD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4A533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9EC9398">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AB0A9C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BAEDD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D3E5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52BB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0FB467">
            <w:pPr>
              <w:keepNext/>
              <w:spacing w:before="20" w:after="20" w:line="260" w:lineRule="exact"/>
              <w:ind w:left="0" w:leftChars="0" w:right="0" w:rightChars="0" w:firstLine="0" w:firstLineChars="0"/>
              <w:jc w:val="center"/>
            </w:pPr>
            <w:r>
              <w:rPr>
                <w:rFonts w:ascii="Times New Roman" w:hAnsi="Times New Roman" w:eastAsia="宋体"/>
                <w:b w:val="0"/>
                <w:sz w:val="18"/>
              </w:rPr>
              <w:t>64.11</w:t>
            </w:r>
          </w:p>
        </w:tc>
      </w:tr>
      <w:tr w14:paraId="67E769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62214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6BA181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946100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D490F6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5AFD4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A5DCBE">
            <w:pPr>
              <w:keepNext/>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03DE956C">
            <w:pPr>
              <w:keepNext/>
              <w:spacing w:before="20" w:after="20" w:line="260" w:lineRule="exact"/>
              <w:ind w:left="0" w:leftChars="0" w:right="0" w:rightChars="0" w:firstLine="0" w:firstLineChars="0"/>
              <w:jc w:val="center"/>
            </w:pPr>
            <w:r>
              <w:rPr>
                <w:rFonts w:ascii="Times New Roman" w:hAnsi="Times New Roman" w:eastAsia="宋体"/>
                <w:b w:val="0"/>
                <w:sz w:val="18"/>
              </w:rPr>
              <w:t>6.11</w:t>
            </w:r>
          </w:p>
        </w:tc>
        <w:tc>
          <w:tcPr>
            <w:tcW w:w="1039" w:type="dxa"/>
            <w:tcMar>
              <w:left w:w="70" w:type="dxa"/>
              <w:right w:w="70" w:type="dxa"/>
            </w:tcMar>
            <w:vAlign w:val="center"/>
          </w:tcPr>
          <w:p w14:paraId="56EE78BE">
            <w:pPr>
              <w:keepNext/>
              <w:spacing w:before="20" w:after="20" w:line="260" w:lineRule="exact"/>
              <w:ind w:left="0" w:leftChars="0" w:right="0" w:rightChars="0" w:firstLine="0" w:firstLineChars="0"/>
              <w:jc w:val="center"/>
            </w:pPr>
            <w:r>
              <w:rPr>
                <w:rFonts w:ascii="Times New Roman" w:hAnsi="Times New Roman" w:eastAsia="宋体"/>
                <w:b w:val="0"/>
                <w:sz w:val="18"/>
              </w:rPr>
              <w:t>79.49</w:t>
            </w:r>
          </w:p>
        </w:tc>
      </w:tr>
      <w:tr w14:paraId="16688A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D90C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8CB5F3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21F0B8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D9A845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6F23E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E4892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211C28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D237F4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5C025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387A2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0E400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8DB0D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AD3BEA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E78F0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8377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4B06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3CA78A">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41CEA4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E6D21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D7A18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8126F0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CB68C4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99A7E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2497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C723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2B6FC6">
            <w:pPr>
              <w:keepNext/>
              <w:spacing w:before="20" w:after="20" w:line="260" w:lineRule="exact"/>
              <w:ind w:left="0" w:leftChars="0" w:right="0" w:rightChars="0" w:firstLine="0" w:firstLineChars="0"/>
              <w:jc w:val="center"/>
            </w:pPr>
            <w:r>
              <w:rPr>
                <w:rFonts w:ascii="Times New Roman" w:hAnsi="Times New Roman" w:eastAsia="宋体"/>
                <w:b w:val="0"/>
                <w:sz w:val="18"/>
              </w:rPr>
              <w:t>64.11</w:t>
            </w:r>
          </w:p>
        </w:tc>
      </w:tr>
      <w:tr w14:paraId="6B6EED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E9F7A9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0E4BC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FC6F66E">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685BD8E">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BCFB3F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F95F3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66CE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9B5DBE">
            <w:pPr>
              <w:keepNext w:val="0"/>
              <w:spacing w:before="20" w:after="20" w:line="260" w:lineRule="exact"/>
              <w:ind w:left="0" w:leftChars="0" w:right="0" w:rightChars="0" w:firstLine="0" w:firstLineChars="0"/>
              <w:jc w:val="center"/>
            </w:pPr>
            <w:r>
              <w:rPr>
                <w:rFonts w:ascii="Times New Roman" w:hAnsi="Times New Roman" w:eastAsia="宋体"/>
                <w:b w:val="0"/>
                <w:sz w:val="18"/>
              </w:rPr>
              <w:t>77.34</w:t>
            </w:r>
          </w:p>
        </w:tc>
      </w:tr>
    </w:tbl>
    <w:p w14:paraId="3CC9883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14:paraId="28596CB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6CC0BAA">
      <w:pPr>
        <w:pStyle w:val="7"/>
        <w:keepNext/>
        <w:numPr>
          <w:ilvl w:val="0"/>
          <w:numId w:val="0"/>
        </w:numPr>
        <w:spacing w:before="160" w:after="120" w:line="360" w:lineRule="exact"/>
        <w:ind w:firstLine="0"/>
      </w:pPr>
      <w:bookmarkStart w:id="246" w:name="玉潭变规划分析"/>
      <w:r>
        <w:rPr>
          <w:rFonts w:ascii="Times New Roman" w:hAnsi="Times New Roman" w:eastAsia="方正仿宋_GBK"/>
          <w:b/>
          <w:sz w:val="24"/>
        </w:rPr>
        <w:t>玉潭变规划分析</w:t>
      </w:r>
      <w:bookmarkEnd w:id="246"/>
    </w:p>
    <w:p w14:paraId="58250EC1">
      <w:pPr>
        <w:pStyle w:val="115"/>
        <w:widowControl/>
        <w:spacing w:before="0" w:after="0" w:line="348" w:lineRule="exact"/>
        <w:ind w:firstLine="480"/>
        <w:jc w:val="both"/>
      </w:pPr>
      <w:r>
        <w:rPr>
          <w:rFonts w:ascii="Times New Roman" w:hAnsi="Times New Roman" w:eastAsia="方正仿宋_GBK"/>
          <w:b w:val="0"/>
          <w:sz w:val="24"/>
        </w:rPr>
        <w:t>该站2021年主变组合为50.00+80.00 MVA。弹性方案2022—2035年保留初始主变组合。本站弹性方案各年未新增储能。</w:t>
      </w:r>
    </w:p>
    <w:p w14:paraId="2D57FC1B">
      <w:pPr>
        <w:pStyle w:val="2"/>
        <w:widowControl/>
        <w:spacing w:before="0" w:after="0" w:line="348" w:lineRule="exact"/>
        <w:ind w:firstLine="480"/>
        <w:jc w:val="both"/>
      </w:pPr>
      <w:r>
        <w:rPr>
          <w:rFonts w:ascii="Times New Roman" w:hAnsi="Times New Roman" w:eastAsia="方正仿宋_GBK"/>
          <w:b w:val="0"/>
          <w:sz w:val="24"/>
        </w:rPr>
        <w:t>2025年最大正向、反向净负荷分别为45.03 MW、0.00 MW，2035年分别为65.56 MW、0.00 MW。2035年刚性方案主变容量130.00 MVA、储能额定功率0.00 MW，弹性方案分别为130.00 MVA和0.00 MW。两方案本站主变总容量相同。</w:t>
      </w:r>
    </w:p>
    <w:p w14:paraId="6D6708AA">
      <w:pPr>
        <w:pStyle w:val="2"/>
        <w:keepNext/>
        <w:spacing w:before="120" w:after="80" w:line="280" w:lineRule="exact"/>
        <w:ind w:firstLine="0"/>
        <w:jc w:val="center"/>
      </w:pPr>
      <w:r>
        <w:rPr>
          <w:rFonts w:ascii="Times New Roman" w:hAnsi="Times New Roman" w:eastAsia="宋体"/>
          <w:b w:val="0"/>
          <w:sz w:val="21"/>
        </w:rPr>
        <w:t>表5-57 玉潭变代表年度配置与正向峰值正常转接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02167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E84FF1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16E1EF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5DDFA4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EE55C6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DED5EB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22803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527991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4B0F20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D2DA6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5C6EA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14169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1655180">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32AF8CB8">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F6F13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F27AD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CB9DD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C16011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8E70A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3CE54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11E60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8B2D618">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6A9DB933">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79F0E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495A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73FD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F320E">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3463F6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180F2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24BE1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D57119F">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6EBFC56">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6B0DB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8457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C20B51">
            <w:pPr>
              <w:keepNext/>
              <w:spacing w:before="20" w:after="20" w:line="260" w:lineRule="exact"/>
              <w:ind w:left="0" w:leftChars="0" w:right="0" w:rightChars="0" w:firstLine="0" w:firstLineChars="0"/>
              <w:jc w:val="center"/>
            </w:pPr>
            <w:r>
              <w:rPr>
                <w:rFonts w:ascii="Times New Roman" w:hAnsi="Times New Roman" w:eastAsia="宋体"/>
                <w:b w:val="0"/>
                <w:sz w:val="18"/>
              </w:rPr>
              <w:t>2.61</w:t>
            </w:r>
          </w:p>
        </w:tc>
        <w:tc>
          <w:tcPr>
            <w:tcW w:w="1039" w:type="dxa"/>
            <w:tcMar>
              <w:left w:w="70" w:type="dxa"/>
              <w:right w:w="70" w:type="dxa"/>
            </w:tcMar>
            <w:vAlign w:val="center"/>
          </w:tcPr>
          <w:p w14:paraId="05365945">
            <w:pPr>
              <w:keepNext/>
              <w:spacing w:before="20" w:after="20" w:line="260" w:lineRule="exact"/>
              <w:ind w:left="0" w:leftChars="0" w:right="0" w:rightChars="0" w:firstLine="0" w:firstLineChars="0"/>
              <w:jc w:val="center"/>
            </w:pPr>
            <w:r>
              <w:rPr>
                <w:rFonts w:ascii="Times New Roman" w:hAnsi="Times New Roman" w:eastAsia="宋体"/>
                <w:b w:val="0"/>
                <w:sz w:val="18"/>
              </w:rPr>
              <w:t>56.95</w:t>
            </w:r>
          </w:p>
        </w:tc>
      </w:tr>
      <w:tr w14:paraId="44AEE3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FABD55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BEBC3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7FEE3E1">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42D07DA1">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42B63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D6C5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FAD0DF">
            <w:pPr>
              <w:keepNext/>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61ED45E3">
            <w:pPr>
              <w:keepNext/>
              <w:spacing w:before="20" w:after="20" w:line="260" w:lineRule="exact"/>
              <w:ind w:left="0" w:leftChars="0" w:right="0" w:rightChars="0" w:firstLine="0" w:firstLineChars="0"/>
              <w:jc w:val="center"/>
            </w:pPr>
            <w:r>
              <w:rPr>
                <w:rFonts w:ascii="Times New Roman" w:hAnsi="Times New Roman" w:eastAsia="宋体"/>
                <w:b w:val="0"/>
                <w:sz w:val="18"/>
              </w:rPr>
              <w:t>69.54</w:t>
            </w:r>
          </w:p>
        </w:tc>
      </w:tr>
      <w:tr w14:paraId="6EBD41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1CBC2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5E22D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EDBAC8C">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7DEFC99">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0365F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2A5B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8B8B0B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DE98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4031D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5C2C7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8AE55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2D0EC62">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63297385">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3746C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FF9D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00E1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996990">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30D7C6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3B10E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B52A3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83907B">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7BD041EC">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D7099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8BBC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22E8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2773F6">
            <w:pPr>
              <w:keepNext/>
              <w:spacing w:before="20" w:after="20" w:line="260" w:lineRule="exact"/>
              <w:ind w:left="0" w:leftChars="0" w:right="0" w:rightChars="0" w:firstLine="0" w:firstLineChars="0"/>
              <w:jc w:val="center"/>
            </w:pPr>
            <w:r>
              <w:rPr>
                <w:rFonts w:ascii="Times New Roman" w:hAnsi="Times New Roman" w:eastAsia="宋体"/>
                <w:b w:val="0"/>
                <w:sz w:val="18"/>
              </w:rPr>
              <w:t>54.35</w:t>
            </w:r>
          </w:p>
        </w:tc>
      </w:tr>
      <w:tr w14:paraId="12C25A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A7A6B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6E937F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FF51D57">
            <w:pPr>
              <w:keepNext w:val="0"/>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157EA38">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8E48B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DE6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72DA6C">
            <w:pPr>
              <w:keepNext w:val="0"/>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2AAF7762">
            <w:pPr>
              <w:keepNext w:val="0"/>
              <w:spacing w:before="20" w:after="20" w:line="260" w:lineRule="exact"/>
              <w:ind w:left="0" w:leftChars="0" w:right="0" w:rightChars="0" w:firstLine="0" w:firstLineChars="0"/>
              <w:jc w:val="center"/>
            </w:pPr>
            <w:r>
              <w:rPr>
                <w:rFonts w:ascii="Times New Roman" w:hAnsi="Times New Roman" w:eastAsia="宋体"/>
                <w:b w:val="0"/>
                <w:sz w:val="18"/>
              </w:rPr>
              <w:t>69.54</w:t>
            </w:r>
          </w:p>
        </w:tc>
      </w:tr>
    </w:tbl>
    <w:p w14:paraId="6F2B9A3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14:paraId="45208DA3">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15B82DE2">
      <w:pPr>
        <w:pStyle w:val="7"/>
        <w:keepNext/>
        <w:numPr>
          <w:ilvl w:val="0"/>
          <w:numId w:val="0"/>
        </w:numPr>
        <w:spacing w:before="160" w:after="120" w:line="360" w:lineRule="exact"/>
        <w:ind w:firstLine="0"/>
      </w:pPr>
      <w:bookmarkStart w:id="247" w:name="茱萸变规划分析"/>
      <w:r>
        <w:rPr>
          <w:rFonts w:ascii="Times New Roman" w:hAnsi="Times New Roman" w:eastAsia="方正仿宋_GBK"/>
          <w:b/>
          <w:sz w:val="24"/>
        </w:rPr>
        <w:t>茱萸变规划分析</w:t>
      </w:r>
      <w:bookmarkEnd w:id="247"/>
    </w:p>
    <w:p w14:paraId="40925D6F">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0A7C1950">
      <w:pPr>
        <w:pStyle w:val="2"/>
        <w:widowControl/>
        <w:spacing w:before="0" w:after="0" w:line="348" w:lineRule="exact"/>
        <w:ind w:firstLine="480"/>
        <w:jc w:val="both"/>
      </w:pPr>
      <w:r>
        <w:rPr>
          <w:rFonts w:ascii="Times New Roman" w:hAnsi="Times New Roman" w:eastAsia="方正仿宋_GBK"/>
          <w:b w:val="0"/>
          <w:sz w:val="24"/>
        </w:rPr>
        <w:t>2025年最大正向、反向净负荷分别为16.47 MW、5.61 MW，2035年分别为23.98 MW、18.55 MW。2035年刚性方案主变容量90.00 MVA、储能额定功率0.00 MW，弹性方案分别为90.00 MVA和0.00 MW。两方案本站主变总容量相同。</w:t>
      </w:r>
    </w:p>
    <w:p w14:paraId="0E4757E3">
      <w:pPr>
        <w:pStyle w:val="2"/>
        <w:keepNext/>
        <w:spacing w:before="120" w:after="80" w:line="280" w:lineRule="exact"/>
        <w:ind w:firstLine="0"/>
        <w:jc w:val="center"/>
      </w:pPr>
      <w:r>
        <w:rPr>
          <w:rFonts w:ascii="Times New Roman" w:hAnsi="Times New Roman" w:eastAsia="宋体"/>
          <w:b w:val="0"/>
          <w:sz w:val="21"/>
        </w:rPr>
        <w:t>表5-58 茱萸变代表年度配置与正向峰值正常转接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94B8C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8CA67D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6336F6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207691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340C4E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1C07EF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EE89E22">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14559D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DDB29A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EDA7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07DC4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44307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3C92B6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407F95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03DFD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B933F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DD806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95C1CD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08E00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0572B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ACAE49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6B28E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FA4E04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A9EF7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D16C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F4E2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3C3E34">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4FEF0E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B14A75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31309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C2A4C0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793590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FDDAA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C620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C17129">
            <w:pPr>
              <w:keepNext/>
              <w:spacing w:before="20" w:after="20" w:line="260" w:lineRule="exact"/>
              <w:ind w:left="0" w:leftChars="0" w:right="0" w:rightChars="0" w:firstLine="0" w:firstLineChars="0"/>
              <w:jc w:val="center"/>
            </w:pPr>
            <w:r>
              <w:rPr>
                <w:rFonts w:ascii="Times New Roman" w:hAnsi="Times New Roman" w:eastAsia="宋体"/>
                <w:b w:val="0"/>
                <w:sz w:val="18"/>
              </w:rPr>
              <w:t>4.43</w:t>
            </w:r>
          </w:p>
        </w:tc>
        <w:tc>
          <w:tcPr>
            <w:tcW w:w="1039" w:type="dxa"/>
            <w:tcMar>
              <w:left w:w="70" w:type="dxa"/>
              <w:right w:w="70" w:type="dxa"/>
            </w:tcMar>
            <w:vAlign w:val="center"/>
          </w:tcPr>
          <w:p w14:paraId="0D6BD4C0">
            <w:pPr>
              <w:keepNext/>
              <w:spacing w:before="20" w:after="20" w:line="260" w:lineRule="exact"/>
              <w:ind w:left="0" w:leftChars="0" w:right="0" w:rightChars="0" w:firstLine="0" w:firstLineChars="0"/>
              <w:jc w:val="center"/>
            </w:pPr>
            <w:r>
              <w:rPr>
                <w:rFonts w:ascii="Times New Roman" w:hAnsi="Times New Roman" w:eastAsia="宋体"/>
                <w:b w:val="0"/>
                <w:sz w:val="18"/>
              </w:rPr>
              <w:t>18.32</w:t>
            </w:r>
          </w:p>
        </w:tc>
      </w:tr>
      <w:tr w14:paraId="3CC050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D0A08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7EAA6A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039652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C5E7F1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5F3AF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068A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103E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E52692">
            <w:pPr>
              <w:keepNext/>
              <w:spacing w:before="20" w:after="20" w:line="260" w:lineRule="exact"/>
              <w:ind w:left="0" w:leftChars="0" w:right="0" w:rightChars="0" w:firstLine="0" w:firstLineChars="0"/>
              <w:jc w:val="center"/>
            </w:pPr>
            <w:r>
              <w:rPr>
                <w:rFonts w:ascii="Times New Roman" w:hAnsi="Times New Roman" w:eastAsia="宋体"/>
                <w:b w:val="0"/>
                <w:sz w:val="18"/>
              </w:rPr>
              <w:t>16.75</w:t>
            </w:r>
          </w:p>
        </w:tc>
      </w:tr>
      <w:tr w14:paraId="1E27B2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FDE60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8CCE7F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64F941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970E29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353CB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E9EBA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B74DA1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F171D9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85BC6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8001A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148B9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78B13A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F6F449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6EE1E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2885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6B90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5FA49">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6D0EDA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0A6775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6FF12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3D0E69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C01ACB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23BFC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3040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03F4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5C4480">
            <w:pPr>
              <w:keepNext/>
              <w:spacing w:before="20" w:after="20" w:line="260" w:lineRule="exact"/>
              <w:ind w:left="0" w:leftChars="0" w:right="0" w:rightChars="0" w:firstLine="0" w:firstLineChars="0"/>
              <w:jc w:val="center"/>
            </w:pPr>
            <w:r>
              <w:rPr>
                <w:rFonts w:ascii="Times New Roman" w:hAnsi="Times New Roman" w:eastAsia="宋体"/>
                <w:b w:val="0"/>
                <w:sz w:val="18"/>
              </w:rPr>
              <w:t>13.89</w:t>
            </w:r>
          </w:p>
        </w:tc>
      </w:tr>
      <w:tr w14:paraId="078635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7AE66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95554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683251D">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45E6E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A2941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EEA0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FB3A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362D94">
            <w:pPr>
              <w:keepNext w:val="0"/>
              <w:spacing w:before="20" w:after="20" w:line="260" w:lineRule="exact"/>
              <w:ind w:left="0" w:leftChars="0" w:right="0" w:rightChars="0" w:firstLine="0" w:firstLineChars="0"/>
              <w:jc w:val="center"/>
            </w:pPr>
            <w:r>
              <w:rPr>
                <w:rFonts w:ascii="Times New Roman" w:hAnsi="Times New Roman" w:eastAsia="宋体"/>
                <w:b w:val="0"/>
                <w:sz w:val="18"/>
              </w:rPr>
              <w:t>16.75</w:t>
            </w:r>
          </w:p>
        </w:tc>
      </w:tr>
    </w:tbl>
    <w:p w14:paraId="1B78FE6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14:paraId="0AA16188">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A3113E9">
      <w:pPr>
        <w:pStyle w:val="2"/>
        <w:widowControl/>
        <w:spacing w:before="0" w:after="0" w:line="348" w:lineRule="exact"/>
        <w:ind w:firstLine="480"/>
        <w:jc w:val="both"/>
      </w:pPr>
      <w:r>
        <w:rPr>
          <w:rFonts w:ascii="Times New Roman" w:hAnsi="Times New Roman" w:eastAsia="方正仿宋_GBK"/>
          <w:b w:val="0"/>
          <w:sz w:val="24"/>
        </w:rPr>
        <w:t>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14:paraId="1A943985">
      <w:pPr>
        <w:pStyle w:val="2"/>
        <w:keepNext/>
        <w:spacing w:before="120" w:after="0" w:line="240" w:lineRule="auto"/>
        <w:ind w:left="0" w:leftChars="0" w:right="0" w:rightChars="0" w:firstLine="0" w:firstLineChars="0"/>
        <w:jc w:val="center"/>
      </w:pPr>
      <w:r>
        <w:drawing>
          <wp:inline distT="0" distB="0" distL="114300" distR="114300">
            <wp:extent cx="5120640" cy="475488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43"/>
                    <a:stretch>
                      <a:fillRect/>
                    </a:stretch>
                  </pic:blipFill>
                  <pic:spPr>
                    <a:xfrm>
                      <a:off x="0" y="0"/>
                      <a:ext cx="5120640" cy="4754880"/>
                    </a:xfrm>
                    <a:prstGeom prst="rect">
                      <a:avLst/>
                    </a:prstGeom>
                    <a:noFill/>
                    <a:ln w="9525">
                      <a:noFill/>
                    </a:ln>
                  </pic:spPr>
                </pic:pic>
              </a:graphicData>
            </a:graphic>
          </wp:inline>
        </w:drawing>
      </w:r>
    </w:p>
    <w:p w14:paraId="62E5E425">
      <w:pPr>
        <w:pStyle w:val="2"/>
        <w:spacing w:before="60" w:after="120" w:line="280" w:lineRule="exact"/>
        <w:ind w:left="0" w:leftChars="0" w:right="0" w:rightChars="0" w:firstLine="0" w:firstLineChars="0"/>
        <w:jc w:val="center"/>
      </w:pPr>
      <w:r>
        <w:rPr>
          <w:rFonts w:ascii="Times New Roman" w:hAnsi="Times New Roman" w:eastAsia="宋体"/>
          <w:b w:val="0"/>
          <w:sz w:val="21"/>
        </w:rPr>
        <w:t>图5-9 市区逐站初始与2035年方案的N-1剩余主变能力</w:t>
      </w:r>
    </w:p>
    <w:p w14:paraId="5E3DD2B1">
      <w:pPr>
        <w:pStyle w:val="4"/>
        <w:keepNext/>
        <w:numPr>
          <w:ilvl w:val="0"/>
          <w:numId w:val="0"/>
        </w:numPr>
        <w:spacing w:before="160" w:after="120" w:line="480" w:lineRule="exact"/>
        <w:ind w:firstLine="0"/>
      </w:pPr>
      <w:bookmarkStart w:id="248" w:name="h1033"/>
      <w:bookmarkStart w:id="249" w:name="措施作用与工程衔接"/>
      <w:r>
        <w:rPr>
          <w:rFonts w:ascii="Times New Roman" w:hAnsi="Times New Roman" w:eastAsia="方正仿宋_GBK"/>
          <w:b/>
          <w:sz w:val="32"/>
        </w:rPr>
        <w:t>5.5 措施作用与工程衔接</w:t>
      </w:r>
      <w:bookmarkEnd w:id="248"/>
      <w:bookmarkEnd w:id="249"/>
    </w:p>
    <w:p w14:paraId="2075A403">
      <w:pPr>
        <w:pStyle w:val="5"/>
        <w:keepNext/>
        <w:numPr>
          <w:ilvl w:val="0"/>
          <w:numId w:val="0"/>
        </w:numPr>
        <w:spacing w:before="160" w:after="120" w:line="390" w:lineRule="exact"/>
        <w:ind w:firstLine="0"/>
      </w:pPr>
      <w:bookmarkStart w:id="250" w:name="逐年负荷转接与站间任务"/>
      <w:r>
        <w:rPr>
          <w:rFonts w:ascii="Times New Roman" w:hAnsi="Times New Roman" w:eastAsia="方正仿宋_GBK"/>
          <w:b/>
          <w:sz w:val="26"/>
        </w:rPr>
        <w:t>5.5.1 逐年负荷转接与站间任务</w:t>
      </w:r>
      <w:bookmarkEnd w:id="250"/>
    </w:p>
    <w:p w14:paraId="05A7009D">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47AF51DE">
      <w:pPr>
        <w:pStyle w:val="2"/>
        <w:keepNext/>
        <w:spacing w:before="120" w:after="80" w:line="280" w:lineRule="exact"/>
        <w:ind w:firstLine="0"/>
        <w:jc w:val="center"/>
      </w:pPr>
      <w:r>
        <w:rPr>
          <w:rFonts w:ascii="Times New Roman" w:hAnsi="Times New Roman" w:eastAsia="宋体"/>
          <w:b w:val="0"/>
          <w:sz w:val="21"/>
        </w:rPr>
        <w:t>表5-59 邳州正常方式下的分工况转接任务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163044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0B9A5B9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7B5689E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46DB75A4">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050EADD4">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442D4E38">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0F879DFE">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2771A184">
            <w:pPr>
              <w:keepNext/>
              <w:spacing w:before="20" w:after="20" w:line="260" w:lineRule="exact"/>
              <w:ind w:left="0" w:leftChars="0" w:right="0" w:rightChars="0" w:firstLine="0" w:firstLineChars="0"/>
              <w:jc w:val="center"/>
            </w:pPr>
            <w:r>
              <w:rPr>
                <w:rFonts w:ascii="Times New Roman" w:hAnsi="Times New Roman" w:eastAsia="宋体"/>
                <w:b/>
                <w:sz w:val="18"/>
              </w:rPr>
              <w:t>既有联络/MW</w:t>
            </w:r>
          </w:p>
        </w:tc>
        <w:tc>
          <w:tcPr>
            <w:tcW w:w="831" w:type="dxa"/>
            <w:tcMar>
              <w:left w:w="70" w:type="dxa"/>
              <w:right w:w="70" w:type="dxa"/>
            </w:tcMar>
            <w:vAlign w:val="center"/>
          </w:tcPr>
          <w:p w14:paraId="3BB52A2D">
            <w:pPr>
              <w:keepNext/>
              <w:spacing w:before="20" w:after="20" w:line="260" w:lineRule="exact"/>
              <w:ind w:left="0" w:leftChars="0" w:right="0" w:rightChars="0" w:firstLine="0" w:firstLineChars="0"/>
              <w:jc w:val="center"/>
            </w:pPr>
            <w:r>
              <w:rPr>
                <w:rFonts w:ascii="Times New Roman" w:hAnsi="Times New Roman" w:eastAsia="宋体"/>
                <w:b/>
                <w:sz w:val="18"/>
              </w:rPr>
              <w:t>新增联络/MW</w:t>
            </w:r>
          </w:p>
        </w:tc>
        <w:tc>
          <w:tcPr>
            <w:tcW w:w="831" w:type="dxa"/>
            <w:tcMar>
              <w:left w:w="70" w:type="dxa"/>
              <w:right w:w="70" w:type="dxa"/>
            </w:tcMar>
            <w:vAlign w:val="center"/>
          </w:tcPr>
          <w:p w14:paraId="1FC96F85">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089BF6DC">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1C4FF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808959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D119F74">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158D5AEF">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A5A30D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1EBB311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64E2BC4D">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18E08F4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278EAB3">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1167866F">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0C7A5BE4">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r>
      <w:tr w14:paraId="39F8F4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91E4D7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670C2A9">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6894BBEC">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12D44D5E">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E25420A">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F686C0B">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41D134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A4362B6">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41096429">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3B63A9FA">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r>
      <w:tr w14:paraId="1D7EB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6C628D2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5501818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27654FB5">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8D6C9C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1F82DF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1A7D7C0">
            <w:pPr>
              <w:keepNext w:val="0"/>
              <w:spacing w:before="20" w:after="20" w:line="260" w:lineRule="exact"/>
              <w:ind w:left="0" w:leftChars="0" w:right="0" w:rightChars="0" w:firstLine="0" w:firstLineChars="0"/>
              <w:jc w:val="center"/>
            </w:pPr>
            <w:r>
              <w:rPr>
                <w:rFonts w:ascii="Times New Roman" w:hAnsi="Times New Roman" w:eastAsia="宋体"/>
                <w:b w:val="0"/>
                <w:sz w:val="18"/>
              </w:rPr>
              <w:t>3.69</w:t>
            </w:r>
          </w:p>
        </w:tc>
        <w:tc>
          <w:tcPr>
            <w:tcW w:w="831" w:type="dxa"/>
            <w:tcMar>
              <w:left w:w="70" w:type="dxa"/>
              <w:right w:w="70" w:type="dxa"/>
            </w:tcMar>
            <w:vAlign w:val="center"/>
          </w:tcPr>
          <w:p w14:paraId="43C4F21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68D567C">
            <w:pPr>
              <w:keepNext w:val="0"/>
              <w:spacing w:before="20" w:after="20" w:line="260" w:lineRule="exact"/>
              <w:ind w:left="0" w:leftChars="0" w:right="0" w:rightChars="0" w:firstLine="0" w:firstLineChars="0"/>
              <w:jc w:val="center"/>
            </w:pPr>
            <w:r>
              <w:rPr>
                <w:rFonts w:ascii="Times New Roman" w:hAnsi="Times New Roman" w:eastAsia="宋体"/>
                <w:b w:val="0"/>
                <w:sz w:val="18"/>
              </w:rPr>
              <w:t>3.69</w:t>
            </w:r>
          </w:p>
        </w:tc>
        <w:tc>
          <w:tcPr>
            <w:tcW w:w="831" w:type="dxa"/>
            <w:tcMar>
              <w:left w:w="70" w:type="dxa"/>
              <w:right w:w="70" w:type="dxa"/>
            </w:tcMar>
            <w:vAlign w:val="center"/>
          </w:tcPr>
          <w:p w14:paraId="30A9A370">
            <w:pPr>
              <w:keepNext w:val="0"/>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831" w:type="dxa"/>
            <w:tcMar>
              <w:left w:w="70" w:type="dxa"/>
              <w:right w:w="70" w:type="dxa"/>
            </w:tcMar>
            <w:vAlign w:val="center"/>
          </w:tcPr>
          <w:p w14:paraId="4401108D">
            <w:pPr>
              <w:keepNext w:val="0"/>
              <w:spacing w:before="20" w:after="20" w:line="260" w:lineRule="exact"/>
              <w:ind w:left="0" w:leftChars="0" w:right="0" w:rightChars="0" w:firstLine="0" w:firstLineChars="0"/>
              <w:jc w:val="center"/>
            </w:pPr>
            <w:r>
              <w:rPr>
                <w:rFonts w:ascii="Times New Roman" w:hAnsi="Times New Roman" w:eastAsia="宋体"/>
                <w:b w:val="0"/>
                <w:sz w:val="18"/>
              </w:rPr>
              <w:t>3.07</w:t>
            </w:r>
          </w:p>
        </w:tc>
      </w:tr>
      <w:tr w14:paraId="76EB58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DAE9DB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F76B6C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6AB73070">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8EA63C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BAE0479">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801F2D0">
            <w:pPr>
              <w:keepNext w:val="0"/>
              <w:spacing w:before="20" w:after="20" w:line="260" w:lineRule="exact"/>
              <w:ind w:left="0" w:leftChars="0" w:right="0" w:rightChars="0" w:firstLine="0" w:firstLineChars="0"/>
              <w:jc w:val="center"/>
            </w:pPr>
            <w:r>
              <w:rPr>
                <w:rFonts w:ascii="Times New Roman" w:hAnsi="Times New Roman" w:eastAsia="宋体"/>
                <w:b w:val="0"/>
                <w:sz w:val="18"/>
              </w:rPr>
              <w:t>6.21</w:t>
            </w:r>
          </w:p>
        </w:tc>
        <w:tc>
          <w:tcPr>
            <w:tcW w:w="831" w:type="dxa"/>
            <w:tcMar>
              <w:left w:w="70" w:type="dxa"/>
              <w:right w:w="70" w:type="dxa"/>
            </w:tcMar>
            <w:vAlign w:val="center"/>
          </w:tcPr>
          <w:p w14:paraId="00FB4A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EC9480A">
            <w:pPr>
              <w:keepNext w:val="0"/>
              <w:spacing w:before="20" w:after="20" w:line="260" w:lineRule="exact"/>
              <w:ind w:left="0" w:leftChars="0" w:right="0" w:rightChars="0" w:firstLine="0" w:firstLineChars="0"/>
              <w:jc w:val="center"/>
            </w:pPr>
            <w:r>
              <w:rPr>
                <w:rFonts w:ascii="Times New Roman" w:hAnsi="Times New Roman" w:eastAsia="宋体"/>
                <w:b w:val="0"/>
                <w:sz w:val="18"/>
              </w:rPr>
              <w:t>6.21</w:t>
            </w:r>
          </w:p>
        </w:tc>
        <w:tc>
          <w:tcPr>
            <w:tcW w:w="831" w:type="dxa"/>
            <w:tcMar>
              <w:left w:w="70" w:type="dxa"/>
              <w:right w:w="70" w:type="dxa"/>
            </w:tcMar>
            <w:vAlign w:val="center"/>
          </w:tcPr>
          <w:p w14:paraId="002622F9">
            <w:pPr>
              <w:keepNext w:val="0"/>
              <w:spacing w:before="20" w:after="20" w:line="260" w:lineRule="exact"/>
              <w:ind w:left="0" w:leftChars="0" w:right="0" w:rightChars="0" w:firstLine="0" w:firstLineChars="0"/>
              <w:jc w:val="center"/>
            </w:pPr>
            <w:r>
              <w:rPr>
                <w:rFonts w:ascii="Times New Roman" w:hAnsi="Times New Roman" w:eastAsia="宋体"/>
                <w:b w:val="0"/>
                <w:sz w:val="18"/>
              </w:rPr>
              <w:t>5.81</w:t>
            </w:r>
          </w:p>
        </w:tc>
        <w:tc>
          <w:tcPr>
            <w:tcW w:w="831" w:type="dxa"/>
            <w:tcMar>
              <w:left w:w="70" w:type="dxa"/>
              <w:right w:w="70" w:type="dxa"/>
            </w:tcMar>
            <w:vAlign w:val="center"/>
          </w:tcPr>
          <w:p w14:paraId="64F1DD5B">
            <w:pPr>
              <w:keepNext w:val="0"/>
              <w:spacing w:before="20" w:after="20" w:line="260" w:lineRule="exact"/>
              <w:ind w:left="0" w:leftChars="0" w:right="0" w:rightChars="0" w:firstLine="0" w:firstLineChars="0"/>
              <w:jc w:val="center"/>
            </w:pPr>
            <w:r>
              <w:rPr>
                <w:rFonts w:ascii="Times New Roman" w:hAnsi="Times New Roman" w:eastAsia="宋体"/>
                <w:b w:val="0"/>
                <w:sz w:val="18"/>
              </w:rPr>
              <w:t>5.81</w:t>
            </w:r>
          </w:p>
        </w:tc>
      </w:tr>
      <w:tr w14:paraId="75299F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63E4ACD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631BE055">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534F89B0">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71F9788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04986EAF">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27B1392A">
            <w:pPr>
              <w:keepNext w:val="0"/>
              <w:spacing w:before="20" w:after="20" w:line="260" w:lineRule="exact"/>
              <w:ind w:left="0" w:leftChars="0" w:right="0" w:rightChars="0" w:firstLine="0" w:firstLineChars="0"/>
              <w:jc w:val="center"/>
            </w:pPr>
            <w:r>
              <w:rPr>
                <w:rFonts w:ascii="Times New Roman" w:hAnsi="Times New Roman" w:eastAsia="宋体"/>
                <w:b w:val="0"/>
                <w:sz w:val="18"/>
              </w:rPr>
              <w:t>27.01</w:t>
            </w:r>
          </w:p>
        </w:tc>
        <w:tc>
          <w:tcPr>
            <w:tcW w:w="831" w:type="dxa"/>
            <w:tcMar>
              <w:left w:w="70" w:type="dxa"/>
              <w:right w:w="70" w:type="dxa"/>
            </w:tcMar>
            <w:vAlign w:val="center"/>
          </w:tcPr>
          <w:p w14:paraId="7EAD7C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9EFCD7F">
            <w:pPr>
              <w:keepNext w:val="0"/>
              <w:spacing w:before="20" w:after="20" w:line="260" w:lineRule="exact"/>
              <w:ind w:left="0" w:leftChars="0" w:right="0" w:rightChars="0" w:firstLine="0" w:firstLineChars="0"/>
              <w:jc w:val="center"/>
            </w:pPr>
            <w:r>
              <w:rPr>
                <w:rFonts w:ascii="Times New Roman" w:hAnsi="Times New Roman" w:eastAsia="宋体"/>
                <w:b w:val="0"/>
                <w:sz w:val="18"/>
              </w:rPr>
              <w:t>27.01</w:t>
            </w:r>
          </w:p>
        </w:tc>
        <w:tc>
          <w:tcPr>
            <w:tcW w:w="831" w:type="dxa"/>
            <w:tcMar>
              <w:left w:w="70" w:type="dxa"/>
              <w:right w:w="70" w:type="dxa"/>
            </w:tcMar>
            <w:vAlign w:val="center"/>
          </w:tcPr>
          <w:p w14:paraId="59F54078">
            <w:pPr>
              <w:keepNext w:val="0"/>
              <w:spacing w:before="20" w:after="20" w:line="260" w:lineRule="exact"/>
              <w:ind w:left="0" w:leftChars="0" w:right="0" w:rightChars="0" w:firstLine="0" w:firstLineChars="0"/>
              <w:jc w:val="center"/>
            </w:pPr>
            <w:r>
              <w:rPr>
                <w:rFonts w:ascii="Times New Roman" w:hAnsi="Times New Roman" w:eastAsia="宋体"/>
                <w:b w:val="0"/>
                <w:sz w:val="18"/>
              </w:rPr>
              <w:t>18.08</w:t>
            </w:r>
          </w:p>
        </w:tc>
        <w:tc>
          <w:tcPr>
            <w:tcW w:w="831" w:type="dxa"/>
            <w:tcMar>
              <w:left w:w="70" w:type="dxa"/>
              <w:right w:w="70" w:type="dxa"/>
            </w:tcMar>
            <w:vAlign w:val="center"/>
          </w:tcPr>
          <w:p w14:paraId="4C67349D">
            <w:pPr>
              <w:keepNext w:val="0"/>
              <w:spacing w:before="20" w:after="20" w:line="260" w:lineRule="exact"/>
              <w:ind w:left="0" w:leftChars="0" w:right="0" w:rightChars="0" w:firstLine="0" w:firstLineChars="0"/>
              <w:jc w:val="center"/>
            </w:pPr>
            <w:r>
              <w:rPr>
                <w:rFonts w:ascii="Times New Roman" w:hAnsi="Times New Roman" w:eastAsia="宋体"/>
                <w:b w:val="0"/>
                <w:sz w:val="18"/>
              </w:rPr>
              <w:t>12.05</w:t>
            </w:r>
          </w:p>
        </w:tc>
      </w:tr>
      <w:tr w14:paraId="022D55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6A64B3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5FBF4CD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67682783">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2FD735A">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136C250">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5692AC49">
            <w:pPr>
              <w:keepNext w:val="0"/>
              <w:spacing w:before="20" w:after="20" w:line="260" w:lineRule="exact"/>
              <w:ind w:left="0" w:leftChars="0" w:right="0" w:rightChars="0" w:firstLine="0" w:firstLineChars="0"/>
              <w:jc w:val="center"/>
            </w:pPr>
            <w:r>
              <w:rPr>
                <w:rFonts w:ascii="Times New Roman" w:hAnsi="Times New Roman" w:eastAsia="宋体"/>
                <w:b w:val="0"/>
                <w:sz w:val="18"/>
              </w:rPr>
              <w:t>11.45</w:t>
            </w:r>
          </w:p>
        </w:tc>
        <w:tc>
          <w:tcPr>
            <w:tcW w:w="831" w:type="dxa"/>
            <w:tcMar>
              <w:left w:w="70" w:type="dxa"/>
              <w:right w:w="70" w:type="dxa"/>
            </w:tcMar>
            <w:vAlign w:val="center"/>
          </w:tcPr>
          <w:p w14:paraId="1A9B9F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5BAEB62">
            <w:pPr>
              <w:keepNext w:val="0"/>
              <w:spacing w:before="20" w:after="20" w:line="260" w:lineRule="exact"/>
              <w:ind w:left="0" w:leftChars="0" w:right="0" w:rightChars="0" w:firstLine="0" w:firstLineChars="0"/>
              <w:jc w:val="center"/>
            </w:pPr>
            <w:r>
              <w:rPr>
                <w:rFonts w:ascii="Times New Roman" w:hAnsi="Times New Roman" w:eastAsia="宋体"/>
                <w:b w:val="0"/>
                <w:sz w:val="18"/>
              </w:rPr>
              <w:t>11.45</w:t>
            </w:r>
          </w:p>
        </w:tc>
        <w:tc>
          <w:tcPr>
            <w:tcW w:w="831" w:type="dxa"/>
            <w:tcMar>
              <w:left w:w="70" w:type="dxa"/>
              <w:right w:w="70" w:type="dxa"/>
            </w:tcMar>
            <w:vAlign w:val="center"/>
          </w:tcPr>
          <w:p w14:paraId="19F7242C">
            <w:pPr>
              <w:keepNext w:val="0"/>
              <w:spacing w:before="20" w:after="20" w:line="260" w:lineRule="exact"/>
              <w:ind w:left="0" w:leftChars="0" w:right="0" w:rightChars="0" w:firstLine="0" w:firstLineChars="0"/>
              <w:jc w:val="center"/>
            </w:pPr>
            <w:r>
              <w:rPr>
                <w:rFonts w:ascii="Times New Roman" w:hAnsi="Times New Roman" w:eastAsia="宋体"/>
                <w:b w:val="0"/>
                <w:sz w:val="18"/>
              </w:rPr>
              <w:t>7.52</w:t>
            </w:r>
          </w:p>
        </w:tc>
        <w:tc>
          <w:tcPr>
            <w:tcW w:w="831" w:type="dxa"/>
            <w:tcMar>
              <w:left w:w="70" w:type="dxa"/>
              <w:right w:w="70" w:type="dxa"/>
            </w:tcMar>
            <w:vAlign w:val="center"/>
          </w:tcPr>
          <w:p w14:paraId="4679DB0A">
            <w:pPr>
              <w:keepNext w:val="0"/>
              <w:spacing w:before="20" w:after="20" w:line="260" w:lineRule="exact"/>
              <w:ind w:left="0" w:leftChars="0" w:right="0" w:rightChars="0" w:firstLine="0" w:firstLineChars="0"/>
              <w:jc w:val="center"/>
            </w:pPr>
            <w:r>
              <w:rPr>
                <w:rFonts w:ascii="Times New Roman" w:hAnsi="Times New Roman" w:eastAsia="宋体"/>
                <w:b w:val="0"/>
                <w:sz w:val="18"/>
              </w:rPr>
              <w:t>7.52</w:t>
            </w:r>
          </w:p>
        </w:tc>
      </w:tr>
      <w:tr w14:paraId="655D95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5FFA00B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EC2102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486EDEB6">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F470D6E">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02C4A32C">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831" w:type="dxa"/>
            <w:tcMar>
              <w:left w:w="70" w:type="dxa"/>
              <w:right w:w="70" w:type="dxa"/>
            </w:tcMar>
            <w:vAlign w:val="center"/>
          </w:tcPr>
          <w:p w14:paraId="04DC0577">
            <w:pPr>
              <w:keepNext w:val="0"/>
              <w:spacing w:before="20" w:after="20" w:line="260" w:lineRule="exact"/>
              <w:ind w:left="0" w:leftChars="0" w:right="0" w:rightChars="0" w:firstLine="0" w:firstLineChars="0"/>
              <w:jc w:val="center"/>
            </w:pPr>
            <w:r>
              <w:rPr>
                <w:rFonts w:ascii="Times New Roman" w:hAnsi="Times New Roman" w:eastAsia="宋体"/>
                <w:b w:val="0"/>
                <w:sz w:val="18"/>
              </w:rPr>
              <w:t>48.99</w:t>
            </w:r>
          </w:p>
        </w:tc>
        <w:tc>
          <w:tcPr>
            <w:tcW w:w="831" w:type="dxa"/>
            <w:tcMar>
              <w:left w:w="70" w:type="dxa"/>
              <w:right w:w="70" w:type="dxa"/>
            </w:tcMar>
            <w:vAlign w:val="center"/>
          </w:tcPr>
          <w:p w14:paraId="5A9397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2747937">
            <w:pPr>
              <w:keepNext w:val="0"/>
              <w:spacing w:before="20" w:after="20" w:line="260" w:lineRule="exact"/>
              <w:ind w:left="0" w:leftChars="0" w:right="0" w:rightChars="0" w:firstLine="0" w:firstLineChars="0"/>
              <w:jc w:val="center"/>
            </w:pPr>
            <w:r>
              <w:rPr>
                <w:rFonts w:ascii="Times New Roman" w:hAnsi="Times New Roman" w:eastAsia="宋体"/>
                <w:b w:val="0"/>
                <w:sz w:val="18"/>
              </w:rPr>
              <w:t>48.99</w:t>
            </w:r>
          </w:p>
        </w:tc>
        <w:tc>
          <w:tcPr>
            <w:tcW w:w="831" w:type="dxa"/>
            <w:tcMar>
              <w:left w:w="70" w:type="dxa"/>
              <w:right w:w="70" w:type="dxa"/>
            </w:tcMar>
            <w:vAlign w:val="center"/>
          </w:tcPr>
          <w:p w14:paraId="0B9E246D">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831" w:type="dxa"/>
            <w:tcMar>
              <w:left w:w="70" w:type="dxa"/>
              <w:right w:w="70" w:type="dxa"/>
            </w:tcMar>
            <w:vAlign w:val="center"/>
          </w:tcPr>
          <w:p w14:paraId="57BA0D98">
            <w:pPr>
              <w:keepNext w:val="0"/>
              <w:spacing w:before="20" w:after="20" w:line="260" w:lineRule="exact"/>
              <w:ind w:left="0" w:leftChars="0" w:right="0" w:rightChars="0" w:firstLine="0" w:firstLineChars="0"/>
              <w:jc w:val="center"/>
            </w:pPr>
            <w:r>
              <w:rPr>
                <w:rFonts w:ascii="Times New Roman" w:hAnsi="Times New Roman" w:eastAsia="宋体"/>
                <w:b w:val="0"/>
                <w:sz w:val="18"/>
              </w:rPr>
              <w:t>9.06</w:t>
            </w:r>
          </w:p>
        </w:tc>
      </w:tr>
      <w:tr w14:paraId="52A6E6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D4F5A1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8EEE44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E9D2FA6">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ADF8347">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54C674C2">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831" w:type="dxa"/>
            <w:tcMar>
              <w:left w:w="70" w:type="dxa"/>
              <w:right w:w="70" w:type="dxa"/>
            </w:tcMar>
            <w:vAlign w:val="center"/>
          </w:tcPr>
          <w:p w14:paraId="77AE8C4C">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831" w:type="dxa"/>
            <w:tcMar>
              <w:left w:w="70" w:type="dxa"/>
              <w:right w:w="70" w:type="dxa"/>
            </w:tcMar>
            <w:vAlign w:val="center"/>
          </w:tcPr>
          <w:p w14:paraId="76D439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36F360B">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831" w:type="dxa"/>
            <w:tcMar>
              <w:left w:w="70" w:type="dxa"/>
              <w:right w:w="70" w:type="dxa"/>
            </w:tcMar>
            <w:vAlign w:val="center"/>
          </w:tcPr>
          <w:p w14:paraId="5B88C708">
            <w:pPr>
              <w:keepNext w:val="0"/>
              <w:spacing w:before="20" w:after="20" w:line="260" w:lineRule="exact"/>
              <w:ind w:left="0" w:leftChars="0" w:right="0" w:rightChars="0" w:firstLine="0" w:firstLineChars="0"/>
              <w:jc w:val="center"/>
            </w:pPr>
            <w:r>
              <w:rPr>
                <w:rFonts w:ascii="Times New Roman" w:hAnsi="Times New Roman" w:eastAsia="宋体"/>
                <w:b w:val="0"/>
                <w:sz w:val="18"/>
              </w:rPr>
              <w:t>10.63</w:t>
            </w:r>
          </w:p>
        </w:tc>
        <w:tc>
          <w:tcPr>
            <w:tcW w:w="831" w:type="dxa"/>
            <w:tcMar>
              <w:left w:w="70" w:type="dxa"/>
              <w:right w:w="70" w:type="dxa"/>
            </w:tcMar>
            <w:vAlign w:val="center"/>
          </w:tcPr>
          <w:p w14:paraId="5F244A95">
            <w:pPr>
              <w:keepNext w:val="0"/>
              <w:spacing w:before="20" w:after="20" w:line="260" w:lineRule="exact"/>
              <w:ind w:left="0" w:leftChars="0" w:right="0" w:rightChars="0" w:firstLine="0" w:firstLineChars="0"/>
              <w:jc w:val="center"/>
            </w:pPr>
            <w:r>
              <w:rPr>
                <w:rFonts w:ascii="Times New Roman" w:hAnsi="Times New Roman" w:eastAsia="宋体"/>
                <w:b w:val="0"/>
                <w:sz w:val="18"/>
              </w:rPr>
              <w:t>15.39</w:t>
            </w:r>
          </w:p>
        </w:tc>
      </w:tr>
      <w:tr w14:paraId="37C0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6086E6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58FA735">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289664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980961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58430F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3FD18AB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E9CF6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E4BF5E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855CF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99B8C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B514F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1B8D48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ED2F6B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8603DAA">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90F406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45F903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42D33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AECDB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F5885E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B80560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8F70A5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7D0C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6E4E13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C77707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42F94B83">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566DBC2">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381E69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1B4BE89">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059679B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FB9FD60">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3D89CA6B">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02CAACDE">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r>
      <w:tr w14:paraId="10FF57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2BB0A3E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7B261B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79628A04">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0A8683D">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54B1F05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11BE08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768EBA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2E68E25">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020AC351">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7EEAE78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r>
      <w:tr w14:paraId="3CE530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243781F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3E6D82E">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1224CFC0">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9E28E8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10609E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5843E30">
            <w:pPr>
              <w:keepNext w:val="0"/>
              <w:spacing w:before="20" w:after="20" w:line="260" w:lineRule="exact"/>
              <w:ind w:left="0" w:leftChars="0" w:right="0" w:rightChars="0" w:firstLine="0" w:firstLineChars="0"/>
              <w:jc w:val="center"/>
            </w:pPr>
            <w:r>
              <w:rPr>
                <w:rFonts w:ascii="Times New Roman" w:hAnsi="Times New Roman" w:eastAsia="宋体"/>
                <w:b w:val="0"/>
                <w:sz w:val="18"/>
              </w:rPr>
              <w:t>3.99</w:t>
            </w:r>
          </w:p>
        </w:tc>
        <w:tc>
          <w:tcPr>
            <w:tcW w:w="831" w:type="dxa"/>
            <w:tcMar>
              <w:left w:w="70" w:type="dxa"/>
              <w:right w:w="70" w:type="dxa"/>
            </w:tcMar>
            <w:vAlign w:val="center"/>
          </w:tcPr>
          <w:p w14:paraId="056E1B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399D029">
            <w:pPr>
              <w:keepNext w:val="0"/>
              <w:spacing w:before="20" w:after="20" w:line="260" w:lineRule="exact"/>
              <w:ind w:left="0" w:leftChars="0" w:right="0" w:rightChars="0" w:firstLine="0" w:firstLineChars="0"/>
              <w:jc w:val="center"/>
            </w:pPr>
            <w:r>
              <w:rPr>
                <w:rFonts w:ascii="Times New Roman" w:hAnsi="Times New Roman" w:eastAsia="宋体"/>
                <w:b w:val="0"/>
                <w:sz w:val="18"/>
              </w:rPr>
              <w:t>3.99</w:t>
            </w:r>
          </w:p>
        </w:tc>
        <w:tc>
          <w:tcPr>
            <w:tcW w:w="831" w:type="dxa"/>
            <w:tcMar>
              <w:left w:w="70" w:type="dxa"/>
              <w:right w:w="70" w:type="dxa"/>
            </w:tcMar>
            <w:vAlign w:val="center"/>
          </w:tcPr>
          <w:p w14:paraId="5D7EE825">
            <w:pPr>
              <w:keepNext w:val="0"/>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831" w:type="dxa"/>
            <w:tcMar>
              <w:left w:w="70" w:type="dxa"/>
              <w:right w:w="70" w:type="dxa"/>
            </w:tcMar>
            <w:vAlign w:val="center"/>
          </w:tcPr>
          <w:p w14:paraId="64CCB00B">
            <w:pPr>
              <w:keepNext w:val="0"/>
              <w:spacing w:before="20" w:after="20" w:line="260" w:lineRule="exact"/>
              <w:ind w:left="0" w:leftChars="0" w:right="0" w:rightChars="0" w:firstLine="0" w:firstLineChars="0"/>
              <w:jc w:val="center"/>
            </w:pPr>
            <w:r>
              <w:rPr>
                <w:rFonts w:ascii="Times New Roman" w:hAnsi="Times New Roman" w:eastAsia="宋体"/>
                <w:b w:val="0"/>
                <w:sz w:val="18"/>
              </w:rPr>
              <w:t>2.57</w:t>
            </w:r>
          </w:p>
        </w:tc>
      </w:tr>
      <w:tr w14:paraId="64046F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CD46DA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EB8694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C17AA62">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F7F553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CFF7E1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28505E5">
            <w:pPr>
              <w:keepNext w:val="0"/>
              <w:spacing w:before="20" w:after="20" w:line="260" w:lineRule="exact"/>
              <w:ind w:left="0" w:leftChars="0" w:right="0" w:rightChars="0" w:firstLine="0" w:firstLineChars="0"/>
              <w:jc w:val="center"/>
            </w:pPr>
            <w:r>
              <w:rPr>
                <w:rFonts w:ascii="Times New Roman" w:hAnsi="Times New Roman" w:eastAsia="宋体"/>
                <w:b w:val="0"/>
                <w:sz w:val="18"/>
              </w:rPr>
              <w:t>5.64</w:t>
            </w:r>
          </w:p>
        </w:tc>
        <w:tc>
          <w:tcPr>
            <w:tcW w:w="831" w:type="dxa"/>
            <w:tcMar>
              <w:left w:w="70" w:type="dxa"/>
              <w:right w:w="70" w:type="dxa"/>
            </w:tcMar>
            <w:vAlign w:val="center"/>
          </w:tcPr>
          <w:p w14:paraId="79EF286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5222070">
            <w:pPr>
              <w:keepNext w:val="0"/>
              <w:spacing w:before="20" w:after="20" w:line="260" w:lineRule="exact"/>
              <w:ind w:left="0" w:leftChars="0" w:right="0" w:rightChars="0" w:firstLine="0" w:firstLineChars="0"/>
              <w:jc w:val="center"/>
            </w:pPr>
            <w:r>
              <w:rPr>
                <w:rFonts w:ascii="Times New Roman" w:hAnsi="Times New Roman" w:eastAsia="宋体"/>
                <w:b w:val="0"/>
                <w:sz w:val="18"/>
              </w:rPr>
              <w:t>5.64</w:t>
            </w:r>
          </w:p>
        </w:tc>
        <w:tc>
          <w:tcPr>
            <w:tcW w:w="831" w:type="dxa"/>
            <w:tcMar>
              <w:left w:w="70" w:type="dxa"/>
              <w:right w:w="70" w:type="dxa"/>
            </w:tcMar>
            <w:vAlign w:val="center"/>
          </w:tcPr>
          <w:p w14:paraId="32C14F80">
            <w:pPr>
              <w:keepNext w:val="0"/>
              <w:spacing w:before="20" w:after="20" w:line="260" w:lineRule="exact"/>
              <w:ind w:left="0" w:leftChars="0" w:right="0" w:rightChars="0" w:firstLine="0" w:firstLineChars="0"/>
              <w:jc w:val="center"/>
            </w:pPr>
            <w:r>
              <w:rPr>
                <w:rFonts w:ascii="Times New Roman" w:hAnsi="Times New Roman" w:eastAsia="宋体"/>
                <w:b w:val="0"/>
                <w:sz w:val="18"/>
              </w:rPr>
              <w:t>5.13</w:t>
            </w:r>
          </w:p>
        </w:tc>
        <w:tc>
          <w:tcPr>
            <w:tcW w:w="831" w:type="dxa"/>
            <w:tcMar>
              <w:left w:w="70" w:type="dxa"/>
              <w:right w:w="70" w:type="dxa"/>
            </w:tcMar>
            <w:vAlign w:val="center"/>
          </w:tcPr>
          <w:p w14:paraId="40454A83">
            <w:pPr>
              <w:keepNext w:val="0"/>
              <w:spacing w:before="20" w:after="20" w:line="260" w:lineRule="exact"/>
              <w:ind w:left="0" w:leftChars="0" w:right="0" w:rightChars="0" w:firstLine="0" w:firstLineChars="0"/>
              <w:jc w:val="center"/>
            </w:pPr>
            <w:r>
              <w:rPr>
                <w:rFonts w:ascii="Times New Roman" w:hAnsi="Times New Roman" w:eastAsia="宋体"/>
                <w:b w:val="0"/>
                <w:sz w:val="18"/>
              </w:rPr>
              <w:t>5.13</w:t>
            </w:r>
          </w:p>
        </w:tc>
      </w:tr>
      <w:tr w14:paraId="4212C8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6BB9958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B38711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07AD6151">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9FE2F13">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5694DE34">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831" w:type="dxa"/>
            <w:tcMar>
              <w:left w:w="70" w:type="dxa"/>
              <w:right w:w="70" w:type="dxa"/>
            </w:tcMar>
            <w:vAlign w:val="center"/>
          </w:tcPr>
          <w:p w14:paraId="237BCDBE">
            <w:pPr>
              <w:keepNext w:val="0"/>
              <w:spacing w:before="20" w:after="20" w:line="260" w:lineRule="exact"/>
              <w:ind w:left="0" w:leftChars="0" w:right="0" w:rightChars="0" w:firstLine="0" w:firstLineChars="0"/>
              <w:jc w:val="center"/>
            </w:pPr>
            <w:r>
              <w:rPr>
                <w:rFonts w:ascii="Times New Roman" w:hAnsi="Times New Roman" w:eastAsia="宋体"/>
                <w:b w:val="0"/>
                <w:sz w:val="18"/>
              </w:rPr>
              <w:t>23.14</w:t>
            </w:r>
          </w:p>
        </w:tc>
        <w:tc>
          <w:tcPr>
            <w:tcW w:w="831" w:type="dxa"/>
            <w:tcMar>
              <w:left w:w="70" w:type="dxa"/>
              <w:right w:w="70" w:type="dxa"/>
            </w:tcMar>
            <w:vAlign w:val="center"/>
          </w:tcPr>
          <w:p w14:paraId="40EA15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D9E383D">
            <w:pPr>
              <w:keepNext w:val="0"/>
              <w:spacing w:before="20" w:after="20" w:line="260" w:lineRule="exact"/>
              <w:ind w:left="0" w:leftChars="0" w:right="0" w:rightChars="0" w:firstLine="0" w:firstLineChars="0"/>
              <w:jc w:val="center"/>
            </w:pPr>
            <w:r>
              <w:rPr>
                <w:rFonts w:ascii="Times New Roman" w:hAnsi="Times New Roman" w:eastAsia="宋体"/>
                <w:b w:val="0"/>
                <w:sz w:val="18"/>
              </w:rPr>
              <w:t>23.14</w:t>
            </w:r>
          </w:p>
        </w:tc>
        <w:tc>
          <w:tcPr>
            <w:tcW w:w="831" w:type="dxa"/>
            <w:tcMar>
              <w:left w:w="70" w:type="dxa"/>
              <w:right w:w="70" w:type="dxa"/>
            </w:tcMar>
            <w:vAlign w:val="center"/>
          </w:tcPr>
          <w:p w14:paraId="719348A4">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831" w:type="dxa"/>
            <w:tcMar>
              <w:left w:w="70" w:type="dxa"/>
              <w:right w:w="70" w:type="dxa"/>
            </w:tcMar>
            <w:vAlign w:val="center"/>
          </w:tcPr>
          <w:p w14:paraId="27E635F6">
            <w:pPr>
              <w:keepNext w:val="0"/>
              <w:spacing w:before="20" w:after="20" w:line="260" w:lineRule="exact"/>
              <w:ind w:left="0" w:leftChars="0" w:right="0" w:rightChars="0" w:firstLine="0" w:firstLineChars="0"/>
              <w:jc w:val="center"/>
            </w:pPr>
            <w:r>
              <w:rPr>
                <w:rFonts w:ascii="Times New Roman" w:hAnsi="Times New Roman" w:eastAsia="宋体"/>
                <w:b w:val="0"/>
                <w:sz w:val="18"/>
              </w:rPr>
              <w:t>5.19</w:t>
            </w:r>
          </w:p>
        </w:tc>
      </w:tr>
      <w:tr w14:paraId="31719F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A27674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48CFE61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ECCD755">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AC33217">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65F57F6C">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831" w:type="dxa"/>
            <w:tcMar>
              <w:left w:w="70" w:type="dxa"/>
              <w:right w:w="70" w:type="dxa"/>
            </w:tcMar>
            <w:vAlign w:val="center"/>
          </w:tcPr>
          <w:p w14:paraId="0FEC07AD">
            <w:pPr>
              <w:keepNext w:val="0"/>
              <w:spacing w:before="20" w:after="20" w:line="260" w:lineRule="exact"/>
              <w:ind w:left="0" w:leftChars="0" w:right="0" w:rightChars="0" w:firstLine="0" w:firstLineChars="0"/>
              <w:jc w:val="center"/>
            </w:pPr>
            <w:r>
              <w:rPr>
                <w:rFonts w:ascii="Times New Roman" w:hAnsi="Times New Roman" w:eastAsia="宋体"/>
                <w:b w:val="0"/>
                <w:sz w:val="18"/>
              </w:rPr>
              <w:t>26.15</w:t>
            </w:r>
          </w:p>
        </w:tc>
        <w:tc>
          <w:tcPr>
            <w:tcW w:w="831" w:type="dxa"/>
            <w:tcMar>
              <w:left w:w="70" w:type="dxa"/>
              <w:right w:w="70" w:type="dxa"/>
            </w:tcMar>
            <w:vAlign w:val="center"/>
          </w:tcPr>
          <w:p w14:paraId="7B0EA8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9867D8B">
            <w:pPr>
              <w:keepNext w:val="0"/>
              <w:spacing w:before="20" w:after="20" w:line="260" w:lineRule="exact"/>
              <w:ind w:left="0" w:leftChars="0" w:right="0" w:rightChars="0" w:firstLine="0" w:firstLineChars="0"/>
              <w:jc w:val="center"/>
            </w:pPr>
            <w:r>
              <w:rPr>
                <w:rFonts w:ascii="Times New Roman" w:hAnsi="Times New Roman" w:eastAsia="宋体"/>
                <w:b w:val="0"/>
                <w:sz w:val="18"/>
              </w:rPr>
              <w:t>26.15</w:t>
            </w:r>
          </w:p>
        </w:tc>
        <w:tc>
          <w:tcPr>
            <w:tcW w:w="831" w:type="dxa"/>
            <w:tcMar>
              <w:left w:w="70" w:type="dxa"/>
              <w:right w:w="70" w:type="dxa"/>
            </w:tcMar>
            <w:vAlign w:val="center"/>
          </w:tcPr>
          <w:p w14:paraId="3F9A545E">
            <w:pPr>
              <w:keepNext w:val="0"/>
              <w:spacing w:before="20" w:after="20" w:line="260" w:lineRule="exact"/>
              <w:ind w:left="0" w:leftChars="0" w:right="0" w:rightChars="0" w:firstLine="0" w:firstLineChars="0"/>
              <w:jc w:val="center"/>
            </w:pPr>
            <w:r>
              <w:rPr>
                <w:rFonts w:ascii="Times New Roman" w:hAnsi="Times New Roman" w:eastAsia="宋体"/>
                <w:b w:val="0"/>
                <w:sz w:val="18"/>
              </w:rPr>
              <w:t>9.53</w:t>
            </w:r>
          </w:p>
        </w:tc>
        <w:tc>
          <w:tcPr>
            <w:tcW w:w="831" w:type="dxa"/>
            <w:tcMar>
              <w:left w:w="70" w:type="dxa"/>
              <w:right w:w="70" w:type="dxa"/>
            </w:tcMar>
            <w:vAlign w:val="center"/>
          </w:tcPr>
          <w:p w14:paraId="3192E403">
            <w:pPr>
              <w:keepNext w:val="0"/>
              <w:spacing w:before="20" w:after="20" w:line="260" w:lineRule="exact"/>
              <w:ind w:left="0" w:leftChars="0" w:right="0" w:rightChars="0" w:firstLine="0" w:firstLineChars="0"/>
              <w:jc w:val="center"/>
            </w:pPr>
            <w:r>
              <w:rPr>
                <w:rFonts w:ascii="Times New Roman" w:hAnsi="Times New Roman" w:eastAsia="宋体"/>
                <w:b w:val="0"/>
                <w:sz w:val="18"/>
              </w:rPr>
              <w:t>16.61</w:t>
            </w:r>
          </w:p>
        </w:tc>
      </w:tr>
    </w:tbl>
    <w:p w14:paraId="426229C3">
      <w:pPr>
        <w:pStyle w:val="2"/>
        <w:widowControl/>
        <w:spacing w:before="0" w:after="0" w:line="348" w:lineRule="exact"/>
        <w:ind w:firstLine="480"/>
        <w:jc w:val="both"/>
      </w:pPr>
      <w:r>
        <w:rPr>
          <w:rFonts w:ascii="Times New Roman" w:hAnsi="Times New Roman" w:eastAsia="方正仿宋_GBK"/>
          <w:b w:val="0"/>
          <w:sz w:val="24"/>
        </w:rPr>
        <w:t>注：列示代表年度，转接合计为沿负荷转供方案转接的净功率幅值之和。</w:t>
      </w:r>
    </w:p>
    <w:p w14:paraId="42B54736">
      <w:pPr>
        <w:pStyle w:val="2"/>
        <w:keepNext/>
        <w:spacing w:before="120" w:after="80" w:line="280" w:lineRule="exact"/>
        <w:ind w:firstLine="0"/>
        <w:jc w:val="center"/>
      </w:pPr>
      <w:r>
        <w:rPr>
          <w:rFonts w:ascii="Times New Roman" w:hAnsi="Times New Roman" w:eastAsia="宋体"/>
          <w:b w:val="0"/>
          <w:sz w:val="21"/>
        </w:rPr>
        <w:t>表5-60 市区正常方式下的分工况转接任务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0E632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0EA8132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41D1727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700BB350">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7439D51C">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0F5B3BAC">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2FCE6C50">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353C4732">
            <w:pPr>
              <w:keepNext/>
              <w:spacing w:before="20" w:after="20" w:line="260" w:lineRule="exact"/>
              <w:ind w:left="0" w:leftChars="0" w:right="0" w:rightChars="0" w:firstLine="0" w:firstLineChars="0"/>
              <w:jc w:val="center"/>
            </w:pPr>
            <w:r>
              <w:rPr>
                <w:rFonts w:ascii="Times New Roman" w:hAnsi="Times New Roman" w:eastAsia="宋体"/>
                <w:b/>
                <w:sz w:val="18"/>
              </w:rPr>
              <w:t>既有联络/MW</w:t>
            </w:r>
          </w:p>
        </w:tc>
        <w:tc>
          <w:tcPr>
            <w:tcW w:w="831" w:type="dxa"/>
            <w:tcMar>
              <w:left w:w="70" w:type="dxa"/>
              <w:right w:w="70" w:type="dxa"/>
            </w:tcMar>
            <w:vAlign w:val="center"/>
          </w:tcPr>
          <w:p w14:paraId="6AACB5C8">
            <w:pPr>
              <w:keepNext/>
              <w:spacing w:before="20" w:after="20" w:line="260" w:lineRule="exact"/>
              <w:ind w:left="0" w:leftChars="0" w:right="0" w:rightChars="0" w:firstLine="0" w:firstLineChars="0"/>
              <w:jc w:val="center"/>
            </w:pPr>
            <w:r>
              <w:rPr>
                <w:rFonts w:ascii="Times New Roman" w:hAnsi="Times New Roman" w:eastAsia="宋体"/>
                <w:b/>
                <w:sz w:val="18"/>
              </w:rPr>
              <w:t>新增联络/MW</w:t>
            </w:r>
          </w:p>
        </w:tc>
        <w:tc>
          <w:tcPr>
            <w:tcW w:w="831" w:type="dxa"/>
            <w:tcMar>
              <w:left w:w="70" w:type="dxa"/>
              <w:right w:w="70" w:type="dxa"/>
            </w:tcMar>
            <w:vAlign w:val="center"/>
          </w:tcPr>
          <w:p w14:paraId="7EDB5BE8">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4851EAC5">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474277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BB55D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1C78A12">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8F0276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8AE74D0">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D6E2AB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8B97520">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5CB7DDA8">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0B8617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5D87416">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c>
          <w:tcPr>
            <w:tcW w:w="831" w:type="dxa"/>
            <w:tcMar>
              <w:left w:w="70" w:type="dxa"/>
              <w:right w:w="70" w:type="dxa"/>
            </w:tcMar>
            <w:vAlign w:val="center"/>
          </w:tcPr>
          <w:p w14:paraId="17C351D6">
            <w:pPr>
              <w:keepNext w:val="0"/>
              <w:spacing w:before="20" w:after="20" w:line="260" w:lineRule="exact"/>
              <w:ind w:left="0" w:leftChars="0" w:right="0" w:rightChars="0" w:firstLine="0" w:firstLineChars="0"/>
              <w:jc w:val="center"/>
            </w:pPr>
            <w:r>
              <w:rPr>
                <w:rFonts w:ascii="Times New Roman" w:hAnsi="Times New Roman" w:eastAsia="宋体"/>
                <w:b w:val="0"/>
                <w:sz w:val="18"/>
              </w:rPr>
              <w:t>1.28</w:t>
            </w:r>
          </w:p>
        </w:tc>
      </w:tr>
      <w:tr w14:paraId="6D0F04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7D366B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0FACD2C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2E2BDA20">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7130D43">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5C6AAE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A383A0C">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41C2FF0D">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6B5053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B83423A">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c>
          <w:tcPr>
            <w:tcW w:w="831" w:type="dxa"/>
            <w:tcMar>
              <w:left w:w="70" w:type="dxa"/>
              <w:right w:w="70" w:type="dxa"/>
            </w:tcMar>
            <w:vAlign w:val="center"/>
          </w:tcPr>
          <w:p w14:paraId="713FC0F3">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76AB02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79B93A2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3AC0D87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3FFD289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827D80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78687F3">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831" w:type="dxa"/>
            <w:tcMar>
              <w:left w:w="70" w:type="dxa"/>
              <w:right w:w="70" w:type="dxa"/>
            </w:tcMar>
            <w:vAlign w:val="center"/>
          </w:tcPr>
          <w:p w14:paraId="2E623946">
            <w:pPr>
              <w:keepNext w:val="0"/>
              <w:spacing w:before="20" w:after="20" w:line="260" w:lineRule="exact"/>
              <w:ind w:left="0" w:leftChars="0" w:right="0" w:rightChars="0" w:firstLine="0" w:firstLineChars="0"/>
              <w:jc w:val="center"/>
            </w:pPr>
            <w:r>
              <w:rPr>
                <w:rFonts w:ascii="Times New Roman" w:hAnsi="Times New Roman" w:eastAsia="宋体"/>
                <w:b w:val="0"/>
                <w:sz w:val="18"/>
              </w:rPr>
              <w:t>18.99</w:t>
            </w:r>
          </w:p>
        </w:tc>
        <w:tc>
          <w:tcPr>
            <w:tcW w:w="831" w:type="dxa"/>
            <w:tcMar>
              <w:left w:w="70" w:type="dxa"/>
              <w:right w:w="70" w:type="dxa"/>
            </w:tcMar>
            <w:vAlign w:val="center"/>
          </w:tcPr>
          <w:p w14:paraId="38304E46">
            <w:pPr>
              <w:keepNext w:val="0"/>
              <w:spacing w:before="20" w:after="20" w:line="260" w:lineRule="exact"/>
              <w:ind w:left="0" w:leftChars="0" w:right="0" w:rightChars="0" w:firstLine="0" w:firstLineChars="0"/>
              <w:jc w:val="center"/>
            </w:pPr>
            <w:r>
              <w:rPr>
                <w:rFonts w:ascii="Times New Roman" w:hAnsi="Times New Roman" w:eastAsia="宋体"/>
                <w:b w:val="0"/>
                <w:sz w:val="18"/>
              </w:rPr>
              <w:t>5.42</w:t>
            </w:r>
          </w:p>
        </w:tc>
        <w:tc>
          <w:tcPr>
            <w:tcW w:w="831" w:type="dxa"/>
            <w:tcMar>
              <w:left w:w="70" w:type="dxa"/>
              <w:right w:w="70" w:type="dxa"/>
            </w:tcMar>
            <w:vAlign w:val="center"/>
          </w:tcPr>
          <w:p w14:paraId="504A1EF2">
            <w:pPr>
              <w:keepNext w:val="0"/>
              <w:spacing w:before="20" w:after="20" w:line="260" w:lineRule="exact"/>
              <w:ind w:left="0" w:leftChars="0" w:right="0" w:rightChars="0" w:firstLine="0" w:firstLineChars="0"/>
              <w:jc w:val="center"/>
            </w:pPr>
            <w:r>
              <w:rPr>
                <w:rFonts w:ascii="Times New Roman" w:hAnsi="Times New Roman" w:eastAsia="宋体"/>
                <w:b w:val="0"/>
                <w:sz w:val="18"/>
              </w:rPr>
              <w:t>13.57</w:t>
            </w:r>
          </w:p>
        </w:tc>
        <w:tc>
          <w:tcPr>
            <w:tcW w:w="831" w:type="dxa"/>
            <w:tcMar>
              <w:left w:w="70" w:type="dxa"/>
              <w:right w:w="70" w:type="dxa"/>
            </w:tcMar>
            <w:vAlign w:val="center"/>
          </w:tcPr>
          <w:p w14:paraId="2FCF9526">
            <w:pPr>
              <w:keepNext w:val="0"/>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831" w:type="dxa"/>
            <w:tcMar>
              <w:left w:w="70" w:type="dxa"/>
              <w:right w:w="70" w:type="dxa"/>
            </w:tcMar>
            <w:vAlign w:val="center"/>
          </w:tcPr>
          <w:p w14:paraId="41EDCCB9">
            <w:pPr>
              <w:keepNext w:val="0"/>
              <w:spacing w:before="20" w:after="20" w:line="260" w:lineRule="exact"/>
              <w:ind w:left="0" w:leftChars="0" w:right="0" w:rightChars="0" w:firstLine="0" w:firstLineChars="0"/>
              <w:jc w:val="center"/>
            </w:pPr>
            <w:r>
              <w:rPr>
                <w:rFonts w:ascii="Times New Roman" w:hAnsi="Times New Roman" w:eastAsia="宋体"/>
                <w:b w:val="0"/>
                <w:sz w:val="18"/>
              </w:rPr>
              <w:t>5.46</w:t>
            </w:r>
          </w:p>
        </w:tc>
      </w:tr>
      <w:tr w14:paraId="002610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ACF4C0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3B620E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2C12A9B">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01CC96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BFE1F87">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831" w:type="dxa"/>
            <w:tcMar>
              <w:left w:w="70" w:type="dxa"/>
              <w:right w:w="70" w:type="dxa"/>
            </w:tcMar>
            <w:vAlign w:val="center"/>
          </w:tcPr>
          <w:p w14:paraId="19288B89">
            <w:pPr>
              <w:keepNext w:val="0"/>
              <w:spacing w:before="20" w:after="20" w:line="260" w:lineRule="exact"/>
              <w:ind w:left="0" w:leftChars="0" w:right="0" w:rightChars="0" w:firstLine="0" w:firstLineChars="0"/>
              <w:jc w:val="center"/>
            </w:pPr>
            <w:r>
              <w:rPr>
                <w:rFonts w:ascii="Times New Roman" w:hAnsi="Times New Roman" w:eastAsia="宋体"/>
                <w:b w:val="0"/>
                <w:sz w:val="18"/>
              </w:rPr>
              <w:t>4.04</w:t>
            </w:r>
          </w:p>
        </w:tc>
        <w:tc>
          <w:tcPr>
            <w:tcW w:w="831" w:type="dxa"/>
            <w:tcMar>
              <w:left w:w="70" w:type="dxa"/>
              <w:right w:w="70" w:type="dxa"/>
            </w:tcMar>
            <w:vAlign w:val="center"/>
          </w:tcPr>
          <w:p w14:paraId="11821158">
            <w:pPr>
              <w:keepNext w:val="0"/>
              <w:spacing w:before="20" w:after="20" w:line="260" w:lineRule="exact"/>
              <w:ind w:left="0" w:leftChars="0" w:right="0" w:rightChars="0" w:firstLine="0" w:firstLineChars="0"/>
              <w:jc w:val="center"/>
            </w:pPr>
            <w:r>
              <w:rPr>
                <w:rFonts w:ascii="Times New Roman" w:hAnsi="Times New Roman" w:eastAsia="宋体"/>
                <w:b w:val="0"/>
                <w:sz w:val="18"/>
              </w:rPr>
              <w:t>1.12</w:t>
            </w:r>
          </w:p>
        </w:tc>
        <w:tc>
          <w:tcPr>
            <w:tcW w:w="831" w:type="dxa"/>
            <w:tcMar>
              <w:left w:w="70" w:type="dxa"/>
              <w:right w:w="70" w:type="dxa"/>
            </w:tcMar>
            <w:vAlign w:val="center"/>
          </w:tcPr>
          <w:p w14:paraId="55F5DBCB">
            <w:pPr>
              <w:keepNext w:val="0"/>
              <w:spacing w:before="20" w:after="20" w:line="260" w:lineRule="exact"/>
              <w:ind w:left="0" w:leftChars="0" w:right="0" w:rightChars="0" w:firstLine="0" w:firstLineChars="0"/>
              <w:jc w:val="center"/>
            </w:pPr>
            <w:r>
              <w:rPr>
                <w:rFonts w:ascii="Times New Roman" w:hAnsi="Times New Roman" w:eastAsia="宋体"/>
                <w:b w:val="0"/>
                <w:sz w:val="18"/>
              </w:rPr>
              <w:t>2.92</w:t>
            </w:r>
          </w:p>
        </w:tc>
        <w:tc>
          <w:tcPr>
            <w:tcW w:w="831" w:type="dxa"/>
            <w:tcMar>
              <w:left w:w="70" w:type="dxa"/>
              <w:right w:w="70" w:type="dxa"/>
            </w:tcMar>
            <w:vAlign w:val="center"/>
          </w:tcPr>
          <w:p w14:paraId="6F9C3910">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831" w:type="dxa"/>
            <w:tcMar>
              <w:left w:w="70" w:type="dxa"/>
              <w:right w:w="70" w:type="dxa"/>
            </w:tcMar>
            <w:vAlign w:val="center"/>
          </w:tcPr>
          <w:p w14:paraId="71FCB8F2">
            <w:pPr>
              <w:keepNext w:val="0"/>
              <w:spacing w:before="20" w:after="20" w:line="260" w:lineRule="exact"/>
              <w:ind w:left="0" w:leftChars="0" w:right="0" w:rightChars="0" w:firstLine="0" w:firstLineChars="0"/>
              <w:jc w:val="center"/>
            </w:pPr>
            <w:r>
              <w:rPr>
                <w:rFonts w:ascii="Times New Roman" w:hAnsi="Times New Roman" w:eastAsia="宋体"/>
                <w:b w:val="0"/>
                <w:sz w:val="18"/>
              </w:rPr>
              <w:t>1.36</w:t>
            </w:r>
          </w:p>
        </w:tc>
      </w:tr>
      <w:tr w14:paraId="0C5CB2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F96647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3C3E64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A3C52C2">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B041A07">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831" w:type="dxa"/>
            <w:tcMar>
              <w:left w:w="70" w:type="dxa"/>
              <w:right w:w="70" w:type="dxa"/>
            </w:tcMar>
            <w:vAlign w:val="center"/>
          </w:tcPr>
          <w:p w14:paraId="7FA43F39">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4023F759">
            <w:pPr>
              <w:keepNext w:val="0"/>
              <w:spacing w:before="20" w:after="20" w:line="260" w:lineRule="exact"/>
              <w:ind w:left="0" w:leftChars="0" w:right="0" w:rightChars="0" w:firstLine="0" w:firstLineChars="0"/>
              <w:jc w:val="center"/>
            </w:pPr>
            <w:r>
              <w:rPr>
                <w:rFonts w:ascii="Times New Roman" w:hAnsi="Times New Roman" w:eastAsia="宋体"/>
                <w:b w:val="0"/>
                <w:sz w:val="18"/>
              </w:rPr>
              <w:t>73.10</w:t>
            </w:r>
          </w:p>
        </w:tc>
        <w:tc>
          <w:tcPr>
            <w:tcW w:w="831" w:type="dxa"/>
            <w:tcMar>
              <w:left w:w="70" w:type="dxa"/>
              <w:right w:w="70" w:type="dxa"/>
            </w:tcMar>
            <w:vAlign w:val="center"/>
          </w:tcPr>
          <w:p w14:paraId="79232993">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831" w:type="dxa"/>
            <w:tcMar>
              <w:left w:w="70" w:type="dxa"/>
              <w:right w:w="70" w:type="dxa"/>
            </w:tcMar>
            <w:vAlign w:val="center"/>
          </w:tcPr>
          <w:p w14:paraId="0A6AAD62">
            <w:pPr>
              <w:keepNext w:val="0"/>
              <w:spacing w:before="20" w:after="20" w:line="260" w:lineRule="exact"/>
              <w:ind w:left="0" w:leftChars="0" w:right="0" w:rightChars="0" w:firstLine="0" w:firstLineChars="0"/>
              <w:jc w:val="center"/>
            </w:pPr>
            <w:r>
              <w:rPr>
                <w:rFonts w:ascii="Times New Roman" w:hAnsi="Times New Roman" w:eastAsia="宋体"/>
                <w:b w:val="0"/>
                <w:sz w:val="18"/>
              </w:rPr>
              <w:t>68.21</w:t>
            </w:r>
          </w:p>
        </w:tc>
        <w:tc>
          <w:tcPr>
            <w:tcW w:w="831" w:type="dxa"/>
            <w:tcMar>
              <w:left w:w="70" w:type="dxa"/>
              <w:right w:w="70" w:type="dxa"/>
            </w:tcMar>
            <w:vAlign w:val="center"/>
          </w:tcPr>
          <w:p w14:paraId="307C4E92">
            <w:pPr>
              <w:keepNext w:val="0"/>
              <w:spacing w:before="20" w:after="20" w:line="260" w:lineRule="exact"/>
              <w:ind w:left="0" w:leftChars="0" w:right="0" w:rightChars="0" w:firstLine="0" w:firstLineChars="0"/>
              <w:jc w:val="center"/>
            </w:pPr>
            <w:r>
              <w:rPr>
                <w:rFonts w:ascii="Times New Roman" w:hAnsi="Times New Roman" w:eastAsia="宋体"/>
                <w:b w:val="0"/>
                <w:sz w:val="18"/>
              </w:rPr>
              <w:t>22.75</w:t>
            </w:r>
          </w:p>
        </w:tc>
        <w:tc>
          <w:tcPr>
            <w:tcW w:w="831" w:type="dxa"/>
            <w:tcMar>
              <w:left w:w="70" w:type="dxa"/>
              <w:right w:w="70" w:type="dxa"/>
            </w:tcMar>
            <w:vAlign w:val="center"/>
          </w:tcPr>
          <w:p w14:paraId="5BEB4CCD">
            <w:pPr>
              <w:keepNext w:val="0"/>
              <w:spacing w:before="20" w:after="20" w:line="260" w:lineRule="exact"/>
              <w:ind w:left="0" w:leftChars="0" w:right="0" w:rightChars="0" w:firstLine="0" w:firstLineChars="0"/>
              <w:jc w:val="center"/>
            </w:pPr>
            <w:r>
              <w:rPr>
                <w:rFonts w:ascii="Times New Roman" w:hAnsi="Times New Roman" w:eastAsia="宋体"/>
                <w:b w:val="0"/>
                <w:sz w:val="18"/>
              </w:rPr>
              <w:t>16.00</w:t>
            </w:r>
          </w:p>
        </w:tc>
      </w:tr>
      <w:tr w14:paraId="6200B2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12E5FF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AC1E7F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5426769A">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E9A751C">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831" w:type="dxa"/>
            <w:tcMar>
              <w:left w:w="70" w:type="dxa"/>
              <w:right w:w="70" w:type="dxa"/>
            </w:tcMar>
            <w:vAlign w:val="center"/>
          </w:tcPr>
          <w:p w14:paraId="0E801CEF">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368382BA">
            <w:pPr>
              <w:keepNext w:val="0"/>
              <w:spacing w:before="20" w:after="20" w:line="260" w:lineRule="exact"/>
              <w:ind w:left="0" w:leftChars="0" w:right="0" w:rightChars="0" w:firstLine="0" w:firstLineChars="0"/>
              <w:jc w:val="center"/>
            </w:pPr>
            <w:r>
              <w:rPr>
                <w:rFonts w:ascii="Times New Roman" w:hAnsi="Times New Roman" w:eastAsia="宋体"/>
                <w:b w:val="0"/>
                <w:sz w:val="18"/>
              </w:rPr>
              <w:t>15.05</w:t>
            </w:r>
          </w:p>
        </w:tc>
        <w:tc>
          <w:tcPr>
            <w:tcW w:w="831" w:type="dxa"/>
            <w:tcMar>
              <w:left w:w="70" w:type="dxa"/>
              <w:right w:w="70" w:type="dxa"/>
            </w:tcMar>
            <w:vAlign w:val="center"/>
          </w:tcPr>
          <w:p w14:paraId="55765124">
            <w:pPr>
              <w:keepNext w:val="0"/>
              <w:spacing w:before="20" w:after="20" w:line="260" w:lineRule="exact"/>
              <w:ind w:left="0" w:leftChars="0" w:right="0" w:rightChars="0" w:firstLine="0" w:firstLineChars="0"/>
              <w:jc w:val="center"/>
            </w:pPr>
            <w:r>
              <w:rPr>
                <w:rFonts w:ascii="Times New Roman" w:hAnsi="Times New Roman" w:eastAsia="宋体"/>
                <w:b w:val="0"/>
                <w:sz w:val="18"/>
              </w:rPr>
              <w:t>0.71</w:t>
            </w:r>
          </w:p>
        </w:tc>
        <w:tc>
          <w:tcPr>
            <w:tcW w:w="831" w:type="dxa"/>
            <w:tcMar>
              <w:left w:w="70" w:type="dxa"/>
              <w:right w:w="70" w:type="dxa"/>
            </w:tcMar>
            <w:vAlign w:val="center"/>
          </w:tcPr>
          <w:p w14:paraId="2324F6D5">
            <w:pPr>
              <w:keepNext w:val="0"/>
              <w:spacing w:before="20" w:after="20" w:line="260" w:lineRule="exact"/>
              <w:ind w:left="0" w:leftChars="0" w:right="0" w:rightChars="0" w:firstLine="0" w:firstLineChars="0"/>
              <w:jc w:val="center"/>
            </w:pPr>
            <w:r>
              <w:rPr>
                <w:rFonts w:ascii="Times New Roman" w:hAnsi="Times New Roman" w:eastAsia="宋体"/>
                <w:b w:val="0"/>
                <w:sz w:val="18"/>
              </w:rPr>
              <w:t>14.34</w:t>
            </w:r>
          </w:p>
        </w:tc>
        <w:tc>
          <w:tcPr>
            <w:tcW w:w="831" w:type="dxa"/>
            <w:tcMar>
              <w:left w:w="70" w:type="dxa"/>
              <w:right w:w="70" w:type="dxa"/>
            </w:tcMar>
            <w:vAlign w:val="center"/>
          </w:tcPr>
          <w:p w14:paraId="65C35E0E">
            <w:pPr>
              <w:keepNext w:val="0"/>
              <w:spacing w:before="20" w:after="20" w:line="260" w:lineRule="exact"/>
              <w:ind w:left="0" w:leftChars="0" w:right="0" w:rightChars="0" w:firstLine="0" w:firstLineChars="0"/>
              <w:jc w:val="center"/>
            </w:pPr>
            <w:r>
              <w:rPr>
                <w:rFonts w:ascii="Times New Roman" w:hAnsi="Times New Roman" w:eastAsia="宋体"/>
                <w:b w:val="0"/>
                <w:sz w:val="18"/>
              </w:rPr>
              <w:t>4.34</w:t>
            </w:r>
          </w:p>
        </w:tc>
        <w:tc>
          <w:tcPr>
            <w:tcW w:w="831" w:type="dxa"/>
            <w:tcMar>
              <w:left w:w="70" w:type="dxa"/>
              <w:right w:w="70" w:type="dxa"/>
            </w:tcMar>
            <w:vAlign w:val="center"/>
          </w:tcPr>
          <w:p w14:paraId="3081E9B3">
            <w:pPr>
              <w:keepNext w:val="0"/>
              <w:spacing w:before="20" w:after="20" w:line="260" w:lineRule="exact"/>
              <w:ind w:left="0" w:leftChars="0" w:right="0" w:rightChars="0" w:firstLine="0" w:firstLineChars="0"/>
              <w:jc w:val="center"/>
            </w:pPr>
            <w:r>
              <w:rPr>
                <w:rFonts w:ascii="Times New Roman" w:hAnsi="Times New Roman" w:eastAsia="宋体"/>
                <w:b w:val="0"/>
                <w:sz w:val="18"/>
              </w:rPr>
              <w:t>2.45</w:t>
            </w:r>
          </w:p>
        </w:tc>
      </w:tr>
      <w:tr w14:paraId="3C9E59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7EBBEA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66E254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6F0E36BC">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620DD9B9">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c>
          <w:tcPr>
            <w:tcW w:w="831" w:type="dxa"/>
            <w:tcMar>
              <w:left w:w="70" w:type="dxa"/>
              <w:right w:w="70" w:type="dxa"/>
            </w:tcMar>
            <w:vAlign w:val="center"/>
          </w:tcPr>
          <w:p w14:paraId="22CEB4A4">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c>
          <w:tcPr>
            <w:tcW w:w="831" w:type="dxa"/>
            <w:tcMar>
              <w:left w:w="70" w:type="dxa"/>
              <w:right w:w="70" w:type="dxa"/>
            </w:tcMar>
            <w:vAlign w:val="center"/>
          </w:tcPr>
          <w:p w14:paraId="219EFACC">
            <w:pPr>
              <w:keepNext w:val="0"/>
              <w:spacing w:before="20" w:after="20" w:line="260" w:lineRule="exact"/>
              <w:ind w:left="0" w:leftChars="0" w:right="0" w:rightChars="0" w:firstLine="0" w:firstLineChars="0"/>
              <w:jc w:val="center"/>
            </w:pPr>
            <w:r>
              <w:rPr>
                <w:rFonts w:ascii="Times New Roman" w:hAnsi="Times New Roman" w:eastAsia="宋体"/>
                <w:b w:val="0"/>
                <w:sz w:val="18"/>
              </w:rPr>
              <w:t>144.53</w:t>
            </w:r>
          </w:p>
        </w:tc>
        <w:tc>
          <w:tcPr>
            <w:tcW w:w="831" w:type="dxa"/>
            <w:tcMar>
              <w:left w:w="70" w:type="dxa"/>
              <w:right w:w="70" w:type="dxa"/>
            </w:tcMar>
            <w:vAlign w:val="center"/>
          </w:tcPr>
          <w:p w14:paraId="07751620">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831" w:type="dxa"/>
            <w:tcMar>
              <w:left w:w="70" w:type="dxa"/>
              <w:right w:w="70" w:type="dxa"/>
            </w:tcMar>
            <w:vAlign w:val="center"/>
          </w:tcPr>
          <w:p w14:paraId="6EFA48B8">
            <w:pPr>
              <w:keepNext w:val="0"/>
              <w:spacing w:before="20" w:after="20" w:line="260" w:lineRule="exact"/>
              <w:ind w:left="0" w:leftChars="0" w:right="0" w:rightChars="0" w:firstLine="0" w:firstLineChars="0"/>
              <w:jc w:val="center"/>
            </w:pPr>
            <w:r>
              <w:rPr>
                <w:rFonts w:ascii="Times New Roman" w:hAnsi="Times New Roman" w:eastAsia="宋体"/>
                <w:b w:val="0"/>
                <w:sz w:val="18"/>
              </w:rPr>
              <w:t>136.63</w:t>
            </w:r>
          </w:p>
        </w:tc>
        <w:tc>
          <w:tcPr>
            <w:tcW w:w="831" w:type="dxa"/>
            <w:tcMar>
              <w:left w:w="70" w:type="dxa"/>
              <w:right w:w="70" w:type="dxa"/>
            </w:tcMar>
            <w:vAlign w:val="center"/>
          </w:tcPr>
          <w:p w14:paraId="467BE669">
            <w:pPr>
              <w:keepNext w:val="0"/>
              <w:spacing w:before="20" w:after="20" w:line="260" w:lineRule="exact"/>
              <w:ind w:left="0" w:leftChars="0" w:right="0" w:rightChars="0" w:firstLine="0" w:firstLineChars="0"/>
              <w:jc w:val="center"/>
            </w:pPr>
            <w:r>
              <w:rPr>
                <w:rFonts w:ascii="Times New Roman" w:hAnsi="Times New Roman" w:eastAsia="宋体"/>
                <w:b w:val="0"/>
                <w:sz w:val="18"/>
              </w:rPr>
              <w:t>37.75</w:t>
            </w:r>
          </w:p>
        </w:tc>
        <w:tc>
          <w:tcPr>
            <w:tcW w:w="831" w:type="dxa"/>
            <w:tcMar>
              <w:left w:w="70" w:type="dxa"/>
              <w:right w:w="70" w:type="dxa"/>
            </w:tcMar>
            <w:vAlign w:val="center"/>
          </w:tcPr>
          <w:p w14:paraId="582367A2">
            <w:pPr>
              <w:keepNext w:val="0"/>
              <w:spacing w:before="20" w:after="20" w:line="260" w:lineRule="exact"/>
              <w:ind w:left="0" w:leftChars="0" w:right="0" w:rightChars="0" w:firstLine="0" w:firstLineChars="0"/>
              <w:jc w:val="center"/>
            </w:pPr>
            <w:r>
              <w:rPr>
                <w:rFonts w:ascii="Times New Roman" w:hAnsi="Times New Roman" w:eastAsia="宋体"/>
                <w:b w:val="0"/>
                <w:sz w:val="18"/>
              </w:rPr>
              <w:t>22.92</w:t>
            </w:r>
          </w:p>
        </w:tc>
      </w:tr>
      <w:tr w14:paraId="4B24B6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A4136A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0E8937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2676E8F1">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202659F">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c>
          <w:tcPr>
            <w:tcW w:w="831" w:type="dxa"/>
            <w:tcMar>
              <w:left w:w="70" w:type="dxa"/>
              <w:right w:w="70" w:type="dxa"/>
            </w:tcMar>
            <w:vAlign w:val="center"/>
          </w:tcPr>
          <w:p w14:paraId="09429067">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c>
          <w:tcPr>
            <w:tcW w:w="831" w:type="dxa"/>
            <w:tcMar>
              <w:left w:w="70" w:type="dxa"/>
              <w:right w:w="70" w:type="dxa"/>
            </w:tcMar>
            <w:vAlign w:val="center"/>
          </w:tcPr>
          <w:p w14:paraId="0852B870">
            <w:pPr>
              <w:keepNext w:val="0"/>
              <w:spacing w:before="20" w:after="20" w:line="260" w:lineRule="exact"/>
              <w:ind w:left="0" w:leftChars="0" w:right="0" w:rightChars="0" w:firstLine="0" w:firstLineChars="0"/>
              <w:jc w:val="center"/>
            </w:pPr>
            <w:r>
              <w:rPr>
                <w:rFonts w:ascii="Times New Roman" w:hAnsi="Times New Roman" w:eastAsia="宋体"/>
                <w:b w:val="0"/>
                <w:sz w:val="18"/>
              </w:rPr>
              <w:t>51.38</w:t>
            </w:r>
          </w:p>
        </w:tc>
        <w:tc>
          <w:tcPr>
            <w:tcW w:w="831" w:type="dxa"/>
            <w:tcMar>
              <w:left w:w="70" w:type="dxa"/>
              <w:right w:w="70" w:type="dxa"/>
            </w:tcMar>
            <w:vAlign w:val="center"/>
          </w:tcPr>
          <w:p w14:paraId="23BFA9A5">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831" w:type="dxa"/>
            <w:tcMar>
              <w:left w:w="70" w:type="dxa"/>
              <w:right w:w="70" w:type="dxa"/>
            </w:tcMar>
            <w:vAlign w:val="center"/>
          </w:tcPr>
          <w:p w14:paraId="67C2C454">
            <w:pPr>
              <w:keepNext w:val="0"/>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831" w:type="dxa"/>
            <w:tcMar>
              <w:left w:w="70" w:type="dxa"/>
              <w:right w:w="70" w:type="dxa"/>
            </w:tcMar>
            <w:vAlign w:val="center"/>
          </w:tcPr>
          <w:p w14:paraId="6C9EDAE4">
            <w:pPr>
              <w:keepNext w:val="0"/>
              <w:spacing w:before="20" w:after="20" w:line="260" w:lineRule="exact"/>
              <w:ind w:left="0" w:leftChars="0" w:right="0" w:rightChars="0" w:firstLine="0" w:firstLineChars="0"/>
              <w:jc w:val="center"/>
            </w:pPr>
            <w:r>
              <w:rPr>
                <w:rFonts w:ascii="Times New Roman" w:hAnsi="Times New Roman" w:eastAsia="宋体"/>
                <w:b w:val="0"/>
                <w:sz w:val="18"/>
              </w:rPr>
              <w:t>17.03</w:t>
            </w:r>
          </w:p>
        </w:tc>
        <w:tc>
          <w:tcPr>
            <w:tcW w:w="831" w:type="dxa"/>
            <w:tcMar>
              <w:left w:w="70" w:type="dxa"/>
              <w:right w:w="70" w:type="dxa"/>
            </w:tcMar>
            <w:vAlign w:val="center"/>
          </w:tcPr>
          <w:p w14:paraId="51B5BB3C">
            <w:pPr>
              <w:keepNext w:val="0"/>
              <w:spacing w:before="20" w:after="20" w:line="260" w:lineRule="exact"/>
              <w:ind w:left="0" w:leftChars="0" w:right="0" w:rightChars="0" w:firstLine="0" w:firstLineChars="0"/>
              <w:jc w:val="center"/>
            </w:pPr>
            <w:r>
              <w:rPr>
                <w:rFonts w:ascii="Times New Roman" w:hAnsi="Times New Roman" w:eastAsia="宋体"/>
                <w:b w:val="0"/>
                <w:sz w:val="18"/>
              </w:rPr>
              <w:t>13.93</w:t>
            </w:r>
          </w:p>
        </w:tc>
      </w:tr>
      <w:tr w14:paraId="1B718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05A990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C31770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3592037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B07B153">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522A42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3F7093D">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17D6061D">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63ECF83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10E5274">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c>
          <w:tcPr>
            <w:tcW w:w="831" w:type="dxa"/>
            <w:tcMar>
              <w:left w:w="70" w:type="dxa"/>
              <w:right w:w="70" w:type="dxa"/>
            </w:tcMar>
            <w:vAlign w:val="center"/>
          </w:tcPr>
          <w:p w14:paraId="02BE37B4">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r>
      <w:tr w14:paraId="5B17F2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930731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4AC0C0D">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1C224BA9">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0CEFF4C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5B6D34B">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EAFE29D">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59D5C32E">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31FAEBE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05B4865">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c>
          <w:tcPr>
            <w:tcW w:w="831" w:type="dxa"/>
            <w:tcMar>
              <w:left w:w="70" w:type="dxa"/>
              <w:right w:w="70" w:type="dxa"/>
            </w:tcMar>
            <w:vAlign w:val="center"/>
          </w:tcPr>
          <w:p w14:paraId="156BB1D7">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r>
      <w:tr w14:paraId="053944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468C3D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F53E73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644F004">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DB170F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744FA53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3BE489EF">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602A528B">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0CCEEC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5058872">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0B20DAF0">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r>
      <w:tr w14:paraId="6F180B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726B65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ABD146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39945A9F">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353391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62A36DE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5A34D61">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57B46D24">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59E73BA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ADF1156">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0A175614">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r>
      <w:tr w14:paraId="4EF349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1DAB23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A5F0452">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71F50A5F">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F48DDCD">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C7F2BB2">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3234E57E">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831" w:type="dxa"/>
            <w:tcMar>
              <w:left w:w="70" w:type="dxa"/>
              <w:right w:w="70" w:type="dxa"/>
            </w:tcMar>
            <w:vAlign w:val="center"/>
          </w:tcPr>
          <w:p w14:paraId="47237851">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831" w:type="dxa"/>
            <w:tcMar>
              <w:left w:w="70" w:type="dxa"/>
              <w:right w:w="70" w:type="dxa"/>
            </w:tcMar>
            <w:vAlign w:val="center"/>
          </w:tcPr>
          <w:p w14:paraId="7EE0FE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76D0E6F">
            <w:pPr>
              <w:keepNext w:val="0"/>
              <w:spacing w:before="20" w:after="20" w:line="260" w:lineRule="exact"/>
              <w:ind w:left="0" w:leftChars="0" w:right="0" w:rightChars="0" w:firstLine="0" w:firstLineChars="0"/>
              <w:jc w:val="center"/>
            </w:pPr>
            <w:r>
              <w:rPr>
                <w:rFonts w:ascii="Times New Roman" w:hAnsi="Times New Roman" w:eastAsia="宋体"/>
                <w:b w:val="0"/>
                <w:sz w:val="18"/>
              </w:rPr>
              <w:t>4.88</w:t>
            </w:r>
          </w:p>
        </w:tc>
        <w:tc>
          <w:tcPr>
            <w:tcW w:w="831" w:type="dxa"/>
            <w:tcMar>
              <w:left w:w="70" w:type="dxa"/>
              <w:right w:w="70" w:type="dxa"/>
            </w:tcMar>
            <w:vAlign w:val="center"/>
          </w:tcPr>
          <w:p w14:paraId="6638DE5A">
            <w:pPr>
              <w:keepNext w:val="0"/>
              <w:spacing w:before="20" w:after="20" w:line="260" w:lineRule="exact"/>
              <w:ind w:left="0" w:leftChars="0" w:right="0" w:rightChars="0" w:firstLine="0" w:firstLineChars="0"/>
              <w:jc w:val="center"/>
            </w:pPr>
            <w:r>
              <w:rPr>
                <w:rFonts w:ascii="Times New Roman" w:hAnsi="Times New Roman" w:eastAsia="宋体"/>
                <w:b w:val="0"/>
                <w:sz w:val="18"/>
              </w:rPr>
              <w:t>3.29</w:t>
            </w:r>
          </w:p>
        </w:tc>
      </w:tr>
      <w:tr w14:paraId="55DF59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D30246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FD3A6F3">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63B8CF3">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3C9B520A">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91926A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0E966033">
            <w:pPr>
              <w:keepNext w:val="0"/>
              <w:spacing w:before="20" w:after="20" w:line="260" w:lineRule="exact"/>
              <w:ind w:left="0" w:leftChars="0" w:right="0" w:rightChars="0" w:firstLine="0" w:firstLineChars="0"/>
              <w:jc w:val="center"/>
            </w:pPr>
            <w:r>
              <w:rPr>
                <w:rFonts w:ascii="Times New Roman" w:hAnsi="Times New Roman" w:eastAsia="宋体"/>
                <w:b w:val="0"/>
                <w:sz w:val="18"/>
              </w:rPr>
              <w:t>1.24</w:t>
            </w:r>
          </w:p>
        </w:tc>
        <w:tc>
          <w:tcPr>
            <w:tcW w:w="831" w:type="dxa"/>
            <w:tcMar>
              <w:left w:w="70" w:type="dxa"/>
              <w:right w:w="70" w:type="dxa"/>
            </w:tcMar>
            <w:vAlign w:val="center"/>
          </w:tcPr>
          <w:p w14:paraId="55FEF96E">
            <w:pPr>
              <w:keepNext w:val="0"/>
              <w:spacing w:before="20" w:after="20" w:line="260" w:lineRule="exact"/>
              <w:ind w:left="0" w:leftChars="0" w:right="0" w:rightChars="0" w:firstLine="0" w:firstLineChars="0"/>
              <w:jc w:val="center"/>
            </w:pPr>
            <w:r>
              <w:rPr>
                <w:rFonts w:ascii="Times New Roman" w:hAnsi="Times New Roman" w:eastAsia="宋体"/>
                <w:b w:val="0"/>
                <w:sz w:val="18"/>
              </w:rPr>
              <w:t>1.24</w:t>
            </w:r>
          </w:p>
        </w:tc>
        <w:tc>
          <w:tcPr>
            <w:tcW w:w="831" w:type="dxa"/>
            <w:tcMar>
              <w:left w:w="70" w:type="dxa"/>
              <w:right w:w="70" w:type="dxa"/>
            </w:tcMar>
            <w:vAlign w:val="center"/>
          </w:tcPr>
          <w:p w14:paraId="342FB1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853EB00">
            <w:pPr>
              <w:keepNext w:val="0"/>
              <w:spacing w:before="20" w:after="20" w:line="260" w:lineRule="exact"/>
              <w:ind w:left="0" w:leftChars="0" w:right="0" w:rightChars="0" w:firstLine="0" w:firstLineChars="0"/>
              <w:jc w:val="center"/>
            </w:pPr>
            <w:r>
              <w:rPr>
                <w:rFonts w:ascii="Times New Roman" w:hAnsi="Times New Roman" w:eastAsia="宋体"/>
                <w:b w:val="0"/>
                <w:sz w:val="18"/>
              </w:rPr>
              <w:t>0.72</w:t>
            </w:r>
          </w:p>
        </w:tc>
        <w:tc>
          <w:tcPr>
            <w:tcW w:w="831" w:type="dxa"/>
            <w:tcMar>
              <w:left w:w="70" w:type="dxa"/>
              <w:right w:w="70" w:type="dxa"/>
            </w:tcMar>
            <w:vAlign w:val="center"/>
          </w:tcPr>
          <w:p w14:paraId="29169992">
            <w:pPr>
              <w:keepNext w:val="0"/>
              <w:spacing w:before="20" w:after="20" w:line="260" w:lineRule="exact"/>
              <w:ind w:left="0" w:leftChars="0" w:right="0" w:rightChars="0" w:firstLine="0" w:firstLineChars="0"/>
              <w:jc w:val="center"/>
            </w:pPr>
            <w:r>
              <w:rPr>
                <w:rFonts w:ascii="Times New Roman" w:hAnsi="Times New Roman" w:eastAsia="宋体"/>
                <w:b w:val="0"/>
                <w:sz w:val="18"/>
              </w:rPr>
              <w:t>0.72</w:t>
            </w:r>
          </w:p>
        </w:tc>
      </w:tr>
      <w:tr w14:paraId="7529B1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52681F9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16F9CB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6845A0D4">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E585318">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831" w:type="dxa"/>
            <w:tcMar>
              <w:left w:w="70" w:type="dxa"/>
              <w:right w:w="70" w:type="dxa"/>
            </w:tcMar>
            <w:vAlign w:val="center"/>
          </w:tcPr>
          <w:p w14:paraId="0C459CAF">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831" w:type="dxa"/>
            <w:tcMar>
              <w:left w:w="70" w:type="dxa"/>
              <w:right w:w="70" w:type="dxa"/>
            </w:tcMar>
            <w:vAlign w:val="center"/>
          </w:tcPr>
          <w:p w14:paraId="3AB8EC27">
            <w:pPr>
              <w:keepNext w:val="0"/>
              <w:spacing w:before="20" w:after="20" w:line="260" w:lineRule="exact"/>
              <w:ind w:left="0" w:leftChars="0" w:right="0" w:rightChars="0" w:firstLine="0" w:firstLineChars="0"/>
              <w:jc w:val="center"/>
            </w:pPr>
            <w:r>
              <w:rPr>
                <w:rFonts w:ascii="Times New Roman" w:hAnsi="Times New Roman" w:eastAsia="宋体"/>
                <w:b w:val="0"/>
                <w:sz w:val="18"/>
              </w:rPr>
              <w:t>98.98</w:t>
            </w:r>
          </w:p>
        </w:tc>
        <w:tc>
          <w:tcPr>
            <w:tcW w:w="831" w:type="dxa"/>
            <w:tcMar>
              <w:left w:w="70" w:type="dxa"/>
              <w:right w:w="70" w:type="dxa"/>
            </w:tcMar>
            <w:vAlign w:val="center"/>
          </w:tcPr>
          <w:p w14:paraId="234647CA">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831" w:type="dxa"/>
            <w:tcMar>
              <w:left w:w="70" w:type="dxa"/>
              <w:right w:w="70" w:type="dxa"/>
            </w:tcMar>
            <w:vAlign w:val="center"/>
          </w:tcPr>
          <w:p w14:paraId="2E720E49">
            <w:pPr>
              <w:keepNext w:val="0"/>
              <w:spacing w:before="20" w:after="20" w:line="260" w:lineRule="exact"/>
              <w:ind w:left="0" w:leftChars="0" w:right="0" w:rightChars="0" w:firstLine="0" w:firstLineChars="0"/>
              <w:jc w:val="center"/>
            </w:pPr>
            <w:r>
              <w:rPr>
                <w:rFonts w:ascii="Times New Roman" w:hAnsi="Times New Roman" w:eastAsia="宋体"/>
                <w:b w:val="0"/>
                <w:sz w:val="18"/>
              </w:rPr>
              <w:t>91.09</w:t>
            </w:r>
          </w:p>
        </w:tc>
        <w:tc>
          <w:tcPr>
            <w:tcW w:w="831" w:type="dxa"/>
            <w:tcMar>
              <w:left w:w="70" w:type="dxa"/>
              <w:right w:w="70" w:type="dxa"/>
            </w:tcMar>
            <w:vAlign w:val="center"/>
          </w:tcPr>
          <w:p w14:paraId="38BF6173">
            <w:pPr>
              <w:keepNext w:val="0"/>
              <w:spacing w:before="20" w:after="20" w:line="260" w:lineRule="exact"/>
              <w:ind w:left="0" w:leftChars="0" w:right="0" w:rightChars="0" w:firstLine="0" w:firstLineChars="0"/>
              <w:jc w:val="center"/>
            </w:pPr>
            <w:r>
              <w:rPr>
                <w:rFonts w:ascii="Times New Roman" w:hAnsi="Times New Roman" w:eastAsia="宋体"/>
                <w:b w:val="0"/>
                <w:sz w:val="18"/>
              </w:rPr>
              <w:t>35.77</w:t>
            </w:r>
          </w:p>
        </w:tc>
        <w:tc>
          <w:tcPr>
            <w:tcW w:w="831" w:type="dxa"/>
            <w:tcMar>
              <w:left w:w="70" w:type="dxa"/>
              <w:right w:w="70" w:type="dxa"/>
            </w:tcMar>
            <w:vAlign w:val="center"/>
          </w:tcPr>
          <w:p w14:paraId="1ACD3FE2">
            <w:pPr>
              <w:keepNext w:val="0"/>
              <w:spacing w:before="20" w:after="20" w:line="260" w:lineRule="exact"/>
              <w:ind w:left="0" w:leftChars="0" w:right="0" w:rightChars="0" w:firstLine="0" w:firstLineChars="0"/>
              <w:jc w:val="center"/>
            </w:pPr>
            <w:r>
              <w:rPr>
                <w:rFonts w:ascii="Times New Roman" w:hAnsi="Times New Roman" w:eastAsia="宋体"/>
                <w:b w:val="0"/>
                <w:sz w:val="18"/>
              </w:rPr>
              <w:t>21.98</w:t>
            </w:r>
          </w:p>
        </w:tc>
      </w:tr>
      <w:tr w14:paraId="1A69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B221C2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5677C5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A13FDE8">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371FCC3">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831" w:type="dxa"/>
            <w:tcMar>
              <w:left w:w="70" w:type="dxa"/>
              <w:right w:w="70" w:type="dxa"/>
            </w:tcMar>
            <w:vAlign w:val="center"/>
          </w:tcPr>
          <w:p w14:paraId="4A0DB830">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831" w:type="dxa"/>
            <w:tcMar>
              <w:left w:w="70" w:type="dxa"/>
              <w:right w:w="70" w:type="dxa"/>
            </w:tcMar>
            <w:vAlign w:val="center"/>
          </w:tcPr>
          <w:p w14:paraId="7E1B5D84">
            <w:pPr>
              <w:keepNext w:val="0"/>
              <w:spacing w:before="20" w:after="20" w:line="260" w:lineRule="exact"/>
              <w:ind w:left="0" w:leftChars="0" w:right="0" w:rightChars="0" w:firstLine="0" w:firstLineChars="0"/>
              <w:jc w:val="center"/>
            </w:pPr>
            <w:r>
              <w:rPr>
                <w:rFonts w:ascii="Times New Roman" w:hAnsi="Times New Roman" w:eastAsia="宋体"/>
                <w:b w:val="0"/>
                <w:sz w:val="18"/>
              </w:rPr>
              <w:t>30.21</w:t>
            </w:r>
          </w:p>
        </w:tc>
        <w:tc>
          <w:tcPr>
            <w:tcW w:w="831" w:type="dxa"/>
            <w:tcMar>
              <w:left w:w="70" w:type="dxa"/>
              <w:right w:w="70" w:type="dxa"/>
            </w:tcMar>
            <w:vAlign w:val="center"/>
          </w:tcPr>
          <w:p w14:paraId="24E3A3DE">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831" w:type="dxa"/>
            <w:tcMar>
              <w:left w:w="70" w:type="dxa"/>
              <w:right w:w="70" w:type="dxa"/>
            </w:tcMar>
            <w:vAlign w:val="center"/>
          </w:tcPr>
          <w:p w14:paraId="733B2201">
            <w:pPr>
              <w:keepNext w:val="0"/>
              <w:spacing w:before="20" w:after="20" w:line="260" w:lineRule="exact"/>
              <w:ind w:left="0" w:leftChars="0" w:right="0" w:rightChars="0" w:firstLine="0" w:firstLineChars="0"/>
              <w:jc w:val="center"/>
            </w:pPr>
            <w:r>
              <w:rPr>
                <w:rFonts w:ascii="Times New Roman" w:hAnsi="Times New Roman" w:eastAsia="宋体"/>
                <w:b w:val="0"/>
                <w:sz w:val="18"/>
              </w:rPr>
              <w:t>29.33</w:t>
            </w:r>
          </w:p>
        </w:tc>
        <w:tc>
          <w:tcPr>
            <w:tcW w:w="831" w:type="dxa"/>
            <w:tcMar>
              <w:left w:w="70" w:type="dxa"/>
              <w:right w:w="70" w:type="dxa"/>
            </w:tcMar>
            <w:vAlign w:val="center"/>
          </w:tcPr>
          <w:p w14:paraId="11424179">
            <w:pPr>
              <w:keepNext w:val="0"/>
              <w:spacing w:before="20" w:after="20" w:line="260" w:lineRule="exact"/>
              <w:ind w:left="0" w:leftChars="0" w:right="0" w:rightChars="0" w:firstLine="0" w:firstLineChars="0"/>
              <w:jc w:val="center"/>
            </w:pPr>
            <w:r>
              <w:rPr>
                <w:rFonts w:ascii="Times New Roman" w:hAnsi="Times New Roman" w:eastAsia="宋体"/>
                <w:b w:val="0"/>
                <w:sz w:val="18"/>
              </w:rPr>
              <w:t>9.29</w:t>
            </w:r>
          </w:p>
        </w:tc>
        <w:tc>
          <w:tcPr>
            <w:tcW w:w="831" w:type="dxa"/>
            <w:tcMar>
              <w:left w:w="70" w:type="dxa"/>
              <w:right w:w="70" w:type="dxa"/>
            </w:tcMar>
            <w:vAlign w:val="center"/>
          </w:tcPr>
          <w:p w14:paraId="6931B3CB">
            <w:pPr>
              <w:keepNext w:val="0"/>
              <w:spacing w:before="20" w:after="20" w:line="260" w:lineRule="exact"/>
              <w:ind w:left="0" w:leftChars="0" w:right="0" w:rightChars="0" w:firstLine="0" w:firstLineChars="0"/>
              <w:jc w:val="center"/>
            </w:pPr>
            <w:r>
              <w:rPr>
                <w:rFonts w:ascii="Times New Roman" w:hAnsi="Times New Roman" w:eastAsia="宋体"/>
                <w:b w:val="0"/>
                <w:sz w:val="18"/>
              </w:rPr>
              <w:t>9.12</w:t>
            </w:r>
          </w:p>
        </w:tc>
      </w:tr>
    </w:tbl>
    <w:p w14:paraId="63132C4B">
      <w:pPr>
        <w:pStyle w:val="2"/>
        <w:widowControl/>
        <w:spacing w:before="0" w:after="0" w:line="348" w:lineRule="exact"/>
        <w:ind w:firstLine="480"/>
        <w:jc w:val="both"/>
      </w:pPr>
      <w:r>
        <w:rPr>
          <w:rFonts w:ascii="Times New Roman" w:hAnsi="Times New Roman" w:eastAsia="方正仿宋_GBK"/>
          <w:b w:val="0"/>
          <w:sz w:val="24"/>
        </w:rPr>
        <w:t>注：列示代表年度，转接合计为沿负荷转供方案转接的净功率幅值之和。</w:t>
      </w:r>
    </w:p>
    <w:p w14:paraId="080CE10C">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5B47BE20">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5D55BD8C">
      <w:pPr>
        <w:pStyle w:val="5"/>
        <w:keepNext/>
        <w:numPr>
          <w:ilvl w:val="0"/>
          <w:numId w:val="0"/>
        </w:numPr>
        <w:spacing w:before="160" w:after="120" w:line="390" w:lineRule="exact"/>
        <w:ind w:firstLine="0"/>
      </w:pPr>
      <w:bookmarkStart w:id="251" w:name="主变储能与联络的共同作用"/>
      <w:r>
        <w:rPr>
          <w:rFonts w:ascii="Times New Roman" w:hAnsi="Times New Roman" w:eastAsia="方正仿宋_GBK"/>
          <w:b/>
          <w:sz w:val="26"/>
        </w:rPr>
        <w:t>5.5.2 主变、储能与联络的共同作用</w:t>
      </w:r>
      <w:bookmarkEnd w:id="251"/>
    </w:p>
    <w:p w14:paraId="108EC708">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47E5A26D">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6ABB3E49">
      <w:pPr>
        <w:pStyle w:val="2"/>
        <w:widowControl/>
        <w:spacing w:before="0" w:after="0" w:line="348" w:lineRule="exact"/>
        <w:ind w:firstLine="480"/>
        <w:jc w:val="both"/>
      </w:pPr>
      <w:r>
        <w:rPr>
          <w:rFonts w:ascii="Times New Roman" w:hAnsi="Times New Roman" w:eastAsia="方正仿宋_GBK"/>
          <w:b w:val="0"/>
          <w:sz w:val="24"/>
        </w:rPr>
        <w:t>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14:paraId="740C7D90">
      <w:pPr>
        <w:pStyle w:val="2"/>
        <w:widowControl/>
        <w:spacing w:before="0" w:after="0" w:line="348" w:lineRule="exact"/>
        <w:ind w:firstLine="480"/>
        <w:jc w:val="both"/>
      </w:pPr>
      <w:r>
        <w:rPr>
          <w:rFonts w:ascii="Times New Roman" w:hAnsi="Times New Roman" w:eastAsia="方正仿宋_GBK"/>
          <w:b w:val="0"/>
          <w:sz w:val="24"/>
        </w:rPr>
        <w:t>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14:paraId="66066DCE">
      <w:pPr>
        <w:pStyle w:val="2"/>
        <w:keepNext/>
        <w:spacing w:before="120" w:after="0" w:line="240" w:lineRule="auto"/>
        <w:ind w:left="0" w:leftChars="0" w:right="0" w:rightChars="0" w:firstLine="0" w:firstLineChars="0"/>
        <w:jc w:val="center"/>
      </w:pPr>
      <w:r>
        <w:drawing>
          <wp:inline distT="0" distB="0" distL="114300" distR="114300">
            <wp:extent cx="5120640" cy="2633345"/>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44"/>
                    <a:stretch>
                      <a:fillRect/>
                    </a:stretch>
                  </pic:blipFill>
                  <pic:spPr>
                    <a:xfrm>
                      <a:off x="0" y="0"/>
                      <a:ext cx="5120640" cy="2633472"/>
                    </a:xfrm>
                    <a:prstGeom prst="rect">
                      <a:avLst/>
                    </a:prstGeom>
                    <a:noFill/>
                    <a:ln w="9525">
                      <a:noFill/>
                    </a:ln>
                  </pic:spPr>
                </pic:pic>
              </a:graphicData>
            </a:graphic>
          </wp:inline>
        </w:drawing>
      </w:r>
    </w:p>
    <w:p w14:paraId="3DFBB0E3">
      <w:pPr>
        <w:pStyle w:val="2"/>
        <w:spacing w:before="60" w:after="120" w:line="280" w:lineRule="exact"/>
        <w:ind w:left="0" w:leftChars="0" w:right="0" w:rightChars="0" w:firstLine="0" w:firstLineChars="0"/>
        <w:jc w:val="center"/>
      </w:pPr>
      <w:r>
        <w:rPr>
          <w:rFonts w:ascii="Times New Roman" w:hAnsi="Times New Roman" w:eastAsia="宋体"/>
          <w:b w:val="0"/>
          <w:sz w:val="21"/>
        </w:rPr>
        <w:t>图5-10 兴塘变2035年两方案的N-1剩余主变能力</w:t>
      </w:r>
    </w:p>
    <w:p w14:paraId="1C7B4256">
      <w:pPr>
        <w:pStyle w:val="5"/>
        <w:keepNext/>
        <w:numPr>
          <w:ilvl w:val="0"/>
          <w:numId w:val="0"/>
        </w:numPr>
        <w:spacing w:before="160" w:after="120" w:line="390" w:lineRule="exact"/>
        <w:ind w:firstLine="0"/>
      </w:pPr>
      <w:bookmarkStart w:id="252" w:name="储能支撑与必要转供量"/>
      <w:r>
        <w:rPr>
          <w:rFonts w:ascii="Times New Roman" w:hAnsi="Times New Roman" w:eastAsia="方正仿宋_GBK"/>
          <w:b/>
          <w:sz w:val="26"/>
        </w:rPr>
        <w:t>5.5.3 储能支撑与必要转供量</w:t>
      </w:r>
      <w:bookmarkEnd w:id="252"/>
    </w:p>
    <w:p w14:paraId="4E3CA900">
      <w:pPr>
        <w:pStyle w:val="115"/>
        <w:widowControl/>
        <w:spacing w:before="0" w:after="0" w:line="348" w:lineRule="exact"/>
        <w:ind w:firstLine="480"/>
        <w:jc w:val="both"/>
      </w:pPr>
      <w:r>
        <w:rPr>
          <w:rFonts w:ascii="Times New Roman" w:hAnsi="Times New Roman" w:eastAsia="方正仿宋_GBK"/>
          <w:b w:val="0"/>
          <w:sz w:val="24"/>
        </w:rPr>
        <w:t>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14:paraId="0B3D65E7">
      <w:pPr>
        <w:pStyle w:val="2"/>
        <w:keepNext/>
        <w:spacing w:before="120" w:after="80" w:line="280" w:lineRule="exact"/>
        <w:ind w:firstLine="0"/>
        <w:jc w:val="center"/>
      </w:pPr>
      <w:r>
        <w:rPr>
          <w:rFonts w:ascii="Times New Roman" w:hAnsi="Times New Roman" w:eastAsia="宋体"/>
          <w:b w:val="0"/>
          <w:sz w:val="21"/>
        </w:rPr>
        <w:t>表5-61 代表年度正常及N-1工况的最大转接功率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07A5CD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06AE5B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4945AC4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0A4427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6209911C">
            <w:pPr>
              <w:keepNext/>
              <w:spacing w:before="20" w:after="20" w:line="260" w:lineRule="exact"/>
              <w:ind w:left="0" w:leftChars="0" w:right="0" w:rightChars="0" w:firstLine="0" w:firstLineChars="0"/>
              <w:jc w:val="center"/>
            </w:pPr>
            <w:r>
              <w:rPr>
                <w:rFonts w:ascii="Times New Roman" w:hAnsi="Times New Roman" w:eastAsia="宋体"/>
                <w:b/>
                <w:sz w:val="18"/>
              </w:rPr>
              <w:t>正常总量/MW</w:t>
            </w:r>
          </w:p>
        </w:tc>
        <w:tc>
          <w:tcPr>
            <w:tcW w:w="1187" w:type="dxa"/>
            <w:tcMar>
              <w:left w:w="70" w:type="dxa"/>
              <w:right w:w="70" w:type="dxa"/>
            </w:tcMar>
            <w:vAlign w:val="center"/>
          </w:tcPr>
          <w:p w14:paraId="0F11B345">
            <w:pPr>
              <w:keepNext/>
              <w:spacing w:before="20" w:after="20" w:line="260" w:lineRule="exact"/>
              <w:ind w:left="0" w:leftChars="0" w:right="0" w:rightChars="0" w:firstLine="0" w:firstLineChars="0"/>
              <w:jc w:val="center"/>
            </w:pPr>
            <w:r>
              <w:rPr>
                <w:rFonts w:ascii="Times New Roman" w:hAnsi="Times New Roman" w:eastAsia="宋体"/>
                <w:b/>
                <w:sz w:val="18"/>
              </w:rPr>
              <w:t>正常既有联络/MW</w:t>
            </w:r>
          </w:p>
        </w:tc>
        <w:tc>
          <w:tcPr>
            <w:tcW w:w="1187" w:type="dxa"/>
            <w:tcMar>
              <w:left w:w="70" w:type="dxa"/>
              <w:right w:w="70" w:type="dxa"/>
            </w:tcMar>
            <w:vAlign w:val="center"/>
          </w:tcPr>
          <w:p w14:paraId="192C68A3">
            <w:pPr>
              <w:keepNext/>
              <w:spacing w:before="20" w:after="20" w:line="260" w:lineRule="exact"/>
              <w:ind w:left="0" w:leftChars="0" w:right="0" w:rightChars="0" w:firstLine="0" w:firstLineChars="0"/>
              <w:jc w:val="center"/>
            </w:pPr>
            <w:r>
              <w:rPr>
                <w:rFonts w:ascii="Times New Roman" w:hAnsi="Times New Roman" w:eastAsia="宋体"/>
                <w:b/>
                <w:sz w:val="18"/>
              </w:rPr>
              <w:t>N-1总量/MW</w:t>
            </w:r>
          </w:p>
        </w:tc>
        <w:tc>
          <w:tcPr>
            <w:tcW w:w="1187" w:type="dxa"/>
            <w:tcMar>
              <w:left w:w="70" w:type="dxa"/>
              <w:right w:w="70" w:type="dxa"/>
            </w:tcMar>
            <w:vAlign w:val="center"/>
          </w:tcPr>
          <w:p w14:paraId="3DF0A185">
            <w:pPr>
              <w:keepNext/>
              <w:spacing w:before="20" w:after="20" w:line="260" w:lineRule="exact"/>
              <w:ind w:left="0" w:leftChars="0" w:right="0" w:rightChars="0" w:firstLine="0" w:firstLineChars="0"/>
              <w:jc w:val="center"/>
            </w:pPr>
            <w:r>
              <w:rPr>
                <w:rFonts w:ascii="Times New Roman" w:hAnsi="Times New Roman" w:eastAsia="宋体"/>
                <w:b/>
                <w:sz w:val="18"/>
              </w:rPr>
              <w:t>N-1既有联络/MW</w:t>
            </w:r>
          </w:p>
        </w:tc>
      </w:tr>
      <w:tr w14:paraId="484F74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59C977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5AB409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62EF9D9">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6650E09C">
            <w:pPr>
              <w:keepNext w:val="0"/>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187" w:type="dxa"/>
            <w:tcMar>
              <w:left w:w="70" w:type="dxa"/>
              <w:right w:w="70" w:type="dxa"/>
            </w:tcMar>
            <w:vAlign w:val="center"/>
          </w:tcPr>
          <w:p w14:paraId="2966C06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3758C38">
            <w:pPr>
              <w:keepNext w:val="0"/>
              <w:spacing w:before="20" w:after="20" w:line="260" w:lineRule="exact"/>
              <w:ind w:left="0" w:leftChars="0" w:right="0" w:rightChars="0" w:firstLine="0" w:firstLineChars="0"/>
              <w:jc w:val="center"/>
            </w:pPr>
            <w:r>
              <w:rPr>
                <w:rFonts w:ascii="Times New Roman" w:hAnsi="Times New Roman" w:eastAsia="宋体"/>
                <w:b w:val="0"/>
                <w:sz w:val="18"/>
              </w:rPr>
              <w:t>44.05</w:t>
            </w:r>
          </w:p>
        </w:tc>
        <w:tc>
          <w:tcPr>
            <w:tcW w:w="1187" w:type="dxa"/>
            <w:tcMar>
              <w:left w:w="70" w:type="dxa"/>
              <w:right w:w="70" w:type="dxa"/>
            </w:tcMar>
            <w:vAlign w:val="center"/>
          </w:tcPr>
          <w:p w14:paraId="75FE665C">
            <w:pPr>
              <w:keepNext w:val="0"/>
              <w:spacing w:before="20" w:after="20" w:line="260" w:lineRule="exact"/>
              <w:ind w:left="0" w:leftChars="0" w:right="0" w:rightChars="0" w:firstLine="0" w:firstLineChars="0"/>
              <w:jc w:val="center"/>
            </w:pPr>
            <w:r>
              <w:rPr>
                <w:rFonts w:ascii="Times New Roman" w:hAnsi="Times New Roman" w:eastAsia="宋体"/>
                <w:b w:val="0"/>
                <w:sz w:val="18"/>
              </w:rPr>
              <w:t>42.04</w:t>
            </w:r>
          </w:p>
        </w:tc>
      </w:tr>
      <w:tr w14:paraId="43C430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B91818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2897A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FA027B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17CDB7C5">
            <w:pPr>
              <w:keepNext w:val="0"/>
              <w:spacing w:before="20" w:after="20" w:line="260" w:lineRule="exact"/>
              <w:ind w:left="0" w:leftChars="0" w:right="0" w:rightChars="0" w:firstLine="0" w:firstLineChars="0"/>
              <w:jc w:val="center"/>
            </w:pPr>
            <w:r>
              <w:rPr>
                <w:rFonts w:ascii="Times New Roman" w:hAnsi="Times New Roman" w:eastAsia="宋体"/>
                <w:b w:val="0"/>
                <w:sz w:val="18"/>
              </w:rPr>
              <w:t>7.06</w:t>
            </w:r>
          </w:p>
        </w:tc>
        <w:tc>
          <w:tcPr>
            <w:tcW w:w="1187" w:type="dxa"/>
            <w:tcMar>
              <w:left w:w="70" w:type="dxa"/>
              <w:right w:w="70" w:type="dxa"/>
            </w:tcMar>
            <w:vAlign w:val="center"/>
          </w:tcPr>
          <w:p w14:paraId="26BBED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1C35EAD">
            <w:pPr>
              <w:keepNext w:val="0"/>
              <w:spacing w:before="20" w:after="20" w:line="260" w:lineRule="exact"/>
              <w:ind w:left="0" w:leftChars="0" w:right="0" w:rightChars="0" w:firstLine="0" w:firstLineChars="0"/>
              <w:jc w:val="center"/>
            </w:pPr>
            <w:r>
              <w:rPr>
                <w:rFonts w:ascii="Times New Roman" w:hAnsi="Times New Roman" w:eastAsia="宋体"/>
                <w:b w:val="0"/>
                <w:sz w:val="18"/>
              </w:rPr>
              <w:t>58.18</w:t>
            </w:r>
          </w:p>
        </w:tc>
        <w:tc>
          <w:tcPr>
            <w:tcW w:w="1187" w:type="dxa"/>
            <w:tcMar>
              <w:left w:w="70" w:type="dxa"/>
              <w:right w:w="70" w:type="dxa"/>
            </w:tcMar>
            <w:vAlign w:val="center"/>
          </w:tcPr>
          <w:p w14:paraId="67A5C66D">
            <w:pPr>
              <w:keepNext w:val="0"/>
              <w:spacing w:before="20" w:after="20" w:line="260" w:lineRule="exact"/>
              <w:ind w:left="0" w:leftChars="0" w:right="0" w:rightChars="0" w:firstLine="0" w:firstLineChars="0"/>
              <w:jc w:val="center"/>
            </w:pPr>
            <w:r>
              <w:rPr>
                <w:rFonts w:ascii="Times New Roman" w:hAnsi="Times New Roman" w:eastAsia="宋体"/>
                <w:b w:val="0"/>
                <w:sz w:val="18"/>
              </w:rPr>
              <w:t>54.15</w:t>
            </w:r>
          </w:p>
        </w:tc>
      </w:tr>
      <w:tr w14:paraId="293B8C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E78AE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32CD9B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4265A5B">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6A190905">
            <w:pPr>
              <w:keepNext w:val="0"/>
              <w:spacing w:before="20" w:after="20" w:line="260" w:lineRule="exact"/>
              <w:ind w:left="0" w:leftChars="0" w:right="0" w:rightChars="0" w:firstLine="0" w:firstLineChars="0"/>
              <w:jc w:val="center"/>
            </w:pPr>
            <w:r>
              <w:rPr>
                <w:rFonts w:ascii="Times New Roman" w:hAnsi="Times New Roman" w:eastAsia="宋体"/>
                <w:b w:val="0"/>
                <w:sz w:val="18"/>
              </w:rPr>
              <w:t>28.09</w:t>
            </w:r>
          </w:p>
        </w:tc>
        <w:tc>
          <w:tcPr>
            <w:tcW w:w="1187" w:type="dxa"/>
            <w:tcMar>
              <w:left w:w="70" w:type="dxa"/>
              <w:right w:w="70" w:type="dxa"/>
            </w:tcMar>
            <w:vAlign w:val="center"/>
          </w:tcPr>
          <w:p w14:paraId="734D124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DE11CDC">
            <w:pPr>
              <w:keepNext w:val="0"/>
              <w:spacing w:before="20" w:after="20" w:line="260" w:lineRule="exact"/>
              <w:ind w:left="0" w:leftChars="0" w:right="0" w:rightChars="0" w:firstLine="0" w:firstLineChars="0"/>
              <w:jc w:val="center"/>
            </w:pPr>
            <w:r>
              <w:rPr>
                <w:rFonts w:ascii="Times New Roman" w:hAnsi="Times New Roman" w:eastAsia="宋体"/>
                <w:b w:val="0"/>
                <w:sz w:val="18"/>
              </w:rPr>
              <w:t>86.13</w:t>
            </w:r>
          </w:p>
        </w:tc>
        <w:tc>
          <w:tcPr>
            <w:tcW w:w="1187" w:type="dxa"/>
            <w:tcMar>
              <w:left w:w="70" w:type="dxa"/>
              <w:right w:w="70" w:type="dxa"/>
            </w:tcMar>
            <w:vAlign w:val="center"/>
          </w:tcPr>
          <w:p w14:paraId="3CDB7DC8">
            <w:pPr>
              <w:keepNext w:val="0"/>
              <w:spacing w:before="20" w:after="20" w:line="260" w:lineRule="exact"/>
              <w:ind w:left="0" w:leftChars="0" w:right="0" w:rightChars="0" w:firstLine="0" w:firstLineChars="0"/>
              <w:jc w:val="center"/>
            </w:pPr>
            <w:r>
              <w:rPr>
                <w:rFonts w:ascii="Times New Roman" w:hAnsi="Times New Roman" w:eastAsia="宋体"/>
                <w:b w:val="0"/>
                <w:sz w:val="18"/>
              </w:rPr>
              <w:t>56.38</w:t>
            </w:r>
          </w:p>
        </w:tc>
      </w:tr>
      <w:tr w14:paraId="45C1B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8CFC1F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A4C9CE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FB7524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512ABB38">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1187" w:type="dxa"/>
            <w:tcMar>
              <w:left w:w="70" w:type="dxa"/>
              <w:right w:w="70" w:type="dxa"/>
            </w:tcMar>
            <w:vAlign w:val="center"/>
          </w:tcPr>
          <w:p w14:paraId="1765B2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3018E7E">
            <w:pPr>
              <w:keepNext w:val="0"/>
              <w:spacing w:before="20" w:after="20" w:line="260" w:lineRule="exact"/>
              <w:ind w:left="0" w:leftChars="0" w:right="0" w:rightChars="0" w:firstLine="0" w:firstLineChars="0"/>
              <w:jc w:val="center"/>
            </w:pPr>
            <w:r>
              <w:rPr>
                <w:rFonts w:ascii="Times New Roman" w:hAnsi="Times New Roman" w:eastAsia="宋体"/>
                <w:b w:val="0"/>
                <w:sz w:val="18"/>
              </w:rPr>
              <w:t>102.51</w:t>
            </w:r>
          </w:p>
        </w:tc>
        <w:tc>
          <w:tcPr>
            <w:tcW w:w="1187" w:type="dxa"/>
            <w:tcMar>
              <w:left w:w="70" w:type="dxa"/>
              <w:right w:w="70" w:type="dxa"/>
            </w:tcMar>
            <w:vAlign w:val="center"/>
          </w:tcPr>
          <w:p w14:paraId="5D56BF7A">
            <w:pPr>
              <w:keepNext w:val="0"/>
              <w:spacing w:before="20" w:after="20" w:line="260" w:lineRule="exact"/>
              <w:ind w:left="0" w:leftChars="0" w:right="0" w:rightChars="0" w:firstLine="0" w:firstLineChars="0"/>
              <w:jc w:val="center"/>
            </w:pPr>
            <w:r>
              <w:rPr>
                <w:rFonts w:ascii="Times New Roman" w:hAnsi="Times New Roman" w:eastAsia="宋体"/>
                <w:b w:val="0"/>
                <w:sz w:val="18"/>
              </w:rPr>
              <w:t>49.88</w:t>
            </w:r>
          </w:p>
        </w:tc>
      </w:tr>
      <w:tr w14:paraId="25058C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E358C6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7C36FC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8FF536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0F4FC2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25B4F1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509E39E">
            <w:pPr>
              <w:keepNext w:val="0"/>
              <w:spacing w:before="20" w:after="20" w:line="260" w:lineRule="exact"/>
              <w:ind w:left="0" w:leftChars="0" w:right="0" w:rightChars="0" w:firstLine="0" w:firstLineChars="0"/>
              <w:jc w:val="center"/>
            </w:pPr>
            <w:r>
              <w:rPr>
                <w:rFonts w:ascii="Times New Roman" w:hAnsi="Times New Roman" w:eastAsia="宋体"/>
                <w:b w:val="0"/>
                <w:sz w:val="18"/>
              </w:rPr>
              <w:t>56.05</w:t>
            </w:r>
          </w:p>
        </w:tc>
        <w:tc>
          <w:tcPr>
            <w:tcW w:w="1187" w:type="dxa"/>
            <w:tcMar>
              <w:left w:w="70" w:type="dxa"/>
              <w:right w:w="70" w:type="dxa"/>
            </w:tcMar>
            <w:vAlign w:val="center"/>
          </w:tcPr>
          <w:p w14:paraId="2FD5D2CB">
            <w:pPr>
              <w:keepNext w:val="0"/>
              <w:spacing w:before="20" w:after="20" w:line="260" w:lineRule="exact"/>
              <w:ind w:left="0" w:leftChars="0" w:right="0" w:rightChars="0" w:firstLine="0" w:firstLineChars="0"/>
              <w:jc w:val="center"/>
            </w:pPr>
            <w:r>
              <w:rPr>
                <w:rFonts w:ascii="Times New Roman" w:hAnsi="Times New Roman" w:eastAsia="宋体"/>
                <w:b w:val="0"/>
                <w:sz w:val="18"/>
              </w:rPr>
              <w:t>56.05</w:t>
            </w:r>
          </w:p>
        </w:tc>
      </w:tr>
      <w:tr w14:paraId="702F9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E99A5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BC3750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567683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BC38904">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1187" w:type="dxa"/>
            <w:tcMar>
              <w:left w:w="70" w:type="dxa"/>
              <w:right w:w="70" w:type="dxa"/>
            </w:tcMar>
            <w:vAlign w:val="center"/>
          </w:tcPr>
          <w:p w14:paraId="4C595DB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7DAC862">
            <w:pPr>
              <w:keepNext w:val="0"/>
              <w:spacing w:before="20" w:after="20" w:line="260" w:lineRule="exact"/>
              <w:ind w:left="0" w:leftChars="0" w:right="0" w:rightChars="0" w:firstLine="0" w:firstLineChars="0"/>
              <w:jc w:val="center"/>
            </w:pPr>
            <w:r>
              <w:rPr>
                <w:rFonts w:ascii="Times New Roman" w:hAnsi="Times New Roman" w:eastAsia="宋体"/>
                <w:b w:val="0"/>
                <w:sz w:val="18"/>
              </w:rPr>
              <w:t>54.93</w:t>
            </w:r>
          </w:p>
        </w:tc>
        <w:tc>
          <w:tcPr>
            <w:tcW w:w="1187" w:type="dxa"/>
            <w:tcMar>
              <w:left w:w="70" w:type="dxa"/>
              <w:right w:w="70" w:type="dxa"/>
            </w:tcMar>
            <w:vAlign w:val="center"/>
          </w:tcPr>
          <w:p w14:paraId="7C13ED21">
            <w:pPr>
              <w:keepNext w:val="0"/>
              <w:spacing w:before="20" w:after="20" w:line="260" w:lineRule="exact"/>
              <w:ind w:left="0" w:leftChars="0" w:right="0" w:rightChars="0" w:firstLine="0" w:firstLineChars="0"/>
              <w:jc w:val="center"/>
            </w:pPr>
            <w:r>
              <w:rPr>
                <w:rFonts w:ascii="Times New Roman" w:hAnsi="Times New Roman" w:eastAsia="宋体"/>
                <w:b w:val="0"/>
                <w:sz w:val="18"/>
              </w:rPr>
              <w:t>54.15</w:t>
            </w:r>
          </w:p>
        </w:tc>
      </w:tr>
      <w:tr w14:paraId="721438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DDE2D4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EEEC94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79AE5E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5864FEF1">
            <w:pPr>
              <w:keepNext w:val="0"/>
              <w:spacing w:before="20" w:after="20" w:line="260" w:lineRule="exact"/>
              <w:ind w:left="0" w:leftChars="0" w:right="0" w:rightChars="0" w:firstLine="0" w:firstLineChars="0"/>
              <w:jc w:val="center"/>
            </w:pPr>
            <w:r>
              <w:rPr>
                <w:rFonts w:ascii="Times New Roman" w:hAnsi="Times New Roman" w:eastAsia="宋体"/>
                <w:b w:val="0"/>
                <w:sz w:val="18"/>
              </w:rPr>
              <w:t>5.78</w:t>
            </w:r>
          </w:p>
        </w:tc>
        <w:tc>
          <w:tcPr>
            <w:tcW w:w="1187" w:type="dxa"/>
            <w:tcMar>
              <w:left w:w="70" w:type="dxa"/>
              <w:right w:w="70" w:type="dxa"/>
            </w:tcMar>
            <w:vAlign w:val="center"/>
          </w:tcPr>
          <w:p w14:paraId="1CEB01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02E1982">
            <w:pPr>
              <w:keepNext w:val="0"/>
              <w:spacing w:before="20" w:after="20" w:line="260" w:lineRule="exact"/>
              <w:ind w:left="0" w:leftChars="0" w:right="0" w:rightChars="0" w:firstLine="0" w:firstLineChars="0"/>
              <w:jc w:val="center"/>
            </w:pPr>
            <w:r>
              <w:rPr>
                <w:rFonts w:ascii="Times New Roman" w:hAnsi="Times New Roman" w:eastAsia="宋体"/>
                <w:b w:val="0"/>
                <w:sz w:val="18"/>
              </w:rPr>
              <w:t>52.87</w:t>
            </w:r>
          </w:p>
        </w:tc>
        <w:tc>
          <w:tcPr>
            <w:tcW w:w="1187" w:type="dxa"/>
            <w:tcMar>
              <w:left w:w="70" w:type="dxa"/>
              <w:right w:w="70" w:type="dxa"/>
            </w:tcMar>
            <w:vAlign w:val="center"/>
          </w:tcPr>
          <w:p w14:paraId="2C319CAF">
            <w:pPr>
              <w:keepNext w:val="0"/>
              <w:spacing w:before="20" w:after="20" w:line="260" w:lineRule="exact"/>
              <w:ind w:left="0" w:leftChars="0" w:right="0" w:rightChars="0" w:firstLine="0" w:firstLineChars="0"/>
              <w:jc w:val="center"/>
            </w:pPr>
            <w:r>
              <w:rPr>
                <w:rFonts w:ascii="Times New Roman" w:hAnsi="Times New Roman" w:eastAsia="宋体"/>
                <w:b w:val="0"/>
                <w:sz w:val="18"/>
              </w:rPr>
              <w:t>46.13</w:t>
            </w:r>
          </w:p>
        </w:tc>
      </w:tr>
      <w:tr w14:paraId="4B5CDB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376ADA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DDE9B4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46A2FA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6FDDFCB0">
            <w:pPr>
              <w:keepNext w:val="0"/>
              <w:spacing w:before="20" w:after="20" w:line="260" w:lineRule="exact"/>
              <w:ind w:left="0" w:leftChars="0" w:right="0" w:rightChars="0" w:firstLine="0" w:firstLineChars="0"/>
              <w:jc w:val="center"/>
            </w:pPr>
            <w:r>
              <w:rPr>
                <w:rFonts w:ascii="Times New Roman" w:hAnsi="Times New Roman" w:eastAsia="宋体"/>
                <w:b w:val="0"/>
                <w:sz w:val="18"/>
              </w:rPr>
              <w:t>27.69</w:t>
            </w:r>
          </w:p>
        </w:tc>
        <w:tc>
          <w:tcPr>
            <w:tcW w:w="1187" w:type="dxa"/>
            <w:tcMar>
              <w:left w:w="70" w:type="dxa"/>
              <w:right w:w="70" w:type="dxa"/>
            </w:tcMar>
            <w:vAlign w:val="center"/>
          </w:tcPr>
          <w:p w14:paraId="6F4801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EFB90D4">
            <w:pPr>
              <w:keepNext w:val="0"/>
              <w:spacing w:before="20" w:after="20" w:line="260" w:lineRule="exact"/>
              <w:ind w:left="0" w:leftChars="0" w:right="0" w:rightChars="0" w:firstLine="0" w:firstLineChars="0"/>
              <w:jc w:val="center"/>
            </w:pPr>
            <w:r>
              <w:rPr>
                <w:rFonts w:ascii="Times New Roman" w:hAnsi="Times New Roman" w:eastAsia="宋体"/>
                <w:b w:val="0"/>
                <w:sz w:val="18"/>
              </w:rPr>
              <w:t>80.83</w:t>
            </w:r>
          </w:p>
        </w:tc>
        <w:tc>
          <w:tcPr>
            <w:tcW w:w="1187" w:type="dxa"/>
            <w:tcMar>
              <w:left w:w="70" w:type="dxa"/>
              <w:right w:w="70" w:type="dxa"/>
            </w:tcMar>
            <w:vAlign w:val="center"/>
          </w:tcPr>
          <w:p w14:paraId="23846BA3">
            <w:pPr>
              <w:keepNext w:val="0"/>
              <w:spacing w:before="20" w:after="20" w:line="260" w:lineRule="exact"/>
              <w:ind w:left="0" w:leftChars="0" w:right="0" w:rightChars="0" w:firstLine="0" w:firstLineChars="0"/>
              <w:jc w:val="center"/>
            </w:pPr>
            <w:r>
              <w:rPr>
                <w:rFonts w:ascii="Times New Roman" w:hAnsi="Times New Roman" w:eastAsia="宋体"/>
                <w:b w:val="0"/>
                <w:sz w:val="18"/>
              </w:rPr>
              <w:t>51.87</w:t>
            </w:r>
          </w:p>
        </w:tc>
      </w:tr>
      <w:tr w14:paraId="26BB6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F33074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18B6B7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07322F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BED7909">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48BB5090">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528C48AB">
            <w:pPr>
              <w:keepNext w:val="0"/>
              <w:spacing w:before="20" w:after="20" w:line="260" w:lineRule="exact"/>
              <w:ind w:left="0" w:leftChars="0" w:right="0" w:rightChars="0" w:firstLine="0" w:firstLineChars="0"/>
              <w:jc w:val="center"/>
            </w:pPr>
            <w:r>
              <w:rPr>
                <w:rFonts w:ascii="Times New Roman" w:hAnsi="Times New Roman" w:eastAsia="宋体"/>
                <w:b w:val="0"/>
                <w:sz w:val="18"/>
              </w:rPr>
              <w:t>63.89</w:t>
            </w:r>
          </w:p>
        </w:tc>
        <w:tc>
          <w:tcPr>
            <w:tcW w:w="1187" w:type="dxa"/>
            <w:tcMar>
              <w:left w:w="70" w:type="dxa"/>
              <w:right w:w="70" w:type="dxa"/>
            </w:tcMar>
            <w:vAlign w:val="center"/>
          </w:tcPr>
          <w:p w14:paraId="36775ED7">
            <w:pPr>
              <w:keepNext w:val="0"/>
              <w:spacing w:before="20" w:after="20" w:line="260" w:lineRule="exact"/>
              <w:ind w:left="0" w:leftChars="0" w:right="0" w:rightChars="0" w:firstLine="0" w:firstLineChars="0"/>
              <w:jc w:val="center"/>
            </w:pPr>
            <w:r>
              <w:rPr>
                <w:rFonts w:ascii="Times New Roman" w:hAnsi="Times New Roman" w:eastAsia="宋体"/>
                <w:b w:val="0"/>
                <w:sz w:val="18"/>
              </w:rPr>
              <w:t>63.89</w:t>
            </w:r>
          </w:p>
        </w:tc>
      </w:tr>
      <w:tr w14:paraId="57794B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90681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73396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4BD997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0E0F922B">
            <w:pPr>
              <w:keepNext w:val="0"/>
              <w:spacing w:before="20" w:after="20" w:line="260" w:lineRule="exact"/>
              <w:ind w:left="0" w:leftChars="0" w:right="0" w:rightChars="0" w:firstLine="0" w:firstLineChars="0"/>
              <w:jc w:val="center"/>
            </w:pPr>
            <w:r>
              <w:rPr>
                <w:rFonts w:ascii="Times New Roman" w:hAnsi="Times New Roman" w:eastAsia="宋体"/>
                <w:b w:val="0"/>
                <w:sz w:val="18"/>
              </w:rPr>
              <w:t>18.99</w:t>
            </w:r>
          </w:p>
        </w:tc>
        <w:tc>
          <w:tcPr>
            <w:tcW w:w="1187" w:type="dxa"/>
            <w:tcMar>
              <w:left w:w="70" w:type="dxa"/>
              <w:right w:w="70" w:type="dxa"/>
            </w:tcMar>
            <w:vAlign w:val="center"/>
          </w:tcPr>
          <w:p w14:paraId="78ECA4BE">
            <w:pPr>
              <w:keepNext w:val="0"/>
              <w:spacing w:before="20" w:after="20" w:line="260" w:lineRule="exact"/>
              <w:ind w:left="0" w:leftChars="0" w:right="0" w:rightChars="0" w:firstLine="0" w:firstLineChars="0"/>
              <w:jc w:val="center"/>
            </w:pPr>
            <w:r>
              <w:rPr>
                <w:rFonts w:ascii="Times New Roman" w:hAnsi="Times New Roman" w:eastAsia="宋体"/>
                <w:b w:val="0"/>
                <w:sz w:val="18"/>
              </w:rPr>
              <w:t>5.42</w:t>
            </w:r>
          </w:p>
        </w:tc>
        <w:tc>
          <w:tcPr>
            <w:tcW w:w="1187" w:type="dxa"/>
            <w:tcMar>
              <w:left w:w="70" w:type="dxa"/>
              <w:right w:w="70" w:type="dxa"/>
            </w:tcMar>
            <w:vAlign w:val="center"/>
          </w:tcPr>
          <w:p w14:paraId="082FEC97">
            <w:pPr>
              <w:keepNext w:val="0"/>
              <w:spacing w:before="20" w:after="20" w:line="260" w:lineRule="exact"/>
              <w:ind w:left="0" w:leftChars="0" w:right="0" w:rightChars="0" w:firstLine="0" w:firstLineChars="0"/>
              <w:jc w:val="center"/>
            </w:pPr>
            <w:r>
              <w:rPr>
                <w:rFonts w:ascii="Times New Roman" w:hAnsi="Times New Roman" w:eastAsia="宋体"/>
                <w:b w:val="0"/>
                <w:sz w:val="18"/>
              </w:rPr>
              <w:t>77.67</w:t>
            </w:r>
          </w:p>
        </w:tc>
        <w:tc>
          <w:tcPr>
            <w:tcW w:w="1187" w:type="dxa"/>
            <w:tcMar>
              <w:left w:w="70" w:type="dxa"/>
              <w:right w:w="70" w:type="dxa"/>
            </w:tcMar>
            <w:vAlign w:val="center"/>
          </w:tcPr>
          <w:p w14:paraId="01E00285">
            <w:pPr>
              <w:keepNext w:val="0"/>
              <w:spacing w:before="20" w:after="20" w:line="260" w:lineRule="exact"/>
              <w:ind w:left="0" w:leftChars="0" w:right="0" w:rightChars="0" w:firstLine="0" w:firstLineChars="0"/>
              <w:jc w:val="center"/>
            </w:pPr>
            <w:r>
              <w:rPr>
                <w:rFonts w:ascii="Times New Roman" w:hAnsi="Times New Roman" w:eastAsia="宋体"/>
                <w:b w:val="0"/>
                <w:sz w:val="18"/>
              </w:rPr>
              <w:t>64.10</w:t>
            </w:r>
          </w:p>
        </w:tc>
      </w:tr>
      <w:tr w14:paraId="3B17B5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AF7DCC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15F1C2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E8B1EE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7C8ED9FD">
            <w:pPr>
              <w:keepNext w:val="0"/>
              <w:spacing w:before="20" w:after="20" w:line="260" w:lineRule="exact"/>
              <w:ind w:left="0" w:leftChars="0" w:right="0" w:rightChars="0" w:firstLine="0" w:firstLineChars="0"/>
              <w:jc w:val="center"/>
            </w:pPr>
            <w:r>
              <w:rPr>
                <w:rFonts w:ascii="Times New Roman" w:hAnsi="Times New Roman" w:eastAsia="宋体"/>
                <w:b w:val="0"/>
                <w:sz w:val="18"/>
              </w:rPr>
              <w:t>73.10</w:t>
            </w:r>
          </w:p>
        </w:tc>
        <w:tc>
          <w:tcPr>
            <w:tcW w:w="1187" w:type="dxa"/>
            <w:tcMar>
              <w:left w:w="70" w:type="dxa"/>
              <w:right w:w="70" w:type="dxa"/>
            </w:tcMar>
            <w:vAlign w:val="center"/>
          </w:tcPr>
          <w:p w14:paraId="18887634">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1187" w:type="dxa"/>
            <w:tcMar>
              <w:left w:w="70" w:type="dxa"/>
              <w:right w:w="70" w:type="dxa"/>
            </w:tcMar>
            <w:vAlign w:val="center"/>
          </w:tcPr>
          <w:p w14:paraId="68D8B3FB">
            <w:pPr>
              <w:keepNext w:val="0"/>
              <w:spacing w:before="20" w:after="20" w:line="260" w:lineRule="exact"/>
              <w:ind w:left="0" w:leftChars="0" w:right="0" w:rightChars="0" w:firstLine="0" w:firstLineChars="0"/>
              <w:jc w:val="center"/>
            </w:pPr>
            <w:r>
              <w:rPr>
                <w:rFonts w:ascii="Times New Roman" w:hAnsi="Times New Roman" w:eastAsia="宋体"/>
                <w:b w:val="0"/>
                <w:sz w:val="18"/>
              </w:rPr>
              <w:t>152.16</w:t>
            </w:r>
          </w:p>
        </w:tc>
        <w:tc>
          <w:tcPr>
            <w:tcW w:w="1187" w:type="dxa"/>
            <w:tcMar>
              <w:left w:w="70" w:type="dxa"/>
              <w:right w:w="70" w:type="dxa"/>
            </w:tcMar>
            <w:vAlign w:val="center"/>
          </w:tcPr>
          <w:p w14:paraId="659DC5C7">
            <w:pPr>
              <w:keepNext w:val="0"/>
              <w:spacing w:before="20" w:after="20" w:line="260" w:lineRule="exact"/>
              <w:ind w:left="0" w:leftChars="0" w:right="0" w:rightChars="0" w:firstLine="0" w:firstLineChars="0"/>
              <w:jc w:val="center"/>
            </w:pPr>
            <w:r>
              <w:rPr>
                <w:rFonts w:ascii="Times New Roman" w:hAnsi="Times New Roman" w:eastAsia="宋体"/>
                <w:b w:val="0"/>
                <w:sz w:val="18"/>
              </w:rPr>
              <w:t>83.96</w:t>
            </w:r>
          </w:p>
        </w:tc>
      </w:tr>
      <w:tr w14:paraId="2DD8B2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52545D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B28CE3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E4EA64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4CA8B7BB">
            <w:pPr>
              <w:keepNext w:val="0"/>
              <w:spacing w:before="20" w:after="20" w:line="260" w:lineRule="exact"/>
              <w:ind w:left="0" w:leftChars="0" w:right="0" w:rightChars="0" w:firstLine="0" w:firstLineChars="0"/>
              <w:jc w:val="center"/>
            </w:pPr>
            <w:r>
              <w:rPr>
                <w:rFonts w:ascii="Times New Roman" w:hAnsi="Times New Roman" w:eastAsia="宋体"/>
                <w:b w:val="0"/>
                <w:sz w:val="18"/>
              </w:rPr>
              <w:t>144.53</w:t>
            </w:r>
          </w:p>
        </w:tc>
        <w:tc>
          <w:tcPr>
            <w:tcW w:w="1187" w:type="dxa"/>
            <w:tcMar>
              <w:left w:w="70" w:type="dxa"/>
              <w:right w:w="70" w:type="dxa"/>
            </w:tcMar>
            <w:vAlign w:val="center"/>
          </w:tcPr>
          <w:p w14:paraId="38FCB545">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1187" w:type="dxa"/>
            <w:tcMar>
              <w:left w:w="70" w:type="dxa"/>
              <w:right w:w="70" w:type="dxa"/>
            </w:tcMar>
            <w:vAlign w:val="center"/>
          </w:tcPr>
          <w:p w14:paraId="4D82A01E">
            <w:pPr>
              <w:keepNext w:val="0"/>
              <w:spacing w:before="20" w:after="20" w:line="260" w:lineRule="exact"/>
              <w:ind w:left="0" w:leftChars="0" w:right="0" w:rightChars="0" w:firstLine="0" w:firstLineChars="0"/>
              <w:jc w:val="center"/>
            </w:pPr>
            <w:r>
              <w:rPr>
                <w:rFonts w:ascii="Times New Roman" w:hAnsi="Times New Roman" w:eastAsia="宋体"/>
                <w:b w:val="0"/>
                <w:sz w:val="18"/>
              </w:rPr>
              <w:t>224.01</w:t>
            </w:r>
          </w:p>
        </w:tc>
        <w:tc>
          <w:tcPr>
            <w:tcW w:w="1187" w:type="dxa"/>
            <w:tcMar>
              <w:left w:w="70" w:type="dxa"/>
              <w:right w:w="70" w:type="dxa"/>
            </w:tcMar>
            <w:vAlign w:val="center"/>
          </w:tcPr>
          <w:p w14:paraId="1F9D5276">
            <w:pPr>
              <w:keepNext w:val="0"/>
              <w:spacing w:before="20" w:after="20" w:line="260" w:lineRule="exact"/>
              <w:ind w:left="0" w:leftChars="0" w:right="0" w:rightChars="0" w:firstLine="0" w:firstLineChars="0"/>
              <w:jc w:val="center"/>
            </w:pPr>
            <w:r>
              <w:rPr>
                <w:rFonts w:ascii="Times New Roman" w:hAnsi="Times New Roman" w:eastAsia="宋体"/>
                <w:b w:val="0"/>
                <w:sz w:val="18"/>
              </w:rPr>
              <w:t>87.37</w:t>
            </w:r>
          </w:p>
        </w:tc>
      </w:tr>
      <w:tr w14:paraId="047008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AB80C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2AD98E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2BD184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7CC57EF">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729F5146">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1B74AA5E">
            <w:pPr>
              <w:keepNext w:val="0"/>
              <w:spacing w:before="20" w:after="20" w:line="260" w:lineRule="exact"/>
              <w:ind w:left="0" w:leftChars="0" w:right="0" w:rightChars="0" w:firstLine="0" w:firstLineChars="0"/>
              <w:jc w:val="center"/>
            </w:pPr>
            <w:r>
              <w:rPr>
                <w:rFonts w:ascii="Times New Roman" w:hAnsi="Times New Roman" w:eastAsia="宋体"/>
                <w:b w:val="0"/>
                <w:sz w:val="18"/>
              </w:rPr>
              <w:t>66.45</w:t>
            </w:r>
          </w:p>
        </w:tc>
        <w:tc>
          <w:tcPr>
            <w:tcW w:w="1187" w:type="dxa"/>
            <w:tcMar>
              <w:left w:w="70" w:type="dxa"/>
              <w:right w:w="70" w:type="dxa"/>
            </w:tcMar>
            <w:vAlign w:val="center"/>
          </w:tcPr>
          <w:p w14:paraId="4AAB6CEF">
            <w:pPr>
              <w:keepNext w:val="0"/>
              <w:spacing w:before="20" w:after="20" w:line="260" w:lineRule="exact"/>
              <w:ind w:left="0" w:leftChars="0" w:right="0" w:rightChars="0" w:firstLine="0" w:firstLineChars="0"/>
              <w:jc w:val="center"/>
            </w:pPr>
            <w:r>
              <w:rPr>
                <w:rFonts w:ascii="Times New Roman" w:hAnsi="Times New Roman" w:eastAsia="宋体"/>
                <w:b w:val="0"/>
                <w:sz w:val="18"/>
              </w:rPr>
              <w:t>66.45</w:t>
            </w:r>
          </w:p>
        </w:tc>
      </w:tr>
      <w:tr w14:paraId="2A6292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FD0EF9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955887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3E305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501F1D02">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1187" w:type="dxa"/>
            <w:tcMar>
              <w:left w:w="70" w:type="dxa"/>
              <w:right w:w="70" w:type="dxa"/>
            </w:tcMar>
            <w:vAlign w:val="center"/>
          </w:tcPr>
          <w:p w14:paraId="430EBC99">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1187" w:type="dxa"/>
            <w:tcMar>
              <w:left w:w="70" w:type="dxa"/>
              <w:right w:w="70" w:type="dxa"/>
            </w:tcMar>
            <w:vAlign w:val="center"/>
          </w:tcPr>
          <w:p w14:paraId="04F5989F">
            <w:pPr>
              <w:keepNext w:val="0"/>
              <w:spacing w:before="20" w:after="20" w:line="260" w:lineRule="exact"/>
              <w:ind w:left="0" w:leftChars="0" w:right="0" w:rightChars="0" w:firstLine="0" w:firstLineChars="0"/>
              <w:jc w:val="center"/>
            </w:pPr>
            <w:r>
              <w:rPr>
                <w:rFonts w:ascii="Times New Roman" w:hAnsi="Times New Roman" w:eastAsia="宋体"/>
                <w:b w:val="0"/>
                <w:sz w:val="18"/>
              </w:rPr>
              <w:t>83.20</w:t>
            </w:r>
          </w:p>
        </w:tc>
        <w:tc>
          <w:tcPr>
            <w:tcW w:w="1187" w:type="dxa"/>
            <w:tcMar>
              <w:left w:w="70" w:type="dxa"/>
              <w:right w:w="70" w:type="dxa"/>
            </w:tcMar>
            <w:vAlign w:val="center"/>
          </w:tcPr>
          <w:p w14:paraId="12AD9111">
            <w:pPr>
              <w:keepNext w:val="0"/>
              <w:spacing w:before="20" w:after="20" w:line="260" w:lineRule="exact"/>
              <w:ind w:left="0" w:leftChars="0" w:right="0" w:rightChars="0" w:firstLine="0" w:firstLineChars="0"/>
              <w:jc w:val="center"/>
            </w:pPr>
            <w:r>
              <w:rPr>
                <w:rFonts w:ascii="Times New Roman" w:hAnsi="Times New Roman" w:eastAsia="宋体"/>
                <w:b w:val="0"/>
                <w:sz w:val="18"/>
              </w:rPr>
              <w:t>83.20</w:t>
            </w:r>
          </w:p>
        </w:tc>
      </w:tr>
      <w:tr w14:paraId="49B802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98337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B9F3AA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33F659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24A72430">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1187" w:type="dxa"/>
            <w:tcMar>
              <w:left w:w="70" w:type="dxa"/>
              <w:right w:w="70" w:type="dxa"/>
            </w:tcMar>
            <w:vAlign w:val="center"/>
          </w:tcPr>
          <w:p w14:paraId="63374F50">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1187" w:type="dxa"/>
            <w:tcMar>
              <w:left w:w="70" w:type="dxa"/>
              <w:right w:w="70" w:type="dxa"/>
            </w:tcMar>
            <w:vAlign w:val="center"/>
          </w:tcPr>
          <w:p w14:paraId="555D2531">
            <w:pPr>
              <w:keepNext w:val="0"/>
              <w:spacing w:before="20" w:after="20" w:line="260" w:lineRule="exact"/>
              <w:ind w:left="0" w:leftChars="0" w:right="0" w:rightChars="0" w:firstLine="0" w:firstLineChars="0"/>
              <w:jc w:val="center"/>
            </w:pPr>
            <w:r>
              <w:rPr>
                <w:rFonts w:ascii="Times New Roman" w:hAnsi="Times New Roman" w:eastAsia="宋体"/>
                <w:b w:val="0"/>
                <w:sz w:val="18"/>
              </w:rPr>
              <w:t>87.23</w:t>
            </w:r>
          </w:p>
        </w:tc>
        <w:tc>
          <w:tcPr>
            <w:tcW w:w="1187" w:type="dxa"/>
            <w:tcMar>
              <w:left w:w="70" w:type="dxa"/>
              <w:right w:w="70" w:type="dxa"/>
            </w:tcMar>
            <w:vAlign w:val="center"/>
          </w:tcPr>
          <w:p w14:paraId="6B7C2CAE">
            <w:pPr>
              <w:keepNext w:val="0"/>
              <w:spacing w:before="20" w:after="20" w:line="260" w:lineRule="exact"/>
              <w:ind w:left="0" w:leftChars="0" w:right="0" w:rightChars="0" w:firstLine="0" w:firstLineChars="0"/>
              <w:jc w:val="center"/>
            </w:pPr>
            <w:r>
              <w:rPr>
                <w:rFonts w:ascii="Times New Roman" w:hAnsi="Times New Roman" w:eastAsia="宋体"/>
                <w:b w:val="0"/>
                <w:sz w:val="18"/>
              </w:rPr>
              <w:t>87.23</w:t>
            </w:r>
          </w:p>
        </w:tc>
      </w:tr>
      <w:tr w14:paraId="7E088C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974FDE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E0C179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18A673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5B3B4FB3">
            <w:pPr>
              <w:keepNext w:val="0"/>
              <w:spacing w:before="20" w:after="20" w:line="260" w:lineRule="exact"/>
              <w:ind w:left="0" w:leftChars="0" w:right="0" w:rightChars="0" w:firstLine="0" w:firstLineChars="0"/>
              <w:jc w:val="center"/>
            </w:pPr>
            <w:r>
              <w:rPr>
                <w:rFonts w:ascii="Times New Roman" w:hAnsi="Times New Roman" w:eastAsia="宋体"/>
                <w:b w:val="0"/>
                <w:sz w:val="18"/>
              </w:rPr>
              <w:t>98.98</w:t>
            </w:r>
          </w:p>
        </w:tc>
        <w:tc>
          <w:tcPr>
            <w:tcW w:w="1187" w:type="dxa"/>
            <w:tcMar>
              <w:left w:w="70" w:type="dxa"/>
              <w:right w:w="70" w:type="dxa"/>
            </w:tcMar>
            <w:vAlign w:val="center"/>
          </w:tcPr>
          <w:p w14:paraId="4DE5694B">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1187" w:type="dxa"/>
            <w:tcMar>
              <w:left w:w="70" w:type="dxa"/>
              <w:right w:w="70" w:type="dxa"/>
            </w:tcMar>
            <w:vAlign w:val="center"/>
          </w:tcPr>
          <w:p w14:paraId="61307D5E">
            <w:pPr>
              <w:keepNext w:val="0"/>
              <w:spacing w:before="20" w:after="20" w:line="260" w:lineRule="exact"/>
              <w:ind w:left="0" w:leftChars="0" w:right="0" w:rightChars="0" w:firstLine="0" w:firstLineChars="0"/>
              <w:jc w:val="center"/>
            </w:pPr>
            <w:r>
              <w:rPr>
                <w:rFonts w:ascii="Times New Roman" w:hAnsi="Times New Roman" w:eastAsia="宋体"/>
                <w:b w:val="0"/>
                <w:sz w:val="18"/>
              </w:rPr>
              <w:t>174.49</w:t>
            </w:r>
          </w:p>
        </w:tc>
        <w:tc>
          <w:tcPr>
            <w:tcW w:w="1187" w:type="dxa"/>
            <w:tcMar>
              <w:left w:w="70" w:type="dxa"/>
              <w:right w:w="70" w:type="dxa"/>
            </w:tcMar>
            <w:vAlign w:val="center"/>
          </w:tcPr>
          <w:p w14:paraId="7FA694E6">
            <w:pPr>
              <w:keepNext w:val="0"/>
              <w:spacing w:before="20" w:after="20" w:line="260" w:lineRule="exact"/>
              <w:ind w:left="0" w:leftChars="0" w:right="0" w:rightChars="0" w:firstLine="0" w:firstLineChars="0"/>
              <w:jc w:val="center"/>
            </w:pPr>
            <w:r>
              <w:rPr>
                <w:rFonts w:ascii="Times New Roman" w:hAnsi="Times New Roman" w:eastAsia="宋体"/>
                <w:b w:val="0"/>
                <w:sz w:val="18"/>
              </w:rPr>
              <w:t>81.41</w:t>
            </w:r>
          </w:p>
        </w:tc>
      </w:tr>
    </w:tbl>
    <w:p w14:paraId="08D608C8">
      <w:pPr>
        <w:pStyle w:val="2"/>
        <w:widowControl/>
        <w:spacing w:before="0" w:after="0" w:line="348" w:lineRule="exact"/>
        <w:ind w:firstLine="480"/>
        <w:jc w:val="both"/>
      </w:pPr>
      <w:r>
        <w:rPr>
          <w:rFonts w:ascii="Times New Roman" w:hAnsi="Times New Roman" w:eastAsia="方正仿宋_GBK"/>
          <w:b w:val="0"/>
          <w:sz w:val="24"/>
        </w:rPr>
        <w:t>注：按正常运行和主变N-1时的负荷转供方案回代8760小时，分别列出各列最大值。</w:t>
      </w:r>
    </w:p>
    <w:p w14:paraId="4307110B">
      <w:pPr>
        <w:pStyle w:val="2"/>
        <w:widowControl/>
        <w:spacing w:before="0" w:after="0" w:line="348" w:lineRule="exact"/>
        <w:ind w:firstLine="480"/>
        <w:jc w:val="both"/>
      </w:pPr>
      <w:r>
        <w:rPr>
          <w:rFonts w:ascii="Times New Roman" w:hAnsi="Times New Roman" w:eastAsia="方正仿宋_GBK"/>
          <w:b w:val="0"/>
          <w:sz w:val="24"/>
        </w:rPr>
        <w:t>表中按各年度正常运行和主变N-1时的负荷转供方案，回代各年8760小时源荷，分别汇总两种工况中的转接峰值。转接总量与既有联络转接量分别取对应工况最大值，既有网络参与支援，新增联络按实际建设项目计费。</w:t>
      </w:r>
    </w:p>
    <w:p w14:paraId="39FB04FD">
      <w:pPr>
        <w:pStyle w:val="2"/>
        <w:widowControl/>
        <w:spacing w:before="0" w:after="0" w:line="348" w:lineRule="exact"/>
        <w:ind w:firstLine="480"/>
        <w:jc w:val="both"/>
      </w:pPr>
      <w:r>
        <w:rPr>
          <w:rFonts w:ascii="Times New Roman" w:hAnsi="Times New Roman" w:eastAsia="方正仿宋_GBK"/>
          <w:b w:val="0"/>
          <w:sz w:val="24"/>
        </w:rPr>
        <w:t>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14:paraId="30329166">
      <w:pPr>
        <w:pStyle w:val="4"/>
        <w:keepNext/>
        <w:numPr>
          <w:ilvl w:val="0"/>
          <w:numId w:val="0"/>
        </w:numPr>
        <w:spacing w:before="160" w:after="120" w:line="480" w:lineRule="exact"/>
        <w:ind w:firstLine="0"/>
      </w:pPr>
      <w:bookmarkStart w:id="253" w:name="h1055"/>
      <w:bookmarkStart w:id="254" w:name="五参数推广矩阵"/>
      <w:r>
        <w:rPr>
          <w:rFonts w:ascii="Times New Roman" w:hAnsi="Times New Roman" w:eastAsia="方正仿宋_GBK"/>
          <w:b/>
          <w:sz w:val="32"/>
        </w:rPr>
        <w:t>5.6 五参数推广矩阵</w:t>
      </w:r>
      <w:bookmarkEnd w:id="253"/>
      <w:bookmarkEnd w:id="254"/>
    </w:p>
    <w:p w14:paraId="4C6B79A0">
      <w:pPr>
        <w:pStyle w:val="5"/>
        <w:keepNext/>
        <w:numPr>
          <w:ilvl w:val="0"/>
          <w:numId w:val="0"/>
        </w:numPr>
        <w:spacing w:before="160" w:after="120" w:line="390" w:lineRule="exact"/>
        <w:ind w:firstLine="0"/>
      </w:pPr>
      <w:bookmarkStart w:id="255" w:name="参数组织与推广模型"/>
      <w:r>
        <w:rPr>
          <w:rFonts w:ascii="Times New Roman" w:hAnsi="Times New Roman" w:eastAsia="方正仿宋_GBK"/>
          <w:b/>
          <w:sz w:val="26"/>
        </w:rPr>
        <w:t>5.6.1 参数组织与推广模型</w:t>
      </w:r>
      <w:bookmarkEnd w:id="255"/>
    </w:p>
    <w:p w14:paraId="43423E9A">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14:paraId="705F4654">
      <w:pPr>
        <w:pStyle w:val="2"/>
        <w:widowControl/>
        <w:spacing w:before="0" w:after="0" w:line="348" w:lineRule="exact"/>
        <w:ind w:firstLine="480"/>
        <w:jc w:val="both"/>
      </w:pPr>
      <w:r>
        <w:rPr>
          <w:rFonts w:ascii="Times New Roman" w:hAnsi="Times New Roman" w:eastAsia="方正仿宋_GBK"/>
          <w:b w:val="0"/>
          <w:sz w:val="24"/>
        </w:rPr>
        <w:t>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FCF1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CDBD11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E9D0200">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=250(1+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r>
                        <m:rPr>
                          <m:nor/>
                          <m:sty m:val="p"/>
                        </m:rPr>
                        <w:rPr>
                          <w:rFonts w:ascii="Times New Roman" w:hAnsi="Times New Roman" w:eastAsia="方正仿宋_GBK" w:cs="Times New Roman"/>
                          <w:b w:val="0"/>
                          <w:i w:val="0"/>
                          <w:iCs w:val="0"/>
                        </w:rPr>
                        <m:t>=0.30</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−0.75</m:t>
                      </m:r>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74A7B344">
            <w:pPr>
              <w:keepNext/>
              <w:spacing w:before="0" w:after="0"/>
              <w:ind w:left="0" w:leftChars="0" w:right="0" w:rightChars="0" w:firstLine="0" w:firstLineChars="0"/>
              <w:jc w:val="right"/>
            </w:pPr>
            <w:r>
              <w:rPr>
                <w:rFonts w:ascii="Times New Roman" w:hAnsi="Times New Roman" w:eastAsia="方正仿宋_GBK"/>
                <w:b w:val="0"/>
                <w:sz w:val="18"/>
              </w:rPr>
              <w:t>（5-11）</w:t>
            </w:r>
          </w:p>
        </w:tc>
      </w:tr>
    </w:tbl>
    <w:p w14:paraId="6F3EEB2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为基期后第4年的网供最大负荷，</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晚峰及日间净负荷，单位MW；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为装机渗透率；</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oMath>
      <w:r>
        <w:rPr>
          <w:rFonts w:ascii="Times New Roman" w:hAnsi="Times New Roman" w:eastAsia="方正仿宋_GBK"/>
          <w:b w:val="0"/>
          <w:sz w:val="24"/>
        </w:rPr>
        <w:t>分别为负荷、光伏分配权重，各自合计为1。晚峰光伏出力取零，日间负荷和光伏出力系数分别为0.30、0.75。</w:t>
      </w:r>
    </w:p>
    <w:p w14:paraId="2060396B">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3164C40D">
      <w:pPr>
        <w:pStyle w:val="2"/>
        <w:keepNext/>
        <w:spacing w:before="120" w:after="80" w:line="280" w:lineRule="exact"/>
        <w:ind w:firstLine="0"/>
        <w:jc w:val="center"/>
      </w:pPr>
      <w:r>
        <w:rPr>
          <w:rFonts w:ascii="Times New Roman" w:hAnsi="Times New Roman" w:eastAsia="宋体"/>
          <w:b w:val="0"/>
          <w:sz w:val="21"/>
        </w:rPr>
        <w:t>表5-62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59C64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4156" w:type="dxa"/>
            <w:tcMar>
              <w:left w:w="70" w:type="dxa"/>
              <w:right w:w="70" w:type="dxa"/>
            </w:tcMar>
            <w:vAlign w:val="center"/>
          </w:tcPr>
          <w:p w14:paraId="4688207C">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0C96088A">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47F272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176D2E0">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7A63BF3D">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1875CC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21E9AC89">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300D4591">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1F30A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11810A8">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5F69F87E">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49FEE2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565418E">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059764E2">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26D7A7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918C90E">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3024279F">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7DA505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7D6CE35A">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212F2281">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633CC3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E02C50C">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587D2286">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41C069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BD86148">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0436F767">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km；有功上限8.00 MW，区段有效转供7.49 MW；允许独立接收馈线，备用间隔按站限制</w:t>
            </w:r>
          </w:p>
        </w:tc>
      </w:tr>
      <w:tr w14:paraId="61C1BD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6B102DB">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2DAD06FD">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59633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7D1A8627">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767F06CF">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114012CF">
      <w:pPr>
        <w:pStyle w:val="5"/>
        <w:keepNext/>
        <w:numPr>
          <w:ilvl w:val="0"/>
          <w:numId w:val="0"/>
        </w:numPr>
        <w:spacing w:before="160" w:after="120" w:line="390" w:lineRule="exact"/>
        <w:ind w:firstLine="0"/>
      </w:pPr>
      <w:bookmarkStart w:id="256" w:name="矩阵结果与查表方法"/>
      <w:r>
        <w:rPr>
          <w:rFonts w:ascii="Times New Roman" w:hAnsi="Times New Roman" w:eastAsia="方正仿宋_GBK"/>
          <w:b/>
          <w:sz w:val="26"/>
        </w:rPr>
        <w:t>5.6.2 矩阵结果与查表方法</w:t>
      </w:r>
      <w:bookmarkEnd w:id="256"/>
    </w:p>
    <w:p w14:paraId="4C9F5065">
      <w:pPr>
        <w:pStyle w:val="115"/>
        <w:widowControl/>
        <w:spacing w:before="0" w:after="0" w:line="348" w:lineRule="exact"/>
        <w:ind w:firstLine="480"/>
        <w:jc w:val="both"/>
      </w:pPr>
      <w:r>
        <w:rPr>
          <w:rFonts w:ascii="Times New Roman" w:hAnsi="Times New Roman" w:eastAsia="方正仿宋_GBK"/>
          <w:b w:val="0"/>
          <w:sz w:val="24"/>
        </w:rPr>
        <w:t>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14:paraId="67EFF5DD">
      <w:pPr>
        <w:pStyle w:val="2"/>
        <w:widowControl/>
        <w:spacing w:before="0" w:after="0" w:line="348" w:lineRule="exact"/>
        <w:ind w:firstLine="480"/>
        <w:jc w:val="both"/>
      </w:pPr>
      <w:r>
        <w:rPr>
          <w:rFonts w:ascii="Times New Roman" w:hAnsi="Times New Roman" w:eastAsia="方正仿宋_GBK"/>
          <w:b w:val="0"/>
          <w:sz w:val="24"/>
        </w:rPr>
        <w:t>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14:paraId="00307F14">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11E63B42">
      <w:pPr>
        <w:pStyle w:val="2"/>
        <w:keepNext/>
        <w:spacing w:before="120" w:after="80" w:line="280" w:lineRule="exact"/>
        <w:ind w:firstLine="0"/>
        <w:jc w:val="center"/>
      </w:pPr>
      <w:commentRangeStart w:id="10"/>
      <w:r>
        <w:rPr>
          <w:rFonts w:ascii="Times New Roman" w:hAnsi="Times New Roman" w:eastAsia="宋体"/>
          <w:b w:val="0"/>
          <w:sz w:val="21"/>
        </w:rPr>
        <w:t>表5-63 电缆长度占比≤10%、负荷分散系数≤1.15的容载比分档建议矩阵</w:t>
      </w:r>
      <w:commentRangeEnd w:id="10"/>
      <w:r>
        <w:commentReference w:id="10"/>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3C7D6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26062F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525ABF5">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C1AA412">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0539C7F">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B82258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61D66190">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0D57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7F968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ADE3AC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78A3147">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0692FF8">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EC3F4AD">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6BFBD14">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5D6CB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40FAA7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2BDD54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FE1D04F">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22BB98BE">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71B2825">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7BF22347">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00B7A0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A3648B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98B38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24A699E">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6FE87BA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0FC73178">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67FB837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0CF78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727C8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5F1ECC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EFF636B">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3AF7CCE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459B2079">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75712C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2315C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28DB9E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937635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1F9738D">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19B2FA4A">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518FF919">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57947138">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1C74F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7405BF">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5427328">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EC1ED92">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6390D787">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09E3771">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1A4F27DD">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47B7B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BC61E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915766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CC048CB">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3D752ECF">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0F44648">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72B1185B">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3F83B5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C6216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A269B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35993BD">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62B7546C">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69D7CD0F">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c>
          <w:tcPr>
            <w:tcW w:w="1385" w:type="dxa"/>
            <w:tcMar>
              <w:left w:w="70" w:type="dxa"/>
              <w:right w:w="70" w:type="dxa"/>
            </w:tcMar>
            <w:vAlign w:val="center"/>
          </w:tcPr>
          <w:p w14:paraId="247FCB4A">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16139C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233F54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29E9BD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CB42020">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3709AE79">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1735E0AA">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51A165E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r>
      <w:tr w14:paraId="0F34D0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E898D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8F7BFA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AA7C537">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6E71414E">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7793B379">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5FD15156">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1072C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7F1C0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622C88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E929F68">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4E8079B4">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1FBB9F61">
            <w:pPr>
              <w:keepNext/>
              <w:spacing w:before="20" w:after="20" w:line="260" w:lineRule="exact"/>
              <w:ind w:left="0" w:leftChars="0" w:right="0" w:rightChars="0" w:firstLine="0" w:firstLineChars="0"/>
              <w:jc w:val="center"/>
            </w:pPr>
            <w:r>
              <w:rPr>
                <w:rFonts w:ascii="Times New Roman" w:hAnsi="Times New Roman" w:eastAsia="宋体"/>
                <w:b w:val="0"/>
                <w:sz w:val="18"/>
              </w:rPr>
              <w:t>1.63～1.69</w:t>
            </w:r>
          </w:p>
        </w:tc>
        <w:tc>
          <w:tcPr>
            <w:tcW w:w="1385" w:type="dxa"/>
            <w:tcMar>
              <w:left w:w="70" w:type="dxa"/>
              <w:right w:w="70" w:type="dxa"/>
            </w:tcMar>
            <w:vAlign w:val="center"/>
          </w:tcPr>
          <w:p w14:paraId="76979DD2">
            <w:pPr>
              <w:keepNext/>
              <w:spacing w:before="20" w:after="20" w:line="260" w:lineRule="exact"/>
              <w:ind w:left="0" w:leftChars="0" w:right="0" w:rightChars="0" w:firstLine="0" w:firstLineChars="0"/>
              <w:jc w:val="center"/>
            </w:pPr>
            <w:r>
              <w:rPr>
                <w:rFonts w:ascii="Times New Roman" w:hAnsi="Times New Roman" w:eastAsia="宋体"/>
                <w:b w:val="0"/>
                <w:sz w:val="18"/>
              </w:rPr>
              <w:t>1.57～1.63</w:t>
            </w:r>
          </w:p>
        </w:tc>
      </w:tr>
      <w:tr w14:paraId="31E43A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0C02C3D">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57471A3">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069E934">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76BAAD0C">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2CD543C8">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7E3B2AFE">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448874AE">
      <w:pPr>
        <w:pStyle w:val="2"/>
        <w:keepNext/>
        <w:spacing w:before="120" w:after="80" w:line="280" w:lineRule="exact"/>
        <w:ind w:firstLine="0"/>
        <w:jc w:val="center"/>
      </w:pPr>
      <w:r>
        <w:rPr>
          <w:rFonts w:ascii="Times New Roman" w:hAnsi="Times New Roman" w:eastAsia="宋体"/>
          <w:b w:val="0"/>
          <w:sz w:val="21"/>
        </w:rPr>
        <w:t>表5-64 电缆长度占比≤10%、负荷分散系数&gt;1.15的容载比分档建议矩阵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7B9C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5E3073C7">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D256E5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D36C57F">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64FA9B7">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CB4D053">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B80777A">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E60C9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7F49E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041F7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13DB6FF">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31E4B28D">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47EE70B">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1115DF7E">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34DFB8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4212F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331ED0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AF6EF04">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6411E7A8">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5142DE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2EF266AB">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29FC98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7BCAD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F276F6C">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665641B">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3CE7059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1BA1DDA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5BB17FD">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707D3E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60D1C2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2859DB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44FA71D">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76C97DC2">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385" w:type="dxa"/>
            <w:tcMar>
              <w:left w:w="70" w:type="dxa"/>
              <w:right w:w="70" w:type="dxa"/>
            </w:tcMar>
            <w:vAlign w:val="center"/>
          </w:tcPr>
          <w:p w14:paraId="4CB1D21A">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699FC61">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1254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DC2E03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BD127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9358F1A">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7C062E33">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4D587333">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21F9B0DB">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1D7B3B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7E34E4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659538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68D4EA6">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67FFFA22">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0B1C2195">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68839256">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6E838A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0D33C5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4CD793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C558745">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5DFB49F5">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2852A2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1BE63D86">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11665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74BF9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D21BA37">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22D6285">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1E95064E">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0F52559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F58276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43F61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3E35C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5FBC65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77131BE">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467541DB">
            <w:pPr>
              <w:keepNext/>
              <w:spacing w:before="20" w:after="20" w:line="260" w:lineRule="exact"/>
              <w:ind w:left="0" w:leftChars="0" w:right="0" w:rightChars="0" w:firstLine="0" w:firstLineChars="0"/>
              <w:jc w:val="center"/>
            </w:pPr>
            <w:r>
              <w:rPr>
                <w:rFonts w:ascii="Times New Roman" w:hAnsi="Times New Roman" w:eastAsia="宋体"/>
                <w:b w:val="0"/>
                <w:sz w:val="18"/>
              </w:rPr>
              <w:t>2.45～2.52</w:t>
            </w:r>
          </w:p>
        </w:tc>
        <w:tc>
          <w:tcPr>
            <w:tcW w:w="1385" w:type="dxa"/>
            <w:tcMar>
              <w:left w:w="70" w:type="dxa"/>
              <w:right w:w="70" w:type="dxa"/>
            </w:tcMar>
            <w:vAlign w:val="center"/>
          </w:tcPr>
          <w:p w14:paraId="19C7CCAA">
            <w:pPr>
              <w:keepNext/>
              <w:spacing w:before="20" w:after="20" w:line="260" w:lineRule="exact"/>
              <w:ind w:left="0" w:leftChars="0" w:right="0" w:rightChars="0" w:firstLine="0" w:firstLineChars="0"/>
              <w:jc w:val="center"/>
            </w:pPr>
            <w:r>
              <w:rPr>
                <w:rFonts w:ascii="Times New Roman" w:hAnsi="Times New Roman" w:eastAsia="宋体"/>
                <w:b w:val="0"/>
                <w:sz w:val="18"/>
              </w:rPr>
              <w:t>2.33～2.43</w:t>
            </w:r>
          </w:p>
        </w:tc>
        <w:tc>
          <w:tcPr>
            <w:tcW w:w="1385" w:type="dxa"/>
            <w:tcMar>
              <w:left w:w="70" w:type="dxa"/>
              <w:right w:w="70" w:type="dxa"/>
            </w:tcMar>
            <w:vAlign w:val="center"/>
          </w:tcPr>
          <w:p w14:paraId="5FA70F57">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r>
      <w:tr w14:paraId="1D3132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708EE6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32802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38B3F44">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2F67E350">
            <w:pPr>
              <w:keepNext/>
              <w:spacing w:before="20" w:after="20" w:line="260" w:lineRule="exact"/>
              <w:ind w:left="0" w:leftChars="0" w:right="0" w:rightChars="0" w:firstLine="0" w:firstLineChars="0"/>
              <w:jc w:val="center"/>
            </w:pPr>
            <w:r>
              <w:rPr>
                <w:rFonts w:ascii="Times New Roman" w:hAnsi="Times New Roman" w:eastAsia="宋体"/>
                <w:b w:val="0"/>
                <w:sz w:val="18"/>
              </w:rPr>
              <w:t>1.93～2.02</w:t>
            </w:r>
          </w:p>
        </w:tc>
        <w:tc>
          <w:tcPr>
            <w:tcW w:w="1385" w:type="dxa"/>
            <w:tcMar>
              <w:left w:w="70" w:type="dxa"/>
              <w:right w:w="70" w:type="dxa"/>
            </w:tcMar>
            <w:vAlign w:val="center"/>
          </w:tcPr>
          <w:p w14:paraId="61C171B6">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0A5813BD">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4006F8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9BF2C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C1304C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920B2C4">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0F5E6C5E">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59EDF991">
            <w:pPr>
              <w:keepNext/>
              <w:spacing w:before="20" w:after="20" w:line="260" w:lineRule="exact"/>
              <w:ind w:left="0" w:leftChars="0" w:right="0" w:rightChars="0" w:firstLine="0" w:firstLineChars="0"/>
              <w:jc w:val="center"/>
            </w:pPr>
            <w:r>
              <w:rPr>
                <w:rFonts w:ascii="Times New Roman" w:hAnsi="Times New Roman" w:eastAsia="宋体"/>
                <w:b w:val="0"/>
                <w:sz w:val="18"/>
              </w:rPr>
              <w:t>1.87～1.97</w:t>
            </w:r>
          </w:p>
        </w:tc>
        <w:tc>
          <w:tcPr>
            <w:tcW w:w="1385" w:type="dxa"/>
            <w:tcMar>
              <w:left w:w="70" w:type="dxa"/>
              <w:right w:w="70" w:type="dxa"/>
            </w:tcMar>
            <w:vAlign w:val="center"/>
          </w:tcPr>
          <w:p w14:paraId="3A3A5C0D">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4A02B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920685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AB12716">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E90DD94">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02CB996B">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75B4628B">
            <w:pPr>
              <w:keepNext w:val="0"/>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0F273EA0">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2C7E4AC4">
      <w:pPr>
        <w:pStyle w:val="2"/>
        <w:keepNext/>
        <w:spacing w:before="120" w:after="80" w:line="280" w:lineRule="exact"/>
        <w:ind w:firstLine="0"/>
        <w:jc w:val="center"/>
      </w:pPr>
      <w:r>
        <w:rPr>
          <w:rFonts w:ascii="Times New Roman" w:hAnsi="Times New Roman" w:eastAsia="宋体"/>
          <w:b w:val="0"/>
          <w:sz w:val="21"/>
        </w:rPr>
        <w:t>表5-65 电缆长度占比(10%,30%]、负荷分散系数≤1.15的容载比分档建议矩阵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530D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1A392CA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B0F9E7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324402A">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6EA05DC">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4970368">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C80769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7F48EC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6F1C9C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586449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D9DCDA">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11E67C37">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027B9D37">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4B26874F">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4983FA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EC22A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42A973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11862C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68F0D2C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1C5324B1">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87DECEF">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5DBCBC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BE5AB4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12DCFE8">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F9B8D08">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4A18BA21">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39A65BD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1D559FD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2D7DC8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25E2C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32E0DC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F36C6AE">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32A9ED60">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09E3441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B89C95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1E345B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F0AC22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68400C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732A2D">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09D89F46">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76B25574">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78970AA2">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6C3F6D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6DDFB8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284736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877927">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3D27C902">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467FE3F4">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34629E6A">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7762B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B4570D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1CDD31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B776EFC">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6F78E37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1D25C253">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1ECEAE56">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4626B1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BED11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F15448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E530B06">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320BA190">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19FD4E0B">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c>
          <w:tcPr>
            <w:tcW w:w="1385" w:type="dxa"/>
            <w:tcMar>
              <w:left w:w="70" w:type="dxa"/>
              <w:right w:w="70" w:type="dxa"/>
            </w:tcMar>
            <w:vAlign w:val="center"/>
          </w:tcPr>
          <w:p w14:paraId="14ECBFC0">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33690B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EA428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DD45E8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6F5BF77">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7B71B7B1">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3D8A13FB">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048CCF2C">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566EEF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ED4E6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05EDDA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857DB2C">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39F7FD41">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57E76C4A">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70E39865">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738067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B2859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7C9799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84D0013">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26EDCD40">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0E62B8E1">
            <w:pPr>
              <w:keepNext/>
              <w:spacing w:before="20" w:after="20" w:line="260" w:lineRule="exact"/>
              <w:ind w:left="0" w:leftChars="0" w:right="0" w:rightChars="0" w:firstLine="0" w:firstLineChars="0"/>
              <w:jc w:val="center"/>
            </w:pPr>
            <w:r>
              <w:rPr>
                <w:rFonts w:ascii="Times New Roman" w:hAnsi="Times New Roman" w:eastAsia="宋体"/>
                <w:b w:val="0"/>
                <w:sz w:val="18"/>
              </w:rPr>
              <w:t>1.63～1.69</w:t>
            </w:r>
          </w:p>
        </w:tc>
        <w:tc>
          <w:tcPr>
            <w:tcW w:w="1385" w:type="dxa"/>
            <w:tcMar>
              <w:left w:w="70" w:type="dxa"/>
              <w:right w:w="70" w:type="dxa"/>
            </w:tcMar>
            <w:vAlign w:val="center"/>
          </w:tcPr>
          <w:p w14:paraId="1DA7055C">
            <w:pPr>
              <w:keepNext/>
              <w:spacing w:before="20" w:after="20" w:line="260" w:lineRule="exact"/>
              <w:ind w:left="0" w:leftChars="0" w:right="0" w:rightChars="0" w:firstLine="0" w:firstLineChars="0"/>
              <w:jc w:val="center"/>
            </w:pPr>
            <w:r>
              <w:rPr>
                <w:rFonts w:ascii="Times New Roman" w:hAnsi="Times New Roman" w:eastAsia="宋体"/>
                <w:b w:val="0"/>
                <w:sz w:val="18"/>
              </w:rPr>
              <w:t>1.57～1.63</w:t>
            </w:r>
          </w:p>
        </w:tc>
      </w:tr>
      <w:tr w14:paraId="661CF2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AE4491F">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624279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179259E">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7A3B9DED">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27A82F83">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561EFC3A">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0BC00EB7">
      <w:pPr>
        <w:pStyle w:val="2"/>
        <w:keepNext/>
        <w:spacing w:before="120" w:after="80" w:line="280" w:lineRule="exact"/>
        <w:ind w:firstLine="0"/>
        <w:jc w:val="center"/>
      </w:pPr>
      <w:r>
        <w:rPr>
          <w:rFonts w:ascii="Times New Roman" w:hAnsi="Times New Roman" w:eastAsia="宋体"/>
          <w:b w:val="0"/>
          <w:sz w:val="21"/>
        </w:rPr>
        <w:t>表5-66 电缆长度占比(10%,30%]、负荷分散系数&gt;1.15的容载比分档建议矩阵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B8D2D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0C91AF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4D89A00">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3DF7D23">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5144740">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03D6C32">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0EA9E0">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1B4BD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BF7A0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C09A95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A75E2E3">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4649FF3B">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27EEF15F">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077DC2C0">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46D26B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D8FE4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2E19B0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63FE96E">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4CB77B7F">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45F144B6">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877F5B5">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3CD1BB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4B10C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95AE5D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44F72AE">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0CBC0E73">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0415D9C">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2BBD752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498FFD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CF5892">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009484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39543B8">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3773A24A">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385" w:type="dxa"/>
            <w:tcMar>
              <w:left w:w="70" w:type="dxa"/>
              <w:right w:w="70" w:type="dxa"/>
            </w:tcMar>
            <w:vAlign w:val="center"/>
          </w:tcPr>
          <w:p w14:paraId="3F33BE5B">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206EFAB9">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02533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0F5A20">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6C26AD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B9C3FA2">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2EFA89EE">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199CA699">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c>
          <w:tcPr>
            <w:tcW w:w="1385" w:type="dxa"/>
            <w:tcMar>
              <w:left w:w="70" w:type="dxa"/>
              <w:right w:w="70" w:type="dxa"/>
            </w:tcMar>
            <w:vAlign w:val="center"/>
          </w:tcPr>
          <w:p w14:paraId="05DFF54E">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r>
      <w:tr w14:paraId="4C7124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48FE0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AC5A73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F8CA8FB">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14306C7C">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5CC7F318">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63EF7CFC">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63EB83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6F26D1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54146B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DB8C91E">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387E29AC">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015B18D">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27EC0565">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0DB937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88D0C7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DE55AD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64D0258">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05EE9AD6">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08951D2">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2EEDF4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B231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738B9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A67F48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ED2F39E">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2F5BDC94">
            <w:pPr>
              <w:keepNext/>
              <w:spacing w:before="20" w:after="20" w:line="260" w:lineRule="exact"/>
              <w:ind w:left="0" w:leftChars="0" w:right="0" w:rightChars="0" w:firstLine="0" w:firstLineChars="0"/>
              <w:jc w:val="center"/>
            </w:pPr>
            <w:r>
              <w:rPr>
                <w:rFonts w:ascii="Times New Roman" w:hAnsi="Times New Roman" w:eastAsia="宋体"/>
                <w:b w:val="0"/>
                <w:sz w:val="18"/>
              </w:rPr>
              <w:t>2.45～2.52</w:t>
            </w:r>
          </w:p>
        </w:tc>
        <w:tc>
          <w:tcPr>
            <w:tcW w:w="1385" w:type="dxa"/>
            <w:tcMar>
              <w:left w:w="70" w:type="dxa"/>
              <w:right w:w="70" w:type="dxa"/>
            </w:tcMar>
            <w:vAlign w:val="center"/>
          </w:tcPr>
          <w:p w14:paraId="50E28201">
            <w:pPr>
              <w:keepNext/>
              <w:spacing w:before="20" w:after="20" w:line="260" w:lineRule="exact"/>
              <w:ind w:left="0" w:leftChars="0" w:right="0" w:rightChars="0" w:firstLine="0" w:firstLineChars="0"/>
              <w:jc w:val="center"/>
            </w:pPr>
            <w:r>
              <w:rPr>
                <w:rFonts w:ascii="Times New Roman" w:hAnsi="Times New Roman" w:eastAsia="宋体"/>
                <w:b w:val="0"/>
                <w:sz w:val="18"/>
              </w:rPr>
              <w:t>2.34～2.43</w:t>
            </w:r>
          </w:p>
        </w:tc>
        <w:tc>
          <w:tcPr>
            <w:tcW w:w="1385" w:type="dxa"/>
            <w:tcMar>
              <w:left w:w="70" w:type="dxa"/>
              <w:right w:w="70" w:type="dxa"/>
            </w:tcMar>
            <w:vAlign w:val="center"/>
          </w:tcPr>
          <w:p w14:paraId="08995733">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r>
      <w:tr w14:paraId="3508F4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FC1DBA">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99A9D5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8AE210A">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7277925D">
            <w:pPr>
              <w:keepNext/>
              <w:spacing w:before="20" w:after="20" w:line="260" w:lineRule="exact"/>
              <w:ind w:left="0" w:leftChars="0" w:right="0" w:rightChars="0" w:firstLine="0" w:firstLineChars="0"/>
              <w:jc w:val="center"/>
            </w:pPr>
            <w:r>
              <w:rPr>
                <w:rFonts w:ascii="Times New Roman" w:hAnsi="Times New Roman" w:eastAsia="宋体"/>
                <w:b w:val="0"/>
                <w:sz w:val="18"/>
              </w:rPr>
              <w:t>1.93～2.02</w:t>
            </w:r>
          </w:p>
        </w:tc>
        <w:tc>
          <w:tcPr>
            <w:tcW w:w="1385" w:type="dxa"/>
            <w:tcMar>
              <w:left w:w="70" w:type="dxa"/>
              <w:right w:w="70" w:type="dxa"/>
            </w:tcMar>
            <w:vAlign w:val="center"/>
          </w:tcPr>
          <w:p w14:paraId="3132B63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39A6B02C">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00A32E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7A9435">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0AB554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D06C1FE">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77FDCC70">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12B908AB">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5F06C900">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14ACD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24A34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43CF665">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9FDE901">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1CA7BA2B">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14BA1FFA">
            <w:pPr>
              <w:keepNext w:val="0"/>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79D25DB0">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6B8D4F11">
      <w:pPr>
        <w:pStyle w:val="2"/>
        <w:keepNext/>
        <w:spacing w:before="120" w:after="80" w:line="280" w:lineRule="exact"/>
        <w:ind w:firstLine="0"/>
        <w:jc w:val="center"/>
      </w:pPr>
      <w:r>
        <w:rPr>
          <w:rFonts w:ascii="Times New Roman" w:hAnsi="Times New Roman" w:eastAsia="宋体"/>
          <w:b w:val="0"/>
          <w:sz w:val="21"/>
        </w:rPr>
        <w:t>表5-67 电缆长度占比&gt;30%、负荷分散系数≤1.15的容载比分档建议矩阵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E7576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0FE9CE">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59FC594">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35F37B0">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82EB13B">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168DE01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16BF28F">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477C3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562199">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9EBE0A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1C8C867">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4082A301">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11679B4B">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003CE4C0">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21802A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5ED73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7805E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DED25F3">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351AA10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2D6D9A48">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9E2641C">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3B8321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00FEDE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08063D2">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CF8A8DB">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071CADAD">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1EBE0D9">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77A3FE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2B1B7B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22AA5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335D2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615B4B9">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2CA8D885">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c>
          <w:tcPr>
            <w:tcW w:w="1385" w:type="dxa"/>
            <w:tcMar>
              <w:left w:w="70" w:type="dxa"/>
              <w:right w:w="70" w:type="dxa"/>
            </w:tcMar>
            <w:vAlign w:val="center"/>
          </w:tcPr>
          <w:p w14:paraId="6BF5F28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859DA3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2BA4B1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886DA7">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2B5B6A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E629710">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388FF1F1">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661FD58A">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32FC73A8">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22086E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8E5571">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EF0D6B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B341151">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16D56A64">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3DB35343">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34B24FB">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05E81F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3CF59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9B818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AEA1BA7">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516A8B0D">
            <w:pPr>
              <w:keepNext/>
              <w:spacing w:before="20" w:after="20" w:line="260" w:lineRule="exact"/>
              <w:ind w:left="0" w:leftChars="0" w:right="0" w:rightChars="0" w:firstLine="0" w:firstLineChars="0"/>
              <w:jc w:val="center"/>
            </w:pPr>
            <w:r>
              <w:rPr>
                <w:rFonts w:ascii="Times New Roman" w:hAnsi="Times New Roman" w:eastAsia="宋体"/>
                <w:b w:val="0"/>
                <w:sz w:val="18"/>
              </w:rPr>
              <w:t>1.79～1.89</w:t>
            </w:r>
          </w:p>
        </w:tc>
        <w:tc>
          <w:tcPr>
            <w:tcW w:w="1385" w:type="dxa"/>
            <w:tcMar>
              <w:left w:w="70" w:type="dxa"/>
              <w:right w:w="70" w:type="dxa"/>
            </w:tcMar>
            <w:vAlign w:val="center"/>
          </w:tcPr>
          <w:p w14:paraId="420B0950">
            <w:pPr>
              <w:keepNext/>
              <w:spacing w:before="20" w:after="20" w:line="260" w:lineRule="exact"/>
              <w:ind w:left="0" w:leftChars="0" w:right="0" w:rightChars="0" w:firstLine="0" w:firstLineChars="0"/>
              <w:jc w:val="center"/>
            </w:pPr>
            <w:r>
              <w:rPr>
                <w:rFonts w:ascii="Times New Roman" w:hAnsi="Times New Roman" w:eastAsia="宋体"/>
                <w:b w:val="0"/>
                <w:sz w:val="18"/>
              </w:rPr>
              <w:t>1.65～1.73</w:t>
            </w:r>
          </w:p>
        </w:tc>
        <w:tc>
          <w:tcPr>
            <w:tcW w:w="1385" w:type="dxa"/>
            <w:tcMar>
              <w:left w:w="70" w:type="dxa"/>
              <w:right w:w="70" w:type="dxa"/>
            </w:tcMar>
            <w:vAlign w:val="center"/>
          </w:tcPr>
          <w:p w14:paraId="2CE3021C">
            <w:pPr>
              <w:keepNext/>
              <w:spacing w:before="20" w:after="20" w:line="260" w:lineRule="exact"/>
              <w:ind w:left="0" w:leftChars="0" w:right="0" w:rightChars="0" w:firstLine="0" w:firstLineChars="0"/>
              <w:jc w:val="center"/>
            </w:pPr>
            <w:r>
              <w:rPr>
                <w:rFonts w:ascii="Times New Roman" w:hAnsi="Times New Roman" w:eastAsia="宋体"/>
                <w:b w:val="0"/>
                <w:sz w:val="18"/>
              </w:rPr>
              <w:t>1.57～1.65</w:t>
            </w:r>
          </w:p>
        </w:tc>
      </w:tr>
      <w:tr w14:paraId="3AF31E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1DBF7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178113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162814E">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749722DF">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51A8A0F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74D9441A">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093B71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95023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8F1C5E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B17992B">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4CB71161">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7995D5D1">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09B09D99">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2E09B0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82194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669AC4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B6D799">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1826EA5E">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5870EFBC">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2B32E0B6">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58599D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7BC698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30EA19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A01B0BA">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19F3509A">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66B2565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5C22182">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1BA25A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5A30D7">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2096F9E">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15A655">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04AEEB62">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364FE933">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5A9AE326">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r>
    </w:tbl>
    <w:p w14:paraId="0A2E8718">
      <w:pPr>
        <w:pStyle w:val="2"/>
        <w:keepNext/>
        <w:spacing w:before="120" w:after="80" w:line="280" w:lineRule="exact"/>
        <w:ind w:firstLine="0"/>
        <w:jc w:val="center"/>
      </w:pPr>
      <w:r>
        <w:rPr>
          <w:rFonts w:ascii="Times New Roman" w:hAnsi="Times New Roman" w:eastAsia="宋体"/>
          <w:b w:val="0"/>
          <w:sz w:val="21"/>
        </w:rPr>
        <w:t>表5-68 电缆长度占比&gt;30%、负荷分散系数&gt;1.15的容载比分档建议矩阵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D720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A78E2D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CE2C76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BA069D7">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6B1EAB7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544882A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AC153C2">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4967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4DEFE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A0E01B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495817">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77CE6285">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3B89DE9B">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40368F50">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555D9E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2A1F6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A305B3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EC5C7C6">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5408456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378F06CA">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0C5A3CE">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11A2D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4BA264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AF3537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2DCE383">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5FC20EF1">
            <w:pPr>
              <w:keepNext/>
              <w:spacing w:before="20" w:after="20" w:line="260" w:lineRule="exact"/>
              <w:ind w:left="0" w:leftChars="0" w:right="0" w:rightChars="0" w:firstLine="0" w:firstLineChars="0"/>
              <w:jc w:val="center"/>
            </w:pPr>
            <w:r>
              <w:rPr>
                <w:rFonts w:ascii="Times New Roman" w:hAnsi="Times New Roman" w:eastAsia="宋体"/>
                <w:b w:val="0"/>
                <w:sz w:val="18"/>
              </w:rPr>
              <w:t>2.63～2.69</w:t>
            </w:r>
          </w:p>
        </w:tc>
        <w:tc>
          <w:tcPr>
            <w:tcW w:w="1385" w:type="dxa"/>
            <w:tcMar>
              <w:left w:w="70" w:type="dxa"/>
              <w:right w:w="70" w:type="dxa"/>
            </w:tcMar>
            <w:vAlign w:val="center"/>
          </w:tcPr>
          <w:p w14:paraId="33CCCCE1">
            <w:pPr>
              <w:keepNext/>
              <w:spacing w:before="20" w:after="20" w:line="260" w:lineRule="exact"/>
              <w:ind w:left="0" w:leftChars="0" w:right="0" w:rightChars="0" w:firstLine="0" w:firstLineChars="0"/>
              <w:jc w:val="center"/>
            </w:pPr>
            <w:r>
              <w:rPr>
                <w:rFonts w:ascii="Times New Roman" w:hAnsi="Times New Roman" w:eastAsia="宋体"/>
                <w:b w:val="0"/>
                <w:sz w:val="18"/>
              </w:rPr>
              <w:t>2.57～2.63</w:t>
            </w:r>
          </w:p>
        </w:tc>
        <w:tc>
          <w:tcPr>
            <w:tcW w:w="1385" w:type="dxa"/>
            <w:tcMar>
              <w:left w:w="70" w:type="dxa"/>
              <w:right w:w="70" w:type="dxa"/>
            </w:tcMar>
            <w:vAlign w:val="center"/>
          </w:tcPr>
          <w:p w14:paraId="6FB013EF">
            <w:pPr>
              <w:keepNext/>
              <w:spacing w:before="20" w:after="20" w:line="260" w:lineRule="exact"/>
              <w:ind w:left="0" w:leftChars="0" w:right="0" w:rightChars="0" w:firstLine="0" w:firstLineChars="0"/>
              <w:jc w:val="center"/>
            </w:pPr>
            <w:r>
              <w:rPr>
                <w:rFonts w:ascii="Times New Roman" w:hAnsi="Times New Roman" w:eastAsia="宋体"/>
                <w:b w:val="0"/>
                <w:sz w:val="18"/>
              </w:rPr>
              <w:t>2.57～2.63</w:t>
            </w:r>
          </w:p>
        </w:tc>
      </w:tr>
      <w:tr w14:paraId="2108D0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2F012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343DCB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7A42A6A">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5068A79A">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41F7DBD9">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14813A40">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4387BB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E76B5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C5D4D5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197207E">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2C9D7A66">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7D268E96">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0769E952">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092592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1A4435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788D0C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51E0235">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70CAB5D0">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40DDE828">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9C2DDF6">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306AE7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DBEE3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5752BC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39A7BF6">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54F0E093">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571F4EFB">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554DD31">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7CBC6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06918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13C000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C2E94BD">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76445B16">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1D8D2774">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484124E1">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7BAB4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C3158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E869AD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D696E9A">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3D316314">
            <w:pPr>
              <w:keepNext/>
              <w:spacing w:before="20" w:after="20" w:line="260" w:lineRule="exact"/>
              <w:ind w:left="0" w:leftChars="0" w:right="0" w:rightChars="0" w:firstLine="0" w:firstLineChars="0"/>
              <w:jc w:val="center"/>
            </w:pPr>
            <w:r>
              <w:rPr>
                <w:rFonts w:ascii="Times New Roman" w:hAnsi="Times New Roman" w:eastAsia="宋体"/>
                <w:b w:val="0"/>
                <w:sz w:val="18"/>
              </w:rPr>
              <w:t>2.48～2.52</w:t>
            </w:r>
          </w:p>
        </w:tc>
        <w:tc>
          <w:tcPr>
            <w:tcW w:w="1385" w:type="dxa"/>
            <w:tcMar>
              <w:left w:w="70" w:type="dxa"/>
              <w:right w:w="70" w:type="dxa"/>
            </w:tcMar>
            <w:vAlign w:val="center"/>
          </w:tcPr>
          <w:p w14:paraId="593D268B">
            <w:pPr>
              <w:keepNext/>
              <w:spacing w:before="20" w:after="20" w:line="260" w:lineRule="exact"/>
              <w:ind w:left="0" w:leftChars="0" w:right="0" w:rightChars="0" w:firstLine="0" w:firstLineChars="0"/>
              <w:jc w:val="center"/>
            </w:pPr>
            <w:r>
              <w:rPr>
                <w:rFonts w:ascii="Times New Roman" w:hAnsi="Times New Roman" w:eastAsia="宋体"/>
                <w:b w:val="0"/>
                <w:sz w:val="18"/>
              </w:rPr>
              <w:t>2.41～2.48</w:t>
            </w:r>
          </w:p>
        </w:tc>
        <w:tc>
          <w:tcPr>
            <w:tcW w:w="1385" w:type="dxa"/>
            <w:tcMar>
              <w:left w:w="70" w:type="dxa"/>
              <w:right w:w="70" w:type="dxa"/>
            </w:tcMar>
            <w:vAlign w:val="center"/>
          </w:tcPr>
          <w:p w14:paraId="44892537">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5130C6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8B0AF65">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91E101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3F3E59">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21511F0F">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1D04927A">
            <w:pPr>
              <w:keepNext/>
              <w:spacing w:before="20" w:after="20" w:line="260" w:lineRule="exact"/>
              <w:ind w:left="0" w:leftChars="0" w:right="0" w:rightChars="0" w:firstLine="0" w:firstLineChars="0"/>
              <w:jc w:val="center"/>
            </w:pPr>
            <w:r>
              <w:rPr>
                <w:rFonts w:ascii="Times New Roman" w:hAnsi="Times New Roman" w:eastAsia="宋体"/>
                <w:b w:val="0"/>
                <w:sz w:val="18"/>
              </w:rPr>
              <w:t>1.87～1.95</w:t>
            </w:r>
          </w:p>
        </w:tc>
        <w:tc>
          <w:tcPr>
            <w:tcW w:w="1385" w:type="dxa"/>
            <w:tcMar>
              <w:left w:w="70" w:type="dxa"/>
              <w:right w:w="70" w:type="dxa"/>
            </w:tcMar>
            <w:vAlign w:val="center"/>
          </w:tcPr>
          <w:p w14:paraId="5AB385A4">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76C98F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F263A9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5C7F54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24A5439">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072C18A1">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79D74815">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652F56D7">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059C6C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3168DC">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62C0B20">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537608">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6E6D771D">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3E38B5EA">
            <w:pPr>
              <w:keepNext w:val="0"/>
              <w:spacing w:before="20" w:after="20" w:line="260" w:lineRule="exact"/>
              <w:ind w:left="0" w:leftChars="0" w:right="0" w:rightChars="0" w:firstLine="0" w:firstLineChars="0"/>
              <w:jc w:val="center"/>
            </w:pPr>
            <w:r>
              <w:rPr>
                <w:rFonts w:ascii="Times New Roman" w:hAnsi="Times New Roman" w:eastAsia="宋体"/>
                <w:b w:val="0"/>
                <w:sz w:val="18"/>
              </w:rPr>
              <w:t>2.28～2.37</w:t>
            </w:r>
          </w:p>
        </w:tc>
        <w:tc>
          <w:tcPr>
            <w:tcW w:w="1385" w:type="dxa"/>
            <w:tcMar>
              <w:left w:w="70" w:type="dxa"/>
              <w:right w:w="70" w:type="dxa"/>
            </w:tcMar>
            <w:vAlign w:val="center"/>
          </w:tcPr>
          <w:p w14:paraId="348D858F">
            <w:pPr>
              <w:keepNext w:val="0"/>
              <w:spacing w:before="20" w:after="20" w:line="260" w:lineRule="exact"/>
              <w:ind w:left="0" w:leftChars="0" w:right="0" w:rightChars="0" w:firstLine="0" w:firstLineChars="0"/>
              <w:jc w:val="center"/>
            </w:pPr>
            <w:r>
              <w:rPr>
                <w:rFonts w:ascii="Times New Roman" w:hAnsi="Times New Roman" w:eastAsia="宋体"/>
                <w:b w:val="0"/>
                <w:sz w:val="18"/>
              </w:rPr>
              <w:t>2.19～2.28</w:t>
            </w:r>
          </w:p>
        </w:tc>
      </w:tr>
    </w:tbl>
    <w:p w14:paraId="53346F87">
      <w:pPr>
        <w:pStyle w:val="2"/>
        <w:widowControl/>
        <w:spacing w:before="0" w:after="0" w:line="348" w:lineRule="exact"/>
        <w:ind w:firstLine="480"/>
        <w:jc w:val="both"/>
      </w:pPr>
      <w:r>
        <w:rPr>
          <w:rFonts w:ascii="Times New Roman" w:hAnsi="Times New Roman" w:eastAsia="方正仿宋_GBK"/>
          <w:b w:val="0"/>
          <w:sz w:val="24"/>
        </w:rPr>
        <w:t>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14:paraId="0FBB5D97">
      <w:pPr>
        <w:pStyle w:val="2"/>
        <w:widowControl/>
        <w:spacing w:before="0" w:after="0" w:line="348" w:lineRule="exact"/>
        <w:ind w:firstLine="480"/>
        <w:jc w:val="both"/>
      </w:pPr>
      <w:r>
        <w:rPr>
          <w:rFonts w:ascii="Times New Roman" w:hAnsi="Times New Roman" w:eastAsia="方正仿宋_GBK"/>
          <w:b w:val="0"/>
          <w:sz w:val="24"/>
        </w:rPr>
        <w:t>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14:paraId="3F4B065E">
      <w:pPr>
        <w:pStyle w:val="2"/>
        <w:keepNext/>
        <w:spacing w:before="120" w:after="0" w:line="240" w:lineRule="auto"/>
        <w:ind w:left="0" w:leftChars="0" w:right="0" w:rightChars="0" w:firstLine="0" w:firstLineChars="0"/>
        <w:jc w:val="center"/>
      </w:pPr>
      <w:r>
        <w:drawing>
          <wp:inline distT="0" distB="0" distL="114300" distR="114300">
            <wp:extent cx="5120640" cy="527113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45"/>
                    <a:stretch>
                      <a:fillRect/>
                    </a:stretch>
                  </pic:blipFill>
                  <pic:spPr>
                    <a:xfrm>
                      <a:off x="0" y="0"/>
                      <a:ext cx="5120640" cy="5271247"/>
                    </a:xfrm>
                    <a:prstGeom prst="rect">
                      <a:avLst/>
                    </a:prstGeom>
                    <a:noFill/>
                    <a:ln w="9525">
                      <a:noFill/>
                    </a:ln>
                  </pic:spPr>
                </pic:pic>
              </a:graphicData>
            </a:graphic>
          </wp:inline>
        </w:drawing>
      </w:r>
    </w:p>
    <w:p w14:paraId="19B43B39">
      <w:pPr>
        <w:pStyle w:val="2"/>
        <w:spacing w:before="60" w:after="120" w:line="280" w:lineRule="exact"/>
        <w:ind w:left="0" w:leftChars="0" w:right="0" w:rightChars="0" w:firstLine="0" w:firstLineChars="0"/>
        <w:jc w:val="center"/>
      </w:pPr>
      <w:r>
        <w:rPr>
          <w:rFonts w:ascii="Times New Roman" w:hAnsi="Times New Roman" w:eastAsia="宋体"/>
          <w:b w:val="0"/>
          <w:sz w:val="21"/>
        </w:rPr>
        <w:t>图5-11 电缆长度占比&gt;30%、负荷分散系数&gt;1.15下的矩阵端点</w:t>
      </w:r>
    </w:p>
    <w:p w14:paraId="5412038E">
      <w:pPr>
        <w:pStyle w:val="5"/>
        <w:keepNext/>
        <w:numPr>
          <w:ilvl w:val="0"/>
          <w:numId w:val="0"/>
        </w:numPr>
        <w:spacing w:before="160" w:after="120" w:line="390" w:lineRule="exact"/>
        <w:ind w:firstLine="0"/>
      </w:pPr>
      <w:bookmarkStart w:id="257" w:name="参数关联对应的设备变化"/>
      <w:r>
        <w:rPr>
          <w:rFonts w:ascii="Times New Roman" w:hAnsi="Times New Roman" w:eastAsia="方正仿宋_GBK"/>
          <w:b/>
          <w:sz w:val="26"/>
        </w:rPr>
        <w:t>5.6.3 参数关联对应的设备变化</w:t>
      </w:r>
      <w:bookmarkEnd w:id="257"/>
    </w:p>
    <w:p w14:paraId="53BC4D88">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0322BCD8">
      <w:pPr>
        <w:pStyle w:val="2"/>
        <w:keepNext/>
        <w:spacing w:before="120" w:after="0" w:line="240" w:lineRule="auto"/>
        <w:ind w:left="0" w:leftChars="0" w:right="0" w:rightChars="0" w:firstLine="0" w:firstLineChars="0"/>
        <w:jc w:val="center"/>
      </w:pPr>
      <w:r>
        <w:drawing>
          <wp:inline distT="0" distB="0" distL="114300" distR="114300">
            <wp:extent cx="5120640" cy="332168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46"/>
                    <a:stretch>
                      <a:fillRect/>
                    </a:stretch>
                  </pic:blipFill>
                  <pic:spPr>
                    <a:xfrm>
                      <a:off x="0" y="0"/>
                      <a:ext cx="5120640" cy="3321880"/>
                    </a:xfrm>
                    <a:prstGeom prst="rect">
                      <a:avLst/>
                    </a:prstGeom>
                    <a:noFill/>
                    <a:ln w="9525">
                      <a:noFill/>
                    </a:ln>
                  </pic:spPr>
                </pic:pic>
              </a:graphicData>
            </a:graphic>
          </wp:inline>
        </w:drawing>
      </w:r>
    </w:p>
    <w:p w14:paraId="5309F797">
      <w:pPr>
        <w:pStyle w:val="2"/>
        <w:spacing w:before="60" w:after="120" w:line="280" w:lineRule="exact"/>
        <w:ind w:left="0" w:leftChars="0" w:right="0" w:rightChars="0" w:firstLine="0" w:firstLineChars="0"/>
        <w:jc w:val="center"/>
      </w:pPr>
      <w:r>
        <w:rPr>
          <w:rFonts w:ascii="Times New Roman" w:hAnsi="Times New Roman" w:eastAsia="宋体"/>
          <w:b w:val="0"/>
          <w:sz w:val="21"/>
        </w:rPr>
        <w:t>图5-12 装机渗透率与年最大净负荷平均增长率对应的容载比</w:t>
      </w:r>
    </w:p>
    <w:p w14:paraId="40A71BE4">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47606CAF">
      <w:pPr>
        <w:pStyle w:val="5"/>
        <w:keepNext/>
        <w:numPr>
          <w:ilvl w:val="0"/>
          <w:numId w:val="0"/>
        </w:numPr>
        <w:spacing w:before="160" w:after="120" w:line="390" w:lineRule="exact"/>
        <w:ind w:firstLine="0"/>
      </w:pPr>
      <w:bookmarkStart w:id="258" w:name="固定源荷条件下的转供序列"/>
      <w:r>
        <w:rPr>
          <w:rFonts w:ascii="Times New Roman" w:hAnsi="Times New Roman" w:eastAsia="方正仿宋_GBK"/>
          <w:b/>
          <w:sz w:val="26"/>
        </w:rPr>
        <w:t>5.6.4 固定源荷条件下的转供序列</w:t>
      </w:r>
      <w:bookmarkEnd w:id="258"/>
    </w:p>
    <w:p w14:paraId="1FFC56CB">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51916CDE">
      <w:pPr>
        <w:pStyle w:val="2"/>
        <w:widowControl/>
        <w:spacing w:before="0" w:after="0" w:line="348" w:lineRule="exact"/>
        <w:ind w:firstLine="480"/>
        <w:jc w:val="both"/>
      </w:pPr>
      <w:r>
        <w:rPr>
          <w:rFonts w:ascii="Times New Roman" w:hAnsi="Times New Roman" w:eastAsia="方正仿宋_GBK"/>
          <w:b w:val="0"/>
          <w:sz w:val="24"/>
        </w:rPr>
        <w:t>在电缆长度占比50%的共同条件下，选取装机渗透率50%的两组典型源荷场景。每组包含10%～90%的九个初始转供率节点，按各档中位代表节点定位四个推荐窗口，共形成8个区间单元。具体节点的设备配置与费用分别列示。</w:t>
      </w:r>
    </w:p>
    <w:p w14:paraId="2B13F4AD">
      <w:pPr>
        <w:pStyle w:val="2"/>
        <w:keepNext/>
        <w:spacing w:before="120" w:after="80" w:line="280" w:lineRule="exact"/>
        <w:ind w:firstLine="0"/>
        <w:jc w:val="center"/>
      </w:pPr>
      <w:r>
        <w:rPr>
          <w:rFonts w:ascii="Times New Roman" w:hAnsi="Times New Roman" w:eastAsia="宋体"/>
          <w:b w:val="0"/>
          <w:sz w:val="21"/>
        </w:rPr>
        <w:t>表5-69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19F5C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1F31DBCD">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187" w:type="dxa"/>
            <w:tcMar>
              <w:left w:w="70" w:type="dxa"/>
              <w:right w:w="70" w:type="dxa"/>
            </w:tcMar>
            <w:vAlign w:val="center"/>
          </w:tcPr>
          <w:p w14:paraId="18CD0A9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40666635">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1187" w:type="dxa"/>
            <w:tcMar>
              <w:left w:w="70" w:type="dxa"/>
              <w:right w:w="70" w:type="dxa"/>
            </w:tcMar>
            <w:vAlign w:val="center"/>
          </w:tcPr>
          <w:p w14:paraId="5EE77E21">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187" w:type="dxa"/>
            <w:tcMar>
              <w:left w:w="70" w:type="dxa"/>
              <w:right w:w="70" w:type="dxa"/>
            </w:tcMar>
            <w:vAlign w:val="center"/>
          </w:tcPr>
          <w:p w14:paraId="60AF29BD">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187" w:type="dxa"/>
            <w:tcMar>
              <w:left w:w="70" w:type="dxa"/>
              <w:right w:w="70" w:type="dxa"/>
            </w:tcMar>
            <w:vAlign w:val="center"/>
          </w:tcPr>
          <w:p w14:paraId="599098CD">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187" w:type="dxa"/>
            <w:tcMar>
              <w:left w:w="70" w:type="dxa"/>
              <w:right w:w="70" w:type="dxa"/>
            </w:tcMar>
            <w:vAlign w:val="center"/>
          </w:tcPr>
          <w:p w14:paraId="2F6EDE5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48BE3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3D72BAC">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C289778">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FDA3092">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187" w:type="dxa"/>
            <w:tcMar>
              <w:left w:w="70" w:type="dxa"/>
              <w:right w:w="70" w:type="dxa"/>
            </w:tcMar>
            <w:vAlign w:val="center"/>
          </w:tcPr>
          <w:p w14:paraId="5424F44E">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187" w:type="dxa"/>
            <w:tcMar>
              <w:left w:w="70" w:type="dxa"/>
              <w:right w:w="70" w:type="dxa"/>
            </w:tcMar>
            <w:vAlign w:val="center"/>
          </w:tcPr>
          <w:p w14:paraId="45277670">
            <w:pPr>
              <w:keepNext/>
              <w:spacing w:before="20" w:after="20" w:line="260" w:lineRule="exact"/>
              <w:ind w:left="0" w:leftChars="0" w:right="0" w:rightChars="0" w:firstLine="0" w:firstLineChars="0"/>
              <w:jc w:val="center"/>
            </w:pPr>
            <w:r>
              <w:rPr>
                <w:rFonts w:ascii="Times New Roman" w:hAnsi="Times New Roman" w:eastAsia="宋体"/>
                <w:b w:val="0"/>
                <w:sz w:val="18"/>
              </w:rPr>
              <w:t>1.61～1.71</w:t>
            </w:r>
          </w:p>
        </w:tc>
        <w:tc>
          <w:tcPr>
            <w:tcW w:w="1187" w:type="dxa"/>
            <w:tcMar>
              <w:left w:w="70" w:type="dxa"/>
              <w:right w:w="70" w:type="dxa"/>
            </w:tcMar>
            <w:vAlign w:val="center"/>
          </w:tcPr>
          <w:p w14:paraId="4DD8E042">
            <w:pPr>
              <w:keepNext/>
              <w:spacing w:before="20" w:after="20" w:line="260" w:lineRule="exact"/>
              <w:ind w:left="0" w:leftChars="0" w:right="0" w:rightChars="0" w:firstLine="0" w:firstLineChars="0"/>
              <w:jc w:val="center"/>
            </w:pPr>
            <w:r>
              <w:rPr>
                <w:rFonts w:ascii="Times New Roman" w:hAnsi="Times New Roman" w:eastAsia="宋体"/>
                <w:b w:val="0"/>
                <w:sz w:val="18"/>
              </w:rPr>
              <w:t>1.40～1.49</w:t>
            </w:r>
          </w:p>
        </w:tc>
        <w:tc>
          <w:tcPr>
            <w:tcW w:w="1187" w:type="dxa"/>
            <w:tcMar>
              <w:left w:w="70" w:type="dxa"/>
              <w:right w:w="70" w:type="dxa"/>
            </w:tcMar>
            <w:vAlign w:val="center"/>
          </w:tcPr>
          <w:p w14:paraId="3275A39D">
            <w:pPr>
              <w:keepNext/>
              <w:spacing w:before="20" w:after="20" w:line="260" w:lineRule="exact"/>
              <w:ind w:left="0" w:leftChars="0" w:right="0" w:rightChars="0" w:firstLine="0" w:firstLineChars="0"/>
              <w:jc w:val="center"/>
            </w:pPr>
            <w:r>
              <w:rPr>
                <w:rFonts w:ascii="Times New Roman" w:hAnsi="Times New Roman" w:eastAsia="宋体"/>
                <w:b w:val="0"/>
                <w:sz w:val="18"/>
              </w:rPr>
              <w:t>1.31～1.40</w:t>
            </w:r>
          </w:p>
        </w:tc>
      </w:tr>
      <w:tr w14:paraId="2136A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E9C319F">
            <w:pPr>
              <w:keepNext w:val="0"/>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497FC2A5">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187" w:type="dxa"/>
            <w:tcMar>
              <w:left w:w="70" w:type="dxa"/>
              <w:right w:w="70" w:type="dxa"/>
            </w:tcMar>
            <w:vAlign w:val="center"/>
          </w:tcPr>
          <w:p w14:paraId="5FEA29D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187" w:type="dxa"/>
            <w:tcMar>
              <w:left w:w="70" w:type="dxa"/>
              <w:right w:w="70" w:type="dxa"/>
            </w:tcMar>
            <w:vAlign w:val="center"/>
          </w:tcPr>
          <w:p w14:paraId="687C2D54">
            <w:pPr>
              <w:keepNext w:val="0"/>
              <w:spacing w:before="20" w:after="20" w:line="260" w:lineRule="exact"/>
              <w:ind w:left="0" w:leftChars="0" w:right="0" w:rightChars="0" w:firstLine="0" w:firstLineChars="0"/>
              <w:jc w:val="center"/>
            </w:pPr>
            <w:r>
              <w:rPr>
                <w:rFonts w:ascii="Times New Roman" w:hAnsi="Times New Roman" w:eastAsia="宋体"/>
                <w:b w:val="0"/>
                <w:sz w:val="18"/>
              </w:rPr>
              <w:t>1.71～1.81</w:t>
            </w:r>
          </w:p>
        </w:tc>
        <w:tc>
          <w:tcPr>
            <w:tcW w:w="1187" w:type="dxa"/>
            <w:tcMar>
              <w:left w:w="70" w:type="dxa"/>
              <w:right w:w="70" w:type="dxa"/>
            </w:tcMar>
            <w:vAlign w:val="center"/>
          </w:tcPr>
          <w:p w14:paraId="7E33EC21">
            <w:pPr>
              <w:keepNext w:val="0"/>
              <w:spacing w:before="20" w:after="20" w:line="260" w:lineRule="exact"/>
              <w:ind w:left="0" w:leftChars="0" w:right="0" w:rightChars="0" w:firstLine="0" w:firstLineChars="0"/>
              <w:jc w:val="center"/>
            </w:pPr>
            <w:r>
              <w:rPr>
                <w:rFonts w:ascii="Times New Roman" w:hAnsi="Times New Roman" w:eastAsia="宋体"/>
                <w:b w:val="0"/>
                <w:sz w:val="18"/>
              </w:rPr>
              <w:t>1.51～1.61</w:t>
            </w:r>
          </w:p>
        </w:tc>
        <w:tc>
          <w:tcPr>
            <w:tcW w:w="1187" w:type="dxa"/>
            <w:tcMar>
              <w:left w:w="70" w:type="dxa"/>
              <w:right w:w="70" w:type="dxa"/>
            </w:tcMar>
            <w:vAlign w:val="center"/>
          </w:tcPr>
          <w:p w14:paraId="33B6D8BE">
            <w:pPr>
              <w:keepNext w:val="0"/>
              <w:spacing w:before="20" w:after="20" w:line="260" w:lineRule="exact"/>
              <w:ind w:left="0" w:leftChars="0" w:right="0" w:rightChars="0" w:firstLine="0" w:firstLineChars="0"/>
              <w:jc w:val="center"/>
            </w:pPr>
            <w:r>
              <w:rPr>
                <w:rFonts w:ascii="Times New Roman" w:hAnsi="Times New Roman" w:eastAsia="宋体"/>
                <w:b w:val="0"/>
                <w:sz w:val="18"/>
              </w:rPr>
              <w:t>1.31～1.41</w:t>
            </w:r>
          </w:p>
        </w:tc>
        <w:tc>
          <w:tcPr>
            <w:tcW w:w="1187" w:type="dxa"/>
            <w:tcMar>
              <w:left w:w="70" w:type="dxa"/>
              <w:right w:w="70" w:type="dxa"/>
            </w:tcMar>
            <w:vAlign w:val="center"/>
          </w:tcPr>
          <w:p w14:paraId="7CB7DA71">
            <w:pPr>
              <w:keepNext w:val="0"/>
              <w:spacing w:before="20" w:after="20" w:line="260" w:lineRule="exact"/>
              <w:ind w:left="0" w:leftChars="0" w:right="0" w:rightChars="0" w:firstLine="0" w:firstLineChars="0"/>
              <w:jc w:val="center"/>
            </w:pPr>
            <w:r>
              <w:rPr>
                <w:rFonts w:ascii="Times New Roman" w:hAnsi="Times New Roman" w:eastAsia="宋体"/>
                <w:b w:val="0"/>
                <w:sz w:val="18"/>
              </w:rPr>
              <w:t>1.21～1.31</w:t>
            </w:r>
          </w:p>
        </w:tc>
      </w:tr>
    </w:tbl>
    <w:p w14:paraId="20B96EF6">
      <w:pPr>
        <w:pStyle w:val="2"/>
        <w:widowControl/>
        <w:spacing w:before="0" w:after="0" w:line="348" w:lineRule="exact"/>
        <w:ind w:firstLine="480"/>
        <w:jc w:val="both"/>
      </w:pPr>
      <w:r>
        <w:rPr>
          <w:rFonts w:ascii="Times New Roman" w:hAnsi="Times New Roman" w:eastAsia="方正仿宋_GBK"/>
          <w:b w:val="0"/>
          <w:sz w:val="24"/>
        </w:rPr>
        <w:t>注：两组均采用电缆长度占比50%和五站设备重新选配条件；按第5.6.2节的局部接续窗口方法归纳。</w:t>
      </w:r>
    </w:p>
    <w:p w14:paraId="471A7D73">
      <w:pPr>
        <w:pStyle w:val="2"/>
        <w:keepNext/>
        <w:spacing w:before="120" w:after="80" w:line="280" w:lineRule="exact"/>
        <w:ind w:firstLine="0"/>
        <w:jc w:val="center"/>
      </w:pPr>
      <w:r>
        <w:rPr>
          <w:rFonts w:ascii="Times New Roman" w:hAnsi="Times New Roman" w:eastAsia="宋体"/>
          <w:b w:val="0"/>
          <w:sz w:val="21"/>
        </w:rPr>
        <w:t>表5-70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172B0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4B68DAA">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7D69BCD0">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C7FFEA4">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D5C2CFF">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74B58F3A">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1247749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13BA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FFEEA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0B06AD5">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310A7FC2">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4C867F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B47C54F">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D4462B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40B914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DA8EF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1D25F307">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64A09E8">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2D4D83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F5321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BED3E9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3FB56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4F4399">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120207E9">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EACF0C9">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25A304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072B3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321C676">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53C7FE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8FF752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DA9B440">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688A47B8">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05B5C2B">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398739E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18F29F9">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19D6F5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9304C5">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3233A7A7">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F4BA6AA">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7A4079AA">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7E06B48">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7A0F6977">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055009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0E2CA7">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32419EB6">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234D7F0">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3FF4466D">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153494B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11C98CE">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54530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6D80A9">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0CBB7937">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0EA9005B">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417CAC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CFDABF">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C424DE3">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0D593E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62FFE4">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4BE9211E">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308F692A">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65C027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6DFF72F">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3A53398C">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210D1F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B8068C">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13333A19">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411FC939">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1135F3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4D4B62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77EB2D3">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0B59F97F">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6A154DA9">
      <w:pPr>
        <w:pStyle w:val="2"/>
        <w:keepNext/>
        <w:spacing w:before="120" w:after="80" w:line="280" w:lineRule="exact"/>
        <w:ind w:firstLine="0"/>
        <w:jc w:val="center"/>
      </w:pPr>
      <w:r>
        <w:rPr>
          <w:rFonts w:ascii="Times New Roman" w:hAnsi="Times New Roman" w:eastAsia="宋体"/>
          <w:b w:val="0"/>
          <w:sz w:val="21"/>
        </w:rPr>
        <w:t>表5-71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6FFB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6747D8D">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3FE8ED2C">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E2F7D81">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79444EA">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67320FC0">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7D827EA4">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3142A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07BFC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517093D">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63D2362B">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417032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C0A4FAE">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D43438A">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CB62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78CBED">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7D361437">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4510D18">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325D61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4DE994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50FABBB">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5D5B9E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39BD9C9">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6F235F0F">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36BE3D30">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28210D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23EDAA">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B8A330D">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78FDD6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D7A217">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0C6B847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477B0738">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2C43A0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0AB4AB8">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A688203">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69F5A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FC7C99">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154917A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8948B9D">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4D705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69ED65E">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45D5AB4D">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54F9A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449C9D">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1A25C4E2">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06DF7FB0">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245386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D369F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FD876BB">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19B2CA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C6F0B91">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27E6D65A">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36D07C91">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103639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1E2A0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0B09B2E">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64CB55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755D6B">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3229AD5">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5FC54379">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07DCF8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352004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F7D78E">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11F7DC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756DA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42A77EE7">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013E0F20">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26FF86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ECB2B9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68BB4987">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41E6E699">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14:paraId="2616AD07">
      <w:pPr>
        <w:pStyle w:val="2"/>
        <w:keepNext/>
        <w:spacing w:before="120" w:after="0" w:line="240" w:lineRule="auto"/>
        <w:ind w:left="0" w:leftChars="0" w:right="0" w:rightChars="0" w:firstLine="0" w:firstLineChars="0"/>
        <w:jc w:val="center"/>
      </w:pPr>
      <w:r>
        <w:drawing>
          <wp:inline distT="0" distB="0" distL="114300" distR="114300">
            <wp:extent cx="5120640" cy="200660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47"/>
                    <a:stretch>
                      <a:fillRect/>
                    </a:stretch>
                  </pic:blipFill>
                  <pic:spPr>
                    <a:xfrm>
                      <a:off x="0" y="0"/>
                      <a:ext cx="5120640" cy="2006737"/>
                    </a:xfrm>
                    <a:prstGeom prst="rect">
                      <a:avLst/>
                    </a:prstGeom>
                    <a:noFill/>
                    <a:ln w="9525">
                      <a:noFill/>
                    </a:ln>
                  </pic:spPr>
                </pic:pic>
              </a:graphicData>
            </a:graphic>
          </wp:inline>
        </w:drawing>
      </w:r>
    </w:p>
    <w:p w14:paraId="79B68972">
      <w:pPr>
        <w:pStyle w:val="2"/>
        <w:spacing w:before="60" w:after="120" w:line="280" w:lineRule="exact"/>
        <w:ind w:left="0" w:leftChars="0" w:right="0" w:rightChars="0" w:firstLine="0" w:firstLineChars="0"/>
        <w:jc w:val="center"/>
      </w:pPr>
      <w:r>
        <w:rPr>
          <w:rFonts w:ascii="Times New Roman" w:hAnsi="Times New Roman" w:eastAsia="宋体"/>
          <w:b w:val="0"/>
          <w:sz w:val="21"/>
        </w:rPr>
        <w:t>图5-13 典型场景中初始转供率与容载比、费用的关系</w:t>
      </w:r>
    </w:p>
    <w:p w14:paraId="0E637C33">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351C2627">
      <w:pPr>
        <w:pStyle w:val="5"/>
        <w:keepNext/>
        <w:numPr>
          <w:ilvl w:val="0"/>
          <w:numId w:val="0"/>
        </w:numPr>
        <w:spacing w:before="160" w:after="120" w:line="390" w:lineRule="exact"/>
        <w:ind w:firstLine="0"/>
      </w:pPr>
      <w:bookmarkStart w:id="259" w:name="装机渗透率与双向容量需求"/>
      <w:r>
        <w:rPr>
          <w:rFonts w:ascii="Times New Roman" w:hAnsi="Times New Roman" w:eastAsia="方正仿宋_GBK"/>
          <w:b/>
          <w:sz w:val="26"/>
        </w:rPr>
        <w:t>5.6.5 装机渗透率与双向容量需求</w:t>
      </w:r>
      <w:bookmarkEnd w:id="259"/>
    </w:p>
    <w:p w14:paraId="7868352F">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7D41D868">
      <w:pPr>
        <w:pStyle w:val="2"/>
        <w:keepNext/>
        <w:spacing w:before="120" w:after="80" w:line="280" w:lineRule="exact"/>
        <w:ind w:firstLine="0"/>
        <w:jc w:val="center"/>
      </w:pPr>
      <w:r>
        <w:rPr>
          <w:rFonts w:ascii="Times New Roman" w:hAnsi="Times New Roman" w:eastAsia="宋体"/>
          <w:b w:val="0"/>
          <w:sz w:val="21"/>
        </w:rPr>
        <w:t>表5-72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29916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D6F2D8B">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3E8E815">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973701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6E9756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4961B28">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86CB47D">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EBCF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E58AEB">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56603C8C">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50A9669">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47D484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A28B3FF">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C3531EF">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77755B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E206C6">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26A04CF2">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90F408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823B536">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3B4C74C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55F0FB6">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3075A9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304E7D">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07BC0B90">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00DB1828">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40D019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E19457B">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42337BE">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503F8F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F4F913">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1BBDEBB5">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5620D825">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7A0DB00E">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7F666C3">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9DB07AE">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14F01F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10F53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65BC5A06">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0CE94AF7">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0704CAEA">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2BFB0ED1">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727D239C">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2D387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83858B">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6EAB90B2">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7E84BC78">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7486FF54">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7B59DF10">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285CE86">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050C9F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4FED2E">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087FDFCC">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7553DB4E">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46E0E3FA">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56639B75">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1AACBC2">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489739DF">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71EC14C0">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5069E7C7">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249EC344">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0B434776">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48"/>
                    <a:stretch>
                      <a:fillRect/>
                    </a:stretch>
                  </pic:blipFill>
                  <pic:spPr>
                    <a:xfrm>
                      <a:off x="0" y="0"/>
                      <a:ext cx="5120640" cy="4744122"/>
                    </a:xfrm>
                    <a:prstGeom prst="rect">
                      <a:avLst/>
                    </a:prstGeom>
                    <a:noFill/>
                    <a:ln w="9525">
                      <a:noFill/>
                    </a:ln>
                  </pic:spPr>
                </pic:pic>
              </a:graphicData>
            </a:graphic>
          </wp:inline>
        </w:drawing>
      </w:r>
    </w:p>
    <w:p w14:paraId="53F409C2">
      <w:pPr>
        <w:pStyle w:val="2"/>
        <w:spacing w:before="60" w:after="120" w:line="280" w:lineRule="exact"/>
        <w:ind w:left="0" w:leftChars="0" w:right="0" w:rightChars="0" w:firstLine="0" w:firstLineChars="0"/>
        <w:jc w:val="center"/>
      </w:pPr>
      <w:r>
        <w:rPr>
          <w:rFonts w:ascii="Times New Roman" w:hAnsi="Times New Roman" w:eastAsia="宋体"/>
          <w:b w:val="0"/>
          <w:sz w:val="21"/>
        </w:rPr>
        <w:t>图5-14 完整装机渗透率序列对应的主变与储能配置</w:t>
      </w:r>
    </w:p>
    <w:p w14:paraId="6A736964">
      <w:pPr>
        <w:pStyle w:val="5"/>
        <w:keepNext/>
        <w:numPr>
          <w:ilvl w:val="0"/>
          <w:numId w:val="0"/>
        </w:numPr>
        <w:spacing w:before="160" w:after="120" w:line="390" w:lineRule="exact"/>
        <w:ind w:firstLine="0"/>
      </w:pPr>
      <w:bookmarkStart w:id="260" w:name="年最大净负荷平均增长率与容量储备消耗"/>
      <w:r>
        <w:rPr>
          <w:rFonts w:ascii="Times New Roman" w:hAnsi="Times New Roman" w:eastAsia="方正仿宋_GBK"/>
          <w:b/>
          <w:sz w:val="26"/>
        </w:rPr>
        <w:t>5.6.6 年最大净负荷平均增长率与容量储备消耗</w:t>
      </w:r>
      <w:bookmarkEnd w:id="260"/>
    </w:p>
    <w:p w14:paraId="121CC451">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37D6742B">
      <w:pPr>
        <w:pStyle w:val="2"/>
        <w:keepNext/>
        <w:spacing w:before="120" w:after="80" w:line="280" w:lineRule="exact"/>
        <w:ind w:firstLine="0"/>
        <w:jc w:val="center"/>
      </w:pPr>
      <w:r>
        <w:rPr>
          <w:rFonts w:ascii="Times New Roman" w:hAnsi="Times New Roman" w:eastAsia="宋体"/>
          <w:b w:val="0"/>
          <w:sz w:val="21"/>
        </w:rPr>
        <w:t>表5-73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9D9A4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BA16C9E">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F2B02F3">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7C3CDB0E">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5EA8F3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CCAAACC">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517FE9A7">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072A9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88C89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0A477C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D11662F">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7511DE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D5812C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1EB1A9BD">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0D4E7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71E6E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8A9D87B">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B454F24">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656E9B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981105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A5897A7">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50A168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C47DD00">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F8815D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B9B945F">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24B68D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19C67B">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155002D3">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05A53F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EFE86E">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6ADCDBDB">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E990183">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7F642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BA4A7E1">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BD7630D">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1D8DA8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684C55">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28DBADC3">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4DDDCBE">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1079A833">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54AFC69B">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B6FE3CE">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701E28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50CB3F">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5DCBCE5E">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4430B45C">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707777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72545F">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555FD13A">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2E1C0C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993395F">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066A2AA3">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3EE23B42">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ACE3C22">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32ACAF57">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68F5C78">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61C42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410F0F">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6CD5FBC">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3AD959E8">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44ADE4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A215AB4">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4D2018B">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03B3F68E">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6091950D">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1005672D">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6C713AF0">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49"/>
                    <a:stretch>
                      <a:fillRect/>
                    </a:stretch>
                  </pic:blipFill>
                  <pic:spPr>
                    <a:xfrm>
                      <a:off x="0" y="0"/>
                      <a:ext cx="5120640" cy="4744122"/>
                    </a:xfrm>
                    <a:prstGeom prst="rect">
                      <a:avLst/>
                    </a:prstGeom>
                    <a:noFill/>
                    <a:ln w="9525">
                      <a:noFill/>
                    </a:ln>
                  </pic:spPr>
                </pic:pic>
              </a:graphicData>
            </a:graphic>
          </wp:inline>
        </w:drawing>
      </w:r>
    </w:p>
    <w:p w14:paraId="659FF106">
      <w:pPr>
        <w:pStyle w:val="2"/>
        <w:spacing w:before="60" w:after="120" w:line="280" w:lineRule="exact"/>
        <w:ind w:left="0" w:leftChars="0" w:right="0" w:rightChars="0" w:firstLine="0" w:firstLineChars="0"/>
        <w:jc w:val="center"/>
      </w:pPr>
      <w:r>
        <w:rPr>
          <w:rFonts w:ascii="Times New Roman" w:hAnsi="Times New Roman" w:eastAsia="宋体"/>
          <w:b w:val="0"/>
          <w:sz w:val="21"/>
        </w:rPr>
        <w:t>图5-15 年最大净负荷平均增长率与规划负荷、容量及容载比</w:t>
      </w:r>
    </w:p>
    <w:p w14:paraId="61B7B146">
      <w:pPr>
        <w:pStyle w:val="5"/>
        <w:keepNext/>
        <w:numPr>
          <w:ilvl w:val="0"/>
          <w:numId w:val="0"/>
        </w:numPr>
        <w:spacing w:before="160" w:after="120" w:line="390" w:lineRule="exact"/>
        <w:ind w:firstLine="0"/>
      </w:pPr>
      <w:bookmarkStart w:id="261" w:name="电缆长度占比与联络主变替代"/>
      <w:r>
        <w:rPr>
          <w:rFonts w:ascii="Times New Roman" w:hAnsi="Times New Roman" w:eastAsia="方正仿宋_GBK"/>
          <w:b/>
          <w:sz w:val="26"/>
        </w:rPr>
        <w:t>5.6.7 电缆长度占比与联络、主变替代</w:t>
      </w:r>
      <w:bookmarkEnd w:id="261"/>
    </w:p>
    <w:p w14:paraId="7025B3D8">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77EB5E61">
      <w:pPr>
        <w:pStyle w:val="2"/>
        <w:keepNext/>
        <w:spacing w:before="120" w:after="80" w:line="280" w:lineRule="exact"/>
        <w:ind w:firstLine="0"/>
        <w:jc w:val="center"/>
      </w:pPr>
      <w:r>
        <w:rPr>
          <w:rFonts w:ascii="Times New Roman" w:hAnsi="Times New Roman" w:eastAsia="宋体"/>
          <w:b w:val="0"/>
          <w:sz w:val="21"/>
        </w:rPr>
        <w:t>表5-74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2BBBE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45A5AEB">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9F7B73B">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E416F04">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3794DF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3EA2CC13">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848769B">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774AEC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3D6516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FD3804E">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20F07E51">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26E3D025">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33650E2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5ED050F">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629022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B5C9EC">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652A185C">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4FA04C00">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5F51154F">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082FCA8D">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8591D25">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2BC5EA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B040287">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540C8A4D">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6072486A">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4E904389">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1EF4F2EB">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D70F10A">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1534DB23">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522A2530">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027578EF">
      <w:pPr>
        <w:pStyle w:val="2"/>
        <w:keepNext/>
        <w:spacing w:before="120" w:after="0" w:line="240" w:lineRule="auto"/>
        <w:ind w:left="0" w:leftChars="0" w:right="0" w:rightChars="0" w:firstLine="0" w:firstLineChars="0"/>
        <w:jc w:val="center"/>
      </w:pPr>
      <w:r>
        <w:drawing>
          <wp:inline distT="0" distB="0" distL="114300" distR="114300">
            <wp:extent cx="5120640" cy="534606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50"/>
                    <a:stretch>
                      <a:fillRect/>
                    </a:stretch>
                  </pic:blipFill>
                  <pic:spPr>
                    <a:xfrm>
                      <a:off x="0" y="0"/>
                      <a:ext cx="5120640" cy="5346550"/>
                    </a:xfrm>
                    <a:prstGeom prst="rect">
                      <a:avLst/>
                    </a:prstGeom>
                    <a:noFill/>
                    <a:ln w="9525">
                      <a:noFill/>
                    </a:ln>
                  </pic:spPr>
                </pic:pic>
              </a:graphicData>
            </a:graphic>
          </wp:inline>
        </w:drawing>
      </w:r>
    </w:p>
    <w:p w14:paraId="58FC1F38">
      <w:pPr>
        <w:pStyle w:val="2"/>
        <w:spacing w:before="60" w:after="120" w:line="280" w:lineRule="exact"/>
        <w:ind w:left="0" w:leftChars="0" w:right="0" w:rightChars="0" w:firstLine="0" w:firstLineChars="0"/>
        <w:jc w:val="center"/>
      </w:pPr>
      <w:r>
        <w:rPr>
          <w:rFonts w:ascii="Times New Roman" w:hAnsi="Times New Roman" w:eastAsia="宋体"/>
          <w:b w:val="0"/>
          <w:sz w:val="21"/>
        </w:rPr>
        <w:t>图5-16 电缆长度占比对应的容载比与设备替代</w:t>
      </w:r>
    </w:p>
    <w:p w14:paraId="376AA4A0">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01C5D008">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526F8E7F">
      <w:pPr>
        <w:pStyle w:val="5"/>
        <w:keepNext/>
        <w:numPr>
          <w:ilvl w:val="0"/>
          <w:numId w:val="0"/>
        </w:numPr>
        <w:spacing w:before="160" w:after="120" w:line="390" w:lineRule="exact"/>
        <w:ind w:firstLine="0"/>
      </w:pPr>
      <w:bookmarkStart w:id="262" w:name="负荷分散系数与局部高峰承载"/>
      <w:r>
        <w:rPr>
          <w:rFonts w:ascii="Times New Roman" w:hAnsi="Times New Roman" w:eastAsia="方正仿宋_GBK"/>
          <w:b/>
          <w:sz w:val="26"/>
        </w:rPr>
        <w:t>5.6.8 负荷分散系数与局部高峰承载</w:t>
      </w:r>
      <w:bookmarkEnd w:id="262"/>
    </w:p>
    <w:p w14:paraId="63F808D3">
      <w:pPr>
        <w:pStyle w:val="115"/>
        <w:widowControl/>
        <w:spacing w:before="0" w:after="0" w:line="348" w:lineRule="exact"/>
        <w:ind w:firstLine="480"/>
        <w:jc w:val="both"/>
      </w:pPr>
      <w:r>
        <w:rPr>
          <w:rFonts w:ascii="Times New Roman" w:hAnsi="Times New Roman" w:eastAsia="方正仿宋_GBK"/>
          <w:b w:val="0"/>
          <w:sz w:val="24"/>
        </w:rPr>
        <w:t>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14:paraId="75EDB984">
      <w:pPr>
        <w:pStyle w:val="2"/>
        <w:keepNext/>
        <w:spacing w:before="120" w:after="80" w:line="280" w:lineRule="exact"/>
        <w:ind w:firstLine="0"/>
        <w:jc w:val="center"/>
      </w:pPr>
      <w:r>
        <w:rPr>
          <w:rFonts w:ascii="Times New Roman" w:hAnsi="Times New Roman" w:eastAsia="宋体"/>
          <w:b w:val="0"/>
          <w:sz w:val="21"/>
        </w:rPr>
        <w:t>表5-75 负荷分散系数对应的容量平台及配套措施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385B3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C9A2026">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1AB847E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3A22BDE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99AEAC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7247A62">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7EEB5984">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2DCF1F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A78F76">
            <w:pPr>
              <w:keepNext/>
              <w:spacing w:before="20" w:after="20" w:line="260" w:lineRule="exact"/>
              <w:ind w:left="0" w:leftChars="0" w:right="0" w:rightChars="0" w:firstLine="0" w:firstLineChars="0"/>
              <w:jc w:val="center"/>
            </w:pPr>
            <w:r>
              <w:rPr>
                <w:rFonts w:ascii="Times New Roman" w:hAnsi="Times New Roman" w:eastAsia="宋体"/>
                <w:b w:val="0"/>
                <w:sz w:val="18"/>
              </w:rPr>
              <w:t>1.05—1.09</w:t>
            </w:r>
          </w:p>
        </w:tc>
        <w:tc>
          <w:tcPr>
            <w:tcW w:w="1385" w:type="dxa"/>
            <w:tcMar>
              <w:left w:w="70" w:type="dxa"/>
              <w:right w:w="70" w:type="dxa"/>
            </w:tcMar>
            <w:vAlign w:val="center"/>
          </w:tcPr>
          <w:p w14:paraId="04DAB66B">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2E065679">
            <w:pPr>
              <w:keepNext/>
              <w:spacing w:before="20" w:after="20" w:line="260" w:lineRule="exact"/>
              <w:ind w:left="0" w:leftChars="0" w:right="0" w:rightChars="0" w:firstLine="0" w:firstLineChars="0"/>
              <w:jc w:val="center"/>
            </w:pPr>
            <w:r>
              <w:rPr>
                <w:rFonts w:ascii="Times New Roman" w:hAnsi="Times New Roman" w:eastAsia="宋体"/>
                <w:b w:val="0"/>
                <w:sz w:val="18"/>
              </w:rPr>
              <w:t>2.05</w:t>
            </w:r>
          </w:p>
        </w:tc>
        <w:tc>
          <w:tcPr>
            <w:tcW w:w="1385" w:type="dxa"/>
            <w:tcMar>
              <w:left w:w="70" w:type="dxa"/>
              <w:right w:w="70" w:type="dxa"/>
            </w:tcMar>
            <w:vAlign w:val="center"/>
          </w:tcPr>
          <w:p w14:paraId="0D7FF833">
            <w:pPr>
              <w:keepNext/>
              <w:spacing w:before="20" w:after="20" w:line="260" w:lineRule="exact"/>
              <w:ind w:left="0" w:leftChars="0" w:right="0" w:rightChars="0" w:firstLine="0" w:firstLineChars="0"/>
              <w:jc w:val="center"/>
            </w:pPr>
            <w:r>
              <w:rPr>
                <w:rFonts w:ascii="Times New Roman" w:hAnsi="Times New Roman" w:eastAsia="宋体"/>
                <w:b w:val="0"/>
                <w:sz w:val="18"/>
              </w:rPr>
              <w:t>3.80～8.80</w:t>
            </w:r>
          </w:p>
        </w:tc>
        <w:tc>
          <w:tcPr>
            <w:tcW w:w="1385" w:type="dxa"/>
            <w:tcMar>
              <w:left w:w="70" w:type="dxa"/>
              <w:right w:w="70" w:type="dxa"/>
            </w:tcMar>
            <w:vAlign w:val="center"/>
          </w:tcPr>
          <w:p w14:paraId="4D8F9AF9">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3BBC430">
            <w:pPr>
              <w:keepNext/>
              <w:spacing w:before="20" w:after="20" w:line="260" w:lineRule="exact"/>
              <w:ind w:left="0" w:leftChars="0" w:right="0" w:rightChars="0" w:firstLine="0" w:firstLineChars="0"/>
              <w:jc w:val="center"/>
            </w:pPr>
            <w:r>
              <w:rPr>
                <w:rFonts w:ascii="Times New Roman" w:hAnsi="Times New Roman" w:eastAsia="宋体"/>
                <w:b w:val="0"/>
                <w:sz w:val="18"/>
              </w:rPr>
              <w:t>4310.32～5396.52</w:t>
            </w:r>
          </w:p>
        </w:tc>
      </w:tr>
      <w:tr w14:paraId="5F67E5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99637A">
            <w:pPr>
              <w:keepNext/>
              <w:spacing w:before="20" w:after="20" w:line="260" w:lineRule="exact"/>
              <w:ind w:left="0" w:leftChars="0" w:right="0" w:rightChars="0" w:firstLine="0" w:firstLineChars="0"/>
              <w:jc w:val="center"/>
            </w:pPr>
            <w:r>
              <w:rPr>
                <w:rFonts w:ascii="Times New Roman" w:hAnsi="Times New Roman" w:eastAsia="宋体"/>
                <w:b w:val="0"/>
                <w:sz w:val="18"/>
              </w:rPr>
              <w:t>1.11—1.19</w:t>
            </w:r>
          </w:p>
        </w:tc>
        <w:tc>
          <w:tcPr>
            <w:tcW w:w="1385" w:type="dxa"/>
            <w:tcMar>
              <w:left w:w="70" w:type="dxa"/>
              <w:right w:w="70" w:type="dxa"/>
            </w:tcMar>
            <w:vAlign w:val="center"/>
          </w:tcPr>
          <w:p w14:paraId="47EF3584">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724E024E">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79B7D2D6">
            <w:pPr>
              <w:keepNext/>
              <w:spacing w:before="20" w:after="20" w:line="260" w:lineRule="exact"/>
              <w:ind w:left="0" w:leftChars="0" w:right="0" w:rightChars="0" w:firstLine="0" w:firstLineChars="0"/>
              <w:jc w:val="center"/>
            </w:pPr>
            <w:r>
              <w:rPr>
                <w:rFonts w:ascii="Times New Roman" w:hAnsi="Times New Roman" w:eastAsia="宋体"/>
                <w:b w:val="0"/>
                <w:sz w:val="18"/>
              </w:rPr>
              <w:t>0.00～0.10</w:t>
            </w:r>
          </w:p>
        </w:tc>
        <w:tc>
          <w:tcPr>
            <w:tcW w:w="1385" w:type="dxa"/>
            <w:tcMar>
              <w:left w:w="70" w:type="dxa"/>
              <w:right w:w="70" w:type="dxa"/>
            </w:tcMar>
            <w:vAlign w:val="center"/>
          </w:tcPr>
          <w:p w14:paraId="2DEFEBAB">
            <w:pPr>
              <w:keepNext/>
              <w:spacing w:before="20" w:after="20" w:line="260" w:lineRule="exact"/>
              <w:ind w:left="0" w:leftChars="0" w:right="0" w:rightChars="0" w:firstLine="0" w:firstLineChars="0"/>
              <w:jc w:val="center"/>
            </w:pPr>
            <w:r>
              <w:rPr>
                <w:rFonts w:ascii="Times New Roman" w:hAnsi="Times New Roman" w:eastAsia="宋体"/>
                <w:b w:val="0"/>
                <w:sz w:val="18"/>
              </w:rPr>
              <w:t>5～7</w:t>
            </w:r>
          </w:p>
        </w:tc>
        <w:tc>
          <w:tcPr>
            <w:tcW w:w="1385" w:type="dxa"/>
            <w:tcMar>
              <w:left w:w="70" w:type="dxa"/>
              <w:right w:w="70" w:type="dxa"/>
            </w:tcMar>
            <w:vAlign w:val="center"/>
          </w:tcPr>
          <w:p w14:paraId="00B09DF5">
            <w:pPr>
              <w:keepNext/>
              <w:spacing w:before="20" w:after="20" w:line="260" w:lineRule="exact"/>
              <w:ind w:left="0" w:leftChars="0" w:right="0" w:rightChars="0" w:firstLine="0" w:firstLineChars="0"/>
              <w:jc w:val="center"/>
            </w:pPr>
            <w:r>
              <w:rPr>
                <w:rFonts w:ascii="Times New Roman" w:hAnsi="Times New Roman" w:eastAsia="宋体"/>
                <w:b w:val="0"/>
                <w:sz w:val="18"/>
              </w:rPr>
              <w:t>5720.12～5983.51</w:t>
            </w:r>
          </w:p>
        </w:tc>
      </w:tr>
      <w:tr w14:paraId="053EB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B1A0DAD">
            <w:pPr>
              <w:keepNext/>
              <w:spacing w:before="20" w:after="20" w:line="260" w:lineRule="exact"/>
              <w:ind w:left="0" w:leftChars="0" w:right="0" w:rightChars="0" w:firstLine="0" w:firstLineChars="0"/>
              <w:jc w:val="center"/>
            </w:pPr>
            <w:r>
              <w:rPr>
                <w:rFonts w:ascii="Times New Roman" w:hAnsi="Times New Roman" w:eastAsia="宋体"/>
                <w:b w:val="0"/>
                <w:sz w:val="18"/>
              </w:rPr>
              <w:t>1.21、1.23</w:t>
            </w:r>
          </w:p>
        </w:tc>
        <w:tc>
          <w:tcPr>
            <w:tcW w:w="1385" w:type="dxa"/>
            <w:tcMar>
              <w:left w:w="70" w:type="dxa"/>
              <w:right w:w="70" w:type="dxa"/>
            </w:tcMar>
            <w:vAlign w:val="center"/>
          </w:tcPr>
          <w:p w14:paraId="6FD6449C">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7D2F3075">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269D50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CCD9583">
            <w:pPr>
              <w:keepNext/>
              <w:spacing w:before="20" w:after="20" w:line="260" w:lineRule="exact"/>
              <w:ind w:left="0" w:leftChars="0" w:right="0" w:rightChars="0" w:firstLine="0" w:firstLineChars="0"/>
              <w:jc w:val="center"/>
            </w:pPr>
            <w:r>
              <w:rPr>
                <w:rFonts w:ascii="Times New Roman" w:hAnsi="Times New Roman" w:eastAsia="宋体"/>
                <w:b w:val="0"/>
                <w:sz w:val="18"/>
              </w:rPr>
              <w:t>6～7</w:t>
            </w:r>
          </w:p>
        </w:tc>
        <w:tc>
          <w:tcPr>
            <w:tcW w:w="1385" w:type="dxa"/>
            <w:tcMar>
              <w:left w:w="70" w:type="dxa"/>
              <w:right w:w="70" w:type="dxa"/>
            </w:tcMar>
            <w:vAlign w:val="center"/>
          </w:tcPr>
          <w:p w14:paraId="31CBBE26">
            <w:pPr>
              <w:keepNext/>
              <w:spacing w:before="20" w:after="20" w:line="260" w:lineRule="exact"/>
              <w:ind w:left="0" w:leftChars="0" w:right="0" w:rightChars="0" w:firstLine="0" w:firstLineChars="0"/>
              <w:jc w:val="center"/>
            </w:pPr>
            <w:r>
              <w:rPr>
                <w:rFonts w:ascii="Times New Roman" w:hAnsi="Times New Roman" w:eastAsia="宋体"/>
                <w:b w:val="0"/>
                <w:sz w:val="18"/>
              </w:rPr>
              <w:t>6476.74～6597.57</w:t>
            </w:r>
          </w:p>
        </w:tc>
      </w:tr>
      <w:tr w14:paraId="17FDE0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85656B">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557D9A1A">
            <w:pPr>
              <w:keepNext w:val="0"/>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1A725823">
            <w:pPr>
              <w:keepNext w:val="0"/>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163A30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C70D178">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8850705">
            <w:pPr>
              <w:keepNext w:val="0"/>
              <w:spacing w:before="20" w:after="20" w:line="260" w:lineRule="exact"/>
              <w:ind w:left="0" w:leftChars="0" w:right="0" w:rightChars="0" w:firstLine="0" w:firstLineChars="0"/>
              <w:jc w:val="center"/>
            </w:pPr>
            <w:r>
              <w:rPr>
                <w:rFonts w:ascii="Times New Roman" w:hAnsi="Times New Roman" w:eastAsia="宋体"/>
                <w:b w:val="0"/>
                <w:sz w:val="18"/>
              </w:rPr>
              <w:t>8339.97</w:t>
            </w:r>
          </w:p>
        </w:tc>
      </w:tr>
    </w:tbl>
    <w:p w14:paraId="0EE71A5F">
      <w:pPr>
        <w:pStyle w:val="2"/>
        <w:widowControl/>
        <w:spacing w:before="0" w:after="0" w:line="348" w:lineRule="exact"/>
        <w:ind w:firstLine="480"/>
        <w:jc w:val="both"/>
      </w:pPr>
      <w:r>
        <w:rPr>
          <w:rFonts w:ascii="Times New Roman" w:hAnsi="Times New Roman" w:eastAsia="方正仿宋_GBK"/>
          <w:b w:val="0"/>
          <w:sz w:val="24"/>
        </w:rPr>
        <w:t>注：同一行合并主变容量相同的相邻采样节点；储能、联络和费用列为这些节点的取值范围。</w:t>
      </w:r>
    </w:p>
    <w:p w14:paraId="7FA6E99B">
      <w:pPr>
        <w:pStyle w:val="2"/>
        <w:widowControl/>
        <w:spacing w:before="0" w:after="0" w:line="348" w:lineRule="exact"/>
        <w:ind w:firstLine="480"/>
        <w:jc w:val="both"/>
      </w:pPr>
      <w:r>
        <w:rPr>
          <w:rFonts w:ascii="Times New Roman" w:hAnsi="Times New Roman" w:eastAsia="方正仿宋_GBK"/>
          <w:b w:val="0"/>
          <w:sz w:val="24"/>
        </w:rPr>
        <w:t>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14:paraId="117A3F8E">
      <w:pPr>
        <w:pStyle w:val="2"/>
        <w:keepNext/>
        <w:spacing w:before="120" w:after="0" w:line="240" w:lineRule="auto"/>
        <w:ind w:left="0" w:leftChars="0" w:right="0" w:rightChars="0" w:firstLine="0" w:firstLineChars="0"/>
        <w:jc w:val="center"/>
      </w:pPr>
      <w:r>
        <w:drawing>
          <wp:inline distT="0" distB="0" distL="114300" distR="114300">
            <wp:extent cx="5120640" cy="557212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51"/>
                    <a:stretch>
                      <a:fillRect/>
                    </a:stretch>
                  </pic:blipFill>
                  <pic:spPr>
                    <a:xfrm>
                      <a:off x="0" y="0"/>
                      <a:ext cx="5120640" cy="5572461"/>
                    </a:xfrm>
                    <a:prstGeom prst="rect">
                      <a:avLst/>
                    </a:prstGeom>
                    <a:noFill/>
                    <a:ln w="9525">
                      <a:noFill/>
                    </a:ln>
                  </pic:spPr>
                </pic:pic>
              </a:graphicData>
            </a:graphic>
          </wp:inline>
        </w:drawing>
      </w:r>
    </w:p>
    <w:p w14:paraId="742240A0">
      <w:pPr>
        <w:pStyle w:val="2"/>
        <w:spacing w:before="60" w:after="120" w:line="280" w:lineRule="exact"/>
        <w:ind w:left="0" w:leftChars="0" w:right="0" w:rightChars="0" w:firstLine="0" w:firstLineChars="0"/>
        <w:jc w:val="center"/>
      </w:pPr>
      <w:r>
        <w:rPr>
          <w:rFonts w:ascii="Times New Roman" w:hAnsi="Times New Roman" w:eastAsia="宋体"/>
          <w:b w:val="0"/>
          <w:sz w:val="21"/>
        </w:rPr>
        <w:t>图5-17 负荷分散系数对应的容载比与局部支撑配置</w:t>
      </w:r>
    </w:p>
    <w:p w14:paraId="46B8022E">
      <w:pPr>
        <w:pStyle w:val="2"/>
        <w:widowControl/>
        <w:spacing w:before="0" w:after="0" w:line="348" w:lineRule="exact"/>
        <w:ind w:firstLine="480"/>
        <w:jc w:val="both"/>
      </w:pPr>
      <w:r>
        <w:rPr>
          <w:rFonts w:ascii="Times New Roman" w:hAnsi="Times New Roman" w:eastAsia="方正仿宋_GBK"/>
          <w:b w:val="0"/>
          <w:sz w:val="24"/>
        </w:rPr>
        <w:t>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14:paraId="41575B6D">
      <w:pPr>
        <w:pStyle w:val="2"/>
        <w:widowControl/>
        <w:spacing w:before="0" w:after="0" w:line="348" w:lineRule="exact"/>
        <w:ind w:firstLine="480"/>
        <w:jc w:val="both"/>
      </w:pPr>
      <w:r>
        <w:rPr>
          <w:rFonts w:ascii="Times New Roman" w:hAnsi="Times New Roman" w:eastAsia="方正仿宋_GBK"/>
          <w:b w:val="0"/>
          <w:sz w:val="24"/>
        </w:rPr>
        <w:t>矩阵以1.15划分负荷分散系数区间，将局部高峰条件归入对应推荐窗口。片区应用以同范围站级峰值及区域同时峰值核定该参数，再结合站间支援条件选择容量和配套措施。</w:t>
      </w:r>
    </w:p>
    <w:p w14:paraId="6A7EAF17">
      <w:pPr>
        <w:pStyle w:val="4"/>
        <w:keepNext/>
        <w:numPr>
          <w:ilvl w:val="0"/>
          <w:numId w:val="0"/>
        </w:numPr>
        <w:spacing w:before="160" w:after="120" w:line="480" w:lineRule="exact"/>
        <w:ind w:firstLine="0"/>
      </w:pPr>
      <w:bookmarkStart w:id="263" w:name="h1130"/>
      <w:bookmarkStart w:id="264" w:name="规划建议"/>
      <w:r>
        <w:rPr>
          <w:rFonts w:ascii="Times New Roman" w:hAnsi="Times New Roman" w:eastAsia="方正仿宋_GBK"/>
          <w:b/>
          <w:sz w:val="32"/>
        </w:rPr>
        <w:t>5.7 规划建议</w:t>
      </w:r>
      <w:bookmarkEnd w:id="263"/>
      <w:bookmarkEnd w:id="264"/>
    </w:p>
    <w:p w14:paraId="5CE6BAEE">
      <w:pPr>
        <w:pStyle w:val="5"/>
        <w:keepNext/>
        <w:numPr>
          <w:ilvl w:val="0"/>
          <w:numId w:val="0"/>
        </w:numPr>
        <w:spacing w:before="160" w:after="120" w:line="390" w:lineRule="exact"/>
        <w:ind w:firstLine="0"/>
      </w:pPr>
      <w:bookmarkStart w:id="265" w:name="按源荷条件和网络能力选取容量"/>
      <w:r>
        <w:rPr>
          <w:rFonts w:ascii="Times New Roman" w:hAnsi="Times New Roman" w:eastAsia="方正仿宋_GBK"/>
          <w:b/>
          <w:sz w:val="26"/>
        </w:rPr>
        <w:t>5.7.1 按源荷条件和网络能力选取容量</w:t>
      </w:r>
      <w:bookmarkEnd w:id="265"/>
    </w:p>
    <w:p w14:paraId="367DD6A0">
      <w:pPr>
        <w:pStyle w:val="115"/>
        <w:widowControl/>
        <w:spacing w:before="0" w:after="0" w:line="348" w:lineRule="exact"/>
        <w:ind w:firstLine="480"/>
        <w:jc w:val="both"/>
      </w:pPr>
      <w:r>
        <w:rPr>
          <w:rFonts w:ascii="Times New Roman" w:hAnsi="Times New Roman" w:eastAsia="方正仿宋_GBK"/>
          <w:b w:val="0"/>
          <w:sz w:val="24"/>
        </w:rPr>
        <w:t>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14:paraId="4D45C4B6">
      <w:pPr>
        <w:pStyle w:val="5"/>
        <w:keepNext/>
        <w:numPr>
          <w:ilvl w:val="0"/>
          <w:numId w:val="0"/>
        </w:numPr>
        <w:spacing w:before="160" w:after="120" w:line="390" w:lineRule="exact"/>
        <w:ind w:firstLine="0"/>
      </w:pPr>
      <w:bookmarkStart w:id="266" w:name="统筹主变储能及联络建设"/>
      <w:r>
        <w:rPr>
          <w:rFonts w:ascii="Times New Roman" w:hAnsi="Times New Roman" w:eastAsia="方正仿宋_GBK"/>
          <w:b/>
          <w:sz w:val="26"/>
        </w:rPr>
        <w:t>5.7.2 统筹主变、储能及联络建设</w:t>
      </w:r>
      <w:bookmarkEnd w:id="266"/>
    </w:p>
    <w:p w14:paraId="56F9810F">
      <w:pPr>
        <w:pStyle w:val="115"/>
        <w:widowControl/>
        <w:spacing w:before="0" w:after="0" w:line="348" w:lineRule="exact"/>
        <w:ind w:firstLine="480"/>
        <w:jc w:val="both"/>
      </w:pPr>
      <w:r>
        <w:rPr>
          <w:rFonts w:ascii="Times New Roman" w:hAnsi="Times New Roman" w:eastAsia="方正仿宋_GBK"/>
          <w:b w:val="0"/>
          <w:sz w:val="24"/>
        </w:rPr>
        <w:t>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14:paraId="42117DE1">
      <w:pPr>
        <w:pStyle w:val="5"/>
        <w:keepNext/>
        <w:numPr>
          <w:ilvl w:val="0"/>
          <w:numId w:val="0"/>
        </w:numPr>
        <w:spacing w:before="160" w:after="120" w:line="390" w:lineRule="exact"/>
        <w:ind w:firstLine="0"/>
      </w:pPr>
      <w:bookmarkStart w:id="267" w:name="保留参数区间滚动更新计算依据"/>
      <w:r>
        <w:rPr>
          <w:rFonts w:ascii="Times New Roman" w:hAnsi="Times New Roman" w:eastAsia="方正仿宋_GBK"/>
          <w:b/>
          <w:sz w:val="26"/>
        </w:rPr>
        <w:t>5.7.3 保留参数区间，滚动更新计算依据</w:t>
      </w:r>
      <w:bookmarkEnd w:id="267"/>
    </w:p>
    <w:p w14:paraId="463A27C1">
      <w:pPr>
        <w:pStyle w:val="115"/>
        <w:widowControl/>
        <w:spacing w:before="0" w:after="0" w:line="348" w:lineRule="exact"/>
        <w:ind w:firstLine="480"/>
        <w:jc w:val="both"/>
      </w:pPr>
      <w:r>
        <w:rPr>
          <w:rFonts w:ascii="Times New Roman" w:hAnsi="Times New Roman" w:eastAsia="方正仿宋_GBK"/>
          <w:b w:val="0"/>
          <w:sz w:val="24"/>
        </w:rPr>
        <w:t>参数查表沿用首尾开口区间，年度新增数据用于更新各区间内的计算结果和适用条件。线路造价、储能采购价、可用间隔或候选网络改变后，重新比较费用和配置，保持容载比、设备方案及工程投入之间的一致关系。</w:t>
      </w:r>
    </w:p>
    <w:p w14:paraId="43CE1EA2">
      <w:pPr>
        <w:pStyle w:val="5"/>
        <w:keepNext/>
        <w:numPr>
          <w:ilvl w:val="0"/>
          <w:numId w:val="0"/>
        </w:numPr>
        <w:spacing w:before="160" w:after="120" w:line="390" w:lineRule="exact"/>
        <w:ind w:firstLine="0"/>
      </w:pPr>
      <w:bookmarkStart w:id="268" w:name="推荐区间与具体设备的衔接"/>
      <w:r>
        <w:rPr>
          <w:rFonts w:ascii="Times New Roman" w:hAnsi="Times New Roman" w:eastAsia="方正仿宋_GBK"/>
          <w:b/>
          <w:sz w:val="26"/>
        </w:rPr>
        <w:t>5.7.4 推荐区间与具体设备的衔接</w:t>
      </w:r>
      <w:bookmarkEnd w:id="268"/>
    </w:p>
    <w:p w14:paraId="080AE915">
      <w:pPr>
        <w:pStyle w:val="115"/>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14:paraId="02E3D209">
      <w:pPr>
        <w:pStyle w:val="2"/>
        <w:widowControl/>
        <w:spacing w:before="0" w:after="0" w:line="348" w:lineRule="exact"/>
        <w:ind w:firstLine="480"/>
        <w:jc w:val="both"/>
      </w:pPr>
      <w:r>
        <w:rPr>
          <w:rFonts w:ascii="Times New Roman" w:hAnsi="Times New Roman" w:eastAsia="方正仿宋_GBK"/>
          <w:b w:val="0"/>
          <w:sz w:val="24"/>
        </w:rPr>
        <w:t>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14:paraId="13BBE98B">
      <w:pPr>
        <w:pStyle w:val="5"/>
        <w:keepNext/>
        <w:numPr>
          <w:ilvl w:val="0"/>
          <w:numId w:val="0"/>
        </w:numPr>
        <w:spacing w:before="160" w:after="120" w:line="390" w:lineRule="exact"/>
        <w:ind w:firstLine="0"/>
      </w:pPr>
      <w:bookmarkStart w:id="269" w:name="邳州与市区建设措施的综合比较"/>
      <w:r>
        <w:rPr>
          <w:rFonts w:ascii="Times New Roman" w:hAnsi="Times New Roman" w:eastAsia="方正仿宋_GBK"/>
          <w:b/>
          <w:sz w:val="26"/>
        </w:rPr>
        <w:t>5.7.5 邳州与市区建设措施的综合比较</w:t>
      </w:r>
      <w:bookmarkEnd w:id="269"/>
    </w:p>
    <w:p w14:paraId="409E5B69">
      <w:pPr>
        <w:pStyle w:val="115"/>
        <w:widowControl/>
        <w:spacing w:before="0" w:after="0" w:line="348" w:lineRule="exact"/>
        <w:ind w:firstLine="480"/>
        <w:jc w:val="both"/>
      </w:pPr>
      <w:r>
        <w:rPr>
          <w:rFonts w:ascii="Times New Roman" w:hAnsi="Times New Roman" w:eastAsia="方正仿宋_GBK"/>
          <w:b w:val="0"/>
          <w:sz w:val="24"/>
        </w:rPr>
        <w:t>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14:paraId="76F192D5">
      <w:pPr>
        <w:pStyle w:val="2"/>
        <w:widowControl/>
        <w:spacing w:before="0" w:after="0" w:line="348" w:lineRule="exact"/>
        <w:ind w:firstLine="480"/>
        <w:jc w:val="both"/>
      </w:pPr>
      <w:r>
        <w:rPr>
          <w:rFonts w:ascii="Times New Roman" w:hAnsi="Times New Roman" w:eastAsia="方正仿宋_GBK"/>
          <w:b w:val="0"/>
          <w:sz w:val="24"/>
        </w:rPr>
        <w:t>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14:paraId="2A5CA11F">
      <w:pPr>
        <w:pStyle w:val="2"/>
        <w:widowControl/>
        <w:spacing w:before="0" w:after="0" w:line="348" w:lineRule="exact"/>
        <w:ind w:firstLine="480"/>
        <w:jc w:val="both"/>
      </w:pPr>
      <w:r>
        <w:rPr>
          <w:rFonts w:ascii="Times New Roman" w:hAnsi="Times New Roman" w:eastAsia="方正仿宋_GBK"/>
          <w:b w:val="0"/>
          <w:sz w:val="24"/>
        </w:rPr>
        <w:t>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14:paraId="0F5EE253">
      <w:pPr>
        <w:pStyle w:val="3"/>
        <w:keepNext/>
        <w:pageBreakBefore/>
        <w:numPr>
          <w:ilvl w:val="0"/>
          <w:numId w:val="0"/>
        </w:numPr>
        <w:spacing w:before="0" w:after="120" w:line="540" w:lineRule="exact"/>
        <w:ind w:firstLine="0"/>
      </w:pPr>
      <w:bookmarkStart w:id="270" w:name="h1144"/>
      <w:bookmarkStart w:id="271" w:name="第六章-结论与建议"/>
      <w:r>
        <w:rPr>
          <w:rFonts w:ascii="Times New Roman" w:hAnsi="Times New Roman" w:eastAsia="方正仿宋_GBK"/>
          <w:b/>
          <w:sz w:val="36"/>
        </w:rPr>
        <w:t>第六章 结论与建议</w:t>
      </w:r>
      <w:bookmarkEnd w:id="270"/>
      <w:bookmarkEnd w:id="271"/>
    </w:p>
    <w:p w14:paraId="462747D0">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07739301">
      <w:pPr>
        <w:pStyle w:val="4"/>
        <w:keepNext/>
        <w:numPr>
          <w:ilvl w:val="0"/>
          <w:numId w:val="0"/>
        </w:numPr>
        <w:spacing w:before="160" w:after="120" w:line="480" w:lineRule="exact"/>
        <w:ind w:firstLine="0"/>
      </w:pPr>
      <w:bookmarkStart w:id="272" w:name="h1146"/>
      <w:bookmarkStart w:id="273" w:name="主要研究结论"/>
      <w:r>
        <w:rPr>
          <w:rFonts w:ascii="Times New Roman" w:hAnsi="Times New Roman" w:eastAsia="方正仿宋_GBK"/>
          <w:b/>
          <w:sz w:val="32"/>
        </w:rPr>
        <w:t>6.1 主要研究结论</w:t>
      </w:r>
      <w:bookmarkEnd w:id="272"/>
      <w:bookmarkEnd w:id="273"/>
    </w:p>
    <w:p w14:paraId="33C594B1">
      <w:pPr>
        <w:pStyle w:val="5"/>
        <w:keepNext/>
        <w:numPr>
          <w:ilvl w:val="0"/>
          <w:numId w:val="0"/>
        </w:numPr>
        <w:spacing w:before="160" w:after="120" w:line="390" w:lineRule="exact"/>
        <w:ind w:firstLine="0"/>
      </w:pPr>
      <w:bookmarkStart w:id="274" w:name="容载比与局部容量压力应结合分析"/>
      <w:r>
        <w:rPr>
          <w:rFonts w:ascii="Times New Roman" w:hAnsi="Times New Roman" w:eastAsia="方正仿宋_GBK"/>
          <w:b/>
          <w:sz w:val="26"/>
        </w:rPr>
        <w:t>6.1.1 容载比与局部容量压力应结合分析</w:t>
      </w:r>
      <w:bookmarkEnd w:id="274"/>
    </w:p>
    <w:p w14:paraId="357C1016">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A82B06E">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298E1EC4">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43DDEA19">
      <w:pPr>
        <w:pStyle w:val="5"/>
        <w:keepNext/>
        <w:numPr>
          <w:ilvl w:val="0"/>
          <w:numId w:val="0"/>
        </w:numPr>
        <w:spacing w:before="160" w:after="120" w:line="390" w:lineRule="exact"/>
        <w:ind w:firstLine="0"/>
      </w:pPr>
      <w:bookmarkStart w:id="275" w:name="弹性容量配置降低了所设条件下的方案费用"/>
      <w:r>
        <w:rPr>
          <w:rFonts w:ascii="Times New Roman" w:hAnsi="Times New Roman" w:eastAsia="方正仿宋_GBK"/>
          <w:b/>
          <w:sz w:val="26"/>
        </w:rPr>
        <w:t>6.1.2 弹性容量配置降低了所设条件下的方案费用</w:t>
      </w:r>
      <w:bookmarkEnd w:id="275"/>
    </w:p>
    <w:p w14:paraId="66A281CE">
      <w:pPr>
        <w:pStyle w:val="115"/>
        <w:widowControl/>
        <w:spacing w:before="0" w:after="0" w:line="348" w:lineRule="exact"/>
        <w:ind w:firstLine="480"/>
        <w:jc w:val="both"/>
      </w:pPr>
      <w:r>
        <w:rPr>
          <w:rFonts w:ascii="Times New Roman" w:hAnsi="Times New Roman" w:eastAsia="方正仿宋_GBK"/>
          <w:b w:val="0"/>
          <w:sz w:val="24"/>
        </w:rPr>
        <w:t>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14:paraId="6FAE0E81">
      <w:pPr>
        <w:pStyle w:val="2"/>
        <w:widowControl/>
        <w:spacing w:before="0" w:after="0" w:line="348" w:lineRule="exact"/>
        <w:ind w:firstLine="480"/>
        <w:jc w:val="both"/>
      </w:pPr>
      <w:r>
        <w:rPr>
          <w:rFonts w:ascii="Times New Roman" w:hAnsi="Times New Roman" w:eastAsia="方正仿宋_GBK"/>
          <w:b w:val="0"/>
          <w:sz w:val="24"/>
        </w:rPr>
        <w:t>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14:paraId="30B17A6A">
      <w:pPr>
        <w:pStyle w:val="5"/>
        <w:keepNext/>
        <w:numPr>
          <w:ilvl w:val="0"/>
          <w:numId w:val="0"/>
        </w:numPr>
        <w:spacing w:before="160" w:after="120" w:line="390" w:lineRule="exact"/>
        <w:ind w:firstLine="0"/>
      </w:pPr>
      <w:bookmarkStart w:id="276"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6"/>
    </w:p>
    <w:p w14:paraId="2EBDDB93">
      <w:pPr>
        <w:pStyle w:val="115"/>
        <w:widowControl/>
        <w:spacing w:before="0" w:after="0" w:line="348" w:lineRule="exact"/>
        <w:ind w:firstLine="480"/>
        <w:jc w:val="both"/>
      </w:pPr>
      <w:r>
        <w:rPr>
          <w:rFonts w:ascii="Times New Roman" w:hAnsi="Times New Roman" w:eastAsia="方正仿宋_GBK"/>
          <w:b w:val="0"/>
          <w:sz w:val="24"/>
        </w:rPr>
        <w:t>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14:paraId="773A9E8E">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当前模型将转接功率绑定具体馈线和站间候选，既有联络不重复计建设费用，新增联络按投运年计费。共用馈线的联络共用可转负荷和接收余量，邻站主变同时通过容量校核。</w:t>
      </w:r>
    </w:p>
    <w:p w14:paraId="5E8C8F8F">
      <w:pPr>
        <w:pStyle w:val="5"/>
        <w:keepNext/>
        <w:numPr>
          <w:ilvl w:val="0"/>
          <w:numId w:val="0"/>
        </w:numPr>
        <w:spacing w:before="160" w:after="120" w:line="390" w:lineRule="exact"/>
        <w:ind w:firstLine="0"/>
      </w:pPr>
      <w:bookmarkStart w:id="277" w:name="两层相关分析确定五项推广参数"/>
      <w:r>
        <w:rPr>
          <w:rFonts w:ascii="Times New Roman" w:hAnsi="Times New Roman" w:eastAsia="方正仿宋_GBK"/>
          <w:b/>
          <w:sz w:val="26"/>
        </w:rPr>
        <w:t>6.1.4 两层相关分析确定五项推广参数</w:t>
      </w:r>
      <w:bookmarkEnd w:id="277"/>
    </w:p>
    <w:p w14:paraId="183B6704">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0F7DD260">
      <w:pPr>
        <w:pStyle w:val="2"/>
        <w:widowControl/>
        <w:spacing w:before="0" w:after="0" w:line="348" w:lineRule="exact"/>
        <w:ind w:firstLine="480"/>
        <w:jc w:val="both"/>
      </w:pPr>
      <w:r>
        <w:rPr>
          <w:rFonts w:ascii="Times New Roman" w:hAnsi="Times New Roman" w:eastAsia="方正仿宋_GBK"/>
          <w:b w:val="0"/>
          <w:sz w:val="24"/>
        </w:rPr>
        <w:t>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14:paraId="79D0118E">
      <w:pPr>
        <w:pStyle w:val="4"/>
        <w:keepNext/>
        <w:numPr>
          <w:ilvl w:val="0"/>
          <w:numId w:val="0"/>
        </w:numPr>
        <w:spacing w:before="160" w:after="120" w:line="480" w:lineRule="exact"/>
        <w:ind w:firstLine="0"/>
      </w:pPr>
      <w:bookmarkStart w:id="278" w:name="规划应用建议"/>
      <w:bookmarkStart w:id="279" w:name="h1160"/>
      <w:r>
        <w:rPr>
          <w:rFonts w:ascii="Times New Roman" w:hAnsi="Times New Roman" w:eastAsia="方正仿宋_GBK"/>
          <w:b/>
          <w:sz w:val="32"/>
        </w:rPr>
        <w:t>6.2 规划应用建议</w:t>
      </w:r>
      <w:bookmarkEnd w:id="278"/>
      <w:bookmarkEnd w:id="279"/>
    </w:p>
    <w:p w14:paraId="4A2BC0EB">
      <w:pPr>
        <w:pStyle w:val="5"/>
        <w:keepNext/>
        <w:numPr>
          <w:ilvl w:val="0"/>
          <w:numId w:val="0"/>
        </w:numPr>
        <w:spacing w:before="160" w:after="120" w:line="390" w:lineRule="exact"/>
        <w:ind w:firstLine="0"/>
      </w:pPr>
      <w:bookmarkStart w:id="280" w:name="按输入区间查表再落实设备方案"/>
      <w:r>
        <w:rPr>
          <w:rFonts w:ascii="Times New Roman" w:hAnsi="Times New Roman" w:eastAsia="方正仿宋_GBK"/>
          <w:b/>
          <w:sz w:val="26"/>
        </w:rPr>
        <w:t>6.2.1 按输入区间查表，再落实设备方案</w:t>
      </w:r>
      <w:bookmarkEnd w:id="280"/>
    </w:p>
    <w:p w14:paraId="14E93FB9">
      <w:pPr>
        <w:pStyle w:val="115"/>
        <w:widowControl/>
        <w:spacing w:before="0" w:after="0" w:line="348" w:lineRule="exact"/>
        <w:ind w:firstLine="480"/>
        <w:jc w:val="both"/>
      </w:pPr>
      <w:r>
        <w:rPr>
          <w:rFonts w:ascii="Times New Roman" w:hAnsi="Times New Roman" w:eastAsia="方正仿宋_GBK"/>
          <w:b w:val="0"/>
          <w:sz w:val="24"/>
        </w:rPr>
        <w:t>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14:paraId="3DFD7E48">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3DF8980A">
      <w:pPr>
        <w:pStyle w:val="5"/>
        <w:keepNext/>
        <w:numPr>
          <w:ilvl w:val="0"/>
          <w:numId w:val="0"/>
        </w:numPr>
        <w:spacing w:before="160" w:after="120" w:line="390" w:lineRule="exact"/>
        <w:ind w:firstLine="0"/>
      </w:pPr>
      <w:bookmarkStart w:id="281" w:name="核实分区转供能力与储能支撑条件"/>
      <w:r>
        <w:rPr>
          <w:rFonts w:ascii="Times New Roman" w:hAnsi="Times New Roman" w:eastAsia="方正仿宋_GBK"/>
          <w:b/>
          <w:sz w:val="26"/>
        </w:rPr>
        <w:t>6.2.2 核实分区转供能力与储能支撑条件</w:t>
      </w:r>
      <w:bookmarkEnd w:id="281"/>
    </w:p>
    <w:p w14:paraId="16FE73E5">
      <w:pPr>
        <w:pStyle w:val="115"/>
        <w:widowControl/>
        <w:spacing w:before="0" w:after="0" w:line="348" w:lineRule="exact"/>
        <w:ind w:firstLine="480"/>
        <w:jc w:val="both"/>
      </w:pPr>
      <w:r>
        <w:rPr>
          <w:rFonts w:ascii="Times New Roman" w:hAnsi="Times New Roman" w:eastAsia="方正仿宋_GBK"/>
          <w:b w:val="0"/>
          <w:sz w:val="24"/>
        </w:rPr>
        <w:t>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14:paraId="38B503A6">
      <w:pPr>
        <w:pStyle w:val="2"/>
        <w:widowControl/>
        <w:spacing w:before="0" w:after="0" w:line="348" w:lineRule="exact"/>
        <w:ind w:firstLine="480"/>
        <w:jc w:val="both"/>
      </w:pPr>
      <w:r>
        <w:rPr>
          <w:rFonts w:ascii="Times New Roman" w:hAnsi="Times New Roman" w:eastAsia="方正仿宋_GBK"/>
          <w:b w:val="0"/>
          <w:sz w:val="24"/>
        </w:rPr>
        <w:t>地区案例储能正向支撑持续时间采用邳州2 h、市区6 h。工程应用结合容量缺口的连续过程与故障恢复时间确定支撑要求，并核定可放电电量和可充电空间。</w:t>
      </w:r>
    </w:p>
    <w:p w14:paraId="5C31C96E">
      <w:pPr>
        <w:pStyle w:val="2"/>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40FEC740">
      <w:pPr>
        <w:pStyle w:val="5"/>
        <w:keepNext/>
        <w:numPr>
          <w:ilvl w:val="0"/>
          <w:numId w:val="0"/>
        </w:numPr>
        <w:spacing w:before="160" w:after="120" w:line="390" w:lineRule="exact"/>
        <w:ind w:firstLine="0"/>
      </w:pPr>
      <w:bookmarkStart w:id="282" w:name="随数据和工程条件更新结果"/>
      <w:r>
        <w:rPr>
          <w:rFonts w:ascii="Times New Roman" w:hAnsi="Times New Roman" w:eastAsia="方正仿宋_GBK"/>
          <w:b/>
          <w:sz w:val="26"/>
        </w:rPr>
        <w:t>6.2.3 随数据和工程条件更新结果</w:t>
      </w:r>
      <w:bookmarkEnd w:id="282"/>
    </w:p>
    <w:p w14:paraId="4620B280">
      <w:pPr>
        <w:pStyle w:val="115"/>
        <w:widowControl/>
        <w:spacing w:before="0" w:after="0" w:line="348" w:lineRule="exact"/>
        <w:ind w:firstLine="480"/>
        <w:jc w:val="both"/>
      </w:pPr>
      <w:r>
        <w:rPr>
          <w:rFonts w:ascii="Times New Roman" w:hAnsi="Times New Roman" w:eastAsia="方正仿宋_GBK"/>
          <w:b w:val="0"/>
          <w:sz w:val="24"/>
        </w:rPr>
        <w:t>保留输入参数的区间形式，新增年度资料用于更新区间内的计算节点和设备配置。线路造价、储能价格、负荷分布或可用间隔改变后，按统一费用范围重新比较，同步更新设备方案与推荐区间。</w:t>
      </w:r>
    </w:p>
    <w:p w14:paraId="4BD858EB">
      <w:pPr>
        <w:pStyle w:val="2"/>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392D683F">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1D10A072">
      <w:pPr>
        <w:pStyle w:val="4"/>
        <w:keepNext/>
        <w:numPr>
          <w:ilvl w:val="0"/>
          <w:numId w:val="0"/>
        </w:numPr>
        <w:spacing w:before="160" w:after="120" w:line="480" w:lineRule="exact"/>
        <w:ind w:firstLine="0"/>
      </w:pPr>
      <w:bookmarkStart w:id="283" w:name="后续研究方向"/>
      <w:bookmarkStart w:id="284" w:name="h1172"/>
      <w:r>
        <w:rPr>
          <w:rFonts w:ascii="Times New Roman" w:hAnsi="Times New Roman" w:eastAsia="方正仿宋_GBK"/>
          <w:b/>
          <w:sz w:val="32"/>
        </w:rPr>
        <w:t>6.3 后续研究方向</w:t>
      </w:r>
      <w:bookmarkEnd w:id="283"/>
      <w:bookmarkEnd w:id="284"/>
    </w:p>
    <w:p w14:paraId="183493EF">
      <w:pPr>
        <w:pStyle w:val="115"/>
        <w:widowControl/>
        <w:spacing w:before="0" w:after="0" w:line="348" w:lineRule="exact"/>
        <w:ind w:firstLine="480"/>
        <w:jc w:val="both"/>
      </w:pPr>
      <w:r>
        <w:rPr>
          <w:rFonts w:ascii="Times New Roman" w:hAnsi="Times New Roman" w:eastAsia="方正仿宋_GBK"/>
          <w:b w:val="0"/>
          <w:sz w:val="24"/>
        </w:rPr>
        <w:t>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14:paraId="4B901995">
      <w:pPr>
        <w:pStyle w:val="5"/>
        <w:keepNext/>
        <w:numPr>
          <w:ilvl w:val="0"/>
          <w:numId w:val="0"/>
        </w:numPr>
        <w:spacing w:before="160" w:after="120" w:line="390" w:lineRule="exact"/>
        <w:ind w:firstLine="0"/>
      </w:pPr>
      <w:bookmarkStart w:id="285" w:name="深化储能运行与实际网络校核"/>
      <w:r>
        <w:rPr>
          <w:rFonts w:ascii="Times New Roman" w:hAnsi="Times New Roman" w:eastAsia="方正仿宋_GBK"/>
          <w:b/>
          <w:sz w:val="26"/>
        </w:rPr>
        <w:t>6.3.1 深化储能运行与实际网络校核</w:t>
      </w:r>
      <w:bookmarkEnd w:id="285"/>
    </w:p>
    <w:p w14:paraId="7649F72E">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63A8A725">
      <w:pPr>
        <w:pStyle w:val="5"/>
        <w:keepNext/>
        <w:numPr>
          <w:ilvl w:val="0"/>
          <w:numId w:val="0"/>
        </w:numPr>
        <w:spacing w:before="160" w:after="120" w:line="390" w:lineRule="exact"/>
        <w:ind w:firstLine="0"/>
      </w:pPr>
      <w:bookmarkStart w:id="286" w:name="拓展片区结构和经济参数"/>
      <w:r>
        <w:rPr>
          <w:rFonts w:ascii="Times New Roman" w:hAnsi="Times New Roman" w:eastAsia="方正仿宋_GBK"/>
          <w:b/>
          <w:sz w:val="26"/>
        </w:rPr>
        <w:t>6.3.2 拓展片区结构和经济参数</w:t>
      </w:r>
      <w:bookmarkEnd w:id="286"/>
    </w:p>
    <w:p w14:paraId="5E3036FB">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1385967D">
      <w:pPr>
        <w:pStyle w:val="3"/>
        <w:keepNext/>
        <w:pageBreakBefore/>
        <w:numPr>
          <w:ilvl w:val="0"/>
          <w:numId w:val="0"/>
        </w:numPr>
        <w:spacing w:before="0" w:after="120" w:line="540" w:lineRule="exact"/>
        <w:ind w:firstLine="0"/>
      </w:pPr>
      <w:bookmarkStart w:id="287" w:name="参考文献"/>
      <w:bookmarkStart w:id="288" w:name="h1178"/>
      <w:r>
        <w:rPr>
          <w:rFonts w:ascii="Times New Roman" w:hAnsi="Times New Roman" w:eastAsia="方正仿宋_GBK"/>
          <w:b/>
          <w:sz w:val="36"/>
        </w:rPr>
        <w:t>参考文献</w:t>
      </w:r>
      <w:bookmarkEnd w:id="287"/>
      <w:bookmarkEnd w:id="288"/>
    </w:p>
    <w:p w14:paraId="57DFEFE3">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23F8966B">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4B6BC842">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A52A028">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648D4054">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30A7E3BD">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3229E922">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08F4DB82">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696C4849">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7AC9B731">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6D0F9BAE">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3F728732">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1A84DAD9">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38328ADD">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662C6DC2">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2B01DEEA">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038273F1">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14BFF858">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2CD0515A">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364627BA">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53D9337B">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11121CF5">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3D90D0C1">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B3F72E7">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4CBED949">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085296B2">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63D8F2F5">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22B7930C">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7CC8F0A4">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1A124281">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1CA5CD2E">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7B3C9BA2">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595911C5">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2E0611E0">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1B41BBB9">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3F6A1762">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5F578550">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0FBE6557">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635DECDF">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1A11A1EA">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4396D3BF">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7BC83895">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25A85902">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28D7C224">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2FD63469">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71FE4E2D">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4ACF32DF">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6BEEBA3B">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7EE03542">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61B39B7C">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15B33027">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40F3EB8A">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15846356">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2F020E42">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0132AA9F">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16E25EA4">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680CA0AF">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148DD6E3">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6EF343C4">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48A5C682">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A48FBF4">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78F3FD47">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1502FF25">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0348C9AE">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12E13DEF">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32DFCFA7">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30F25718">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4DB59BAE">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163213F8">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318F6C87">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6F6EF4FB">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719CFEEF">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5379EEF1">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51B1991C">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35F92350">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68F21228">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7E9ABBD4">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0C721E2E">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6C172828">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40994F0">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1D33555C">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3D9BE15E">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2C7CD0E4">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033488E6">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2B67CC5E">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36919A3D">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656B5460">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58B6AAAF">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302BCC9C">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6E77F20A">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2789B4CE">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59731736">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102D9B8B">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3A48A21A">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08DADC1A">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89" w:name="_T987764788_233911019"/>
      <w:r>
        <w:rPr>
          <w:rFonts w:hint="eastAsia"/>
          <w:lang w:eastAsia="zh"/>
        </w:rPr>
        <w:t>这是谁</w:t>
      </w:r>
    </w:p>
    <w:bookmarkEnd w:id="289"/>
  </w:comment>
  <w:comment w:id="1" w:author="白日梦想家" w:date="2026-10-17T18:19:15Z" w:initials="">
    <w:p w14:paraId="343737BF">
      <w:pPr>
        <w:pStyle w:val="15"/>
        <w:rPr>
          <w:rFonts w:hint="eastAsia" w:eastAsia="方正仿宋_GBK"/>
          <w:lang w:eastAsia="zh"/>
        </w:rPr>
      </w:pPr>
      <w:bookmarkStart w:id="290" w:name="_T814036390_233911019"/>
      <w:r>
        <w:rPr>
          <w:rFonts w:hint="eastAsia"/>
          <w:lang w:eastAsia="zh"/>
        </w:rPr>
        <w:t>是否都是110kV变电站，如果研究的只有110变电站，第一行，就写110kV变电站，表中不要再出现110kV的字样。</w:t>
      </w:r>
    </w:p>
    <w:bookmarkEnd w:id="290"/>
  </w:comment>
  <w:comment w:id="2" w:author="白日梦想家" w:date="2026-10-17T18:19:31Z" w:initials="">
    <w:p w14:paraId="2C0803F5">
      <w:pPr>
        <w:pStyle w:val="15"/>
        <w:rPr>
          <w:rFonts w:hint="eastAsia" w:eastAsia="方正仿宋_GBK"/>
          <w:lang w:eastAsia="zh"/>
        </w:rPr>
      </w:pPr>
      <w:bookmarkStart w:id="291" w:name="_T1655517830_233911019"/>
      <w:r>
        <w:rPr>
          <w:rFonts w:hint="eastAsia"/>
          <w:lang w:eastAsia="zh"/>
        </w:rPr>
        <w:t>有没有35kV的</w:t>
      </w:r>
    </w:p>
    <w:bookmarkEnd w:id="291"/>
  </w:comment>
  <w:comment w:id="3" w:author="白日梦想家" w:date="2026-10-17T18:21:55Z" w:initials="">
    <w:p w14:paraId="29616F1F">
      <w:pPr>
        <w:pStyle w:val="15"/>
        <w:rPr>
          <w:rFonts w:hint="eastAsia" w:eastAsia="方正仿宋_GBK"/>
          <w:lang w:eastAsia="zh"/>
        </w:rPr>
      </w:pPr>
      <w:bookmarkStart w:id="292" w:name="_T449487791_233911019"/>
      <w:r>
        <w:rPr>
          <w:rFonts w:hint="eastAsia"/>
          <w:lang w:eastAsia="zh"/>
        </w:rPr>
        <w:t>这十三项候选是否囊括了参考文献中提到的影响容载比的指标</w:t>
      </w:r>
    </w:p>
    <w:bookmarkEnd w:id="292"/>
  </w:comment>
  <w:comment w:id="4" w:author="白日梦想家" w:date="2026-10-17T18:29:49Z" w:initials="">
    <w:p w14:paraId="3805279A">
      <w:pPr>
        <w:pStyle w:val="15"/>
        <w:rPr>
          <w:rFonts w:hint="eastAsia" w:eastAsia="方正仿宋_GBK"/>
          <w:lang w:eastAsia="zh"/>
        </w:rPr>
      </w:pPr>
      <w:bookmarkStart w:id="293" w:name="_T1948223348_233911019"/>
      <w:r>
        <w:rPr>
          <w:rFonts w:hint="eastAsia"/>
          <w:lang w:eastAsia="zh"/>
        </w:rPr>
        <w:t>负荷分散系数取1是否合理，显示是否存在可能取到1.15以上？</w:t>
      </w:r>
    </w:p>
    <w:bookmarkEnd w:id="293"/>
  </w:comment>
  <w:comment w:id="5" w:author="白日梦想家" w:date="2026-10-17T18:35:47Z" w:initials="">
    <w:p w14:paraId="4E658D44">
      <w:pPr>
        <w:pStyle w:val="15"/>
        <w:rPr>
          <w:rFonts w:hint="eastAsia" w:eastAsia="方正仿宋_GBK"/>
          <w:lang w:eastAsia="zh"/>
        </w:rPr>
      </w:pPr>
      <w:bookmarkStart w:id="294" w:name="_T51724931_233911019"/>
      <w:r>
        <w:rPr>
          <w:rFonts w:hint="eastAsia"/>
          <w:lang w:eastAsia="zh"/>
        </w:rPr>
        <w:t>新增1回10kV线路的供电能力是怎么得来的？</w:t>
      </w:r>
    </w:p>
    <w:bookmarkEnd w:id="294"/>
  </w:comment>
  <w:comment w:id="6" w:author="白日梦想家" w:date="2026-10-17T18:50:28Z" w:initials="">
    <w:p w14:paraId="219532EC">
      <w:pPr>
        <w:pStyle w:val="15"/>
        <w:rPr>
          <w:rFonts w:hint="eastAsia" w:eastAsia="方正仿宋_GBK"/>
          <w:lang w:eastAsia="zh"/>
        </w:rPr>
      </w:pPr>
      <w:bookmarkStart w:id="295"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295"/>
  </w:comment>
  <w:comment w:id="7" w:author="白日梦想家" w:date="2026-10-17T18:54:16Z" w:initials="">
    <w:p w14:paraId="589CAF3E">
      <w:pPr>
        <w:pStyle w:val="15"/>
        <w:rPr>
          <w:rFonts w:hint="eastAsia" w:eastAsia="方正仿宋_GBK"/>
          <w:lang w:eastAsia="zh"/>
        </w:rPr>
      </w:pPr>
      <w:bookmarkStart w:id="296" w:name="_T1821941005_233911019"/>
      <w:r>
        <w:rPr>
          <w:rFonts w:hint="eastAsia"/>
          <w:lang w:eastAsia="zh"/>
        </w:rPr>
        <w:t>标题改为：供电安全及供电能力约束</w:t>
      </w:r>
    </w:p>
    <w:bookmarkEnd w:id="296"/>
  </w:comment>
  <w:comment w:id="8" w:author="白日梦想家" w:date="2026-10-17T18:02:18Z" w:initials="">
    <w:p w14:paraId="1E10FD32">
      <w:pPr>
        <w:pStyle w:val="15"/>
        <w:rPr>
          <w:rFonts w:hint="default" w:eastAsia="方正仿宋_GBK"/>
          <w:lang w:eastAsia="zh"/>
        </w:rPr>
      </w:pPr>
      <w:bookmarkStart w:id="297" w:name="_T472772365_233911019"/>
      <w:r>
        <w:rPr>
          <w:rFonts w:hint="default"/>
          <w:lang w:eastAsia="zh"/>
        </w:rPr>
        <w:t>正常运行，主变不超过80%；N-1，剩余主变不超过130%</w:t>
      </w:r>
    </w:p>
    <w:bookmarkEnd w:id="297"/>
  </w:comment>
  <w:comment w:id="9" w:author="白日梦想家" w:date="2026-10-17T18:46:40Z" w:initials="">
    <w:p w14:paraId="641D9167">
      <w:pPr>
        <w:pStyle w:val="15"/>
        <w:rPr>
          <w:rFonts w:hint="eastAsia" w:eastAsia="方正仿宋_GBK"/>
          <w:lang w:eastAsia="zh"/>
        </w:rPr>
      </w:pPr>
      <w:bookmarkStart w:id="298" w:name="_T2098182985_233911019"/>
      <w:r>
        <w:rPr>
          <w:rFonts w:hint="eastAsia"/>
          <w:lang w:eastAsia="zh"/>
        </w:rPr>
        <w:t>为什么不把2021年的数据放出来，2021年不是基期年吗</w:t>
      </w:r>
    </w:p>
    <w:bookmarkEnd w:id="298"/>
  </w:comment>
  <w:comment w:id="10" w:author="白日梦想家" w:date="2026-10-17T19:08:06Z" w:initials="">
    <w:p w14:paraId="388AC0F3">
      <w:pPr>
        <w:pStyle w:val="15"/>
        <w:rPr>
          <w:rFonts w:hint="eastAsia" w:eastAsia="方正仿宋_GBK"/>
          <w:lang w:eastAsia="zh"/>
        </w:rPr>
      </w:pPr>
      <w:bookmarkStart w:id="299"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299"/>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219532EC" w15:done="0"/>
  <w15:commentEx w15:paraId="589CAF3E" w15:done="0"/>
  <w15:commentEx w15:paraId="1E10FD32" w15:done="0"/>
  <w15:commentEx w15:paraId="641D9167"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方正仿宋_GBK">
    <w:panose1 w:val="02000000000000000000"/>
    <w:charset w:val="86"/>
    <w:family w:val="script"/>
    <w:pitch w:val="default"/>
    <w:sig w:usb0="00000001" w:usb1="08000000" w:usb2="00000000" w:usb3="00000000" w:csb0="00040000" w:csb1="00000000"/>
  </w:font>
  <w:font w:name="等线 Light">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微软雅黑"/>
    <w:panose1 w:val="02010609030101010101"/>
    <w:charset w:val="86"/>
    <w:family w:val="modern"/>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微软雅黑"/>
    <w:panose1 w:val="0201060906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Noto Serif CJK TC Black">
    <w:panose1 w:val="02020900000000000000"/>
    <w:charset w:val="88"/>
    <w:family w:val="auto"/>
    <w:pitch w:val="default"/>
    <w:sig w:usb0="30000083" w:usb1="2BDF3C10" w:usb2="00000016" w:usb3="00000000" w:csb0="603A0107" w:csb1="00000000"/>
  </w:font>
  <w:font w:name="Webdings">
    <w:panose1 w:val="05030102010509060703"/>
    <w:charset w:val="00"/>
    <w:family w:val="auto"/>
    <w:pitch w:val="default"/>
    <w:sig w:usb0="00000000" w:usb1="00000000" w:usb2="00000000" w:usb3="00000000" w:csb0="80000000" w:csb1="00000000"/>
  </w:font>
  <w:font w:name="MS Mincho">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6525">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0A8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DB13">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83A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FE11401"/>
    <w:rsid w:val="727FED78"/>
    <w:rsid w:val="7DFE7A68"/>
    <w:rsid w:val="8E7F2F3D"/>
    <w:rsid w:val="BBDD105B"/>
    <w:rsid w:val="BBF98889"/>
    <w:rsid w:val="BFBB60A7"/>
    <w:rsid w:val="F9E763A2"/>
    <w:rsid w:val="FE3B07BD"/>
    <w:rsid w:val="FFD7E5C9"/>
  </w:rsids>
  <m:mathPr>
    <m:mathFont m:val="Times New Roman"/>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qFormat/>
    <w:uiPriority w:val="99"/>
    <w:rPr>
      <w:rFonts w:ascii="仿宋_GB2312" w:hAnsi="仿宋_GB2312" w:eastAsia="仿宋_GB2312"/>
      <w:sz w:val="24"/>
    </w:rPr>
  </w:style>
  <w:style w:type="character" w:customStyle="1" w:styleId="114">
    <w:name w:val="批注主题 字符"/>
    <w:basedOn w:val="113"/>
    <w:link w:val="24"/>
    <w:semiHidden/>
    <w:qFormat/>
    <w:uiPriority w:val="99"/>
    <w:rPr>
      <w:rFonts w:ascii="仿宋_GB2312" w:hAnsi="仿宋_GB2312" w:eastAsia="仿宋_GB2312"/>
      <w:b/>
      <w:bCs/>
      <w:sz w:val="24"/>
    </w:rPr>
  </w:style>
  <w:style w:type="paragraph" w:customStyle="1" w:styleId="115">
    <w:name w:val="First Paragraph"/>
    <w:basedOn w:val="1"/>
    <w:qFormat/>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qFormat/>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qFormat/>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177</Pages>
  <Words>4471</Words>
  <Characters>4904</Characters>
  <Lines>340</Lines>
  <Paragraphs>95</Paragraphs>
  <TotalTime>1</TotalTime>
  <ScaleCrop>false</ScaleCrop>
  <LinksUpToDate>false</LinksUpToDate>
  <CharactersWithSpaces>5239</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2026-10-19T07:05:00Z</dcterms:created>
  <dc:creator>研究项目组</dc:creator>
  <cp:lastModifiedBy>许恒</cp:lastModifiedBy>
  <dcterms:modified xsi:type="dcterms:W3CDTF">2026-10-20T09:56:37Z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291D1C7A51C9D4967BC8D66AEA774846_42</vt:lpwstr>
  </property>
</Properties>
</file>