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sz w:val="22"/>
          <w:szCs w:val="22"/>
        </w:rPr>
      </w:pPr>
      <w:bookmarkStart w:colFirst="0" w:colLast="0" w:name="_uq0fc62c9n0k" w:id="0"/>
      <w:bookmarkEnd w:id="0"/>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1438275</wp:posOffset>
            </wp:positionH>
            <wp:positionV relativeFrom="paragraph">
              <wp:posOffset>19050</wp:posOffset>
            </wp:positionV>
            <wp:extent cx="3829050" cy="1247775"/>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29050" cy="1247775"/>
                    </a:xfrm>
                    <a:prstGeom prst="rect"/>
                    <a:ln/>
                  </pic:spPr>
                </pic:pic>
              </a:graphicData>
            </a:graphic>
          </wp:anchor>
        </w:drawing>
      </w:r>
    </w:p>
    <w:p w:rsidR="00000000" w:rsidDel="00000000" w:rsidP="00000000" w:rsidRDefault="00000000" w:rsidRPr="00000000" w14:paraId="00000002">
      <w:pPr>
        <w:pStyle w:val="Heading1"/>
        <w:spacing w:after="240" w:before="240" w:lineRule="auto"/>
        <w:rPr>
          <w:rFonts w:ascii="Times New Roman" w:cs="Times New Roman" w:eastAsia="Times New Roman" w:hAnsi="Times New Roman"/>
          <w:b w:val="1"/>
          <w:bCs w:val="1"/>
        </w:rPr>
      </w:pPr>
      <w:bookmarkStart w:colFirst="0" w:colLast="0" w:name="_94zp8wy3w7q0" w:id="1"/>
      <w:bookmarkEnd w:id="1"/>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Multi-Modal Similarity Detection System </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Subtitle"/>
        <w:rPr>
          <w:rFonts w:ascii="Times New Roman" w:cs="Times New Roman" w:eastAsia="Times New Roman" w:hAnsi="Times New Roman"/>
          <w:color w:val="000000"/>
        </w:rPr>
      </w:pPr>
      <w:bookmarkStart w:colFirst="0" w:colLast="0" w:name="_987hmlk2mne5" w:id="2"/>
      <w:bookmarkEnd w:id="2"/>
      <w:r w:rsidDel="00000000" w:rsidR="00000000" w:rsidRPr="00000000">
        <w:rPr>
          <w:rFonts w:ascii="Times New Roman" w:cs="Times New Roman" w:eastAsia="Times New Roman" w:hAnsi="Times New Roman"/>
          <w:color w:val="000000"/>
          <w:rtl w:val="0"/>
        </w:rPr>
        <w:t xml:space="preserve">Name: HENG ZHENG TECK</w:t>
      </w:r>
    </w:p>
    <w:p w:rsidR="00000000" w:rsidDel="00000000" w:rsidP="00000000" w:rsidRDefault="00000000" w:rsidRPr="00000000" w14:paraId="00000009">
      <w:pPr>
        <w:pStyle w:val="Subtitle"/>
        <w:rPr>
          <w:rFonts w:ascii="Times New Roman" w:cs="Times New Roman" w:eastAsia="Times New Roman" w:hAnsi="Times New Roman"/>
          <w:color w:val="000000"/>
        </w:rPr>
      </w:pPr>
      <w:bookmarkStart w:colFirst="0" w:colLast="0" w:name="_grz63c1vzntn" w:id="3"/>
      <w:bookmarkEnd w:id="3"/>
      <w:r w:rsidDel="00000000" w:rsidR="00000000" w:rsidRPr="00000000">
        <w:rPr>
          <w:rFonts w:ascii="Times New Roman" w:cs="Times New Roman" w:eastAsia="Times New Roman" w:hAnsi="Times New Roman"/>
          <w:color w:val="000000"/>
          <w:rtl w:val="0"/>
        </w:rPr>
        <w:t xml:space="preserve">Programme: Bachelor in Data Science</w:t>
      </w:r>
    </w:p>
    <w:p w:rsidR="00000000" w:rsidDel="00000000" w:rsidP="00000000" w:rsidRDefault="00000000" w:rsidRPr="00000000" w14:paraId="0000000A">
      <w:pPr>
        <w:pStyle w:val="Subtitle"/>
        <w:rPr>
          <w:rFonts w:ascii="Times New Roman" w:cs="Times New Roman" w:eastAsia="Times New Roman" w:hAnsi="Times New Roman"/>
          <w:color w:val="000000"/>
        </w:rPr>
      </w:pPr>
      <w:bookmarkStart w:colFirst="0" w:colLast="0" w:name="_u15gv3pj0ogi" w:id="4"/>
      <w:bookmarkEnd w:id="4"/>
      <w:r w:rsidDel="00000000" w:rsidR="00000000" w:rsidRPr="00000000">
        <w:rPr>
          <w:rFonts w:ascii="Times New Roman" w:cs="Times New Roman" w:eastAsia="Times New Roman" w:hAnsi="Times New Roman"/>
          <w:color w:val="000000"/>
          <w:rtl w:val="0"/>
        </w:rPr>
        <w:t xml:space="preserve">Student ID : 24WMR11422</w:t>
      </w:r>
    </w:p>
    <w:p w:rsidR="00000000" w:rsidDel="00000000" w:rsidP="00000000" w:rsidRDefault="00000000" w:rsidRPr="00000000" w14:paraId="0000000B">
      <w:pPr>
        <w:pStyle w:val="Subtitle"/>
        <w:rPr/>
      </w:pPr>
      <w:bookmarkStart w:colFirst="0" w:colLast="0" w:name="_co1u8vhkxp3" w:id="5"/>
      <w:bookmarkEnd w:id="5"/>
      <w:r w:rsidDel="00000000" w:rsidR="00000000" w:rsidRPr="00000000">
        <w:rPr>
          <w:rFonts w:ascii="Times New Roman" w:cs="Times New Roman" w:eastAsia="Times New Roman" w:hAnsi="Times New Roman"/>
          <w:color w:val="000000"/>
          <w:rtl w:val="0"/>
        </w:rPr>
        <w:t xml:space="preserve">Supervisor:</w:t>
      </w:r>
      <w:r w:rsidDel="00000000" w:rsidR="00000000" w:rsidRPr="00000000">
        <w:rPr>
          <w:rFonts w:ascii="Times New Roman" w:cs="Times New Roman" w:eastAsia="Times New Roman" w:hAnsi="Times New Roman"/>
          <w:color w:val="000000"/>
          <w:highlight w:val="white"/>
          <w:rtl w:val="0"/>
        </w:rPr>
        <w:t xml:space="preserve"> NOOR AIDA BINTI HUSAINI</w:t>
      </w:r>
      <w:r w:rsidDel="00000000" w:rsidR="00000000" w:rsidRPr="00000000">
        <w:rPr>
          <w:rtl w:val="0"/>
        </w:rPr>
      </w:r>
    </w:p>
    <w:p w:rsidR="00000000" w:rsidDel="00000000" w:rsidP="00000000" w:rsidRDefault="00000000" w:rsidRPr="00000000" w14:paraId="0000000C">
      <w:pPr>
        <w:pStyle w:val="Heading1"/>
        <w:spacing w:after="240" w:before="240" w:lineRule="auto"/>
        <w:rPr>
          <w:rFonts w:ascii="Times New Roman" w:cs="Times New Roman" w:eastAsia="Times New Roman" w:hAnsi="Times New Roman"/>
          <w:b w:val="1"/>
          <w:bCs w:val="1"/>
        </w:rPr>
      </w:pPr>
      <w:bookmarkStart w:colFirst="0" w:colLast="0" w:name="_xvnaozzbmq6k" w:id="6"/>
      <w:bookmarkEnd w:id="6"/>
      <w:r w:rsidDel="00000000" w:rsidR="00000000" w:rsidRPr="00000000">
        <w:rPr>
          <w:rtl w:val="0"/>
        </w:rPr>
      </w:r>
    </w:p>
    <w:p w:rsidR="00000000" w:rsidDel="00000000" w:rsidP="00000000" w:rsidRDefault="00000000" w:rsidRPr="00000000" w14:paraId="0000000D">
      <w:pPr>
        <w:pStyle w:val="Heading1"/>
        <w:spacing w:after="240" w:before="240" w:lineRule="auto"/>
        <w:rPr>
          <w:rFonts w:ascii="Times New Roman" w:cs="Times New Roman" w:eastAsia="Times New Roman" w:hAnsi="Times New Roman"/>
          <w:b w:val="1"/>
          <w:bCs w:val="1"/>
        </w:rPr>
      </w:pPr>
      <w:bookmarkStart w:colFirst="0" w:colLast="0" w:name="_dfyo4hyyjud3" w:id="7"/>
      <w:bookmarkEnd w:id="7"/>
      <w:r w:rsidDel="00000000" w:rsidR="00000000" w:rsidRPr="00000000">
        <w:rPr>
          <w:rtl w:val="0"/>
        </w:rPr>
      </w:r>
    </w:p>
    <w:p w:rsidR="00000000" w:rsidDel="00000000" w:rsidP="00000000" w:rsidRDefault="00000000" w:rsidRPr="00000000" w14:paraId="0000000E">
      <w:pPr>
        <w:pStyle w:val="Heading1"/>
        <w:spacing w:after="240" w:before="240" w:lineRule="auto"/>
        <w:rPr>
          <w:rFonts w:ascii="Times New Roman" w:cs="Times New Roman" w:eastAsia="Times New Roman" w:hAnsi="Times New Roman"/>
          <w:b w:val="1"/>
          <w:bCs w:val="1"/>
        </w:rPr>
      </w:pPr>
      <w:bookmarkStart w:colFirst="0" w:colLast="0" w:name="_uh6jlv46a5fj" w:id="8"/>
      <w:bookmarkEnd w:id="8"/>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digital content across academic, software development, and creative domains has intensified concerns surrounding plagiarism, content reuse, and intellectual property protection. Existing similarity detection tools—such as Turnitin for text, MOSS for source code, and reverse image search engines for images—operate in isolation and are limited to single content modalities. This fragmentation results in inefficient workflows, inconsistent similarity measurements, and reduced effectiveness when analyzing modern submissions that combine text, images, source code, and online content.</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the design and implementation of a </w:t>
      </w:r>
      <w:r w:rsidDel="00000000" w:rsidR="00000000" w:rsidRPr="00000000">
        <w:rPr>
          <w:rFonts w:ascii="Times New Roman" w:cs="Times New Roman" w:eastAsia="Times New Roman" w:hAnsi="Times New Roman"/>
          <w:b w:val="1"/>
          <w:bCs w:val="1"/>
          <w:sz w:val="24"/>
          <w:szCs w:val="24"/>
          <w:rtl w:val="0"/>
        </w:rPr>
        <w:t xml:space="preserve">Multi-Modal Similarity Detection System</w:t>
      </w:r>
      <w:r w:rsidDel="00000000" w:rsidR="00000000" w:rsidRPr="00000000">
        <w:rPr>
          <w:rFonts w:ascii="Times New Roman" w:cs="Times New Roman" w:eastAsia="Times New Roman" w:hAnsi="Times New Roman"/>
          <w:sz w:val="24"/>
          <w:szCs w:val="24"/>
          <w:rtl w:val="0"/>
        </w:rPr>
        <w:t xml:space="preserve"> that unifies similarity analysis across </w:t>
      </w:r>
      <w:r w:rsidDel="00000000" w:rsidR="00000000" w:rsidRPr="00000000">
        <w:rPr>
          <w:rFonts w:ascii="Times New Roman" w:cs="Times New Roman" w:eastAsia="Times New Roman" w:hAnsi="Times New Roman"/>
          <w:b w:val="1"/>
          <w:bCs w:val="1"/>
          <w:sz w:val="24"/>
          <w:szCs w:val="24"/>
          <w:rtl w:val="0"/>
        </w:rPr>
        <w:t xml:space="preserve">documents, plain text, images, source code, and URLs</w:t>
      </w:r>
      <w:r w:rsidDel="00000000" w:rsidR="00000000" w:rsidRPr="00000000">
        <w:rPr>
          <w:rFonts w:ascii="Times New Roman" w:cs="Times New Roman" w:eastAsia="Times New Roman" w:hAnsi="Times New Roman"/>
          <w:sz w:val="24"/>
          <w:szCs w:val="24"/>
          <w:rtl w:val="0"/>
        </w:rPr>
        <w:t xml:space="preserve"> within a single web-based platform. For textual and document similarity, the system employs a transformer-based sentence embedding model, </w:t>
      </w:r>
      <w:r w:rsidDel="00000000" w:rsidR="00000000" w:rsidRPr="00000000">
        <w:rPr>
          <w:rFonts w:ascii="Times New Roman" w:cs="Times New Roman" w:eastAsia="Times New Roman" w:hAnsi="Times New Roman"/>
          <w:b w:val="1"/>
          <w:bCs w:val="1"/>
          <w:sz w:val="24"/>
          <w:szCs w:val="24"/>
          <w:rtl w:val="0"/>
        </w:rPr>
        <w:t xml:space="preserve">Sentence-BERT (all-MiniLM-L6-v2)</w:t>
      </w:r>
      <w:r w:rsidDel="00000000" w:rsidR="00000000" w:rsidRPr="00000000">
        <w:rPr>
          <w:rFonts w:ascii="Times New Roman" w:cs="Times New Roman" w:eastAsia="Times New Roman" w:hAnsi="Times New Roman"/>
          <w:sz w:val="24"/>
          <w:szCs w:val="24"/>
          <w:rtl w:val="0"/>
        </w:rPr>
        <w:t xml:space="preserve">, coupled with cosine similarity to capture semantic relationships beyond surface-level keyword matching. Image similarity is achieved through deep feature extraction using a </w:t>
      </w:r>
      <w:r w:rsidDel="00000000" w:rsidR="00000000" w:rsidRPr="00000000">
        <w:rPr>
          <w:rFonts w:ascii="Times New Roman" w:cs="Times New Roman" w:eastAsia="Times New Roman" w:hAnsi="Times New Roman"/>
          <w:b w:val="1"/>
          <w:bCs w:val="1"/>
          <w:sz w:val="24"/>
          <w:szCs w:val="24"/>
          <w:rtl w:val="0"/>
        </w:rPr>
        <w:t xml:space="preserve">pre-trained ResNet-50 convolutional neural network</w:t>
      </w:r>
      <w:r w:rsidDel="00000000" w:rsidR="00000000" w:rsidRPr="00000000">
        <w:rPr>
          <w:rFonts w:ascii="Times New Roman" w:cs="Times New Roman" w:eastAsia="Times New Roman" w:hAnsi="Times New Roman"/>
          <w:sz w:val="24"/>
          <w:szCs w:val="24"/>
          <w:rtl w:val="0"/>
        </w:rPr>
        <w:t xml:space="preserve">, enabling robust comparison of visual content despite minor transformations. Source code similarity is analyzed using a hybrid approach that combines </w:t>
      </w:r>
      <w:r w:rsidDel="00000000" w:rsidR="00000000" w:rsidRPr="00000000">
        <w:rPr>
          <w:rFonts w:ascii="Times New Roman" w:cs="Times New Roman" w:eastAsia="Times New Roman" w:hAnsi="Times New Roman"/>
          <w:b w:val="1"/>
          <w:bCs w:val="1"/>
          <w:sz w:val="24"/>
          <w:szCs w:val="24"/>
          <w:rtl w:val="0"/>
        </w:rPr>
        <w:t xml:space="preserve">Abstract Syntax Tree (AST) structural analysis</w:t>
      </w:r>
      <w:r w:rsidDel="00000000" w:rsidR="00000000" w:rsidRPr="00000000">
        <w:rPr>
          <w:rFonts w:ascii="Times New Roman" w:cs="Times New Roman" w:eastAsia="Times New Roman" w:hAnsi="Times New Roman"/>
          <w:sz w:val="24"/>
          <w:szCs w:val="24"/>
          <w:rtl w:val="0"/>
        </w:rPr>
        <w:t xml:space="preserve"> for Python code and </w:t>
      </w:r>
      <w:r w:rsidDel="00000000" w:rsidR="00000000" w:rsidRPr="00000000">
        <w:rPr>
          <w:rFonts w:ascii="Times New Roman" w:cs="Times New Roman" w:eastAsia="Times New Roman" w:hAnsi="Times New Roman"/>
          <w:b w:val="1"/>
          <w:bCs w:val="1"/>
          <w:sz w:val="24"/>
          <w:szCs w:val="24"/>
          <w:rtl w:val="0"/>
        </w:rPr>
        <w:t xml:space="preserve">token-based hashing</w:t>
      </w:r>
      <w:r w:rsidDel="00000000" w:rsidR="00000000" w:rsidRPr="00000000">
        <w:rPr>
          <w:rFonts w:ascii="Times New Roman" w:cs="Times New Roman" w:eastAsia="Times New Roman" w:hAnsi="Times New Roman"/>
          <w:sz w:val="24"/>
          <w:szCs w:val="24"/>
          <w:rtl w:val="0"/>
        </w:rPr>
        <w:t xml:space="preserve"> for other programming languages, providing resilience against syntactic variations and code obfuscation.</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supports both </w:t>
      </w:r>
      <w:r w:rsidDel="00000000" w:rsidR="00000000" w:rsidRPr="00000000">
        <w:rPr>
          <w:rFonts w:ascii="Times New Roman" w:cs="Times New Roman" w:eastAsia="Times New Roman" w:hAnsi="Times New Roman"/>
          <w:b w:val="1"/>
          <w:bCs w:val="1"/>
          <w:sz w:val="24"/>
          <w:szCs w:val="24"/>
          <w:rtl w:val="0"/>
        </w:rPr>
        <w:t xml:space="preserve">file-based and direct input comparison</w:t>
      </w:r>
      <w:r w:rsidDel="00000000" w:rsidR="00000000" w:rsidRPr="00000000">
        <w:rPr>
          <w:rFonts w:ascii="Times New Roman" w:cs="Times New Roman" w:eastAsia="Times New Roman" w:hAnsi="Times New Roman"/>
          <w:sz w:val="24"/>
          <w:szCs w:val="24"/>
          <w:rtl w:val="0"/>
        </w:rPr>
        <w:t xml:space="preserve">, allowing users to analyze uploaded files, pasted text, or web content retrieved from URLs. Results are presented through similarity scores, visual difference highlighting, and structured analysis reports. A persistent history module enables users to review past analyses, promoting transparency and usability. Experimental evaluation demonstrates that the proposed system delivers accurate, reliable, and efficient similarity detection across multiple modalities, addressing the limitations of existing siloed solutions. The system offers a scalable and extensible foundation for future enhancements, including additional data modalities and deeper semantic analysis.</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1"/>
        <w:rPr>
          <w:rFonts w:ascii="Times New Roman" w:cs="Times New Roman" w:eastAsia="Times New Roman" w:hAnsi="Times New Roman"/>
          <w:b w:val="1"/>
          <w:bCs w:val="1"/>
        </w:rPr>
      </w:pPr>
      <w:bookmarkStart w:colFirst="0" w:colLast="0" w:name="_4htguwuxnl2e" w:id="9"/>
      <w:bookmarkEnd w:id="9"/>
      <w:r w:rsidDel="00000000" w:rsidR="00000000" w:rsidRPr="00000000">
        <w:rPr>
          <w:rtl w:val="0"/>
        </w:rPr>
      </w:r>
    </w:p>
    <w:p w:rsidR="00000000" w:rsidDel="00000000" w:rsidP="00000000" w:rsidRDefault="00000000" w:rsidRPr="00000000" w14:paraId="00000015">
      <w:pPr>
        <w:pStyle w:val="Heading1"/>
        <w:rPr>
          <w:rFonts w:ascii="Times New Roman" w:cs="Times New Roman" w:eastAsia="Times New Roman" w:hAnsi="Times New Roman"/>
          <w:b w:val="1"/>
          <w:bCs w:val="1"/>
        </w:rPr>
      </w:pPr>
      <w:bookmarkStart w:colFirst="0" w:colLast="0" w:name="_akbogy649bh3" w:id="10"/>
      <w:bookmarkEnd w:id="10"/>
      <w:r w:rsidDel="00000000" w:rsidR="00000000" w:rsidRPr="00000000">
        <w:rPr>
          <w:rFonts w:ascii="Times New Roman" w:cs="Times New Roman" w:eastAsia="Times New Roman" w:hAnsi="Times New Roman"/>
          <w:b w:val="1"/>
          <w:bCs w:val="1"/>
          <w:rtl w:val="0"/>
        </w:rPr>
        <w:t xml:space="preserve">Keyword list</w:t>
      </w:r>
    </w:p>
    <w:p w:rsidR="00000000" w:rsidDel="00000000" w:rsidP="00000000" w:rsidRDefault="00000000" w:rsidRPr="00000000" w14:paraId="00000016">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Multi-modal similarity detection,</w:t>
      </w:r>
    </w:p>
    <w:p w:rsidR="00000000" w:rsidDel="00000000" w:rsidP="00000000" w:rsidRDefault="00000000" w:rsidRPr="00000000" w14:paraId="0000001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Plagiarism detection,</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Sentence-BERT,</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Image similarity,</w:t>
      </w:r>
    </w:p>
    <w:p w:rsidR="00000000" w:rsidDel="00000000" w:rsidP="00000000" w:rsidRDefault="00000000" w:rsidRPr="00000000" w14:paraId="0000001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 similarity,</w:t>
      </w:r>
    </w:p>
    <w:p w:rsidR="00000000" w:rsidDel="00000000" w:rsidP="00000000" w:rsidRDefault="00000000" w:rsidRPr="00000000" w14:paraId="0000001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Deep learning embeddings,</w:t>
      </w:r>
    </w:p>
    <w:p w:rsidR="00000000" w:rsidDel="00000000" w:rsidP="00000000" w:rsidRDefault="00000000" w:rsidRPr="00000000" w14:paraId="0000001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Cosine similarity,</w:t>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URL content analysis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