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HYPERLINK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href=”../cinema.html”&gt;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href=”music/song.html”&gt;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href=”movies/action movie/actoin.html”&gt;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href=”../help.html”&gt;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href=”../../home.html”&gt;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href=”action movie/action movie 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href=”../movie/action movie,movie.html”&gt;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href=”../../music/song.html”&gt;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