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00C0" w14:textId="4D42851B" w:rsidR="00E171F4" w:rsidRDefault="00223A45" w:rsidP="00223A4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Accuracy Analysis</w:t>
      </w:r>
    </w:p>
    <w:p w14:paraId="6CBE0781" w14:textId="656D44A1" w:rsidR="002C36E1" w:rsidRDefault="00223A45" w:rsidP="002C36E1">
      <w:pPr>
        <w:ind w:left="360" w:firstLine="360"/>
        <w:rPr>
          <w:lang w:val="en-CA"/>
        </w:rPr>
      </w:pPr>
      <w:r w:rsidRPr="00223A45">
        <w:rPr>
          <w:lang w:val="en-CA"/>
        </w:rPr>
        <w:t xml:space="preserve">In assignment 3, I used python as the scripting language with </w:t>
      </w:r>
      <w:r w:rsidR="00B871C1">
        <w:rPr>
          <w:lang w:val="en-CA"/>
        </w:rPr>
        <w:t>modules</w:t>
      </w:r>
      <w:r w:rsidRPr="00223A45">
        <w:rPr>
          <w:lang w:val="en-CA"/>
        </w:rPr>
        <w:t xml:space="preserve"> including Scikit-Learn</w:t>
      </w:r>
      <w:r>
        <w:rPr>
          <w:lang w:val="en-CA"/>
        </w:rPr>
        <w:t>, Imbalanced-Learn, and NLTK. The scripting codes are also available within the submission</w:t>
      </w:r>
      <w:r w:rsidR="002C36E1">
        <w:rPr>
          <w:lang w:val="en-CA"/>
        </w:rPr>
        <w:t>, more details about the accuracy are provided by the README.md or by running the scripting codes.</w:t>
      </w:r>
    </w:p>
    <w:p w14:paraId="3A3BE857" w14:textId="6BCC0C05" w:rsidR="002C36E1" w:rsidRDefault="002C36E1" w:rsidP="002C36E1">
      <w:pPr>
        <w:ind w:left="360" w:firstLine="360"/>
        <w:rPr>
          <w:lang w:val="en-CA"/>
        </w:rPr>
      </w:pPr>
      <w:r>
        <w:rPr>
          <w:lang w:val="en-CA"/>
        </w:rPr>
        <w:t>First, the average accuracy of ten-folding cross</w:t>
      </w:r>
      <w:r w:rsidR="000A107C">
        <w:rPr>
          <w:lang w:val="en-CA"/>
        </w:rPr>
        <w:t>-</w:t>
      </w:r>
      <w:r>
        <w:rPr>
          <w:lang w:val="en-CA"/>
        </w:rPr>
        <w:t xml:space="preserve">validation on each </w:t>
      </w:r>
      <w:r w:rsidR="00560FC3">
        <w:rPr>
          <w:lang w:val="en-CA"/>
        </w:rPr>
        <w:t>classifier</w:t>
      </w:r>
      <w:r>
        <w:rPr>
          <w:lang w:val="en-CA"/>
        </w:rPr>
        <w:t xml:space="preserve"> without </w:t>
      </w:r>
      <w:r w:rsidR="00AE5DA2">
        <w:rPr>
          <w:lang w:val="en-CA"/>
        </w:rPr>
        <w:t xml:space="preserve">tuning </w:t>
      </w:r>
      <w:r>
        <w:rPr>
          <w:lang w:val="en-CA"/>
        </w:rPr>
        <w:t xml:space="preserve">hyper-parameters are: </w:t>
      </w:r>
      <w:r w:rsidR="00AE5DA2" w:rsidRPr="00AE5DA2">
        <w:rPr>
          <w:lang w:val="en-CA"/>
        </w:rPr>
        <w:t>0.794545</w:t>
      </w:r>
      <w:r w:rsidR="00AE5DA2">
        <w:rPr>
          <w:lang w:val="en-CA"/>
        </w:rPr>
        <w:t xml:space="preserve"> -</w:t>
      </w:r>
      <w:r w:rsidR="00AE5DA2" w:rsidRPr="00AE5DA2">
        <w:t xml:space="preserve"> </w:t>
      </w:r>
      <w:r w:rsidR="00AE5DA2" w:rsidRPr="00AE5DA2">
        <w:rPr>
          <w:lang w:val="en-CA"/>
        </w:rPr>
        <w:t>0.805455</w:t>
      </w:r>
      <w:r w:rsidR="00AE5DA2">
        <w:rPr>
          <w:lang w:val="en-CA"/>
        </w:rPr>
        <w:t xml:space="preserve"> (Decision Tree), </w:t>
      </w:r>
      <w:r w:rsidR="00AE5DA2" w:rsidRPr="00AE5DA2">
        <w:rPr>
          <w:lang w:val="en-CA"/>
        </w:rPr>
        <w:t>0.829091</w:t>
      </w:r>
      <w:r w:rsidR="00AE5DA2">
        <w:rPr>
          <w:lang w:val="en-CA"/>
        </w:rPr>
        <w:t xml:space="preserve"> -</w:t>
      </w:r>
      <w:r w:rsidR="00AE5DA2" w:rsidRPr="00AE5DA2">
        <w:t xml:space="preserve"> </w:t>
      </w:r>
      <w:r w:rsidR="00AE5DA2" w:rsidRPr="00AE5DA2">
        <w:rPr>
          <w:lang w:val="en-CA"/>
        </w:rPr>
        <w:t>0.830909</w:t>
      </w:r>
      <w:r w:rsidR="00AE5DA2">
        <w:rPr>
          <w:lang w:val="en-CA"/>
        </w:rPr>
        <w:t xml:space="preserve"> (Random Forest), </w:t>
      </w:r>
      <w:r w:rsidR="00AE5DA2" w:rsidRPr="00AE5DA2">
        <w:rPr>
          <w:lang w:val="en-CA"/>
        </w:rPr>
        <w:t>0.816364</w:t>
      </w:r>
      <w:r w:rsidR="00AE5DA2">
        <w:rPr>
          <w:lang w:val="en-CA"/>
        </w:rPr>
        <w:t xml:space="preserve"> (Logistic Regression), and </w:t>
      </w:r>
      <w:r w:rsidR="00AE5DA2" w:rsidRPr="00AE5DA2">
        <w:rPr>
          <w:lang w:val="en-CA"/>
        </w:rPr>
        <w:t>0.830909</w:t>
      </w:r>
      <w:r w:rsidR="00AE5DA2">
        <w:rPr>
          <w:lang w:val="en-CA"/>
        </w:rPr>
        <w:t xml:space="preserve"> (SVM). Based on the repeatedly tested results, SVM is considered the </w:t>
      </w:r>
      <w:r w:rsidR="005766D2">
        <w:rPr>
          <w:lang w:val="en-CA"/>
        </w:rPr>
        <w:t xml:space="preserve">classification </w:t>
      </w:r>
      <w:r w:rsidR="00AE5DA2">
        <w:rPr>
          <w:lang w:val="en-CA"/>
        </w:rPr>
        <w:t xml:space="preserve">model with the best performance in </w:t>
      </w:r>
      <w:r w:rsidR="000A107C">
        <w:rPr>
          <w:lang w:val="en-CA"/>
        </w:rPr>
        <w:t>this</w:t>
      </w:r>
      <w:r w:rsidR="00AE5DA2">
        <w:rPr>
          <w:lang w:val="en-CA"/>
        </w:rPr>
        <w:t xml:space="preserve"> </w:t>
      </w:r>
      <w:r w:rsidR="000A107C">
        <w:rPr>
          <w:lang w:val="en-CA"/>
        </w:rPr>
        <w:t>situation</w:t>
      </w:r>
      <w:r w:rsidR="00AE5DA2">
        <w:rPr>
          <w:lang w:val="en-CA"/>
        </w:rPr>
        <w:t>, and Decision Tree and Random Forest may deliver 2 slightly different accuracy result</w:t>
      </w:r>
      <w:r w:rsidR="000A107C">
        <w:rPr>
          <w:lang w:val="en-CA"/>
        </w:rPr>
        <w:t>s, which I think can be attributed to the diverse shapes of the trees generated.</w:t>
      </w:r>
    </w:p>
    <w:p w14:paraId="0A9F1939" w14:textId="5682A2C1" w:rsidR="00AE5749" w:rsidRDefault="00D70A0D" w:rsidP="002C36E1">
      <w:pPr>
        <w:ind w:left="360" w:firstLine="360"/>
        <w:rPr>
          <w:lang w:val="en-CA"/>
        </w:rPr>
      </w:pPr>
      <w:r>
        <w:rPr>
          <w:lang w:val="en-CA"/>
        </w:rPr>
        <w:t>Second</w:t>
      </w:r>
      <w:r w:rsidR="0066077B">
        <w:rPr>
          <w:lang w:val="en-CA"/>
        </w:rPr>
        <w:t>, the application of SMOTE doesn’t boost the accuracies</w:t>
      </w:r>
      <w:r w:rsidR="00CB5EDB">
        <w:rPr>
          <w:lang w:val="en-CA"/>
        </w:rPr>
        <w:t xml:space="preserve"> of classifier</w:t>
      </w:r>
      <w:r w:rsidR="00DB20A1">
        <w:rPr>
          <w:lang w:val="en-CA"/>
        </w:rPr>
        <w:t>s</w:t>
      </w:r>
      <w:r w:rsidR="0066077B">
        <w:rPr>
          <w:lang w:val="en-CA"/>
        </w:rPr>
        <w:t xml:space="preserve">, it </w:t>
      </w:r>
      <w:r w:rsidR="00A30575">
        <w:rPr>
          <w:lang w:val="en-CA"/>
        </w:rPr>
        <w:t>results</w:t>
      </w:r>
      <w:r w:rsidR="0066077B">
        <w:rPr>
          <w:lang w:val="en-CA"/>
        </w:rPr>
        <w:t xml:space="preserve"> </w:t>
      </w:r>
      <w:r w:rsidR="003359A5">
        <w:rPr>
          <w:lang w:val="en-CA"/>
        </w:rPr>
        <w:t xml:space="preserve">in </w:t>
      </w:r>
      <w:r w:rsidR="0066077B">
        <w:rPr>
          <w:lang w:val="en-CA"/>
        </w:rPr>
        <w:t>a severe decline instead in most cases</w:t>
      </w:r>
      <w:r w:rsidR="00A30575">
        <w:rPr>
          <w:lang w:val="en-CA"/>
        </w:rPr>
        <w:t xml:space="preserve"> (Decision Tree</w:t>
      </w:r>
      <w:r w:rsidR="00CE7314">
        <w:rPr>
          <w:lang w:val="en-CA"/>
        </w:rPr>
        <w:t xml:space="preserve"> </w:t>
      </w:r>
      <w:r w:rsidR="00CE7314" w:rsidRPr="00CE7314">
        <w:rPr>
          <w:lang w:val="en-CA"/>
        </w:rPr>
        <w:t>0.630909</w:t>
      </w:r>
      <w:r w:rsidR="00A30575">
        <w:rPr>
          <w:lang w:val="en-CA"/>
        </w:rPr>
        <w:t>, Random Forest</w:t>
      </w:r>
      <w:r w:rsidR="00CE7314">
        <w:rPr>
          <w:lang w:val="en-CA"/>
        </w:rPr>
        <w:t xml:space="preserve"> </w:t>
      </w:r>
      <w:r w:rsidR="00CE7314" w:rsidRPr="00CE7314">
        <w:rPr>
          <w:lang w:val="en-CA"/>
        </w:rPr>
        <w:t>0.680000</w:t>
      </w:r>
      <w:r w:rsidR="00A30575">
        <w:rPr>
          <w:lang w:val="en-CA"/>
        </w:rPr>
        <w:t>, Logistic Regression</w:t>
      </w:r>
      <w:r w:rsidR="00CE7314">
        <w:rPr>
          <w:lang w:val="en-CA"/>
        </w:rPr>
        <w:t xml:space="preserve"> </w:t>
      </w:r>
      <w:r w:rsidR="00CE7314" w:rsidRPr="00CE7314">
        <w:rPr>
          <w:lang w:val="en-CA"/>
        </w:rPr>
        <w:t>0.665455</w:t>
      </w:r>
      <w:r w:rsidR="00A30575">
        <w:rPr>
          <w:lang w:val="en-CA"/>
        </w:rPr>
        <w:t>)</w:t>
      </w:r>
      <w:r w:rsidR="0066077B">
        <w:rPr>
          <w:lang w:val="en-CA"/>
        </w:rPr>
        <w:t>.</w:t>
      </w:r>
      <w:r w:rsidR="00A30575">
        <w:rPr>
          <w:lang w:val="en-CA"/>
        </w:rPr>
        <w:t xml:space="preserve"> I attempted to attribute this phenomenon to the </w:t>
      </w:r>
      <w:r w:rsidR="00B871C1">
        <w:rPr>
          <w:lang w:val="en-CA"/>
        </w:rPr>
        <w:t xml:space="preserve">meaninglessness of the </w:t>
      </w:r>
      <w:r w:rsidR="00E916FB">
        <w:rPr>
          <w:lang w:val="en-CA"/>
        </w:rPr>
        <w:t>string features</w:t>
      </w:r>
      <w:r w:rsidR="00B871C1">
        <w:rPr>
          <w:lang w:val="en-CA"/>
        </w:rPr>
        <w:t xml:space="preserve"> generated</w:t>
      </w:r>
      <w:r w:rsidR="00E133F3">
        <w:rPr>
          <w:lang w:val="en-CA"/>
        </w:rPr>
        <w:t>/resampled</w:t>
      </w:r>
      <w:r w:rsidR="00B871C1">
        <w:rPr>
          <w:lang w:val="en-CA"/>
        </w:rPr>
        <w:t xml:space="preserve"> by the SMOTE, so I used </w:t>
      </w:r>
      <w:r w:rsidR="003359A5">
        <w:rPr>
          <w:lang w:val="en-CA"/>
        </w:rPr>
        <w:t xml:space="preserve">the </w:t>
      </w:r>
      <w:r w:rsidR="00B871C1">
        <w:rPr>
          <w:lang w:val="en-CA"/>
        </w:rPr>
        <w:t>M</w:t>
      </w:r>
      <w:r w:rsidR="00B871C1" w:rsidRPr="00B871C1">
        <w:rPr>
          <w:lang w:val="en-CA"/>
        </w:rPr>
        <w:t>atplotlib</w:t>
      </w:r>
      <w:r w:rsidR="00B871C1">
        <w:rPr>
          <w:lang w:val="en-CA"/>
        </w:rPr>
        <w:t xml:space="preserve"> module to </w:t>
      </w:r>
      <w:r w:rsidR="00AE5749">
        <w:rPr>
          <w:lang w:val="en-CA"/>
        </w:rPr>
        <w:t>create</w:t>
      </w:r>
      <w:r w:rsidR="00B871C1">
        <w:rPr>
          <w:lang w:val="en-CA"/>
        </w:rPr>
        <w:t xml:space="preserve"> the scatter diagram</w:t>
      </w:r>
      <w:r w:rsidR="00AE5749">
        <w:rPr>
          <w:lang w:val="en-CA"/>
        </w:rPr>
        <w:t>s for analysis. Figure 1 shows the distribution of</w:t>
      </w:r>
      <w:r w:rsidR="003359A5">
        <w:rPr>
          <w:lang w:val="en-CA"/>
        </w:rPr>
        <w:t xml:space="preserve"> the seventh</w:t>
      </w:r>
      <w:r w:rsidR="00AE5749">
        <w:rPr>
          <w:lang w:val="en-CA"/>
        </w:rPr>
        <w:t xml:space="preserve"> feature</w:t>
      </w:r>
      <w:r w:rsidR="00E375BF">
        <w:rPr>
          <w:lang w:val="en-CA"/>
        </w:rPr>
        <w:t xml:space="preserve"> values</w:t>
      </w:r>
      <w:r w:rsidR="00AE5749">
        <w:rPr>
          <w:lang w:val="en-CA"/>
        </w:rPr>
        <w:t xml:space="preserve"> </w:t>
      </w:r>
      <w:r w:rsidR="005E08CD">
        <w:rPr>
          <w:lang w:val="en-CA"/>
        </w:rPr>
        <w:t>(</w:t>
      </w:r>
      <w:r w:rsidR="00166641">
        <w:rPr>
          <w:lang w:val="en-CA"/>
        </w:rPr>
        <w:t xml:space="preserve">data structure: </w:t>
      </w:r>
      <w:r w:rsidR="005E08CD">
        <w:rPr>
          <w:lang w:val="en-CA"/>
        </w:rPr>
        <w:t xml:space="preserve">string) </w:t>
      </w:r>
      <w:r w:rsidR="00AE5749">
        <w:rPr>
          <w:lang w:val="en-CA"/>
        </w:rPr>
        <w:t>over the label</w:t>
      </w:r>
      <w:r w:rsidR="005E08CD">
        <w:rPr>
          <w:lang w:val="en-CA"/>
        </w:rPr>
        <w:t xml:space="preserve"> in the first fold of validation</w:t>
      </w:r>
      <w:r w:rsidR="00AE5749">
        <w:rPr>
          <w:lang w:val="en-CA"/>
        </w:rPr>
        <w:t xml:space="preserve">, and </w:t>
      </w:r>
      <w:r w:rsidR="005E08CD">
        <w:rPr>
          <w:lang w:val="en-CA"/>
        </w:rPr>
        <w:t>SMOTE seems like modifying</w:t>
      </w:r>
      <w:r w:rsidR="003359A5">
        <w:rPr>
          <w:lang w:val="en-CA"/>
        </w:rPr>
        <w:t xml:space="preserve"> the</w:t>
      </w:r>
      <w:r w:rsidR="005E08CD">
        <w:rPr>
          <w:lang w:val="en-CA"/>
        </w:rPr>
        <w:t xml:space="preserve"> </w:t>
      </w:r>
      <w:r w:rsidR="003359A5">
        <w:rPr>
          <w:lang w:val="en-CA"/>
        </w:rPr>
        <w:t>seventh feature</w:t>
      </w:r>
      <w:r w:rsidR="005E08CD">
        <w:rPr>
          <w:lang w:val="en-CA"/>
        </w:rPr>
        <w:t xml:space="preserve"> of both labels’ classes even if I set the </w:t>
      </w:r>
      <w:r w:rsidR="005E08CD" w:rsidRPr="005E08CD">
        <w:rPr>
          <w:lang w:val="en-CA"/>
        </w:rPr>
        <w:t>sampling</w:t>
      </w:r>
      <w:r w:rsidR="003359A5">
        <w:rPr>
          <w:lang w:val="en-CA"/>
        </w:rPr>
        <w:t xml:space="preserve"> </w:t>
      </w:r>
      <w:r w:rsidR="005E08CD" w:rsidRPr="005E08CD">
        <w:rPr>
          <w:lang w:val="en-CA"/>
        </w:rPr>
        <w:t>strategy</w:t>
      </w:r>
      <w:r w:rsidR="005E08CD">
        <w:rPr>
          <w:lang w:val="en-CA"/>
        </w:rPr>
        <w:t xml:space="preserve"> to minority. </w:t>
      </w:r>
    </w:p>
    <w:p w14:paraId="1E8A1000" w14:textId="42853597" w:rsidR="00D70A0D" w:rsidRDefault="00AE5749" w:rsidP="00AE5749">
      <w:pPr>
        <w:ind w:left="360" w:firstLine="360"/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E9B7C8" wp14:editId="466BFC21">
            <wp:extent cx="4137768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32" cy="444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BA59" w14:textId="20DB10DD" w:rsidR="00AE5749" w:rsidRPr="00AE5749" w:rsidRDefault="00AE5749" w:rsidP="00AE5749">
      <w:pPr>
        <w:ind w:left="360" w:firstLine="360"/>
        <w:jc w:val="center"/>
        <w:rPr>
          <w:sz w:val="20"/>
          <w:szCs w:val="20"/>
          <w:lang w:val="en-CA"/>
        </w:rPr>
      </w:pPr>
      <w:r w:rsidRPr="00AE5749">
        <w:rPr>
          <w:sz w:val="20"/>
          <w:szCs w:val="20"/>
          <w:lang w:val="en-CA"/>
        </w:rPr>
        <w:t>Figure 1, D</w:t>
      </w:r>
      <w:r w:rsidRPr="00AE5749">
        <w:rPr>
          <w:sz w:val="20"/>
          <w:szCs w:val="20"/>
          <w:lang w:val="en-CA"/>
        </w:rPr>
        <w:t>istribution of feature 7 over the label</w:t>
      </w:r>
    </w:p>
    <w:p w14:paraId="55FC818A" w14:textId="1B1FB620" w:rsidR="00C2431F" w:rsidRDefault="003359A5" w:rsidP="002C36E1">
      <w:pPr>
        <w:ind w:left="360" w:firstLine="360"/>
        <w:rPr>
          <w:lang w:val="en-CA"/>
        </w:rPr>
      </w:pPr>
      <w:r>
        <w:rPr>
          <w:lang w:val="en-CA"/>
        </w:rPr>
        <w:lastRenderedPageBreak/>
        <w:t>Thus,</w:t>
      </w:r>
      <w:r w:rsidR="005E08CD">
        <w:rPr>
          <w:lang w:val="en-CA"/>
        </w:rPr>
        <w:t xml:space="preserve"> I created more diagrams to show the distribution </w:t>
      </w:r>
      <w:r>
        <w:rPr>
          <w:lang w:val="en-CA"/>
        </w:rPr>
        <w:t xml:space="preserve">of the </w:t>
      </w:r>
      <w:r>
        <w:rPr>
          <w:lang w:val="en-CA"/>
        </w:rPr>
        <w:t>seventh feature</w:t>
      </w:r>
      <w:r w:rsidR="00166641">
        <w:rPr>
          <w:lang w:val="en-CA"/>
        </w:rPr>
        <w:t xml:space="preserve"> values</w:t>
      </w:r>
      <w:r w:rsidR="005E08CD">
        <w:rPr>
          <w:lang w:val="en-CA"/>
        </w:rPr>
        <w:t xml:space="preserve"> over the</w:t>
      </w:r>
      <w:r>
        <w:rPr>
          <w:lang w:val="en-CA"/>
        </w:rPr>
        <w:t xml:space="preserve"> first</w:t>
      </w:r>
      <w:r w:rsidR="005E08CD">
        <w:rPr>
          <w:lang w:val="en-CA"/>
        </w:rPr>
        <w:t xml:space="preserve"> feature</w:t>
      </w:r>
      <w:r w:rsidR="00166641">
        <w:rPr>
          <w:lang w:val="en-CA"/>
        </w:rPr>
        <w:t xml:space="preserve"> values</w:t>
      </w:r>
      <w:r>
        <w:rPr>
          <w:lang w:val="en-CA"/>
        </w:rPr>
        <w:t xml:space="preserve"> </w:t>
      </w:r>
      <w:r w:rsidR="005E08CD">
        <w:rPr>
          <w:lang w:val="en-CA"/>
        </w:rPr>
        <w:t xml:space="preserve">(the </w:t>
      </w:r>
      <w:r>
        <w:rPr>
          <w:lang w:val="en-CA"/>
        </w:rPr>
        <w:t xml:space="preserve">position of </w:t>
      </w:r>
      <w:r w:rsidR="0068490F">
        <w:rPr>
          <w:lang w:val="en-CA"/>
        </w:rPr>
        <w:t xml:space="preserve">the </w:t>
      </w:r>
      <w:r>
        <w:rPr>
          <w:lang w:val="en-CA"/>
        </w:rPr>
        <w:t>word “it” in a sentence</w:t>
      </w:r>
      <w:r w:rsidR="005E08CD">
        <w:rPr>
          <w:lang w:val="en-CA"/>
        </w:rPr>
        <w:t>)</w:t>
      </w:r>
      <w:r>
        <w:rPr>
          <w:lang w:val="en-CA"/>
        </w:rPr>
        <w:t xml:space="preserve">, figure 2 shows a scatter diagram of </w:t>
      </w:r>
      <w:r w:rsidR="00A773E8">
        <w:rPr>
          <w:lang w:val="en-CA"/>
        </w:rPr>
        <w:t>the</w:t>
      </w:r>
      <w:r>
        <w:rPr>
          <w:lang w:val="en-CA"/>
        </w:rPr>
        <w:t xml:space="preserve"> distribution</w:t>
      </w:r>
      <w:r w:rsidR="00A773E8">
        <w:rPr>
          <w:lang w:val="en-CA"/>
        </w:rPr>
        <w:t>s before and after the SMOTE</w:t>
      </w:r>
      <w:r>
        <w:rPr>
          <w:lang w:val="en-CA"/>
        </w:rPr>
        <w:t xml:space="preserve"> in the first fold of validation</w:t>
      </w:r>
      <w:r w:rsidR="0022160E">
        <w:rPr>
          <w:lang w:val="en-CA"/>
        </w:rPr>
        <w:t xml:space="preserve">, we can clearly see the indiscriminate modification </w:t>
      </w:r>
      <w:r w:rsidR="00A773E8">
        <w:rPr>
          <w:lang w:val="en-CA"/>
        </w:rPr>
        <w:t xml:space="preserve">by SMOTE </w:t>
      </w:r>
      <w:r w:rsidR="0022160E">
        <w:rPr>
          <w:lang w:val="en-CA"/>
        </w:rPr>
        <w:t xml:space="preserve">on </w:t>
      </w:r>
      <w:r w:rsidR="0068490F">
        <w:rPr>
          <w:lang w:val="en-CA"/>
        </w:rPr>
        <w:t xml:space="preserve">the </w:t>
      </w:r>
      <w:r w:rsidR="0022160E">
        <w:rPr>
          <w:lang w:val="en-CA"/>
        </w:rPr>
        <w:t>raw dataset (clear shift</w:t>
      </w:r>
      <w:r w:rsidR="008F2BB7">
        <w:rPr>
          <w:lang w:val="en-CA"/>
        </w:rPr>
        <w:t>s</w:t>
      </w:r>
      <w:r w:rsidR="0022160E">
        <w:rPr>
          <w:lang w:val="en-CA"/>
        </w:rPr>
        <w:t xml:space="preserve"> of dots).</w:t>
      </w:r>
      <w:r w:rsidR="009C351D">
        <w:rPr>
          <w:lang w:val="en-CA"/>
        </w:rPr>
        <w:t xml:space="preserve"> </w:t>
      </w:r>
      <w:r w:rsidR="003367BF">
        <w:rPr>
          <w:lang w:val="en-CA"/>
        </w:rPr>
        <w:t>Thus,</w:t>
      </w:r>
      <w:r w:rsidR="009C351D">
        <w:rPr>
          <w:lang w:val="en-CA"/>
        </w:rPr>
        <w:t xml:space="preserve"> my hypothesis is correct, and I can con</w:t>
      </w:r>
      <w:r w:rsidR="00EF3025">
        <w:rPr>
          <w:lang w:val="en-CA"/>
        </w:rPr>
        <w:t xml:space="preserve">clude that SMOTE technique is not suitable for </w:t>
      </w:r>
      <w:r w:rsidR="002100A1">
        <w:rPr>
          <w:lang w:val="en-CA"/>
        </w:rPr>
        <w:t>text-based</w:t>
      </w:r>
      <w:r w:rsidR="0015672B">
        <w:rPr>
          <w:lang w:val="en-CA"/>
        </w:rPr>
        <w:t xml:space="preserve"> features.</w:t>
      </w:r>
    </w:p>
    <w:p w14:paraId="145D157E" w14:textId="664F06B0" w:rsidR="002C36E1" w:rsidRDefault="006D463B" w:rsidP="006D463B">
      <w:pPr>
        <w:ind w:left="360" w:firstLine="360"/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186A0A2" wp14:editId="2C82ACBB">
            <wp:extent cx="5010246" cy="519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7"/>
                    <a:stretch/>
                  </pic:blipFill>
                  <pic:spPr bwMode="auto">
                    <a:xfrm>
                      <a:off x="0" y="0"/>
                      <a:ext cx="5023548" cy="52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B126" w14:textId="4648B3EB" w:rsidR="00C2431F" w:rsidRPr="00AE5749" w:rsidRDefault="00C2431F" w:rsidP="00C2431F">
      <w:pPr>
        <w:ind w:left="360" w:firstLine="360"/>
        <w:jc w:val="center"/>
        <w:rPr>
          <w:sz w:val="20"/>
          <w:szCs w:val="20"/>
          <w:lang w:val="en-CA"/>
        </w:rPr>
      </w:pPr>
      <w:r w:rsidRPr="00AE5749">
        <w:rPr>
          <w:sz w:val="20"/>
          <w:szCs w:val="20"/>
          <w:lang w:val="en-CA"/>
        </w:rPr>
        <w:t xml:space="preserve">Figure </w:t>
      </w:r>
      <w:r>
        <w:rPr>
          <w:sz w:val="20"/>
          <w:szCs w:val="20"/>
          <w:lang w:val="en-CA"/>
        </w:rPr>
        <w:t>2</w:t>
      </w:r>
      <w:r w:rsidRPr="00AE5749">
        <w:rPr>
          <w:sz w:val="20"/>
          <w:szCs w:val="20"/>
          <w:lang w:val="en-CA"/>
        </w:rPr>
        <w:t xml:space="preserve">, Distribution of feature 7 over the </w:t>
      </w:r>
      <w:r>
        <w:rPr>
          <w:sz w:val="20"/>
          <w:szCs w:val="20"/>
          <w:lang w:val="en-CA"/>
        </w:rPr>
        <w:t xml:space="preserve">feature </w:t>
      </w:r>
      <w:r w:rsidR="006D463B">
        <w:rPr>
          <w:sz w:val="20"/>
          <w:szCs w:val="20"/>
          <w:lang w:val="en-CA"/>
        </w:rPr>
        <w:t>1</w:t>
      </w:r>
    </w:p>
    <w:p w14:paraId="1F0DA8F1" w14:textId="3A7C7460" w:rsidR="00C2431F" w:rsidRDefault="00F57CE7" w:rsidP="002C36E1">
      <w:pPr>
        <w:ind w:left="360" w:firstLine="360"/>
        <w:rPr>
          <w:lang w:val="en-CA"/>
        </w:rPr>
      </w:pPr>
      <w:r>
        <w:rPr>
          <w:lang w:val="en-CA"/>
        </w:rPr>
        <w:t xml:space="preserve">However, the SVM </w:t>
      </w:r>
      <w:r w:rsidR="002E33C9">
        <w:rPr>
          <w:lang w:val="en-CA"/>
        </w:rPr>
        <w:t>classifier’s</w:t>
      </w:r>
      <w:r>
        <w:rPr>
          <w:lang w:val="en-CA"/>
        </w:rPr>
        <w:t xml:space="preserve"> accuracy remains after SMOTE is applied, </w:t>
      </w:r>
      <w:r w:rsidR="00806924">
        <w:rPr>
          <w:lang w:val="en-CA"/>
        </w:rPr>
        <w:t>this also</w:t>
      </w:r>
      <w:r>
        <w:rPr>
          <w:lang w:val="en-CA"/>
        </w:rPr>
        <w:t xml:space="preserve"> </w:t>
      </w:r>
      <w:r w:rsidR="005E5715">
        <w:rPr>
          <w:lang w:val="en-CA"/>
        </w:rPr>
        <w:t>shows</w:t>
      </w:r>
      <w:r>
        <w:rPr>
          <w:lang w:val="en-CA"/>
        </w:rPr>
        <w:t xml:space="preserve"> the advantageous characteristic of SVM, which copes </w:t>
      </w:r>
      <w:r w:rsidR="001D2EF2">
        <w:rPr>
          <w:lang w:val="en-CA"/>
        </w:rPr>
        <w:t xml:space="preserve">with </w:t>
      </w:r>
      <w:r w:rsidR="00806924">
        <w:rPr>
          <w:lang w:val="en-CA"/>
        </w:rPr>
        <w:t>disrupti</w:t>
      </w:r>
      <w:r w:rsidR="001D2EF2">
        <w:rPr>
          <w:lang w:val="en-CA"/>
        </w:rPr>
        <w:t>ve</w:t>
      </w:r>
      <w:r>
        <w:rPr>
          <w:lang w:val="en-CA"/>
        </w:rPr>
        <w:t xml:space="preserve"> features well.</w:t>
      </w:r>
    </w:p>
    <w:p w14:paraId="706AF478" w14:textId="572490B3" w:rsidR="00753D77" w:rsidRPr="00223A45" w:rsidRDefault="00753D77" w:rsidP="002C36E1">
      <w:pPr>
        <w:ind w:left="360" w:firstLine="360"/>
        <w:rPr>
          <w:lang w:val="en-CA"/>
        </w:rPr>
      </w:pPr>
      <w:r>
        <w:rPr>
          <w:lang w:val="en-CA"/>
        </w:rPr>
        <w:t xml:space="preserve">Third, I tuned the hyper-parameters of </w:t>
      </w:r>
      <w:r w:rsidR="004B32B9">
        <w:rPr>
          <w:lang w:val="en-CA"/>
        </w:rPr>
        <w:t>classifiers</w:t>
      </w:r>
      <w:r>
        <w:rPr>
          <w:lang w:val="en-CA"/>
        </w:rPr>
        <w:t xml:space="preserve"> with </w:t>
      </w:r>
      <w:r w:rsidR="004B32B9">
        <w:rPr>
          <w:lang w:val="en-CA"/>
        </w:rPr>
        <w:t xml:space="preserve">the </w:t>
      </w:r>
      <w:r>
        <w:rPr>
          <w:lang w:val="en-CA"/>
        </w:rPr>
        <w:t>values</w:t>
      </w:r>
      <w:r w:rsidR="008F5F0E">
        <w:rPr>
          <w:lang w:val="en-CA"/>
        </w:rPr>
        <w:t xml:space="preserve"> that</w:t>
      </w:r>
      <w:r>
        <w:rPr>
          <w:lang w:val="en-CA"/>
        </w:rPr>
        <w:t xml:space="preserve"> fall in </w:t>
      </w:r>
      <w:r w:rsidR="0070555D">
        <w:rPr>
          <w:lang w:val="en-CA"/>
        </w:rPr>
        <w:t xml:space="preserve">the </w:t>
      </w:r>
      <w:r>
        <w:rPr>
          <w:lang w:val="en-CA"/>
        </w:rPr>
        <w:t>range</w:t>
      </w:r>
      <w:r w:rsidR="0077212A">
        <w:rPr>
          <w:lang w:val="en-CA"/>
        </w:rPr>
        <w:t>s</w:t>
      </w:r>
      <w:r>
        <w:rPr>
          <w:lang w:val="en-CA"/>
        </w:rPr>
        <w:t xml:space="preserve"> provided by the assignment </w:t>
      </w:r>
      <w:r w:rsidR="008F5F0E">
        <w:rPr>
          <w:lang w:val="en-CA"/>
        </w:rPr>
        <w:t>description</w:t>
      </w:r>
      <w:r>
        <w:rPr>
          <w:lang w:val="en-CA"/>
        </w:rPr>
        <w:t xml:space="preserve"> and found that 1. Tuning hyper-parameters leads to </w:t>
      </w:r>
      <w:r w:rsidR="00CF3546">
        <w:rPr>
          <w:lang w:val="en-CA"/>
        </w:rPr>
        <w:t xml:space="preserve">the boost of </w:t>
      </w:r>
      <w:r w:rsidR="008647C5">
        <w:rPr>
          <w:lang w:val="en-CA"/>
        </w:rPr>
        <w:t xml:space="preserve">average </w:t>
      </w:r>
      <w:r>
        <w:rPr>
          <w:lang w:val="en-CA"/>
        </w:rPr>
        <w:t>accuracy for Decision Tree (0.</w:t>
      </w:r>
      <w:r w:rsidRPr="00753D77">
        <w:rPr>
          <w:lang w:val="en-CA"/>
        </w:rPr>
        <w:t>830909</w:t>
      </w:r>
      <w:r>
        <w:rPr>
          <w:lang w:val="en-CA"/>
        </w:rPr>
        <w:t>), Random Forest (0.</w:t>
      </w:r>
      <w:r w:rsidRPr="00753D77">
        <w:rPr>
          <w:lang w:val="en-CA"/>
        </w:rPr>
        <w:t>830909</w:t>
      </w:r>
      <w:r>
        <w:rPr>
          <w:lang w:val="en-CA"/>
        </w:rPr>
        <w:t>), and Logistic Regression (0.</w:t>
      </w:r>
      <w:r w:rsidRPr="00753D77">
        <w:t xml:space="preserve"> </w:t>
      </w:r>
      <w:r w:rsidRPr="00753D77">
        <w:rPr>
          <w:lang w:val="en-CA"/>
        </w:rPr>
        <w:t>830909</w:t>
      </w:r>
      <w:r>
        <w:rPr>
          <w:lang w:val="en-CA"/>
        </w:rPr>
        <w:t xml:space="preserve">), 2. The different values in </w:t>
      </w:r>
      <w:r w:rsidR="0077212A">
        <w:rPr>
          <w:lang w:val="en-CA"/>
        </w:rPr>
        <w:t>these</w:t>
      </w:r>
      <w:r>
        <w:rPr>
          <w:lang w:val="en-CA"/>
        </w:rPr>
        <w:t xml:space="preserve"> range</w:t>
      </w:r>
      <w:r w:rsidR="0077212A">
        <w:rPr>
          <w:lang w:val="en-CA"/>
        </w:rPr>
        <w:t>s</w:t>
      </w:r>
      <w:r>
        <w:rPr>
          <w:lang w:val="en-CA"/>
        </w:rPr>
        <w:t xml:space="preserve"> </w:t>
      </w:r>
      <w:r w:rsidR="0077212A">
        <w:rPr>
          <w:lang w:val="en-CA"/>
        </w:rPr>
        <w:t xml:space="preserve">merely </w:t>
      </w:r>
      <w:r>
        <w:rPr>
          <w:lang w:val="en-CA"/>
        </w:rPr>
        <w:t xml:space="preserve">result in trivial changes in </w:t>
      </w:r>
      <w:r w:rsidR="000C5A20">
        <w:rPr>
          <w:lang w:val="en-CA"/>
        </w:rPr>
        <w:t xml:space="preserve">terms of </w:t>
      </w:r>
      <w:r>
        <w:rPr>
          <w:lang w:val="en-CA"/>
        </w:rPr>
        <w:t>accuracy</w:t>
      </w:r>
      <w:r w:rsidR="008647C5">
        <w:rPr>
          <w:lang w:val="en-CA"/>
        </w:rPr>
        <w:t xml:space="preserve"> in each fold of validation</w:t>
      </w:r>
      <w:r>
        <w:rPr>
          <w:lang w:val="en-CA"/>
        </w:rPr>
        <w:t>.</w:t>
      </w:r>
    </w:p>
    <w:p w14:paraId="2C84A9EF" w14:textId="37839546" w:rsidR="00223A45" w:rsidRDefault="00223A45" w:rsidP="00223A4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Feature Ranking</w:t>
      </w:r>
    </w:p>
    <w:p w14:paraId="4E026DDA" w14:textId="79737303" w:rsidR="000D5814" w:rsidRDefault="00A9244F" w:rsidP="000D5814">
      <w:pPr>
        <w:ind w:left="360"/>
        <w:rPr>
          <w:lang w:val="en-CA"/>
        </w:rPr>
      </w:pPr>
      <w:r>
        <w:rPr>
          <w:lang w:val="en-CA"/>
        </w:rPr>
        <w:t>Output of my script:</w:t>
      </w:r>
    </w:p>
    <w:p w14:paraId="397F337D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C:\Users\Heng\Desktop\App.-of-NLP-ML-in-SE\assignment 3&gt;python information_gain.py</w:t>
      </w:r>
    </w:p>
    <w:p w14:paraId="7817F5BE" w14:textId="77777777" w:rsid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  <w:sectPr w:rsidR="00A9244F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FE70B64" w14:textId="5D8FFE34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Dataset Loaded.</w:t>
      </w:r>
    </w:p>
    <w:p w14:paraId="3DACD205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Features and Labels Extracted</w:t>
      </w:r>
    </w:p>
    <w:p w14:paraId="2A01E9BA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H(C) is computed as: 0.665165</w:t>
      </w:r>
    </w:p>
    <w:p w14:paraId="26704B3B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7's information gain is 0.636284</w:t>
      </w:r>
    </w:p>
    <w:p w14:paraId="3D02D4ED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18's information gain is 0.614845</w:t>
      </w:r>
    </w:p>
    <w:p w14:paraId="30AF4E4F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2's information gain is 0.103464</w:t>
      </w:r>
    </w:p>
    <w:p w14:paraId="505BE7BE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1's information gain is 0.070840</w:t>
      </w:r>
    </w:p>
    <w:p w14:paraId="70D642F4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4's information gain is 0.039073</w:t>
      </w:r>
    </w:p>
    <w:p w14:paraId="66D39029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15's information gain is 0.034273</w:t>
      </w:r>
    </w:p>
    <w:p w14:paraId="5D4E691B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16's information gain is 0.017386</w:t>
      </w:r>
    </w:p>
    <w:p w14:paraId="24232673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5's information gain is 0.017224</w:t>
      </w:r>
    </w:p>
    <w:p w14:paraId="7386C3FE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3's information gain is 0.016757</w:t>
      </w:r>
    </w:p>
    <w:p w14:paraId="1419ECA6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10's information gain is 0.012787</w:t>
      </w:r>
    </w:p>
    <w:p w14:paraId="41985C12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9's information gain is 0.010067</w:t>
      </w:r>
    </w:p>
    <w:p w14:paraId="0D10E81F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11's information gain is 0.008989</w:t>
      </w:r>
    </w:p>
    <w:p w14:paraId="5CA5AEF9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20's information gain is 0.008032</w:t>
      </w:r>
    </w:p>
    <w:p w14:paraId="5B366BC2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19's information gain is 0.002490</w:t>
      </w:r>
    </w:p>
    <w:p w14:paraId="51D0E17E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6's information gain is 0.001491</w:t>
      </w:r>
    </w:p>
    <w:p w14:paraId="55678DD1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13's information gain is 0.001428</w:t>
      </w:r>
    </w:p>
    <w:p w14:paraId="00B86C1D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14's information gain is 0.001111</w:t>
      </w:r>
    </w:p>
    <w:p w14:paraId="3E183834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8's information gain is 0.000496</w:t>
      </w:r>
    </w:p>
    <w:p w14:paraId="4230E80D" w14:textId="77777777" w:rsidR="00A9244F" w:rsidRPr="00A9244F" w:rsidRDefault="00A9244F" w:rsidP="00A9244F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12's information gain is 0.000143</w:t>
      </w:r>
    </w:p>
    <w:p w14:paraId="3B9CED62" w14:textId="7F33A10A" w:rsidR="00B63407" w:rsidRPr="00B63407" w:rsidRDefault="00A9244F" w:rsidP="00B63407">
      <w:pPr>
        <w:spacing w:after="0" w:line="240" w:lineRule="auto"/>
        <w:ind w:left="357"/>
        <w:rPr>
          <w:sz w:val="20"/>
          <w:szCs w:val="20"/>
          <w:lang w:val="en-CA"/>
        </w:rPr>
      </w:pPr>
      <w:r w:rsidRPr="00A9244F">
        <w:rPr>
          <w:sz w:val="20"/>
          <w:szCs w:val="20"/>
          <w:lang w:val="en-CA"/>
        </w:rPr>
        <w:t>Feature 17's information gain is 0.000000</w:t>
      </w:r>
    </w:p>
    <w:p w14:paraId="05282BCC" w14:textId="7AB5F590" w:rsidR="00B63407" w:rsidRDefault="00B63407" w:rsidP="00A9244F">
      <w:pPr>
        <w:rPr>
          <w:lang w:val="en-CA"/>
        </w:rPr>
      </w:pPr>
      <w:r>
        <w:rPr>
          <w:lang w:val="en-CA"/>
        </w:rPr>
        <w:t xml:space="preserve">  </w:t>
      </w:r>
    </w:p>
    <w:p w14:paraId="319A9C1C" w14:textId="77777777" w:rsidR="00B63407" w:rsidRDefault="00B63407" w:rsidP="00B63407">
      <w:pPr>
        <w:spacing w:after="0" w:line="240" w:lineRule="auto"/>
        <w:rPr>
          <w:lang w:val="en-CA"/>
        </w:rPr>
      </w:pPr>
    </w:p>
    <w:p w14:paraId="69BFD3F7" w14:textId="77777777" w:rsidR="00B63407" w:rsidRDefault="00B63407" w:rsidP="00B63407">
      <w:pPr>
        <w:spacing w:after="0" w:line="240" w:lineRule="auto"/>
        <w:rPr>
          <w:lang w:val="en-CA"/>
        </w:rPr>
      </w:pPr>
    </w:p>
    <w:p w14:paraId="0C2F1946" w14:textId="7DFF713B" w:rsidR="00A9244F" w:rsidRDefault="00A9244F" w:rsidP="00B63407">
      <w:pPr>
        <w:spacing w:after="0" w:line="240" w:lineRule="auto"/>
        <w:rPr>
          <w:lang w:val="en-CA"/>
        </w:rPr>
      </w:pPr>
      <w:r>
        <w:rPr>
          <w:lang w:val="en-CA"/>
        </w:rPr>
        <w:t>Scikit-learn doesn’t implement the functions to calculate information gain, so I had to write my own code to do so. I firstly used the following formula to calculate the total entropy:</w:t>
      </w:r>
    </w:p>
    <w:p w14:paraId="5909B025" w14:textId="53EA8D25" w:rsidR="00A9244F" w:rsidRPr="00FF4CEE" w:rsidRDefault="00A9244F" w:rsidP="00B63407">
      <w:pPr>
        <w:spacing w:after="0" w:line="240" w:lineRule="auto"/>
        <w:rPr>
          <w:sz w:val="16"/>
          <w:szCs w:val="16"/>
          <w:lang w:val="en-CA"/>
        </w:rPr>
      </w:pPr>
      <w:r w:rsidRPr="00FF4CEE">
        <w:rPr>
          <w:sz w:val="16"/>
          <w:szCs w:val="16"/>
          <w:lang w:val="en-CA"/>
        </w:rPr>
        <w:t xml:space="preserve">H(C) =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CA"/>
          </w:rPr>
          <m:t>-(</m:t>
        </m:r>
        <m:r>
          <m:rPr>
            <m:sty m:val="p"/>
          </m:rPr>
          <w:rPr>
            <w:rFonts w:ascii="Cambria Math" w:hAnsi="Cambria Math"/>
            <w:sz w:val="16"/>
            <w:szCs w:val="16"/>
            <w:lang w:val="en-CA"/>
          </w:rPr>
          <m:t>P</m:t>
        </m:r>
        <m:d>
          <m:dPr>
            <m:ctrlPr>
              <w:rPr>
                <w:rFonts w:ascii="Cambria Math" w:hAnsi="Cambria Math"/>
                <w:sz w:val="16"/>
                <w:szCs w:val="16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CA"/>
              </w:rPr>
              <m:t>NomAnaph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  <w:lang w:val="en-CA"/>
          </w:rPr>
          <m:t>*</m:t>
        </m:r>
        <m:func>
          <m:funcPr>
            <m:ctrlPr>
              <w:rPr>
                <w:rFonts w:ascii="Cambria Math" w:hAnsi="Cambria Math"/>
                <w:sz w:val="16"/>
                <w:szCs w:val="16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6"/>
                    <w:szCs w:val="16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CA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sz w:val="16"/>
                    <w:szCs w:val="16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CA"/>
                  </w:rPr>
                  <m:t>NomAnaph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16"/>
            <w:szCs w:val="16"/>
            <w:lang w:val="en-CA"/>
          </w:rPr>
          <m:t xml:space="preserve"> + P</m:t>
        </m:r>
        <m:d>
          <m:dPr>
            <m:ctrlPr>
              <w:rPr>
                <w:rFonts w:ascii="Cambria Math" w:hAnsi="Cambria Math"/>
                <w:sz w:val="16"/>
                <w:szCs w:val="16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CA"/>
              </w:rPr>
              <m:t>ClauseAnaph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  <w:lang w:val="en-CA"/>
          </w:rPr>
          <m:t>*</m:t>
        </m:r>
        <m:func>
          <m:funcPr>
            <m:ctrlPr>
              <w:rPr>
                <w:rFonts w:ascii="Cambria Math" w:hAnsi="Cambria Math"/>
                <w:sz w:val="16"/>
                <w:szCs w:val="16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6"/>
                    <w:szCs w:val="16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CA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CA"/>
              </w:rPr>
              <m:t>P(ClauseAnaph)</m:t>
            </m:r>
          </m:e>
        </m:func>
      </m:oMath>
      <w:r w:rsidR="00084F96" w:rsidRPr="00FF4CEE">
        <w:rPr>
          <w:sz w:val="16"/>
          <w:szCs w:val="16"/>
          <w:lang w:val="en-CA"/>
        </w:rPr>
        <w:t>)</w:t>
      </w:r>
    </w:p>
    <w:p w14:paraId="76718483" w14:textId="0BFE5338" w:rsidR="00B63407" w:rsidRDefault="00B63407" w:rsidP="00B63407">
      <w:pPr>
        <w:spacing w:after="0" w:line="240" w:lineRule="auto"/>
        <w:rPr>
          <w:lang w:val="en-CA"/>
        </w:rPr>
      </w:pPr>
      <w:r>
        <w:rPr>
          <w:lang w:val="en-CA"/>
        </w:rPr>
        <w:t>And then I used the following formula to calculate the information gain of each feature:</w:t>
      </w:r>
    </w:p>
    <w:p w14:paraId="44EBDDC1" w14:textId="139163EC" w:rsidR="00A9244F" w:rsidRPr="00FF4CEE" w:rsidRDefault="00B63407" w:rsidP="00B63407">
      <w:pPr>
        <w:spacing w:after="0" w:line="240" w:lineRule="auto"/>
        <w:rPr>
          <w:sz w:val="18"/>
          <w:szCs w:val="18"/>
          <w:lang w:val="fr-CA"/>
        </w:rPr>
      </w:pPr>
      <w:r w:rsidRPr="00FF4CEE">
        <w:rPr>
          <w:sz w:val="18"/>
          <w:szCs w:val="18"/>
          <w:lang w:val="fr-CA"/>
        </w:rPr>
        <w:t>Info(T) = H(C) - H(C|T)</w:t>
      </w:r>
    </w:p>
    <w:p w14:paraId="4BB30A28" w14:textId="04108E37" w:rsidR="00B63407" w:rsidRPr="00FF4CEE" w:rsidRDefault="00B63407" w:rsidP="00B63407">
      <w:pPr>
        <w:spacing w:after="0" w:line="240" w:lineRule="auto"/>
        <w:rPr>
          <w:sz w:val="18"/>
          <w:szCs w:val="18"/>
        </w:rPr>
      </w:pPr>
      <w:r w:rsidRPr="00FF4CEE">
        <w:rPr>
          <w:sz w:val="18"/>
          <w:szCs w:val="18"/>
          <w:lang w:val="fr-CA"/>
        </w:rPr>
        <w:t xml:space="preserve">             </w:t>
      </w:r>
      <w:r w:rsidRPr="00FF4CEE">
        <w:rPr>
          <w:sz w:val="18"/>
          <w:szCs w:val="18"/>
        </w:rPr>
        <w:t xml:space="preserve">= H(C)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∀T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split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(-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4"/>
                    <w:szCs w:val="14"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∀</m:t>
                </m:r>
                <m:r>
                  <w:rPr>
                    <w:rFonts w:ascii="Cambria Math" w:hAnsi="Cambria Math"/>
                    <w:sz w:val="14"/>
                    <w:szCs w:val="14"/>
                    <w:lang w:val="fr-CA"/>
                  </w:rPr>
                  <m:t>t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p(t)*</m:t>
                </m:r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CA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lang w:val="en-CA"/>
                      </w:rPr>
                      <m:t>p(t)</m:t>
                    </m:r>
                  </m:e>
                </m:func>
              </m:e>
            </m:nary>
          </m:e>
        </m:nary>
      </m:oMath>
      <w:r w:rsidR="0054137D" w:rsidRPr="00FF4CEE">
        <w:rPr>
          <w:sz w:val="18"/>
          <w:szCs w:val="18"/>
        </w:rPr>
        <w:t>)</w:t>
      </w:r>
    </w:p>
    <w:p w14:paraId="4F31761E" w14:textId="570C79B7" w:rsidR="00F12A15" w:rsidRDefault="00084F96" w:rsidP="00B63407">
      <w:pPr>
        <w:spacing w:after="0" w:line="240" w:lineRule="auto"/>
        <w:rPr>
          <w:sz w:val="18"/>
          <w:szCs w:val="18"/>
        </w:rPr>
      </w:pPr>
      <w:r w:rsidRPr="007F7626">
        <w:rPr>
          <w:sz w:val="18"/>
          <w:szCs w:val="18"/>
        </w:rPr>
        <w:t>=</w:t>
      </w:r>
      <w:r w:rsidR="0054137D" w:rsidRPr="007F7626">
        <w:rPr>
          <w:sz w:val="18"/>
          <w:szCs w:val="18"/>
        </w:rPr>
        <w:t xml:space="preserve"> </w:t>
      </w:r>
      <w:r w:rsidR="0054137D" w:rsidRPr="007F7626">
        <w:rPr>
          <w:sz w:val="18"/>
          <w:szCs w:val="18"/>
          <w:highlight w:val="yellow"/>
        </w:rPr>
        <w:t>H(C) -</w:t>
      </w:r>
      <w:r w:rsidRPr="007F7626">
        <w:rPr>
          <w:sz w:val="18"/>
          <w:szCs w:val="18"/>
          <w:highlight w:val="yello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8"/>
                <w:szCs w:val="1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highlight w:val="yellow"/>
              </w:rPr>
              <m:t>∀T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split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(-1)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(p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  <w:highlight w:val="yellow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  <m:t>NA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14"/>
                    <w:szCs w:val="14"/>
                    <w:highlight w:val="yellow"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highlight w:val="yellow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  <w:lang w:val="en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</w:rPr>
                      <m:t>NA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 xml:space="preserve"> + p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  <w:highlight w:val="yellow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  <m:t>CA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14"/>
                    <w:szCs w:val="14"/>
                    <w:highlight w:val="yellow"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highlight w:val="yellow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highlight w:val="yellow"/>
                  </w:rPr>
                  <m:t>p(CA)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highlight w:val="yellow"/>
              </w:rPr>
              <m:t>)</m:t>
            </m:r>
          </m:e>
        </m:nary>
      </m:oMath>
      <w:r w:rsidR="007F7626">
        <w:rPr>
          <w:sz w:val="18"/>
          <w:szCs w:val="18"/>
        </w:rPr>
        <w:t>,</w:t>
      </w:r>
      <w:r w:rsidR="007F7626" w:rsidRPr="007F7626">
        <w:rPr>
          <w:sz w:val="18"/>
          <w:szCs w:val="18"/>
        </w:rPr>
        <w:t xml:space="preserve"> wh</w:t>
      </w:r>
      <w:r w:rsidR="007F7626">
        <w:rPr>
          <w:sz w:val="18"/>
          <w:szCs w:val="18"/>
        </w:rPr>
        <w:t xml:space="preserve">ere T is </w:t>
      </w:r>
      <w:r w:rsidR="00F12A15">
        <w:rPr>
          <w:sz w:val="18"/>
          <w:szCs w:val="18"/>
        </w:rPr>
        <w:t>the</w:t>
      </w:r>
      <w:r w:rsidR="007F7626">
        <w:rPr>
          <w:sz w:val="18"/>
          <w:szCs w:val="18"/>
        </w:rPr>
        <w:t xml:space="preserve"> possible value</w:t>
      </w:r>
      <w:r w:rsidR="00F12A15">
        <w:rPr>
          <w:sz w:val="18"/>
          <w:szCs w:val="18"/>
        </w:rPr>
        <w:t>s</w:t>
      </w:r>
      <w:r w:rsidR="007F7626">
        <w:rPr>
          <w:sz w:val="18"/>
          <w:szCs w:val="18"/>
        </w:rPr>
        <w:t xml:space="preserve"> of </w:t>
      </w:r>
      <w:r w:rsidR="00235900">
        <w:rPr>
          <w:sz w:val="18"/>
          <w:szCs w:val="18"/>
        </w:rPr>
        <w:t>a specific</w:t>
      </w:r>
      <w:r w:rsidR="007F7626">
        <w:rPr>
          <w:sz w:val="18"/>
          <w:szCs w:val="18"/>
        </w:rPr>
        <w:t xml:space="preserve"> feature,</w:t>
      </w:r>
    </w:p>
    <w:p w14:paraId="53844D98" w14:textId="08DB1563" w:rsidR="00F12A15" w:rsidRDefault="00F12A15" w:rsidP="00B6340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="00E20E95">
        <w:rPr>
          <w:sz w:val="18"/>
          <w:szCs w:val="18"/>
        </w:rPr>
        <w:t xml:space="preserve">   </w:t>
      </w:r>
      <w:r w:rsidR="007F7626">
        <w:rPr>
          <w:sz w:val="18"/>
          <w:szCs w:val="18"/>
        </w:rPr>
        <w:t>t is the</w:t>
      </w:r>
      <w:r>
        <w:rPr>
          <w:sz w:val="18"/>
          <w:szCs w:val="18"/>
        </w:rPr>
        <w:t xml:space="preserve"> possible</w:t>
      </w:r>
      <w:r w:rsidR="007F7626">
        <w:rPr>
          <w:sz w:val="18"/>
          <w:szCs w:val="18"/>
        </w:rPr>
        <w:t xml:space="preserve"> </w:t>
      </w:r>
      <w:r>
        <w:rPr>
          <w:sz w:val="18"/>
          <w:szCs w:val="18"/>
        </w:rPr>
        <w:t>labels of that</w:t>
      </w:r>
      <w:r w:rsidR="00E20E95">
        <w:rPr>
          <w:sz w:val="18"/>
          <w:szCs w:val="18"/>
        </w:rPr>
        <w:t xml:space="preserve"> </w:t>
      </w:r>
      <w:r>
        <w:rPr>
          <w:sz w:val="18"/>
          <w:szCs w:val="18"/>
        </w:rPr>
        <w:t>feature with value T,</w:t>
      </w:r>
    </w:p>
    <w:p w14:paraId="2882A809" w14:textId="57A2A7AB" w:rsidR="00084F96" w:rsidRDefault="00F12A15" w:rsidP="00B6340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="00E20E95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spilt(T) is the </w:t>
      </w:r>
      <w:r w:rsidR="00235900">
        <w:rPr>
          <w:sz w:val="18"/>
          <w:szCs w:val="18"/>
        </w:rPr>
        <w:t>quantity</w:t>
      </w:r>
      <w:r>
        <w:rPr>
          <w:sz w:val="18"/>
          <w:szCs w:val="18"/>
        </w:rPr>
        <w:t xml:space="preserve"> of</w:t>
      </w:r>
      <w:r w:rsidR="0023590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E20E95">
        <w:rPr>
          <w:sz w:val="18"/>
          <w:szCs w:val="18"/>
        </w:rPr>
        <w:t xml:space="preserve">that </w:t>
      </w:r>
      <w:r w:rsidR="00235900">
        <w:rPr>
          <w:sz w:val="18"/>
          <w:szCs w:val="18"/>
        </w:rPr>
        <w:t xml:space="preserve">feature instances with value </w:t>
      </w:r>
      <w:r>
        <w:rPr>
          <w:sz w:val="18"/>
          <w:szCs w:val="18"/>
        </w:rPr>
        <w:t xml:space="preserve">T </w:t>
      </w:r>
      <w:r w:rsidR="00235900">
        <w:rPr>
          <w:sz w:val="18"/>
          <w:szCs w:val="18"/>
        </w:rPr>
        <w:t>divided by</w:t>
      </w:r>
      <w:r>
        <w:rPr>
          <w:sz w:val="18"/>
          <w:szCs w:val="18"/>
        </w:rPr>
        <w:t xml:space="preserve"> </w:t>
      </w:r>
      <w:r w:rsidR="00235900">
        <w:rPr>
          <w:sz w:val="18"/>
          <w:szCs w:val="18"/>
        </w:rPr>
        <w:t>the quantity of all instances</w:t>
      </w:r>
    </w:p>
    <w:p w14:paraId="5AFF32C7" w14:textId="50855A1F" w:rsidR="00235900" w:rsidRDefault="00235900" w:rsidP="00B6340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AC7F8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p(NA) is the possibility of </w:t>
      </w:r>
      <w:r w:rsidR="00E20E95">
        <w:rPr>
          <w:sz w:val="18"/>
          <w:szCs w:val="18"/>
        </w:rPr>
        <w:t>that feature instance</w:t>
      </w:r>
      <w:r w:rsidR="00AC7F86">
        <w:rPr>
          <w:sz w:val="18"/>
          <w:szCs w:val="18"/>
        </w:rPr>
        <w:t xml:space="preserve"> with value T has label </w:t>
      </w:r>
      <w:proofErr w:type="spellStart"/>
      <w:r w:rsidR="00AC7F86">
        <w:rPr>
          <w:sz w:val="18"/>
          <w:szCs w:val="18"/>
        </w:rPr>
        <w:t>NomAnaph</w:t>
      </w:r>
      <w:proofErr w:type="spellEnd"/>
    </w:p>
    <w:p w14:paraId="4DBF0647" w14:textId="55AE1E70" w:rsidR="00A9244F" w:rsidRPr="00AC7F86" w:rsidRDefault="00AC7F86" w:rsidP="00B6340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p(</w:t>
      </w:r>
      <w:r>
        <w:rPr>
          <w:sz w:val="18"/>
          <w:szCs w:val="18"/>
        </w:rPr>
        <w:t>C</w:t>
      </w:r>
      <w:r>
        <w:rPr>
          <w:sz w:val="18"/>
          <w:szCs w:val="18"/>
        </w:rPr>
        <w:t xml:space="preserve">A) is the possibility of that feature instance with value T has label </w:t>
      </w:r>
      <w:proofErr w:type="spellStart"/>
      <w:r>
        <w:rPr>
          <w:sz w:val="18"/>
          <w:szCs w:val="18"/>
        </w:rPr>
        <w:t>Clause</w:t>
      </w:r>
      <w:r>
        <w:rPr>
          <w:sz w:val="18"/>
          <w:szCs w:val="18"/>
        </w:rPr>
        <w:t>Anaph</w:t>
      </w:r>
      <w:proofErr w:type="spellEnd"/>
    </w:p>
    <w:p w14:paraId="66DEC3BD" w14:textId="77777777" w:rsidR="00A9244F" w:rsidRPr="007F7626" w:rsidRDefault="00A9244F" w:rsidP="00B63407">
      <w:pPr>
        <w:spacing w:after="0" w:line="240" w:lineRule="auto"/>
      </w:pPr>
    </w:p>
    <w:p w14:paraId="51048E6F" w14:textId="77777777" w:rsidR="00B63407" w:rsidRPr="007F7626" w:rsidRDefault="00B63407" w:rsidP="00B63407">
      <w:pPr>
        <w:spacing w:after="0" w:line="240" w:lineRule="auto"/>
      </w:pPr>
    </w:p>
    <w:p w14:paraId="63DBB6B3" w14:textId="0B081B1B" w:rsidR="00B63407" w:rsidRPr="007F7626" w:rsidRDefault="00B63407" w:rsidP="00B63407">
      <w:pPr>
        <w:spacing w:after="0" w:line="240" w:lineRule="auto"/>
        <w:sectPr w:rsidR="00B63407" w:rsidRPr="007F7626" w:rsidSect="007F7626">
          <w:type w:val="continuous"/>
          <w:pgSz w:w="12240" w:h="15840"/>
          <w:pgMar w:top="1440" w:right="1440" w:bottom="1440" w:left="1440" w:header="708" w:footer="708" w:gutter="0"/>
          <w:cols w:num="2" w:space="0"/>
          <w:docGrid w:linePitch="360"/>
        </w:sectPr>
      </w:pPr>
    </w:p>
    <w:p w14:paraId="47C8D15C" w14:textId="132F1761" w:rsidR="00223A45" w:rsidRDefault="00223A45" w:rsidP="00B63407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Lessons Learned</w:t>
      </w:r>
    </w:p>
    <w:p w14:paraId="10A0A5CE" w14:textId="01169E41" w:rsidR="00DB53F5" w:rsidRDefault="00DB53F5" w:rsidP="00B07FE9">
      <w:pPr>
        <w:spacing w:after="0" w:line="240" w:lineRule="auto"/>
        <w:ind w:left="360"/>
        <w:rPr>
          <w:lang w:val="en-CA"/>
        </w:rPr>
      </w:pPr>
    </w:p>
    <w:p w14:paraId="5BC1E09B" w14:textId="7127C79B" w:rsidR="00B07FE9" w:rsidRDefault="00B07FE9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Random Forest needs more time to finish training because it </w:t>
      </w:r>
      <w:r w:rsidR="00B51719">
        <w:rPr>
          <w:lang w:val="en-CA"/>
        </w:rPr>
        <w:t xml:space="preserve">internally </w:t>
      </w:r>
      <w:r>
        <w:rPr>
          <w:lang w:val="en-CA"/>
        </w:rPr>
        <w:t xml:space="preserve">contains many Decision Tree classifiers </w:t>
      </w:r>
      <w:r w:rsidR="00B51719">
        <w:rPr>
          <w:lang w:val="en-CA"/>
        </w:rPr>
        <w:t>needed to be trained</w:t>
      </w:r>
      <w:r>
        <w:rPr>
          <w:lang w:val="en-CA"/>
        </w:rPr>
        <w:t>.</w:t>
      </w:r>
    </w:p>
    <w:p w14:paraId="66A97D34" w14:textId="1F0A60E3" w:rsidR="00B51719" w:rsidRDefault="00B51719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SVM is the best </w:t>
      </w:r>
      <w:r w:rsidR="001553BC">
        <w:rPr>
          <w:lang w:val="en-CA"/>
        </w:rPr>
        <w:t>classification model</w:t>
      </w:r>
      <w:r>
        <w:rPr>
          <w:lang w:val="en-CA"/>
        </w:rPr>
        <w:t xml:space="preserve"> among </w:t>
      </w:r>
      <w:r w:rsidR="001553BC">
        <w:rPr>
          <w:lang w:val="en-CA"/>
        </w:rPr>
        <w:t>the four in terms of accuracy, capability to cope with disruptive feature values (e.g., strings generated by SMOTE), and stability.</w:t>
      </w:r>
    </w:p>
    <w:p w14:paraId="6C3399F6" w14:textId="620372D0" w:rsidR="00C0663A" w:rsidRDefault="00C0663A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>I have understood the working mechanism of SMOTE, which resamples the dataset and generates more data instances of minor labels in order to balance the data.</w:t>
      </w:r>
    </w:p>
    <w:p w14:paraId="16D39034" w14:textId="58813B01" w:rsidR="001553BC" w:rsidRDefault="001553BC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SMOTE can bring </w:t>
      </w:r>
      <w:r w:rsidR="00AB2435">
        <w:rPr>
          <w:lang w:val="en-CA"/>
        </w:rPr>
        <w:t xml:space="preserve">a </w:t>
      </w:r>
      <w:r w:rsidR="00744DF7">
        <w:rPr>
          <w:lang w:val="en-CA"/>
        </w:rPr>
        <w:t xml:space="preserve">strong </w:t>
      </w:r>
      <w:r>
        <w:rPr>
          <w:lang w:val="en-CA"/>
        </w:rPr>
        <w:t xml:space="preserve">negative impact </w:t>
      </w:r>
      <w:r w:rsidR="00744DF7">
        <w:rPr>
          <w:lang w:val="en-CA"/>
        </w:rPr>
        <w:t>(</w:t>
      </w:r>
      <w:r w:rsidR="00FB5722">
        <w:rPr>
          <w:lang w:val="en-CA"/>
        </w:rPr>
        <w:t xml:space="preserve">about </w:t>
      </w:r>
      <w:r w:rsidR="00744DF7">
        <w:rPr>
          <w:lang w:val="en-CA"/>
        </w:rPr>
        <w:t xml:space="preserve">0.2 </w:t>
      </w:r>
      <w:r w:rsidR="00C80F69">
        <w:rPr>
          <w:lang w:val="en-CA"/>
        </w:rPr>
        <w:t>lower</w:t>
      </w:r>
      <w:r w:rsidR="00AB2435">
        <w:rPr>
          <w:lang w:val="en-CA"/>
        </w:rPr>
        <w:t xml:space="preserve"> </w:t>
      </w:r>
      <w:r w:rsidR="00744DF7">
        <w:rPr>
          <w:lang w:val="en-CA"/>
        </w:rPr>
        <w:t>accurac</w:t>
      </w:r>
      <w:r w:rsidR="00FB5722">
        <w:rPr>
          <w:lang w:val="en-CA"/>
        </w:rPr>
        <w:t>ies</w:t>
      </w:r>
      <w:r w:rsidR="00744DF7">
        <w:rPr>
          <w:lang w:val="en-CA"/>
        </w:rPr>
        <w:t xml:space="preserve"> in </w:t>
      </w:r>
      <w:r w:rsidR="00CA1041">
        <w:rPr>
          <w:lang w:val="en-CA"/>
        </w:rPr>
        <w:t>my</w:t>
      </w:r>
      <w:r w:rsidR="00744DF7">
        <w:rPr>
          <w:lang w:val="en-CA"/>
        </w:rPr>
        <w:t xml:space="preserve"> case) </w:t>
      </w:r>
      <w:r>
        <w:rPr>
          <w:lang w:val="en-CA"/>
        </w:rPr>
        <w:t xml:space="preserve">on the classifiers taking </w:t>
      </w:r>
      <w:r w:rsidR="00330284">
        <w:rPr>
          <w:lang w:val="en-CA"/>
        </w:rPr>
        <w:t xml:space="preserve">the </w:t>
      </w:r>
      <w:r>
        <w:rPr>
          <w:lang w:val="en-CA"/>
        </w:rPr>
        <w:t>text as feature</w:t>
      </w:r>
      <w:r w:rsidR="00744DF7">
        <w:rPr>
          <w:lang w:val="en-CA"/>
        </w:rPr>
        <w:t>(</w:t>
      </w:r>
      <w:r>
        <w:rPr>
          <w:lang w:val="en-CA"/>
        </w:rPr>
        <w:t>s</w:t>
      </w:r>
      <w:r w:rsidR="00744DF7">
        <w:rPr>
          <w:lang w:val="en-CA"/>
        </w:rPr>
        <w:t>)</w:t>
      </w:r>
      <w:r>
        <w:rPr>
          <w:lang w:val="en-CA"/>
        </w:rPr>
        <w:t>.</w:t>
      </w:r>
    </w:p>
    <w:p w14:paraId="5D9C3AB0" w14:textId="4A1BE05F" w:rsidR="00744DF7" w:rsidRDefault="0022341A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>Reasonably tuning hyper-parameters can boost the accuracies of classifiers, especially for Decision Tree, Random Forest, and Logistic Regression</w:t>
      </w:r>
    </w:p>
    <w:p w14:paraId="2A7B6784" w14:textId="61341380" w:rsidR="00787ACC" w:rsidRPr="00B07FE9" w:rsidRDefault="00787ACC" w:rsidP="00B07FE9">
      <w:pPr>
        <w:pStyle w:val="ListParagraph"/>
        <w:numPr>
          <w:ilvl w:val="0"/>
          <w:numId w:val="3"/>
        </w:numPr>
        <w:spacing w:after="0" w:line="240" w:lineRule="auto"/>
        <w:rPr>
          <w:lang w:val="en-CA"/>
        </w:rPr>
      </w:pPr>
      <w:r>
        <w:rPr>
          <w:lang w:val="en-CA"/>
        </w:rPr>
        <w:t>I am more familiar with the calculations of entropy and information gain through the implementation of them.</w:t>
      </w:r>
    </w:p>
    <w:sectPr w:rsidR="00787ACC" w:rsidRPr="00B07FE9" w:rsidSect="00A9244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D677" w14:textId="77777777" w:rsidR="00E53050" w:rsidRDefault="00E53050" w:rsidP="00C2431F">
      <w:pPr>
        <w:spacing w:after="0" w:line="240" w:lineRule="auto"/>
      </w:pPr>
      <w:r>
        <w:separator/>
      </w:r>
    </w:p>
  </w:endnote>
  <w:endnote w:type="continuationSeparator" w:id="0">
    <w:p w14:paraId="71F49361" w14:textId="77777777" w:rsidR="00E53050" w:rsidRDefault="00E53050" w:rsidP="00C2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2E16" w14:textId="77777777" w:rsidR="00E53050" w:rsidRDefault="00E53050" w:rsidP="00C2431F">
      <w:pPr>
        <w:spacing w:after="0" w:line="240" w:lineRule="auto"/>
      </w:pPr>
      <w:r>
        <w:separator/>
      </w:r>
    </w:p>
  </w:footnote>
  <w:footnote w:type="continuationSeparator" w:id="0">
    <w:p w14:paraId="655E8722" w14:textId="77777777" w:rsidR="00E53050" w:rsidRDefault="00E53050" w:rsidP="00C24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165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F26F91" w14:textId="634E7A2A" w:rsidR="004373A3" w:rsidRDefault="004373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37064" w14:textId="77777777" w:rsidR="004373A3" w:rsidRDefault="00437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38E2"/>
    <w:multiLevelType w:val="hybridMultilevel"/>
    <w:tmpl w:val="D03C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4716"/>
    <w:multiLevelType w:val="hybridMultilevel"/>
    <w:tmpl w:val="1A06AB6E"/>
    <w:lvl w:ilvl="0" w:tplc="9D041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3E3"/>
    <w:multiLevelType w:val="hybridMultilevel"/>
    <w:tmpl w:val="0348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A"/>
    <w:rsid w:val="00005ACE"/>
    <w:rsid w:val="00084F96"/>
    <w:rsid w:val="000A107C"/>
    <w:rsid w:val="000C5A20"/>
    <w:rsid w:val="000D5814"/>
    <w:rsid w:val="001553BC"/>
    <w:rsid w:val="0015672B"/>
    <w:rsid w:val="00166641"/>
    <w:rsid w:val="001D2EF2"/>
    <w:rsid w:val="002100A1"/>
    <w:rsid w:val="0022160E"/>
    <w:rsid w:val="0022341A"/>
    <w:rsid w:val="00223A45"/>
    <w:rsid w:val="00235900"/>
    <w:rsid w:val="002C0EB2"/>
    <w:rsid w:val="002C36E1"/>
    <w:rsid w:val="002E33C9"/>
    <w:rsid w:val="00304AB5"/>
    <w:rsid w:val="00330284"/>
    <w:rsid w:val="003359A5"/>
    <w:rsid w:val="003367BF"/>
    <w:rsid w:val="004373A3"/>
    <w:rsid w:val="004B32B9"/>
    <w:rsid w:val="0054137D"/>
    <w:rsid w:val="00560FC3"/>
    <w:rsid w:val="005766D2"/>
    <w:rsid w:val="005E08CD"/>
    <w:rsid w:val="005E5715"/>
    <w:rsid w:val="0066077B"/>
    <w:rsid w:val="0068490F"/>
    <w:rsid w:val="006D463B"/>
    <w:rsid w:val="0070555D"/>
    <w:rsid w:val="00744DF7"/>
    <w:rsid w:val="00753D77"/>
    <w:rsid w:val="0077212A"/>
    <w:rsid w:val="00787ACC"/>
    <w:rsid w:val="007F7626"/>
    <w:rsid w:val="00806924"/>
    <w:rsid w:val="00862511"/>
    <w:rsid w:val="008647C5"/>
    <w:rsid w:val="008F2BB7"/>
    <w:rsid w:val="008F5F0E"/>
    <w:rsid w:val="00945E90"/>
    <w:rsid w:val="00990D45"/>
    <w:rsid w:val="009C351D"/>
    <w:rsid w:val="00A30575"/>
    <w:rsid w:val="00A773E8"/>
    <w:rsid w:val="00A9244F"/>
    <w:rsid w:val="00AB2435"/>
    <w:rsid w:val="00AC7F86"/>
    <w:rsid w:val="00AE5749"/>
    <w:rsid w:val="00AE5DA2"/>
    <w:rsid w:val="00B07FE9"/>
    <w:rsid w:val="00B51719"/>
    <w:rsid w:val="00B63407"/>
    <w:rsid w:val="00B871C1"/>
    <w:rsid w:val="00C03761"/>
    <w:rsid w:val="00C0663A"/>
    <w:rsid w:val="00C23330"/>
    <w:rsid w:val="00C2431F"/>
    <w:rsid w:val="00C80F69"/>
    <w:rsid w:val="00CA1041"/>
    <w:rsid w:val="00CB5EDB"/>
    <w:rsid w:val="00CE7314"/>
    <w:rsid w:val="00CF3546"/>
    <w:rsid w:val="00D70A0D"/>
    <w:rsid w:val="00DB20A1"/>
    <w:rsid w:val="00DB53F5"/>
    <w:rsid w:val="00E133F3"/>
    <w:rsid w:val="00E171F4"/>
    <w:rsid w:val="00E17A6A"/>
    <w:rsid w:val="00E20E95"/>
    <w:rsid w:val="00E375BF"/>
    <w:rsid w:val="00E4690A"/>
    <w:rsid w:val="00E53050"/>
    <w:rsid w:val="00E916FB"/>
    <w:rsid w:val="00EF3025"/>
    <w:rsid w:val="00F12A15"/>
    <w:rsid w:val="00F57CE7"/>
    <w:rsid w:val="00FA721D"/>
    <w:rsid w:val="00FB5722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2C61"/>
  <w15:chartTrackingRefBased/>
  <w15:docId w15:val="{04F6177B-2166-4EFA-A5F0-4D210AA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1F"/>
  </w:style>
  <w:style w:type="paragraph" w:styleId="Footer">
    <w:name w:val="footer"/>
    <w:basedOn w:val="Normal"/>
    <w:link w:val="FooterChar"/>
    <w:uiPriority w:val="99"/>
    <w:unhideWhenUsed/>
    <w:rsid w:val="00C2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1F"/>
  </w:style>
  <w:style w:type="character" w:styleId="PlaceholderText">
    <w:name w:val="Placeholder Text"/>
    <w:basedOn w:val="DefaultParagraphFont"/>
    <w:uiPriority w:val="99"/>
    <w:semiHidden/>
    <w:rsid w:val="00084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76</cp:revision>
  <dcterms:created xsi:type="dcterms:W3CDTF">2021-11-21T13:25:00Z</dcterms:created>
  <dcterms:modified xsi:type="dcterms:W3CDTF">2021-11-21T17:01:00Z</dcterms:modified>
</cp:coreProperties>
</file>