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B5DE8" w14:textId="15FBDA28" w:rsidR="00BA45C1" w:rsidRDefault="003A5355" w:rsidP="003D5EE1">
      <w:pPr>
        <w:pStyle w:val="a3"/>
        <w:rPr>
          <w:rFonts w:asciiTheme="minorHAnsi" w:eastAsiaTheme="minorHAnsi" w:hAnsiTheme="minorHAnsi"/>
        </w:rPr>
      </w:pPr>
      <w:r w:rsidRPr="003D5EE1">
        <w:rPr>
          <w:rFonts w:asciiTheme="minorHAnsi" w:eastAsiaTheme="minorHAnsi" w:hAnsiTheme="minorHAnsi" w:hint="eastAsia"/>
        </w:rPr>
        <w:t>D</w:t>
      </w:r>
      <w:r w:rsidRPr="003D5EE1">
        <w:rPr>
          <w:rFonts w:asciiTheme="minorHAnsi" w:eastAsiaTheme="minorHAnsi" w:hAnsiTheme="minorHAnsi"/>
        </w:rPr>
        <w:t>eliverable 4 Data Mining</w:t>
      </w:r>
    </w:p>
    <w:p w14:paraId="1531766B" w14:textId="2AFD876F" w:rsidR="009C7C72" w:rsidRDefault="009C7C72" w:rsidP="003D5EE1">
      <w:pPr>
        <w:rPr>
          <w:rFonts w:ascii="Segoe UI" w:hAnsi="Segoe UI" w:cs="Segoe UI"/>
          <w:color w:val="24292E"/>
          <w:shd w:val="clear" w:color="auto" w:fill="FFFFFF"/>
        </w:rPr>
      </w:pPr>
      <w:r>
        <w:rPr>
          <w:rFonts w:ascii="Segoe UI" w:hAnsi="Segoe UI" w:cs="Segoe UI" w:hint="eastAsia"/>
          <w:color w:val="24292E"/>
          <w:shd w:val="clear" w:color="auto" w:fill="FFFFFF"/>
        </w:rPr>
        <w:t>D</w:t>
      </w:r>
      <w:r>
        <w:rPr>
          <w:rFonts w:ascii="Segoe UI" w:hAnsi="Segoe UI" w:cs="Segoe UI"/>
          <w:color w:val="24292E"/>
          <w:shd w:val="clear" w:color="auto" w:fill="FFFFFF"/>
        </w:rPr>
        <w:t xml:space="preserve">ata transformation: </w:t>
      </w:r>
    </w:p>
    <w:p w14:paraId="570102E2" w14:textId="77777777" w:rsidR="009B67A8" w:rsidRDefault="009C7C72" w:rsidP="009B67A8">
      <w:pPr>
        <w:rPr>
          <w:rFonts w:ascii="Segoe UI" w:hAnsi="Segoe UI" w:cs="Segoe UI"/>
          <w:color w:val="24292E"/>
          <w:shd w:val="clear" w:color="auto" w:fill="FFFFFF"/>
        </w:rPr>
      </w:pPr>
      <w:r>
        <w:rPr>
          <w:rFonts w:ascii="Segoe UI" w:hAnsi="Segoe UI" w:cs="Segoe UI" w:hint="eastAsia"/>
          <w:color w:val="24292E"/>
          <w:shd w:val="clear" w:color="auto" w:fill="FFFFFF"/>
        </w:rPr>
        <w:t>F</w:t>
      </w:r>
      <w:r>
        <w:rPr>
          <w:rFonts w:ascii="Segoe UI" w:hAnsi="Segoe UI" w:cs="Segoe UI"/>
          <w:color w:val="24292E"/>
          <w:shd w:val="clear" w:color="auto" w:fill="FFFFFF"/>
        </w:rPr>
        <w:t xml:space="preserve">or some age that we did not know, </w:t>
      </w:r>
      <w:r w:rsidR="00125961">
        <w:rPr>
          <w:rFonts w:ascii="Segoe UI" w:hAnsi="Segoe UI" w:cs="Segoe UI"/>
          <w:color w:val="24292E"/>
          <w:shd w:val="clear" w:color="auto" w:fill="FFFFFF"/>
        </w:rPr>
        <w:t>we will ignore the entire sample, because the</w:t>
      </w:r>
      <w:r w:rsidR="00D11A78">
        <w:rPr>
          <w:rFonts w:ascii="Segoe UI" w:hAnsi="Segoe UI" w:cs="Segoe UI"/>
          <w:color w:val="24292E"/>
          <w:shd w:val="clear" w:color="auto" w:fill="FFFFFF"/>
        </w:rPr>
        <w:t xml:space="preserve">re are not many missing values in age measure. </w:t>
      </w:r>
    </w:p>
    <w:p w14:paraId="4D30B613" w14:textId="438B6214" w:rsidR="009B67A8" w:rsidRDefault="009B67A8" w:rsidP="009B67A8">
      <w:pPr>
        <w:rPr>
          <w:rFonts w:ascii="Segoe UI" w:hAnsi="Segoe UI" w:cs="Segoe UI"/>
          <w:color w:val="24292E"/>
          <w:shd w:val="clear" w:color="auto" w:fill="FFFFFF"/>
        </w:rPr>
      </w:pPr>
      <w:r>
        <w:rPr>
          <w:rFonts w:ascii="Segoe UI" w:hAnsi="Segoe UI" w:cs="Segoe UI"/>
          <w:color w:val="24292E"/>
          <w:shd w:val="clear" w:color="auto" w:fill="FFFFFF"/>
        </w:rPr>
        <w:t xml:space="preserve">For </w:t>
      </w:r>
      <w:r w:rsidRPr="009B67A8">
        <w:rPr>
          <w:rFonts w:ascii="Segoe UI" w:hAnsi="Segoe UI" w:cs="Segoe UI"/>
          <w:color w:val="24292E"/>
          <w:shd w:val="clear" w:color="auto" w:fill="FFFFFF"/>
        </w:rPr>
        <w:t>handling categorical attributes</w:t>
      </w:r>
      <w:r>
        <w:rPr>
          <w:rFonts w:ascii="Segoe UI" w:hAnsi="Segoe UI" w:cs="Segoe UI"/>
          <w:color w:val="24292E"/>
          <w:shd w:val="clear" w:color="auto" w:fill="FFFFFF"/>
        </w:rPr>
        <w:t>, we used</w:t>
      </w:r>
      <w:r w:rsidRPr="009B67A8">
        <w:rPr>
          <w:rFonts w:ascii="Segoe UI" w:hAnsi="Segoe UI" w:cs="Segoe UI"/>
          <w:color w:val="24292E"/>
          <w:shd w:val="clear" w:color="auto" w:fill="FFFFFF"/>
        </w:rPr>
        <w:t xml:space="preserve"> conversion</w:t>
      </w:r>
      <w:r>
        <w:rPr>
          <w:rFonts w:ascii="Segoe UI" w:hAnsi="Segoe UI" w:cs="Segoe UI" w:hint="eastAsia"/>
          <w:color w:val="24292E"/>
          <w:shd w:val="clear" w:color="auto" w:fill="FFFFFF"/>
        </w:rPr>
        <w:t xml:space="preserve"> </w:t>
      </w:r>
      <w:r w:rsidRPr="009B67A8">
        <w:rPr>
          <w:rFonts w:ascii="Segoe UI" w:hAnsi="Segoe UI" w:cs="Segoe UI"/>
          <w:color w:val="24292E"/>
          <w:shd w:val="clear" w:color="auto" w:fill="FFFFFF"/>
        </w:rPr>
        <w:t>to ordinal data</w:t>
      </w:r>
      <w:r>
        <w:rPr>
          <w:rFonts w:ascii="Segoe UI" w:hAnsi="Segoe UI" w:cs="Segoe UI"/>
          <w:color w:val="24292E"/>
          <w:shd w:val="clear" w:color="auto" w:fill="FFFFFF"/>
        </w:rPr>
        <w:t>.</w:t>
      </w:r>
    </w:p>
    <w:p w14:paraId="5B1B23A9" w14:textId="53062E62" w:rsidR="00090C90" w:rsidRDefault="00090C90" w:rsidP="003D5EE1">
      <w:pPr>
        <w:rPr>
          <w:rFonts w:ascii="Segoe UI" w:hAnsi="Segoe UI" w:cs="Segoe UI"/>
          <w:color w:val="24292E"/>
          <w:shd w:val="clear" w:color="auto" w:fill="FFFFFF"/>
        </w:rPr>
      </w:pPr>
      <w:r>
        <w:rPr>
          <w:rFonts w:ascii="Segoe UI" w:hAnsi="Segoe UI" w:cs="Segoe UI"/>
          <w:noProof/>
          <w:color w:val="24292E"/>
          <w:shd w:val="clear" w:color="auto" w:fill="FFFFFF"/>
        </w:rPr>
        <w:drawing>
          <wp:inline distT="0" distB="0" distL="0" distR="0" wp14:anchorId="3306A37C" wp14:editId="69C5A607">
            <wp:extent cx="3261995" cy="24155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61995" cy="2415540"/>
                    </a:xfrm>
                    <a:prstGeom prst="rect">
                      <a:avLst/>
                    </a:prstGeom>
                    <a:noFill/>
                    <a:ln>
                      <a:noFill/>
                    </a:ln>
                  </pic:spPr>
                </pic:pic>
              </a:graphicData>
            </a:graphic>
          </wp:inline>
        </w:drawing>
      </w:r>
    </w:p>
    <w:p w14:paraId="2F2E3E78" w14:textId="3BF56960" w:rsidR="00090C90" w:rsidRDefault="00DD4711" w:rsidP="003D5EE1">
      <w:pPr>
        <w:rPr>
          <w:rFonts w:ascii="Segoe UI" w:hAnsi="Segoe UI" w:cs="Segoe UI"/>
          <w:color w:val="24292E"/>
          <w:shd w:val="clear" w:color="auto" w:fill="FFFFFF"/>
        </w:rPr>
      </w:pPr>
      <w:r w:rsidRPr="00DD4711">
        <w:rPr>
          <w:rFonts w:ascii="Segoe UI" w:hAnsi="Segoe UI" w:cs="Segoe UI"/>
          <w:color w:val="24292E"/>
          <w:shd w:val="clear" w:color="auto" w:fill="FFFFFF"/>
        </w:rPr>
        <w:t>The goal of normalization is to change the values of numeric columns in the dataset to use a common scale, without distorting differences in the ranges of values or losing information</w:t>
      </w:r>
      <w:r>
        <w:rPr>
          <w:rFonts w:ascii="Segoe UI" w:hAnsi="Segoe UI" w:cs="Segoe UI" w:hint="eastAsia"/>
          <w:color w:val="24292E"/>
          <w:shd w:val="clear" w:color="auto" w:fill="FFFFFF"/>
        </w:rPr>
        <w:t>.</w:t>
      </w:r>
    </w:p>
    <w:p w14:paraId="50D869E1" w14:textId="639F6475" w:rsidR="00DD4711" w:rsidRDefault="00DD4711" w:rsidP="003D5EE1">
      <w:pPr>
        <w:rPr>
          <w:rFonts w:ascii="Segoe UI" w:hAnsi="Segoe UI" w:cs="Segoe UI" w:hint="eastAsia"/>
          <w:color w:val="24292E"/>
          <w:shd w:val="clear" w:color="auto" w:fill="FFFFFF"/>
        </w:rPr>
      </w:pPr>
      <w:r>
        <w:rPr>
          <w:rFonts w:ascii="Segoe UI" w:hAnsi="Segoe UI" w:cs="Segoe UI"/>
          <w:noProof/>
          <w:color w:val="24292E"/>
          <w:shd w:val="clear" w:color="auto" w:fill="FFFFFF"/>
        </w:rPr>
        <w:drawing>
          <wp:inline distT="0" distB="0" distL="0" distR="0" wp14:anchorId="3D286965" wp14:editId="3423FCA0">
            <wp:extent cx="5267325" cy="25908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7325" cy="2590800"/>
                    </a:xfrm>
                    <a:prstGeom prst="rect">
                      <a:avLst/>
                    </a:prstGeom>
                    <a:noFill/>
                    <a:ln>
                      <a:noFill/>
                    </a:ln>
                  </pic:spPr>
                </pic:pic>
              </a:graphicData>
            </a:graphic>
          </wp:inline>
        </w:drawing>
      </w:r>
    </w:p>
    <w:p w14:paraId="6AE8422A" w14:textId="394FFEA6" w:rsidR="00090C90" w:rsidRPr="003D5EE1" w:rsidRDefault="00090C90" w:rsidP="003D5EE1">
      <w:r>
        <w:rPr>
          <w:rFonts w:ascii="Segoe UI" w:hAnsi="Segoe UI" w:cs="Segoe UI" w:hint="eastAsia"/>
          <w:color w:val="24292E"/>
          <w:shd w:val="clear" w:color="auto" w:fill="FFFFFF"/>
        </w:rPr>
        <w:t>F</w:t>
      </w:r>
      <w:r>
        <w:rPr>
          <w:rFonts w:ascii="Segoe UI" w:hAnsi="Segoe UI" w:cs="Segoe UI"/>
          <w:color w:val="24292E"/>
          <w:shd w:val="clear" w:color="auto" w:fill="FFFFFF"/>
        </w:rPr>
        <w:t>or feature selection</w:t>
      </w:r>
      <w:r w:rsidR="009B67A8">
        <w:rPr>
          <w:rFonts w:ascii="Segoe UI" w:hAnsi="Segoe UI" w:cs="Segoe UI"/>
          <w:color w:val="24292E"/>
          <w:shd w:val="clear" w:color="auto" w:fill="FFFFFF"/>
        </w:rPr>
        <w:t xml:space="preserve"> and under sampling</w:t>
      </w:r>
      <w:r>
        <w:rPr>
          <w:rFonts w:ascii="Segoe UI" w:hAnsi="Segoe UI" w:cs="Segoe UI"/>
          <w:color w:val="24292E"/>
          <w:shd w:val="clear" w:color="auto" w:fill="FFFFFF"/>
        </w:rPr>
        <w:t>, we remove redundant 20s samples to balance the data because compared with 60s and more, the property of 20s is too high, which would affect the attribution when we are mining data.</w:t>
      </w:r>
    </w:p>
    <w:sectPr w:rsidR="00090C90" w:rsidRPr="003D5E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355"/>
    <w:rsid w:val="0001148C"/>
    <w:rsid w:val="00090C90"/>
    <w:rsid w:val="00125961"/>
    <w:rsid w:val="003A5355"/>
    <w:rsid w:val="003D5EE1"/>
    <w:rsid w:val="009B67A8"/>
    <w:rsid w:val="009C7C72"/>
    <w:rsid w:val="00AB3BFB"/>
    <w:rsid w:val="00BA45C1"/>
    <w:rsid w:val="00D11A78"/>
    <w:rsid w:val="00D91B36"/>
    <w:rsid w:val="00DC1906"/>
    <w:rsid w:val="00DD4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25B44"/>
  <w15:chartTrackingRefBased/>
  <w15:docId w15:val="{1C7305CE-443A-443E-9E15-5A9AC8184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5EE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D5EE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2565</TotalTime>
  <Pages>1</Pages>
  <Words>98</Words>
  <Characters>563</Characters>
  <Application>Microsoft Office Word</Application>
  <DocSecurity>0</DocSecurity>
  <Lines>4</Lines>
  <Paragraphs>1</Paragraphs>
  <ScaleCrop>false</ScaleCrop>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 JI</dc:creator>
  <cp:keywords/>
  <dc:description/>
  <cp:lastModifiedBy>XINYU JI</cp:lastModifiedBy>
  <cp:revision>5</cp:revision>
  <dcterms:created xsi:type="dcterms:W3CDTF">2021-04-13T03:48:00Z</dcterms:created>
  <dcterms:modified xsi:type="dcterms:W3CDTF">2021-04-14T23:05:00Z</dcterms:modified>
</cp:coreProperties>
</file>