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Vivid Editor IDEAS 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Sections for the scene graph management, not just a raw view of the graph.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A.I assisted move/rotate/scale;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Transistion Editor/Animator, including Class To Class transfers.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“Good Parameters” – team name idea.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-Visual Logger – Not only text, but images and other media.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-GeoBake – bake all/selected entities into a pre-transformed mesh.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-Speech ideas, input/output.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- 3D RTS – War game.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- 3D Adventure game – set camera positions to simulate the feel of classic 2d adventure games.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Resonance based IDE – Bright almost neon color scheme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Code Links – preview of meshes/pics/sounds within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-Global var/func searches built into the engine.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-linker search engine – quick save/check of last 10 or so searched for vars.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Forbidden – A world bans tech and art from the masses. You play someone who disagres.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-Battle flow – indicate areas of interest, such as team needs help, enemy in this area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High Speed code sections that blend asm/c++/glsl/opencl code in one easy to use format.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Interactive tutorials within the ide.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Skill Level (Beginner,Good, Pro)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-Code patterns/traces. Tracable Code Tags.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-Electic grid bg.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Lit box map bg.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-Exist – game idea about existence.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-Code Sense – built using compiled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FuturePunk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TimeForm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Texture/Other compression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Doom-Style demo game in fusion and other simple/popular smaller games.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-CL - Data Structres/Input Buffers based on chains of said said structures and output structures/chains of them.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