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93" w:rsidRDefault="002C75DE">
      <w:r>
        <w:rPr>
          <w:rFonts w:hint="eastAsia"/>
        </w:rPr>
        <w:t>针对不同的情形使用不同的加载方式。</w:t>
      </w:r>
    </w:p>
    <w:p w:rsidR="002C75DE" w:rsidRDefault="002C75DE">
      <w:r>
        <w:rPr>
          <w:rFonts w:hint="eastAsia"/>
        </w:rPr>
        <w:t>目前分为粗粒度与细粒度两种方式：</w:t>
      </w:r>
      <w:proofErr w:type="spellStart"/>
      <w:r>
        <w:rPr>
          <w:rFonts w:hint="eastAsia"/>
        </w:rPr>
        <w:t>NAsset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GAsset</w:t>
      </w:r>
      <w:proofErr w:type="spellEnd"/>
      <w:r>
        <w:rPr>
          <w:rFonts w:hint="eastAsia"/>
        </w:rPr>
        <w:t>。</w:t>
      </w:r>
    </w:p>
    <w:p w:rsidR="002C75DE" w:rsidRDefault="002C75DE">
      <w:proofErr w:type="spellStart"/>
      <w:r>
        <w:rPr>
          <w:rFonts w:hint="eastAsia"/>
        </w:rPr>
        <w:t>NAsset</w:t>
      </w:r>
      <w:proofErr w:type="spellEnd"/>
      <w:r>
        <w:rPr>
          <w:rFonts w:hint="eastAsia"/>
        </w:rPr>
        <w:t>需要我们自己去管理依赖，而</w:t>
      </w:r>
      <w:proofErr w:type="spellStart"/>
      <w:r>
        <w:rPr>
          <w:rFonts w:hint="eastAsia"/>
        </w:rPr>
        <w:t>GAsset</w:t>
      </w:r>
      <w:proofErr w:type="spellEnd"/>
      <w:r>
        <w:rPr>
          <w:rFonts w:hint="eastAsia"/>
        </w:rPr>
        <w:t>则不需要，细粒度很大。</w:t>
      </w:r>
    </w:p>
    <w:p w:rsidR="002C75DE" w:rsidRDefault="002C75DE">
      <w:pPr>
        <w:rPr>
          <w:rFonts w:hint="eastAsia"/>
        </w:rPr>
      </w:pPr>
      <w:r>
        <w:rPr>
          <w:rFonts w:hint="eastAsia"/>
        </w:rPr>
        <w:t>两种加载方式都有同一的外部接口，</w:t>
      </w:r>
      <w:proofErr w:type="spellStart"/>
      <w:r>
        <w:rPr>
          <w:rFonts w:hint="eastAsia"/>
        </w:rPr>
        <w:t>IBundleLoader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2C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D00"/>
    <w:rsid w:val="002C75DE"/>
    <w:rsid w:val="00910F93"/>
    <w:rsid w:val="00EA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ECD"/>
  <w15:chartTrackingRefBased/>
  <w15:docId w15:val="{7C231D0B-40A8-4C6C-B623-48C7F750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</dc:creator>
  <cp:keywords/>
  <dc:description/>
  <cp:lastModifiedBy>C D</cp:lastModifiedBy>
  <cp:revision>2</cp:revision>
  <dcterms:created xsi:type="dcterms:W3CDTF">2017-09-10T19:45:00Z</dcterms:created>
  <dcterms:modified xsi:type="dcterms:W3CDTF">2017-09-10T19:47:00Z</dcterms:modified>
</cp:coreProperties>
</file>