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B118" w14:textId="4C9D79C5" w:rsidR="00115AB9" w:rsidRDefault="00DE12E3" w:rsidP="00D719D8">
      <w:pPr>
        <w:rPr>
          <w:rFonts w:eastAsiaTheme="minorEastAsia"/>
          <w:b/>
          <w:bCs/>
          <w:lang w:val="cs-CZ"/>
        </w:rPr>
      </w:pPr>
      <w:r>
        <w:rPr>
          <w:rFonts w:eastAsiaTheme="minorEastAsia"/>
          <w:b/>
          <w:bCs/>
          <w:lang w:val="cs-CZ"/>
        </w:rPr>
        <w:t xml:space="preserve">4.4.1 </w:t>
      </w:r>
      <w:r w:rsidR="001D4440">
        <w:rPr>
          <w:rFonts w:eastAsiaTheme="minorEastAsia"/>
          <w:b/>
          <w:bCs/>
          <w:lang w:val="cs-CZ"/>
        </w:rPr>
        <w:t>Regularizace ztrátové funkce</w:t>
      </w:r>
    </w:p>
    <w:p w14:paraId="20A06FB4" w14:textId="77777777" w:rsidR="00BE0211" w:rsidRDefault="00BE0211" w:rsidP="00D719D8">
      <w:pPr>
        <w:rPr>
          <w:rFonts w:eastAsiaTheme="minorEastAsia"/>
          <w:b/>
          <w:bCs/>
          <w:lang w:val="cs-CZ"/>
        </w:rPr>
      </w:pPr>
    </w:p>
    <w:p w14:paraId="3E2EEC21" w14:textId="62396D84" w:rsidR="00BE0211" w:rsidRPr="0002303C" w:rsidRDefault="009B3343" w:rsidP="00D719D8">
      <w:pPr>
        <w:rPr>
          <w:rFonts w:eastAsiaTheme="minorEastAsia"/>
          <w:lang w:val="cs-CZ"/>
        </w:rPr>
      </w:pPr>
      <w:r>
        <w:rPr>
          <w:rFonts w:eastAsiaTheme="minorEastAsia"/>
          <w:lang w:val="cs-CZ"/>
        </w:rPr>
        <w:t xml:space="preserve">V tomto odstavci zmíníme často používaný způsob, jak dále zdokonalit výkon sítě, zejména v souvislosti s efektem přetrénování. Přetrénování vlastně znamená, že síť se během učení nastavuje na přesný vzorec trénovací množiny, tedy doslova si síť přehnaně věrně zapamatuje </w:t>
      </w:r>
      <w:r w:rsidR="00753C7E">
        <w:rPr>
          <w:rFonts w:eastAsiaTheme="minorEastAsia"/>
          <w:lang w:val="cs-CZ"/>
        </w:rPr>
        <w:t xml:space="preserve">a reprodukuje trénovací příklady. Velmi dobře tedy zafunguje právě na těchto příkladech, ale na jakékoliv odchylce od nich je její odhad velmi špatný. Mluvíme pak o </w:t>
      </w:r>
      <w:r w:rsidR="00753C7E" w:rsidRPr="00DA73DC">
        <w:rPr>
          <w:rFonts w:eastAsiaTheme="minorEastAsia"/>
          <w:i/>
          <w:iCs/>
          <w:lang w:val="cs-CZ"/>
        </w:rPr>
        <w:t>generalizační chybě</w:t>
      </w:r>
      <w:r w:rsidR="00753C7E">
        <w:rPr>
          <w:rFonts w:eastAsiaTheme="minorEastAsia"/>
          <w:lang w:val="cs-CZ"/>
        </w:rPr>
        <w:t xml:space="preserve"> </w:t>
      </w:r>
      <w:r w:rsidR="00753C7E" w:rsidRPr="00753C7E">
        <w:rPr>
          <w:rFonts w:eastAsiaTheme="minorEastAsia"/>
          <w:lang w:val="cs-CZ"/>
        </w:rPr>
        <w:t>(</w:t>
      </w:r>
      <w:r w:rsidR="00753C7E">
        <w:rPr>
          <w:rFonts w:eastAsiaTheme="minorEastAsia"/>
          <w:lang w:val="cs-CZ"/>
        </w:rPr>
        <w:t>chybě zevšeobecňování příkladů</w:t>
      </w:r>
      <w:r w:rsidR="00753C7E" w:rsidRPr="00753C7E">
        <w:rPr>
          <w:rFonts w:eastAsiaTheme="minorEastAsia"/>
          <w:lang w:val="cs-CZ"/>
        </w:rPr>
        <w:t>)</w:t>
      </w:r>
      <w:r w:rsidR="00753C7E">
        <w:rPr>
          <w:rFonts w:eastAsiaTheme="minorEastAsia"/>
          <w:lang w:val="cs-CZ"/>
        </w:rPr>
        <w:t xml:space="preserve">, což je vlastně jeden z ústředních problémů neuronových sítí. Experimentálně bylo zjištěno, že přetrénovaná síť </w:t>
      </w:r>
      <w:r w:rsidR="00EB17F0">
        <w:rPr>
          <w:rFonts w:eastAsiaTheme="minorEastAsia"/>
          <w:lang w:val="cs-CZ"/>
        </w:rPr>
        <w:t xml:space="preserve">obsahuje část vazebných koeficientů w, které jsou v absolutní hodnotě výrazně větší než ty ostatní. Intuitivně se dá říci, že právě to je ten způsob, jak si síť některé motivy pamatuje přehnaně více na úkor zevšeobecnění příkladů. Způsob, jak toto potlačit, je </w:t>
      </w:r>
      <w:r w:rsidR="0031359A">
        <w:rPr>
          <w:rFonts w:eastAsiaTheme="minorEastAsia"/>
          <w:lang w:val="cs-CZ"/>
        </w:rPr>
        <w:t>přičíst</w:t>
      </w:r>
      <w:r w:rsidR="00EB17F0">
        <w:rPr>
          <w:rFonts w:eastAsiaTheme="minorEastAsia"/>
          <w:lang w:val="cs-CZ"/>
        </w:rPr>
        <w:t xml:space="preserve"> </w:t>
      </w:r>
      <w:r w:rsidR="00CA4723">
        <w:rPr>
          <w:rFonts w:eastAsiaTheme="minorEastAsia"/>
          <w:lang w:val="cs-CZ"/>
        </w:rPr>
        <w:t>ke</w:t>
      </w:r>
      <w:r w:rsidR="00EB17F0">
        <w:rPr>
          <w:rFonts w:eastAsiaTheme="minorEastAsia"/>
          <w:lang w:val="cs-CZ"/>
        </w:rPr>
        <w:t xml:space="preserve"> ztrátové funkc</w:t>
      </w:r>
      <w:r w:rsidR="00CA4723">
        <w:rPr>
          <w:rFonts w:eastAsiaTheme="minorEastAsia"/>
          <w:lang w:val="cs-CZ"/>
        </w:rPr>
        <w:t>i</w:t>
      </w:r>
      <w:r w:rsidR="00EB17F0">
        <w:rPr>
          <w:rFonts w:eastAsiaTheme="minorEastAsia"/>
          <w:lang w:val="cs-CZ"/>
        </w:rPr>
        <w:t xml:space="preserve"> člen </w:t>
      </w:r>
      <w:r w:rsidR="00604918">
        <w:rPr>
          <w:rFonts w:eastAsiaTheme="minorEastAsia"/>
          <w:lang w:val="cs-CZ"/>
        </w:rPr>
        <w:t xml:space="preserve">úměrně </w:t>
      </w:r>
      <w:r w:rsidR="00EB17F0">
        <w:rPr>
          <w:rFonts w:eastAsiaTheme="minorEastAsia"/>
          <w:lang w:val="cs-CZ"/>
        </w:rPr>
        <w:t xml:space="preserve">závisející na velikosti všech </w:t>
      </w:r>
      <w:r w:rsidR="001075A9">
        <w:rPr>
          <w:rFonts w:eastAsiaTheme="minorEastAsia"/>
          <w:lang w:val="cs-CZ"/>
        </w:rPr>
        <w:t>synapsí (vah)</w:t>
      </w:r>
      <w:r w:rsidR="00604918">
        <w:rPr>
          <w:rFonts w:eastAsiaTheme="minorEastAsia"/>
          <w:lang w:val="cs-CZ"/>
        </w:rPr>
        <w:t xml:space="preserve">. Následná optimalizace ztrátové funkce </w:t>
      </w:r>
      <w:r w:rsidR="00604918" w:rsidRPr="00604918">
        <w:rPr>
          <w:rFonts w:eastAsiaTheme="minorEastAsia"/>
          <w:lang w:val="cs-CZ"/>
        </w:rPr>
        <w:t>(</w:t>
      </w:r>
      <w:r w:rsidR="00604918">
        <w:rPr>
          <w:rFonts w:eastAsiaTheme="minorEastAsia"/>
          <w:lang w:val="cs-CZ"/>
        </w:rPr>
        <w:t>její minimalizace</w:t>
      </w:r>
      <w:r w:rsidR="00604918" w:rsidRPr="00604918">
        <w:rPr>
          <w:rFonts w:eastAsiaTheme="minorEastAsia"/>
          <w:lang w:val="cs-CZ"/>
        </w:rPr>
        <w:t>)</w:t>
      </w:r>
      <w:r w:rsidR="00604918">
        <w:rPr>
          <w:rFonts w:eastAsiaTheme="minorEastAsia"/>
          <w:lang w:val="cs-CZ"/>
        </w:rPr>
        <w:t xml:space="preserve"> bude tedy usilovat o rovnoměrné zmenšení všech vazeb, a tím také k vyrovnávání jejich vzájemné velikosti. Tento postup se nazývá regularizace</w:t>
      </w:r>
      <w:r w:rsidR="0031359A">
        <w:rPr>
          <w:rFonts w:eastAsiaTheme="minorEastAsia"/>
          <w:lang w:val="cs-CZ"/>
        </w:rPr>
        <w:t xml:space="preserve">. Její nejčastější forma je tzv. </w:t>
      </w:r>
      <w:r w:rsidR="0031359A" w:rsidRPr="00303C8F">
        <w:rPr>
          <w:rFonts w:eastAsiaTheme="minorEastAsia"/>
          <w:i/>
          <w:iCs/>
          <w:lang w:val="cs-CZ"/>
        </w:rPr>
        <w:t>L2 regularizace</w:t>
      </w:r>
      <w:r w:rsidR="0031359A">
        <w:rPr>
          <w:rFonts w:eastAsiaTheme="minorEastAsia"/>
          <w:lang w:val="cs-CZ"/>
        </w:rPr>
        <w:t>, což znamená přičtení součtu kvadrátů všech vazeb w do ztrátové funkce</w:t>
      </w:r>
      <w:r w:rsidR="0002303C" w:rsidRPr="0002303C">
        <w:rPr>
          <w:rFonts w:eastAsiaTheme="minorEastAsia"/>
          <w:lang w:val="cs-CZ"/>
        </w:rPr>
        <w:t>:</w:t>
      </w:r>
    </w:p>
    <w:p w14:paraId="6BFCEFB7" w14:textId="77777777" w:rsidR="001D4440" w:rsidRDefault="001D4440" w:rsidP="00D719D8">
      <w:pPr>
        <w:rPr>
          <w:rFonts w:eastAsiaTheme="minorEastAsia"/>
          <w:b/>
          <w:bCs/>
          <w:lang w:val="cs-CZ"/>
        </w:rPr>
      </w:pPr>
    </w:p>
    <w:p w14:paraId="5B07EB83" w14:textId="129A62C4" w:rsidR="00710CDA" w:rsidRPr="00303C8F" w:rsidRDefault="00303C8F" w:rsidP="00D719D8">
      <w:pPr>
        <w:rPr>
          <w:rFonts w:eastAsiaTheme="minorEastAsia"/>
          <w:b/>
          <w:bCs/>
          <w:i/>
          <w:lang w:val="cs-CZ"/>
        </w:rPr>
      </w:pPr>
      <m:oMathPara>
        <m:oMath>
          <m:r>
            <m:rPr>
              <m:sty m:val="bi"/>
            </m:rPr>
            <w:rPr>
              <w:rFonts w:ascii="Cambria Math" w:eastAsiaTheme="minorEastAsia" w:hAnsi="Cambria Math"/>
              <w:lang w:val="cs-CZ"/>
            </w:rPr>
            <m:t>L</m:t>
          </m:r>
          <m:r>
            <m:rPr>
              <m:sty m:val="bi"/>
            </m:rPr>
            <w:rPr>
              <w:rFonts w:ascii="Cambria Math" w:eastAsiaTheme="minorEastAsia" w:hAnsi="Cambria Math"/>
              <w:lang w:val="cs-CZ"/>
            </w:rPr>
            <m:t>2=λ</m:t>
          </m:r>
          <m:nary>
            <m:naryPr>
              <m:chr m:val="∑"/>
              <m:limLoc m:val="undOvr"/>
              <m:ctrlPr>
                <w:rPr>
                  <w:rFonts w:ascii="Cambria Math" w:eastAsiaTheme="minorEastAsia" w:hAnsi="Cambria Math"/>
                  <w:b/>
                  <w:bCs/>
                  <w:i/>
                  <w:lang w:val="cs-CZ"/>
                </w:rPr>
              </m:ctrlPr>
            </m:naryPr>
            <m:sub>
              <m:r>
                <m:rPr>
                  <m:sty m:val="bi"/>
                </m:rPr>
                <w:rPr>
                  <w:rFonts w:ascii="Cambria Math" w:eastAsiaTheme="minorEastAsia" w:hAnsi="Cambria Math"/>
                  <w:lang w:val="cs-CZ"/>
                </w:rPr>
                <m:t>j=1</m:t>
              </m:r>
            </m:sub>
            <m:sup>
              <m:r>
                <m:rPr>
                  <m:sty m:val="bi"/>
                </m:rPr>
                <w:rPr>
                  <w:rFonts w:ascii="Cambria Math" w:eastAsiaTheme="minorEastAsia" w:hAnsi="Cambria Math"/>
                  <w:lang w:val="cs-CZ"/>
                </w:rPr>
                <m:t>m</m:t>
              </m:r>
            </m:sup>
            <m:e>
              <m:sSubSup>
                <m:sSubSupPr>
                  <m:ctrlPr>
                    <w:rPr>
                      <w:rFonts w:ascii="Cambria Math" w:eastAsiaTheme="minorEastAsia" w:hAnsi="Cambria Math"/>
                      <w:b/>
                      <w:bCs/>
                      <w:i/>
                      <w:lang w:val="cs-CZ"/>
                    </w:rPr>
                  </m:ctrlPr>
                </m:sSubSupPr>
                <m:e>
                  <m:r>
                    <m:rPr>
                      <m:sty m:val="bi"/>
                    </m:rPr>
                    <w:rPr>
                      <w:rFonts w:ascii="Cambria Math" w:eastAsiaTheme="minorEastAsia" w:hAnsi="Cambria Math"/>
                      <w:lang w:val="cs-CZ"/>
                    </w:rPr>
                    <m:t>w</m:t>
                  </m:r>
                </m:e>
                <m:sub>
                  <m:r>
                    <m:rPr>
                      <m:sty m:val="bi"/>
                    </m:rPr>
                    <w:rPr>
                      <w:rFonts w:ascii="Cambria Math" w:eastAsiaTheme="minorEastAsia" w:hAnsi="Cambria Math"/>
                      <w:lang w:val="cs-CZ"/>
                    </w:rPr>
                    <m:t>j</m:t>
                  </m:r>
                </m:sub>
                <m:sup>
                  <m:r>
                    <m:rPr>
                      <m:sty m:val="bi"/>
                    </m:rPr>
                    <w:rPr>
                      <w:rFonts w:ascii="Cambria Math" w:eastAsiaTheme="minorEastAsia" w:hAnsi="Cambria Math"/>
                      <w:lang w:val="cs-CZ"/>
                    </w:rPr>
                    <m:t>2</m:t>
                  </m:r>
                </m:sup>
              </m:sSubSup>
            </m:e>
          </m:nary>
        </m:oMath>
      </m:oMathPara>
    </w:p>
    <w:p w14:paraId="3BC3A118" w14:textId="77777777" w:rsidR="00710CDA" w:rsidRDefault="00710CDA" w:rsidP="00D719D8">
      <w:pPr>
        <w:rPr>
          <w:rFonts w:eastAsiaTheme="minorEastAsia"/>
          <w:iCs/>
          <w:lang w:val="cs-CZ"/>
        </w:rPr>
      </w:pPr>
    </w:p>
    <w:p w14:paraId="3D7AD320" w14:textId="77777777" w:rsidR="00B70B12" w:rsidRDefault="00B70B12" w:rsidP="00D719D8">
      <w:pPr>
        <w:rPr>
          <w:rFonts w:eastAsiaTheme="minorEastAsia"/>
          <w:iCs/>
          <w:lang w:val="cs-CZ"/>
        </w:rPr>
      </w:pPr>
    </w:p>
    <w:p w14:paraId="7EFDAD16" w14:textId="263ECDC9" w:rsidR="0031359A" w:rsidRDefault="0031359A" w:rsidP="00D719D8">
      <w:pPr>
        <w:rPr>
          <w:rFonts w:eastAsiaTheme="minorEastAsia"/>
          <w:lang w:val="cs-CZ"/>
        </w:rPr>
      </w:pPr>
      <w:r>
        <w:rPr>
          <w:rFonts w:eastAsiaTheme="minorEastAsia"/>
          <w:iCs/>
          <w:lang w:val="cs-CZ"/>
        </w:rPr>
        <w:t xml:space="preserve">Kde </w:t>
      </w:r>
      <m:oMath>
        <m:r>
          <m:rPr>
            <m:sty m:val="bi"/>
          </m:rPr>
          <w:rPr>
            <w:rFonts w:ascii="Cambria Math" w:eastAsiaTheme="minorEastAsia" w:hAnsi="Cambria Math"/>
            <w:lang w:val="cs-CZ"/>
          </w:rPr>
          <m:t>λ</m:t>
        </m:r>
      </m:oMath>
      <w:r>
        <w:rPr>
          <w:rFonts w:eastAsiaTheme="minorEastAsia"/>
          <w:lang w:val="cs-CZ"/>
        </w:rPr>
        <w:t xml:space="preserve"> je vhodná regularizační konstanta a součet probíhá přes všechny vazby v síti.</w:t>
      </w:r>
    </w:p>
    <w:p w14:paraId="1A137AC3" w14:textId="77777777" w:rsidR="0031359A" w:rsidRDefault="0031359A" w:rsidP="00D719D8">
      <w:pPr>
        <w:rPr>
          <w:rFonts w:eastAsiaTheme="minorEastAsia"/>
          <w:iCs/>
          <w:lang w:val="cs-CZ"/>
        </w:rPr>
      </w:pPr>
    </w:p>
    <w:p w14:paraId="6E7E8B6F" w14:textId="07FFE4EA" w:rsidR="00B70B12" w:rsidRPr="001F57AE" w:rsidRDefault="009B3343" w:rsidP="00D719D8">
      <w:pPr>
        <w:rPr>
          <w:rFonts w:eastAsiaTheme="minorEastAsia"/>
          <w:iCs/>
          <w:lang w:val="cs-CZ"/>
        </w:rPr>
      </w:pPr>
      <w:r>
        <w:rPr>
          <w:rFonts w:eastAsiaTheme="minorEastAsia"/>
          <w:iCs/>
          <w:lang w:val="cs-CZ"/>
        </w:rPr>
        <w:t>Z</w:t>
      </w:r>
      <w:r w:rsidR="00E645CB" w:rsidRPr="001F57AE">
        <w:rPr>
          <w:rFonts w:eastAsiaTheme="minorEastAsia"/>
          <w:iCs/>
          <w:lang w:val="cs-CZ"/>
        </w:rPr>
        <w:t xml:space="preserve">trátová funkce s L2 regularizací </w:t>
      </w:r>
      <m:oMath>
        <m:sSub>
          <m:sSubPr>
            <m:ctrlPr>
              <w:rPr>
                <w:rFonts w:ascii="Cambria Math" w:eastAsiaTheme="minorEastAsia" w:hAnsi="Cambria Math"/>
                <w:b/>
                <w:bCs/>
                <w:i/>
                <w:lang w:val="cs-CZ"/>
              </w:rPr>
            </m:ctrlPr>
          </m:sSubPr>
          <m:e>
            <m:r>
              <m:rPr>
                <m:sty m:val="bi"/>
              </m:rPr>
              <w:rPr>
                <w:rFonts w:ascii="Cambria Math" w:eastAsiaTheme="minorEastAsia" w:hAnsi="Cambria Math"/>
                <w:lang w:val="cs-CZ"/>
              </w:rPr>
              <m:t>J</m:t>
            </m:r>
          </m:e>
          <m:sub>
            <m:r>
              <m:rPr>
                <m:sty m:val="bi"/>
              </m:rPr>
              <w:rPr>
                <w:rFonts w:ascii="Cambria Math" w:eastAsiaTheme="minorEastAsia" w:hAnsi="Cambria Math"/>
                <w:lang w:val="cs-CZ"/>
              </w:rPr>
              <m:t>L</m:t>
            </m:r>
            <m:r>
              <m:rPr>
                <m:sty m:val="bi"/>
              </m:rPr>
              <w:rPr>
                <w:rFonts w:ascii="Cambria Math" w:eastAsiaTheme="minorEastAsia" w:hAnsi="Cambria Math"/>
                <w:lang w:val="cs-CZ"/>
              </w:rPr>
              <m:t>2</m:t>
            </m:r>
          </m:sub>
        </m:sSub>
        <m:d>
          <m:dPr>
            <m:ctrlPr>
              <w:rPr>
                <w:rFonts w:ascii="Cambria Math" w:hAnsi="Cambria Math"/>
                <w:b/>
                <w:bCs/>
                <w:i/>
                <w:lang w:val="cs-CZ"/>
              </w:rPr>
            </m:ctrlPr>
          </m:dPr>
          <m:e>
            <m:r>
              <m:rPr>
                <m:sty m:val="bi"/>
              </m:rPr>
              <w:rPr>
                <w:rFonts w:ascii="Cambria Math" w:hAnsi="Cambria Math"/>
                <w:lang w:val="cs-CZ"/>
              </w:rPr>
              <m:t>w</m:t>
            </m:r>
          </m:e>
        </m:d>
      </m:oMath>
      <w:r w:rsidR="001F57AE" w:rsidRPr="009820FE">
        <w:rPr>
          <w:rFonts w:eastAsiaTheme="minorEastAsia"/>
          <w:lang w:val="cs-CZ"/>
        </w:rPr>
        <w:t xml:space="preserve"> </w:t>
      </w:r>
      <w:r w:rsidR="000D7F27" w:rsidRPr="001F57AE">
        <w:rPr>
          <w:rFonts w:eastAsiaTheme="minorEastAsia"/>
          <w:iCs/>
          <w:lang w:val="cs-CZ"/>
        </w:rPr>
        <w:t>bude tedy vypadat takto:</w:t>
      </w:r>
    </w:p>
    <w:p w14:paraId="7BE91FF6" w14:textId="77777777" w:rsidR="000D7F27" w:rsidRPr="00894582" w:rsidRDefault="000D7F27" w:rsidP="00D719D8">
      <w:pPr>
        <w:rPr>
          <w:rFonts w:eastAsiaTheme="minorEastAsia"/>
          <w:iCs/>
          <w:lang w:val="pl-PL"/>
        </w:rPr>
      </w:pPr>
    </w:p>
    <w:p w14:paraId="690E9D63" w14:textId="77777777" w:rsidR="000D7F27" w:rsidRPr="00894582" w:rsidRDefault="000D7F27" w:rsidP="00D719D8">
      <w:pPr>
        <w:rPr>
          <w:rFonts w:eastAsiaTheme="minorEastAsia"/>
          <w:iCs/>
          <w:lang w:val="pl-PL"/>
        </w:rPr>
      </w:pPr>
    </w:p>
    <w:p w14:paraId="1779FB07" w14:textId="4E60C5E1" w:rsidR="001F57AE" w:rsidRPr="00115AB9" w:rsidRDefault="006D737C" w:rsidP="00D719D8">
      <w:pPr>
        <w:rPr>
          <w:rFonts w:eastAsiaTheme="minorEastAsia"/>
          <w:b/>
          <w:bCs/>
          <w:lang w:val="cs-CZ"/>
        </w:rPr>
      </w:pPr>
      <m:oMathPara>
        <m:oMath>
          <m:sSub>
            <m:sSubPr>
              <m:ctrlPr>
                <w:rPr>
                  <w:rFonts w:ascii="Cambria Math" w:hAnsi="Cambria Math"/>
                  <w:b/>
                  <w:bCs/>
                  <w:i/>
                  <w:lang w:val="cs-CZ"/>
                </w:rPr>
              </m:ctrlPr>
            </m:sSubPr>
            <m:e>
              <m:r>
                <m:rPr>
                  <m:sty m:val="bi"/>
                </m:rPr>
                <w:rPr>
                  <w:rFonts w:ascii="Cambria Math" w:hAnsi="Cambria Math"/>
                  <w:lang w:val="cs-CZ"/>
                </w:rPr>
                <m:t>J</m:t>
              </m:r>
            </m:e>
            <m:sub>
              <m:r>
                <m:rPr>
                  <m:sty m:val="bi"/>
                </m:rPr>
                <w:rPr>
                  <w:rFonts w:ascii="Cambria Math" w:hAnsi="Cambria Math"/>
                  <w:lang w:val="cs-CZ"/>
                </w:rPr>
                <m:t>L</m:t>
              </m:r>
              <m:r>
                <m:rPr>
                  <m:sty m:val="bi"/>
                </m:rPr>
                <w:rPr>
                  <w:rFonts w:ascii="Cambria Math" w:hAnsi="Cambria Math"/>
                  <w:lang w:val="cs-CZ"/>
                </w:rPr>
                <m:t>2</m:t>
              </m:r>
            </m:sub>
          </m:sSub>
          <m:d>
            <m:dPr>
              <m:ctrlPr>
                <w:rPr>
                  <w:rFonts w:ascii="Cambria Math" w:hAnsi="Cambria Math"/>
                  <w:b/>
                  <w:bCs/>
                  <w:i/>
                  <w:lang w:val="cs-CZ"/>
                </w:rPr>
              </m:ctrlPr>
            </m:dPr>
            <m:e>
              <m:r>
                <m:rPr>
                  <m:sty m:val="bi"/>
                </m:rPr>
                <w:rPr>
                  <w:rFonts w:ascii="Cambria Math" w:hAnsi="Cambria Math"/>
                  <w:lang w:val="cs-CZ"/>
                </w:rPr>
                <m:t>w</m:t>
              </m:r>
            </m:e>
          </m:d>
          <m:r>
            <m:rPr>
              <m:sty m:val="bi"/>
            </m:rPr>
            <w:rPr>
              <w:rFonts w:ascii="Cambria Math" w:hAnsi="Cambria Math"/>
              <w:lang w:val="cs-CZ"/>
            </w:rPr>
            <m:t>=J</m:t>
          </m:r>
          <m:d>
            <m:dPr>
              <m:ctrlPr>
                <w:rPr>
                  <w:rFonts w:ascii="Cambria Math" w:hAnsi="Cambria Math"/>
                  <w:b/>
                  <w:bCs/>
                  <w:i/>
                  <w:lang w:val="cs-CZ"/>
                </w:rPr>
              </m:ctrlPr>
            </m:dPr>
            <m:e>
              <m:r>
                <m:rPr>
                  <m:sty m:val="bi"/>
                </m:rPr>
                <w:rPr>
                  <w:rFonts w:ascii="Cambria Math" w:hAnsi="Cambria Math"/>
                  <w:lang w:val="cs-CZ"/>
                </w:rPr>
                <m:t>w</m:t>
              </m:r>
            </m:e>
          </m:d>
          <m:r>
            <m:rPr>
              <m:sty m:val="bi"/>
            </m:rPr>
            <w:rPr>
              <w:rFonts w:ascii="Cambria Math" w:hAnsi="Cambria Math"/>
              <w:lang w:val="cs-CZ"/>
            </w:rPr>
            <m:t>+L</m:t>
          </m:r>
          <m:r>
            <m:rPr>
              <m:sty m:val="bi"/>
            </m:rPr>
            <w:rPr>
              <w:rFonts w:ascii="Cambria Math" w:hAnsi="Cambria Math"/>
              <w:lang w:val="cs-CZ"/>
            </w:rPr>
            <m:t>2</m:t>
          </m:r>
        </m:oMath>
      </m:oMathPara>
    </w:p>
    <w:p w14:paraId="7F36A7B6" w14:textId="47CBA868" w:rsidR="000D7F27" w:rsidRDefault="000D7F27" w:rsidP="00D719D8">
      <w:pPr>
        <w:rPr>
          <w:rFonts w:eastAsiaTheme="minorEastAsia"/>
          <w:iCs/>
          <w:lang w:val="cs-CZ"/>
        </w:rPr>
      </w:pPr>
    </w:p>
    <w:p w14:paraId="6B088841" w14:textId="77777777" w:rsidR="00303C8F" w:rsidRDefault="00303C8F" w:rsidP="00D719D8">
      <w:pPr>
        <w:rPr>
          <w:rFonts w:eastAsiaTheme="minorEastAsia"/>
          <w:iCs/>
          <w:lang w:val="cs-CZ"/>
        </w:rPr>
      </w:pPr>
    </w:p>
    <w:p w14:paraId="23001F32" w14:textId="1E0A5268" w:rsidR="005E58C4" w:rsidRDefault="00C068CE" w:rsidP="00D719D8">
      <w:pPr>
        <w:rPr>
          <w:rFonts w:eastAsiaTheme="minorEastAsia"/>
          <w:iCs/>
          <w:lang w:val="cs-CZ"/>
        </w:rPr>
      </w:pPr>
      <w:r>
        <w:rPr>
          <w:rFonts w:eastAsiaTheme="minorEastAsia"/>
          <w:iCs/>
          <w:lang w:val="cs-CZ"/>
        </w:rPr>
        <w:t>n</w:t>
      </w:r>
      <w:r w:rsidR="005E58C4">
        <w:rPr>
          <w:rFonts w:eastAsiaTheme="minorEastAsia"/>
          <w:iCs/>
          <w:lang w:val="cs-CZ"/>
        </w:rPr>
        <w:t>eboli:</w:t>
      </w:r>
    </w:p>
    <w:p w14:paraId="576D8461" w14:textId="416003B9" w:rsidR="005E58C4" w:rsidRDefault="005E58C4" w:rsidP="00D719D8">
      <w:pPr>
        <w:rPr>
          <w:rFonts w:eastAsiaTheme="minorEastAsia"/>
          <w:iCs/>
          <w:lang w:val="cs-CZ"/>
        </w:rPr>
      </w:pPr>
    </w:p>
    <w:p w14:paraId="1B7BAF72" w14:textId="77777777" w:rsidR="00303C8F" w:rsidRDefault="00303C8F" w:rsidP="00D719D8">
      <w:pPr>
        <w:rPr>
          <w:rFonts w:eastAsiaTheme="minorEastAsia"/>
          <w:iCs/>
          <w:lang w:val="cs-CZ"/>
        </w:rPr>
      </w:pPr>
    </w:p>
    <w:p w14:paraId="3429EB49" w14:textId="2FF5D3A6" w:rsidR="005E58C4" w:rsidRPr="00EA5E6E" w:rsidRDefault="006D737C" w:rsidP="00303C8F">
      <w:pPr>
        <w:jc w:val="center"/>
        <w:rPr>
          <w:rFonts w:eastAsiaTheme="minorEastAsia"/>
          <w:b/>
          <w:bCs/>
          <w:sz w:val="22"/>
          <w:szCs w:val="22"/>
          <w:lang w:val="cs-CZ"/>
        </w:rPr>
      </w:pPr>
      <m:oMath>
        <m:sSub>
          <m:sSubPr>
            <m:ctrlPr>
              <w:rPr>
                <w:rFonts w:ascii="Cambria Math" w:hAnsi="Cambria Math"/>
                <w:b/>
                <w:bCs/>
                <w:i/>
                <w:sz w:val="22"/>
                <w:szCs w:val="22"/>
                <w:lang w:val="cs-CZ"/>
              </w:rPr>
            </m:ctrlPr>
          </m:sSubPr>
          <m:e>
            <m:r>
              <m:rPr>
                <m:sty m:val="bi"/>
              </m:rPr>
              <w:rPr>
                <w:rFonts w:ascii="Cambria Math" w:hAnsi="Cambria Math"/>
                <w:sz w:val="22"/>
                <w:szCs w:val="22"/>
                <w:lang w:val="cs-CZ"/>
              </w:rPr>
              <m:t>J</m:t>
            </m:r>
          </m:e>
          <m:sub>
            <m:r>
              <m:rPr>
                <m:sty m:val="bi"/>
              </m:rPr>
              <w:rPr>
                <w:rFonts w:ascii="Cambria Math" w:hAnsi="Cambria Math"/>
                <w:sz w:val="22"/>
                <w:szCs w:val="22"/>
                <w:lang w:val="cs-CZ"/>
              </w:rPr>
              <m:t>L</m:t>
            </m:r>
            <m:r>
              <m:rPr>
                <m:sty m:val="bi"/>
              </m:rPr>
              <w:rPr>
                <w:rFonts w:ascii="Cambria Math" w:hAnsi="Cambria Math"/>
                <w:sz w:val="22"/>
                <w:szCs w:val="22"/>
                <w:lang w:val="cs-CZ"/>
              </w:rPr>
              <m:t>2</m:t>
            </m:r>
          </m:sub>
        </m:sSub>
        <m:d>
          <m:dPr>
            <m:ctrlPr>
              <w:rPr>
                <w:rFonts w:ascii="Cambria Math" w:hAnsi="Cambria Math"/>
                <w:b/>
                <w:bCs/>
                <w:i/>
                <w:sz w:val="22"/>
                <w:szCs w:val="22"/>
                <w:lang w:val="cs-CZ"/>
              </w:rPr>
            </m:ctrlPr>
          </m:dPr>
          <m:e>
            <m:r>
              <m:rPr>
                <m:sty m:val="bi"/>
              </m:rPr>
              <w:rPr>
                <w:rFonts w:ascii="Cambria Math" w:hAnsi="Cambria Math"/>
                <w:sz w:val="22"/>
                <w:szCs w:val="22"/>
                <w:lang w:val="cs-CZ"/>
              </w:rPr>
              <m:t>w</m:t>
            </m:r>
          </m:e>
        </m:d>
        <m:r>
          <m:rPr>
            <m:sty m:val="bi"/>
          </m:rPr>
          <w:rPr>
            <w:rFonts w:ascii="Cambria Math" w:hAnsi="Cambria Math"/>
            <w:sz w:val="22"/>
            <w:szCs w:val="22"/>
            <w:lang w:val="cs-CZ"/>
          </w:rPr>
          <m:t>=-</m:t>
        </m:r>
        <m:d>
          <m:dPr>
            <m:begChr m:val="["/>
            <m:endChr m:val="]"/>
            <m:ctrlPr>
              <w:rPr>
                <w:rFonts w:ascii="Cambria Math" w:hAnsi="Cambria Math"/>
                <w:b/>
                <w:bCs/>
                <w:i/>
                <w:sz w:val="22"/>
                <w:szCs w:val="22"/>
                <w:lang w:val="cs-CZ"/>
              </w:rPr>
            </m:ctrlPr>
          </m:dPr>
          <m:e>
            <m:nary>
              <m:naryPr>
                <m:chr m:val="∑"/>
                <m:limLoc m:val="undOvr"/>
                <m:ctrlPr>
                  <w:rPr>
                    <w:rFonts w:ascii="Cambria Math" w:hAnsi="Cambria Math"/>
                    <w:b/>
                    <w:bCs/>
                    <w:i/>
                    <w:sz w:val="22"/>
                    <w:szCs w:val="22"/>
                    <w:lang w:val="cs-CZ"/>
                  </w:rPr>
                </m:ctrlPr>
              </m:naryPr>
              <m:sub>
                <m:r>
                  <m:rPr>
                    <m:sty m:val="bi"/>
                  </m:rPr>
                  <w:rPr>
                    <w:rFonts w:ascii="Cambria Math" w:hAnsi="Cambria Math"/>
                    <w:sz w:val="22"/>
                    <w:szCs w:val="22"/>
                    <w:lang w:val="cs-CZ"/>
                  </w:rPr>
                  <m:t>i=1</m:t>
                </m:r>
              </m:sub>
              <m:sup>
                <m:r>
                  <m:rPr>
                    <m:sty m:val="bi"/>
                  </m:rPr>
                  <w:rPr>
                    <w:rFonts w:ascii="Cambria Math" w:hAnsi="Cambria Math"/>
                    <w:sz w:val="22"/>
                    <w:szCs w:val="22"/>
                    <w:lang w:val="cs-CZ"/>
                  </w:rPr>
                  <m:t>n</m:t>
                </m:r>
              </m:sup>
              <m:e>
                <m:nary>
                  <m:naryPr>
                    <m:chr m:val="∑"/>
                    <m:limLoc m:val="undOvr"/>
                    <m:ctrlPr>
                      <w:rPr>
                        <w:rFonts w:ascii="Cambria Math" w:hAnsi="Cambria Math"/>
                        <w:b/>
                        <w:bCs/>
                        <w:i/>
                        <w:sz w:val="22"/>
                        <w:szCs w:val="22"/>
                        <w:lang w:val="cs-CZ"/>
                      </w:rPr>
                    </m:ctrlPr>
                  </m:naryPr>
                  <m:sub>
                    <m:r>
                      <m:rPr>
                        <m:sty m:val="bi"/>
                      </m:rPr>
                      <w:rPr>
                        <w:rFonts w:ascii="Cambria Math" w:hAnsi="Cambria Math"/>
                        <w:sz w:val="22"/>
                        <w:szCs w:val="22"/>
                        <w:lang w:val="cs-CZ"/>
                      </w:rPr>
                      <m:t>j=1</m:t>
                    </m:r>
                  </m:sub>
                  <m:sup>
                    <m:r>
                      <m:rPr>
                        <m:sty m:val="bi"/>
                      </m:rPr>
                      <w:rPr>
                        <w:rFonts w:ascii="Cambria Math" w:hAnsi="Cambria Math"/>
                        <w:sz w:val="22"/>
                        <w:szCs w:val="22"/>
                        <w:lang w:val="cs-CZ"/>
                      </w:rPr>
                      <m:t>t</m:t>
                    </m:r>
                  </m:sup>
                  <m:e>
                    <m:sSubSup>
                      <m:sSubSupPr>
                        <m:ctrlPr>
                          <w:rPr>
                            <w:rFonts w:ascii="Cambria Math" w:hAnsi="Cambria Math"/>
                            <w:b/>
                            <w:bCs/>
                            <w:i/>
                            <w:sz w:val="22"/>
                            <w:szCs w:val="22"/>
                            <w:lang w:val="cs-CZ"/>
                          </w:rPr>
                        </m:ctrlPr>
                      </m:sSubSupPr>
                      <m:e>
                        <m:r>
                          <m:rPr>
                            <m:sty m:val="bi"/>
                          </m:rPr>
                          <w:rPr>
                            <w:rFonts w:ascii="Cambria Math" w:hAnsi="Cambria Math"/>
                            <w:sz w:val="22"/>
                            <w:szCs w:val="22"/>
                            <w:lang w:val="cs-CZ"/>
                          </w:rPr>
                          <m:t>y</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func>
                      <m:funcPr>
                        <m:ctrlPr>
                          <w:rPr>
                            <w:rFonts w:ascii="Cambria Math" w:hAnsi="Cambria Math"/>
                            <w:b/>
                            <w:bCs/>
                            <w:i/>
                            <w:sz w:val="22"/>
                            <w:szCs w:val="22"/>
                            <w:lang w:val="cs-CZ"/>
                          </w:rPr>
                        </m:ctrlPr>
                      </m:funcPr>
                      <m:fName>
                        <m:r>
                          <m:rPr>
                            <m:sty m:val="b"/>
                          </m:rPr>
                          <w:rPr>
                            <w:rFonts w:ascii="Cambria Math" w:hAnsi="Cambria Math"/>
                            <w:sz w:val="22"/>
                            <w:szCs w:val="22"/>
                            <w:lang w:val="cs-CZ"/>
                          </w:rPr>
                          <m:t>log</m:t>
                        </m:r>
                      </m:fName>
                      <m:e>
                        <m:d>
                          <m:dPr>
                            <m:ctrlPr>
                              <w:rPr>
                                <w:rFonts w:ascii="Cambria Math" w:hAnsi="Cambria Math"/>
                                <w:b/>
                                <w:bCs/>
                                <w:i/>
                                <w:sz w:val="22"/>
                                <w:szCs w:val="22"/>
                                <w:lang w:val="cs-CZ"/>
                              </w:rPr>
                            </m:ctrlPr>
                          </m:dPr>
                          <m:e>
                            <m:sSubSup>
                              <m:sSubSupPr>
                                <m:ctrlPr>
                                  <w:rPr>
                                    <w:rFonts w:ascii="Cambria Math" w:hAnsi="Cambria Math"/>
                                    <w:b/>
                                    <w:bCs/>
                                    <w:i/>
                                    <w:sz w:val="22"/>
                                    <w:szCs w:val="22"/>
                                    <w:lang w:val="cs-CZ"/>
                                  </w:rPr>
                                </m:ctrlPr>
                              </m:sSubSupPr>
                              <m:e>
                                <m:r>
                                  <m:rPr>
                                    <m:sty m:val="bi"/>
                                  </m:rPr>
                                  <w:rPr>
                                    <w:rFonts w:ascii="Cambria Math" w:hAnsi="Cambria Math"/>
                                    <w:sz w:val="22"/>
                                    <w:szCs w:val="22"/>
                                    <w:lang w:val="cs-CZ"/>
                                  </w:rPr>
                                  <m:t>a</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r>
                          <m:rPr>
                            <m:sty m:val="bi"/>
                          </m:rPr>
                          <w:rPr>
                            <w:rFonts w:ascii="Cambria Math" w:hAnsi="Cambria Math"/>
                            <w:sz w:val="22"/>
                            <w:szCs w:val="22"/>
                            <w:lang w:val="cs-CZ"/>
                          </w:rPr>
                          <m:t>+</m:t>
                        </m:r>
                        <m:d>
                          <m:dPr>
                            <m:ctrlPr>
                              <w:rPr>
                                <w:rFonts w:ascii="Cambria Math" w:hAnsi="Cambria Math"/>
                                <w:b/>
                                <w:i/>
                                <w:sz w:val="22"/>
                                <w:szCs w:val="22"/>
                                <w:lang w:val="cs-CZ"/>
                              </w:rPr>
                            </m:ctrlPr>
                          </m:dPr>
                          <m:e>
                            <m:r>
                              <m:rPr>
                                <m:sty m:val="bi"/>
                              </m:rPr>
                              <w:rPr>
                                <w:rFonts w:ascii="Cambria Math" w:hAnsi="Cambria Math"/>
                                <w:sz w:val="22"/>
                                <w:szCs w:val="22"/>
                                <w:lang w:val="cs-CZ"/>
                              </w:rPr>
                              <m:t>1-</m:t>
                            </m:r>
                            <m:sSubSup>
                              <m:sSubSupPr>
                                <m:ctrlPr>
                                  <w:rPr>
                                    <w:rFonts w:ascii="Cambria Math" w:hAnsi="Cambria Math"/>
                                    <w:b/>
                                    <w:bCs/>
                                    <w:i/>
                                    <w:sz w:val="22"/>
                                    <w:szCs w:val="22"/>
                                    <w:lang w:val="cs-CZ"/>
                                  </w:rPr>
                                </m:ctrlPr>
                              </m:sSubSupPr>
                              <m:e>
                                <m:r>
                                  <m:rPr>
                                    <m:sty m:val="bi"/>
                                  </m:rPr>
                                  <w:rPr>
                                    <w:rFonts w:ascii="Cambria Math" w:hAnsi="Cambria Math"/>
                                    <w:sz w:val="22"/>
                                    <w:szCs w:val="22"/>
                                    <w:lang w:val="cs-CZ"/>
                                  </w:rPr>
                                  <m:t>y</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func>
                          <m:funcPr>
                            <m:ctrlPr>
                              <w:rPr>
                                <w:rFonts w:ascii="Cambria Math" w:hAnsi="Cambria Math"/>
                                <w:b/>
                                <w:bCs/>
                                <w:i/>
                                <w:sz w:val="22"/>
                                <w:szCs w:val="22"/>
                                <w:lang w:val="cs-CZ"/>
                              </w:rPr>
                            </m:ctrlPr>
                          </m:funcPr>
                          <m:fName>
                            <m:r>
                              <m:rPr>
                                <m:sty m:val="b"/>
                              </m:rPr>
                              <w:rPr>
                                <w:rFonts w:ascii="Cambria Math" w:hAnsi="Cambria Math"/>
                                <w:sz w:val="22"/>
                                <w:szCs w:val="22"/>
                                <w:lang w:val="cs-CZ"/>
                              </w:rPr>
                              <m:t>log</m:t>
                            </m:r>
                          </m:fName>
                          <m:e>
                            <m:d>
                              <m:dPr>
                                <m:ctrlPr>
                                  <w:rPr>
                                    <w:rFonts w:ascii="Cambria Math" w:hAnsi="Cambria Math"/>
                                    <w:b/>
                                    <w:i/>
                                    <w:sz w:val="22"/>
                                    <w:szCs w:val="22"/>
                                    <w:lang w:val="cs-CZ"/>
                                  </w:rPr>
                                </m:ctrlPr>
                              </m:dPr>
                              <m:e>
                                <m:r>
                                  <m:rPr>
                                    <m:sty m:val="bi"/>
                                  </m:rPr>
                                  <w:rPr>
                                    <w:rFonts w:ascii="Cambria Math" w:hAnsi="Cambria Math"/>
                                    <w:sz w:val="22"/>
                                    <w:szCs w:val="22"/>
                                    <w:lang w:val="cs-CZ"/>
                                  </w:rPr>
                                  <m:t>1-</m:t>
                                </m:r>
                                <m:sSubSup>
                                  <m:sSubSupPr>
                                    <m:ctrlPr>
                                      <w:rPr>
                                        <w:rFonts w:ascii="Cambria Math" w:hAnsi="Cambria Math"/>
                                        <w:b/>
                                        <w:bCs/>
                                        <w:i/>
                                        <w:sz w:val="22"/>
                                        <w:szCs w:val="22"/>
                                        <w:lang w:val="cs-CZ"/>
                                      </w:rPr>
                                    </m:ctrlPr>
                                  </m:sSubSupPr>
                                  <m:e>
                                    <m:r>
                                      <m:rPr>
                                        <m:sty m:val="bi"/>
                                      </m:rPr>
                                      <w:rPr>
                                        <w:rFonts w:ascii="Cambria Math" w:hAnsi="Cambria Math"/>
                                        <w:sz w:val="22"/>
                                        <w:szCs w:val="22"/>
                                        <w:lang w:val="cs-CZ"/>
                                      </w:rPr>
                                      <m:t>a</m:t>
                                    </m:r>
                                  </m:e>
                                  <m:sub>
                                    <m:r>
                                      <m:rPr>
                                        <m:sty m:val="bi"/>
                                      </m:rPr>
                                      <w:rPr>
                                        <w:rFonts w:ascii="Cambria Math" w:hAnsi="Cambria Math"/>
                                        <w:sz w:val="22"/>
                                        <w:szCs w:val="22"/>
                                        <w:lang w:val="cs-CZ"/>
                                      </w:rPr>
                                      <m:t>j</m:t>
                                    </m:r>
                                  </m:sub>
                                  <m:sup>
                                    <m:d>
                                      <m:dPr>
                                        <m:begChr m:val="["/>
                                        <m:endChr m:val="]"/>
                                        <m:ctrlPr>
                                          <w:rPr>
                                            <w:rFonts w:ascii="Cambria Math" w:hAnsi="Cambria Math"/>
                                            <w:b/>
                                            <w:i/>
                                            <w:sz w:val="22"/>
                                            <w:szCs w:val="22"/>
                                            <w:lang w:val="cs-CZ"/>
                                          </w:rPr>
                                        </m:ctrlPr>
                                      </m:dPr>
                                      <m:e>
                                        <m:r>
                                          <m:rPr>
                                            <m:sty m:val="bi"/>
                                          </m:rPr>
                                          <w:rPr>
                                            <w:rFonts w:ascii="Cambria Math" w:hAnsi="Cambria Math"/>
                                            <w:sz w:val="22"/>
                                            <w:szCs w:val="22"/>
                                            <w:lang w:val="cs-CZ"/>
                                          </w:rPr>
                                          <m:t>i</m:t>
                                        </m:r>
                                      </m:e>
                                    </m:d>
                                  </m:sup>
                                </m:sSubSup>
                              </m:e>
                            </m:d>
                          </m:e>
                        </m:func>
                      </m:e>
                    </m:func>
                  </m:e>
                </m:nary>
              </m:e>
            </m:nary>
          </m:e>
        </m:d>
      </m:oMath>
      <w:r w:rsidR="00515563" w:rsidRPr="00EA5E6E">
        <w:rPr>
          <w:rFonts w:eastAsiaTheme="minorEastAsia"/>
          <w:b/>
          <w:bCs/>
          <w:sz w:val="22"/>
          <w:szCs w:val="22"/>
          <w:lang w:val="cs-CZ"/>
        </w:rPr>
        <w:t xml:space="preserve">+ </w:t>
      </w:r>
      <m:oMath>
        <m:f>
          <m:fPr>
            <m:ctrlPr>
              <w:rPr>
                <w:rFonts w:ascii="Cambria Math" w:eastAsiaTheme="minorEastAsia" w:hAnsi="Cambria Math"/>
                <w:b/>
                <w:bCs/>
                <w:i/>
                <w:sz w:val="22"/>
                <w:szCs w:val="22"/>
                <w:lang w:val="cs-CZ"/>
              </w:rPr>
            </m:ctrlPr>
          </m:fPr>
          <m:num>
            <m:r>
              <m:rPr>
                <m:sty m:val="bi"/>
              </m:rPr>
              <w:rPr>
                <w:rFonts w:ascii="Cambria Math" w:eastAsiaTheme="minorEastAsia" w:hAnsi="Cambria Math"/>
                <w:sz w:val="22"/>
                <w:szCs w:val="22"/>
                <w:lang w:val="cs-CZ"/>
              </w:rPr>
              <m:t>λ</m:t>
            </m:r>
          </m:num>
          <m:den>
            <m:r>
              <m:rPr>
                <m:sty m:val="bi"/>
              </m:rPr>
              <w:rPr>
                <w:rFonts w:ascii="Cambria Math" w:eastAsiaTheme="minorEastAsia" w:hAnsi="Cambria Math"/>
                <w:sz w:val="22"/>
                <w:szCs w:val="22"/>
                <w:lang w:val="cs-CZ"/>
              </w:rPr>
              <m:t>2</m:t>
            </m:r>
          </m:den>
        </m:f>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l=1</m:t>
            </m:r>
          </m:sub>
          <m:sup>
            <m:r>
              <m:rPr>
                <m:sty m:val="bi"/>
              </m:rPr>
              <w:rPr>
                <w:rFonts w:ascii="Cambria Math" w:eastAsiaTheme="minorEastAsia" w:hAnsi="Cambria Math"/>
                <w:sz w:val="22"/>
                <w:szCs w:val="22"/>
                <w:lang w:val="cs-CZ"/>
              </w:rPr>
              <m:t>L-1</m:t>
            </m:r>
          </m:sup>
          <m:e>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i=1</m:t>
                </m:r>
              </m:sub>
              <m:sup>
                <m:sSub>
                  <m:sSubPr>
                    <m:ctrlPr>
                      <w:rPr>
                        <w:rFonts w:ascii="Cambria Math" w:eastAsiaTheme="minorEastAsia" w:hAnsi="Cambria Math"/>
                        <w:b/>
                        <w:bCs/>
                        <w:i/>
                        <w:sz w:val="22"/>
                        <w:szCs w:val="22"/>
                        <w:lang w:val="cs-CZ"/>
                      </w:rPr>
                    </m:ctrlPr>
                  </m:sSubPr>
                  <m:e>
                    <m:r>
                      <m:rPr>
                        <m:sty m:val="bi"/>
                      </m:rPr>
                      <w:rPr>
                        <w:rFonts w:ascii="Cambria Math" w:eastAsiaTheme="minorEastAsia" w:hAnsi="Cambria Math"/>
                        <w:sz w:val="22"/>
                        <w:szCs w:val="22"/>
                        <w:lang w:val="cs-CZ"/>
                      </w:rPr>
                      <m:t>u</m:t>
                    </m:r>
                  </m:e>
                  <m:sub>
                    <m:r>
                      <m:rPr>
                        <m:sty m:val="bi"/>
                      </m:rPr>
                      <w:rPr>
                        <w:rFonts w:ascii="Cambria Math" w:eastAsiaTheme="minorEastAsia" w:hAnsi="Cambria Math"/>
                        <w:sz w:val="22"/>
                        <w:szCs w:val="22"/>
                        <w:lang w:val="cs-CZ"/>
                      </w:rPr>
                      <m:t>l</m:t>
                    </m:r>
                  </m:sub>
                </m:sSub>
              </m:sup>
              <m:e>
                <m:nary>
                  <m:naryPr>
                    <m:chr m:val="∑"/>
                    <m:limLoc m:val="undOvr"/>
                    <m:ctrlPr>
                      <w:rPr>
                        <w:rFonts w:ascii="Cambria Math" w:eastAsiaTheme="minorEastAsia" w:hAnsi="Cambria Math"/>
                        <w:b/>
                        <w:bCs/>
                        <w:i/>
                        <w:sz w:val="22"/>
                        <w:szCs w:val="22"/>
                        <w:lang w:val="cs-CZ"/>
                      </w:rPr>
                    </m:ctrlPr>
                  </m:naryPr>
                  <m:sub>
                    <m:r>
                      <m:rPr>
                        <m:sty m:val="bi"/>
                      </m:rPr>
                      <w:rPr>
                        <w:rFonts w:ascii="Cambria Math" w:eastAsiaTheme="minorEastAsia" w:hAnsi="Cambria Math"/>
                        <w:sz w:val="22"/>
                        <w:szCs w:val="22"/>
                        <w:lang w:val="cs-CZ"/>
                      </w:rPr>
                      <m:t>j=1</m:t>
                    </m:r>
                  </m:sub>
                  <m:sup>
                    <m:sSub>
                      <m:sSubPr>
                        <m:ctrlPr>
                          <w:rPr>
                            <w:rFonts w:ascii="Cambria Math" w:eastAsiaTheme="minorEastAsia" w:hAnsi="Cambria Math"/>
                            <w:b/>
                            <w:bCs/>
                            <w:i/>
                            <w:sz w:val="22"/>
                            <w:szCs w:val="22"/>
                            <w:lang w:val="cs-CZ"/>
                          </w:rPr>
                        </m:ctrlPr>
                      </m:sSubPr>
                      <m:e>
                        <m:r>
                          <m:rPr>
                            <m:sty m:val="bi"/>
                          </m:rPr>
                          <w:rPr>
                            <w:rFonts w:ascii="Cambria Math" w:eastAsiaTheme="minorEastAsia" w:hAnsi="Cambria Math"/>
                            <w:sz w:val="22"/>
                            <w:szCs w:val="22"/>
                            <w:lang w:val="cs-CZ"/>
                          </w:rPr>
                          <m:t>u</m:t>
                        </m:r>
                      </m:e>
                      <m:sub>
                        <m:r>
                          <m:rPr>
                            <m:sty m:val="bi"/>
                          </m:rPr>
                          <w:rPr>
                            <w:rFonts w:ascii="Cambria Math" w:eastAsiaTheme="minorEastAsia" w:hAnsi="Cambria Math"/>
                            <w:sz w:val="22"/>
                            <w:szCs w:val="22"/>
                            <w:lang w:val="cs-CZ"/>
                          </w:rPr>
                          <m:t>l+1</m:t>
                        </m:r>
                      </m:sub>
                    </m:sSub>
                  </m:sup>
                  <m:e>
                    <m:sSup>
                      <m:sSupPr>
                        <m:ctrlPr>
                          <w:rPr>
                            <w:rFonts w:ascii="Cambria Math" w:eastAsiaTheme="minorEastAsia" w:hAnsi="Cambria Math"/>
                            <w:b/>
                            <w:bCs/>
                            <w:i/>
                            <w:sz w:val="22"/>
                            <w:szCs w:val="22"/>
                            <w:lang w:val="cs-CZ"/>
                          </w:rPr>
                        </m:ctrlPr>
                      </m:sSupPr>
                      <m:e>
                        <m:d>
                          <m:dPr>
                            <m:ctrlPr>
                              <w:rPr>
                                <w:rFonts w:ascii="Cambria Math" w:eastAsiaTheme="minorEastAsia" w:hAnsi="Cambria Math"/>
                                <w:b/>
                                <w:bCs/>
                                <w:i/>
                                <w:sz w:val="22"/>
                                <w:szCs w:val="22"/>
                                <w:lang w:val="cs-CZ"/>
                              </w:rPr>
                            </m:ctrlPr>
                          </m:dPr>
                          <m:e>
                            <m:sSubSup>
                              <m:sSubSupPr>
                                <m:ctrlPr>
                                  <w:rPr>
                                    <w:rFonts w:ascii="Cambria Math" w:eastAsiaTheme="minorEastAsia" w:hAnsi="Cambria Math"/>
                                    <w:b/>
                                    <w:bCs/>
                                    <w:i/>
                                    <w:sz w:val="22"/>
                                    <w:szCs w:val="22"/>
                                    <w:lang w:val="cs-CZ"/>
                                  </w:rPr>
                                </m:ctrlPr>
                              </m:sSubSupPr>
                              <m:e>
                                <m:r>
                                  <m:rPr>
                                    <m:sty m:val="bi"/>
                                  </m:rPr>
                                  <w:rPr>
                                    <w:rFonts w:ascii="Cambria Math" w:eastAsiaTheme="minorEastAsia" w:hAnsi="Cambria Math"/>
                                    <w:sz w:val="22"/>
                                    <w:szCs w:val="22"/>
                                    <w:lang w:val="cs-CZ"/>
                                  </w:rPr>
                                  <m:t>w</m:t>
                                </m:r>
                              </m:e>
                              <m:sub>
                                <m:r>
                                  <m:rPr>
                                    <m:sty m:val="bi"/>
                                  </m:rPr>
                                  <w:rPr>
                                    <w:rFonts w:ascii="Cambria Math" w:eastAsiaTheme="minorEastAsia" w:hAnsi="Cambria Math"/>
                                    <w:sz w:val="22"/>
                                    <w:szCs w:val="22"/>
                                    <w:lang w:val="cs-CZ"/>
                                  </w:rPr>
                                  <m:t>j,l</m:t>
                                </m:r>
                              </m:sub>
                              <m:sup>
                                <m:d>
                                  <m:dPr>
                                    <m:ctrlPr>
                                      <w:rPr>
                                        <w:rFonts w:ascii="Cambria Math" w:eastAsiaTheme="minorEastAsia" w:hAnsi="Cambria Math"/>
                                        <w:b/>
                                        <w:i/>
                                        <w:sz w:val="22"/>
                                        <w:szCs w:val="22"/>
                                        <w:lang w:val="cs-CZ"/>
                                      </w:rPr>
                                    </m:ctrlPr>
                                  </m:dPr>
                                  <m:e>
                                    <m:r>
                                      <m:rPr>
                                        <m:sty m:val="bi"/>
                                      </m:rPr>
                                      <w:rPr>
                                        <w:rFonts w:ascii="Cambria Math" w:eastAsiaTheme="minorEastAsia" w:hAnsi="Cambria Math"/>
                                        <w:sz w:val="22"/>
                                        <w:szCs w:val="22"/>
                                        <w:lang w:val="cs-CZ"/>
                                      </w:rPr>
                                      <m:t>l</m:t>
                                    </m:r>
                                  </m:e>
                                </m:d>
                              </m:sup>
                            </m:sSubSup>
                          </m:e>
                        </m:d>
                      </m:e>
                      <m:sup>
                        <m:r>
                          <m:rPr>
                            <m:sty m:val="bi"/>
                          </m:rPr>
                          <w:rPr>
                            <w:rFonts w:ascii="Cambria Math" w:eastAsiaTheme="minorEastAsia" w:hAnsi="Cambria Math"/>
                            <w:sz w:val="22"/>
                            <w:szCs w:val="22"/>
                            <w:lang w:val="cs-CZ"/>
                          </w:rPr>
                          <m:t>2</m:t>
                        </m:r>
                      </m:sup>
                    </m:sSup>
                  </m:e>
                </m:nary>
              </m:e>
            </m:nary>
          </m:e>
        </m:nary>
      </m:oMath>
    </w:p>
    <w:p w14:paraId="541F5A1B" w14:textId="77777777" w:rsidR="00A22389" w:rsidRDefault="00A22389" w:rsidP="00D719D8">
      <w:pPr>
        <w:rPr>
          <w:rFonts w:eastAsiaTheme="minorEastAsia"/>
          <w:b/>
          <w:bCs/>
          <w:lang w:val="cs-CZ"/>
        </w:rPr>
      </w:pPr>
    </w:p>
    <w:p w14:paraId="4D394BBD" w14:textId="77777777" w:rsidR="00A22389" w:rsidRDefault="00A22389" w:rsidP="00D719D8">
      <w:pPr>
        <w:rPr>
          <w:rFonts w:eastAsiaTheme="minorEastAsia"/>
          <w:b/>
          <w:bCs/>
          <w:lang w:val="cs-CZ"/>
        </w:rPr>
      </w:pPr>
    </w:p>
    <w:p w14:paraId="7B2865F3" w14:textId="6DDEDC36" w:rsidR="00A22389" w:rsidRDefault="00003CB2" w:rsidP="00D719D8">
      <w:pPr>
        <w:rPr>
          <w:rFonts w:eastAsiaTheme="minorEastAsia"/>
          <w:lang w:val="cs-CZ"/>
        </w:rPr>
      </w:pPr>
      <w:r>
        <w:rPr>
          <w:rFonts w:eastAsiaTheme="minorEastAsia"/>
          <w:lang w:val="cs-CZ"/>
        </w:rPr>
        <w:t>Při použití metody gradientního sestupu se při následném derivování ztrátové funkce součet kvadrátů změní na prostý lineární součet a z</w:t>
      </w:r>
      <w:r w:rsidR="00D97466" w:rsidRPr="00DA2614">
        <w:rPr>
          <w:rFonts w:eastAsiaTheme="minorEastAsia"/>
          <w:lang w:val="cs-CZ"/>
        </w:rPr>
        <w:t xml:space="preserve">jednodušeně </w:t>
      </w:r>
      <w:r>
        <w:rPr>
          <w:rFonts w:eastAsiaTheme="minorEastAsia"/>
          <w:lang w:val="cs-CZ"/>
        </w:rPr>
        <w:t xml:space="preserve">řečeno </w:t>
      </w:r>
      <w:r w:rsidR="00DA2614" w:rsidRPr="00DA2614">
        <w:rPr>
          <w:rFonts w:eastAsiaTheme="minorEastAsia"/>
          <w:lang w:val="cs-CZ"/>
        </w:rPr>
        <w:t>se</w:t>
      </w:r>
      <w:r>
        <w:rPr>
          <w:rFonts w:eastAsiaTheme="minorEastAsia"/>
          <w:lang w:val="cs-CZ"/>
        </w:rPr>
        <w:t xml:space="preserve"> tedy v algoritmu </w:t>
      </w:r>
      <w:r w:rsidR="00B040EC">
        <w:rPr>
          <w:rFonts w:eastAsiaTheme="minorEastAsia"/>
          <w:lang w:val="cs-CZ"/>
        </w:rPr>
        <w:t xml:space="preserve">při optimalizaci </w:t>
      </w:r>
      <w:r>
        <w:rPr>
          <w:rFonts w:eastAsiaTheme="minorEastAsia"/>
          <w:lang w:val="cs-CZ"/>
        </w:rPr>
        <w:t>bude jednat p</w:t>
      </w:r>
      <w:r w:rsidR="00DA2614" w:rsidRPr="00DA2614">
        <w:rPr>
          <w:rFonts w:eastAsiaTheme="minorEastAsia"/>
          <w:lang w:val="cs-CZ"/>
        </w:rPr>
        <w:t xml:space="preserve">ouze o </w:t>
      </w:r>
      <w:r w:rsidR="00450922">
        <w:rPr>
          <w:rFonts w:eastAsiaTheme="minorEastAsia"/>
          <w:lang w:val="cs-CZ"/>
        </w:rPr>
        <w:t xml:space="preserve">přičtení </w:t>
      </w:r>
      <w:r w:rsidR="00B040EC">
        <w:rPr>
          <w:rFonts w:eastAsiaTheme="minorEastAsia"/>
          <w:lang w:val="cs-CZ"/>
        </w:rPr>
        <w:t xml:space="preserve">váženého </w:t>
      </w:r>
      <w:r w:rsidR="00DA2614" w:rsidRPr="00DA2614">
        <w:rPr>
          <w:rFonts w:eastAsiaTheme="minorEastAsia"/>
          <w:lang w:val="cs-CZ"/>
        </w:rPr>
        <w:t>souč</w:t>
      </w:r>
      <w:r w:rsidR="00450922">
        <w:rPr>
          <w:rFonts w:eastAsiaTheme="minorEastAsia"/>
          <w:lang w:val="cs-CZ"/>
        </w:rPr>
        <w:t>tu</w:t>
      </w:r>
      <w:r w:rsidR="00DA2614" w:rsidRPr="00DA2614">
        <w:rPr>
          <w:rFonts w:eastAsiaTheme="minorEastAsia"/>
          <w:lang w:val="cs-CZ"/>
        </w:rPr>
        <w:t xml:space="preserve"> všech v</w:t>
      </w:r>
      <w:r w:rsidR="00450922">
        <w:rPr>
          <w:rFonts w:eastAsiaTheme="minorEastAsia"/>
          <w:lang w:val="cs-CZ"/>
        </w:rPr>
        <w:t xml:space="preserve">áhových koeficientů </w:t>
      </w:r>
      <m:oMath>
        <m:sSup>
          <m:sSupPr>
            <m:ctrlPr>
              <w:rPr>
                <w:rFonts w:ascii="Cambria Math" w:eastAsiaTheme="minorEastAsia" w:hAnsi="Cambria Math"/>
                <w:b/>
                <w:bCs/>
                <w:i/>
                <w:lang w:val="cs-CZ"/>
              </w:rPr>
            </m:ctrlPr>
          </m:sSupPr>
          <m:e>
            <m:r>
              <m:rPr>
                <m:sty m:val="bi"/>
              </m:rPr>
              <w:rPr>
                <w:rFonts w:ascii="Cambria Math" w:eastAsiaTheme="minorEastAsia" w:hAnsi="Cambria Math"/>
                <w:lang w:val="cs-CZ"/>
              </w:rPr>
              <m:t>W</m:t>
            </m:r>
          </m:e>
          <m:sup>
            <m:d>
              <m:dPr>
                <m:ctrlPr>
                  <w:rPr>
                    <w:rFonts w:ascii="Cambria Math" w:eastAsiaTheme="minorEastAsia" w:hAnsi="Cambria Math"/>
                    <w:b/>
                    <w:i/>
                    <w:lang w:val="cs-CZ"/>
                  </w:rPr>
                </m:ctrlPr>
              </m:dPr>
              <m:e>
                <m:r>
                  <m:rPr>
                    <m:sty m:val="bi"/>
                  </m:rPr>
                  <w:rPr>
                    <w:rFonts w:ascii="Cambria Math" w:eastAsiaTheme="minorEastAsia" w:hAnsi="Cambria Math"/>
                    <w:lang w:val="cs-CZ"/>
                  </w:rPr>
                  <m:t>l</m:t>
                </m:r>
              </m:e>
            </m:d>
          </m:sup>
        </m:sSup>
      </m:oMath>
      <w:r w:rsidR="00EA5E6E">
        <w:rPr>
          <w:rFonts w:eastAsiaTheme="minorEastAsia"/>
          <w:b/>
          <w:bCs/>
          <w:lang w:val="cs-CZ"/>
        </w:rPr>
        <w:t xml:space="preserve"> </w:t>
      </w:r>
      <w:r w:rsidR="00DA2614" w:rsidRPr="00DA2614">
        <w:rPr>
          <w:rFonts w:eastAsiaTheme="minorEastAsia"/>
          <w:lang w:val="cs-CZ"/>
        </w:rPr>
        <w:t xml:space="preserve">vrstvy </w:t>
      </w:r>
      <w:r w:rsidR="00DA2614">
        <w:rPr>
          <w:rFonts w:eastAsiaTheme="minorEastAsia"/>
          <w:b/>
          <w:bCs/>
          <w:i/>
          <w:iCs/>
          <w:lang w:val="cs-CZ"/>
        </w:rPr>
        <w:t>l</w:t>
      </w:r>
      <w:r w:rsidR="00DA2614">
        <w:rPr>
          <w:rFonts w:eastAsiaTheme="minorEastAsia"/>
          <w:lang w:val="cs-CZ"/>
        </w:rPr>
        <w:t>.</w:t>
      </w:r>
      <w:r w:rsidR="00486E12">
        <w:rPr>
          <w:rFonts w:eastAsiaTheme="minorEastAsia"/>
          <w:lang w:val="cs-CZ"/>
        </w:rPr>
        <w:t xml:space="preserve"> Použit</w:t>
      </w:r>
      <w:r>
        <w:rPr>
          <w:rFonts w:eastAsiaTheme="minorEastAsia"/>
          <w:lang w:val="cs-CZ"/>
        </w:rPr>
        <w:t>í</w:t>
      </w:r>
      <w:r w:rsidR="00486E12">
        <w:rPr>
          <w:rFonts w:eastAsiaTheme="minorEastAsia"/>
          <w:lang w:val="cs-CZ"/>
        </w:rPr>
        <w:t xml:space="preserve"> L2 regulari</w:t>
      </w:r>
      <w:r w:rsidR="00070DCD">
        <w:rPr>
          <w:rFonts w:eastAsiaTheme="minorEastAsia"/>
          <w:lang w:val="cs-CZ"/>
        </w:rPr>
        <w:t>zace není zásadní</w:t>
      </w:r>
      <w:r>
        <w:rPr>
          <w:rFonts w:eastAsiaTheme="minorEastAsia"/>
          <w:lang w:val="cs-CZ"/>
        </w:rPr>
        <w:t xml:space="preserve"> pro všechny typy sítí</w:t>
      </w:r>
      <w:r w:rsidR="00070DCD">
        <w:rPr>
          <w:rFonts w:eastAsiaTheme="minorEastAsia"/>
          <w:lang w:val="cs-CZ"/>
        </w:rPr>
        <w:t xml:space="preserve">, avšak výkon modelu se </w:t>
      </w:r>
      <w:r>
        <w:rPr>
          <w:rFonts w:eastAsiaTheme="minorEastAsia"/>
          <w:lang w:val="cs-CZ"/>
        </w:rPr>
        <w:t xml:space="preserve">často </w:t>
      </w:r>
      <w:r w:rsidR="00070DCD">
        <w:rPr>
          <w:rFonts w:eastAsiaTheme="minorEastAsia"/>
          <w:lang w:val="cs-CZ"/>
        </w:rPr>
        <w:t xml:space="preserve">může </w:t>
      </w:r>
      <w:r>
        <w:rPr>
          <w:rFonts w:eastAsiaTheme="minorEastAsia"/>
          <w:lang w:val="cs-CZ"/>
        </w:rPr>
        <w:t xml:space="preserve">výrazně </w:t>
      </w:r>
      <w:r w:rsidR="00852C62">
        <w:rPr>
          <w:rFonts w:eastAsiaTheme="minorEastAsia"/>
          <w:lang w:val="cs-CZ"/>
        </w:rPr>
        <w:t xml:space="preserve">zlepšit (jak jsem již zmínil, L2 </w:t>
      </w:r>
      <w:r w:rsidR="000C1FD8">
        <w:rPr>
          <w:rFonts w:eastAsiaTheme="minorEastAsia"/>
          <w:lang w:val="cs-CZ"/>
        </w:rPr>
        <w:t>značně snižuje šanci na přetrénování</w:t>
      </w:r>
      <w:r w:rsidR="006D737C">
        <w:rPr>
          <w:rFonts w:eastAsiaTheme="minorEastAsia"/>
          <w:lang w:val="cs-CZ"/>
        </w:rPr>
        <w:t xml:space="preserve"> sítě</w:t>
      </w:r>
      <w:r w:rsidR="000C1FD8">
        <w:rPr>
          <w:rFonts w:eastAsiaTheme="minorEastAsia"/>
          <w:lang w:val="cs-CZ"/>
        </w:rPr>
        <w:t>)</w:t>
      </w:r>
      <w:r w:rsidR="00543320">
        <w:rPr>
          <w:rFonts w:eastAsiaTheme="minorEastAsia"/>
          <w:lang w:val="cs-CZ"/>
        </w:rPr>
        <w:t>.</w:t>
      </w:r>
    </w:p>
    <w:p w14:paraId="07504756" w14:textId="77777777" w:rsidR="00543320" w:rsidRDefault="00543320" w:rsidP="00D719D8">
      <w:pPr>
        <w:rPr>
          <w:rFonts w:eastAsiaTheme="minorEastAsia"/>
          <w:lang w:val="cs-CZ"/>
        </w:rPr>
      </w:pPr>
    </w:p>
    <w:p w14:paraId="3947B73E" w14:textId="77777777" w:rsidR="00543320" w:rsidRDefault="00543320" w:rsidP="00D719D8">
      <w:pPr>
        <w:rPr>
          <w:rFonts w:eastAsiaTheme="minorEastAsia"/>
          <w:lang w:val="cs-CZ"/>
        </w:rPr>
      </w:pPr>
    </w:p>
    <w:p w14:paraId="0642302A" w14:textId="77777777" w:rsidR="006B490D" w:rsidRDefault="006B490D" w:rsidP="00D719D8">
      <w:pPr>
        <w:rPr>
          <w:rFonts w:eastAsiaTheme="minorEastAsia"/>
          <w:b/>
          <w:bCs/>
          <w:sz w:val="28"/>
          <w:szCs w:val="28"/>
          <w:lang w:val="cs-CZ"/>
        </w:rPr>
      </w:pPr>
    </w:p>
    <w:p w14:paraId="58A9C54C" w14:textId="77777777" w:rsidR="006B490D" w:rsidRDefault="006B490D" w:rsidP="00D719D8">
      <w:pPr>
        <w:rPr>
          <w:rFonts w:eastAsiaTheme="minorEastAsia"/>
          <w:b/>
          <w:bCs/>
          <w:sz w:val="28"/>
          <w:szCs w:val="28"/>
          <w:lang w:val="cs-CZ"/>
        </w:rPr>
      </w:pPr>
    </w:p>
    <w:p w14:paraId="7CEA4A19" w14:textId="77777777" w:rsidR="006B490D" w:rsidRDefault="006B490D" w:rsidP="00D719D8">
      <w:pPr>
        <w:rPr>
          <w:rFonts w:eastAsiaTheme="minorEastAsia"/>
          <w:b/>
          <w:bCs/>
          <w:sz w:val="28"/>
          <w:szCs w:val="28"/>
          <w:lang w:val="cs-CZ"/>
        </w:rPr>
      </w:pPr>
    </w:p>
    <w:p w14:paraId="301B4221" w14:textId="0402DD23" w:rsidR="00543320" w:rsidRPr="00A13F8B" w:rsidRDefault="00543320" w:rsidP="00D719D8">
      <w:pPr>
        <w:rPr>
          <w:rFonts w:eastAsiaTheme="minorEastAsia"/>
          <w:b/>
          <w:bCs/>
          <w:sz w:val="28"/>
          <w:szCs w:val="28"/>
          <w:lang w:val="cs-CZ"/>
        </w:rPr>
      </w:pPr>
      <w:r w:rsidRPr="00A13F8B">
        <w:rPr>
          <w:rFonts w:eastAsiaTheme="minorEastAsia"/>
          <w:b/>
          <w:bCs/>
          <w:sz w:val="28"/>
          <w:szCs w:val="28"/>
          <w:lang w:val="cs-CZ"/>
        </w:rPr>
        <w:t xml:space="preserve">4.5 Zpětné </w:t>
      </w:r>
      <w:r w:rsidR="00BA0E66" w:rsidRPr="00A13F8B">
        <w:rPr>
          <w:rFonts w:eastAsiaTheme="minorEastAsia"/>
          <w:b/>
          <w:bCs/>
          <w:sz w:val="28"/>
          <w:szCs w:val="28"/>
          <w:lang w:val="cs-CZ"/>
        </w:rPr>
        <w:t>šíření</w:t>
      </w:r>
      <w:r w:rsidR="00C27D3B" w:rsidRPr="00A13F8B">
        <w:rPr>
          <w:rFonts w:eastAsiaTheme="minorEastAsia"/>
          <w:b/>
          <w:bCs/>
          <w:sz w:val="28"/>
          <w:szCs w:val="28"/>
          <w:lang w:val="cs-CZ"/>
        </w:rPr>
        <w:t xml:space="preserve"> chyby</w:t>
      </w:r>
    </w:p>
    <w:p w14:paraId="75873A22" w14:textId="77777777" w:rsidR="00BA0E66" w:rsidRDefault="00BA0E66" w:rsidP="00D719D8">
      <w:pPr>
        <w:rPr>
          <w:rFonts w:eastAsiaTheme="minorEastAsia"/>
          <w:b/>
          <w:bCs/>
          <w:lang w:val="cs-CZ"/>
        </w:rPr>
      </w:pPr>
    </w:p>
    <w:p w14:paraId="3535AFE5" w14:textId="77777777" w:rsidR="0065265E" w:rsidRDefault="004C219D" w:rsidP="00D719D8">
      <w:pPr>
        <w:rPr>
          <w:rFonts w:eastAsiaTheme="minorEastAsia"/>
          <w:lang w:val="cs-CZ"/>
        </w:rPr>
      </w:pPr>
      <w:r w:rsidRPr="004C219D">
        <w:rPr>
          <w:rFonts w:eastAsiaTheme="minorEastAsia"/>
          <w:i/>
          <w:iCs/>
          <w:lang w:val="cs-CZ"/>
        </w:rPr>
        <w:t>Algoritmus zpětného šíření chyby</w:t>
      </w:r>
      <w:r>
        <w:rPr>
          <w:rFonts w:eastAsiaTheme="minorEastAsia"/>
          <w:i/>
          <w:iCs/>
          <w:lang w:val="cs-CZ"/>
        </w:rPr>
        <w:t xml:space="preserve"> </w:t>
      </w:r>
      <w:r>
        <w:rPr>
          <w:rFonts w:eastAsiaTheme="minorEastAsia"/>
          <w:lang w:val="cs-CZ"/>
        </w:rPr>
        <w:t>(</w:t>
      </w:r>
      <w:r w:rsidRPr="004C219D">
        <w:rPr>
          <w:rFonts w:eastAsiaTheme="minorEastAsia"/>
          <w:i/>
          <w:iCs/>
          <w:lang w:val="cs-CZ"/>
        </w:rPr>
        <w:t>backpropagation algorithm</w:t>
      </w:r>
      <w:r>
        <w:rPr>
          <w:rFonts w:eastAsiaTheme="minorEastAsia"/>
          <w:lang w:val="cs-CZ"/>
        </w:rPr>
        <w:t>)</w:t>
      </w:r>
      <w:r w:rsidR="00A226D0">
        <w:rPr>
          <w:rFonts w:eastAsiaTheme="minorEastAsia"/>
          <w:lang w:val="cs-CZ"/>
        </w:rPr>
        <w:t xml:space="preserve"> je velmi mocný nástroj pro optimalizaci </w:t>
      </w:r>
      <w:r w:rsidR="006B7BFD">
        <w:rPr>
          <w:rFonts w:eastAsiaTheme="minorEastAsia"/>
          <w:lang w:val="cs-CZ"/>
        </w:rPr>
        <w:t xml:space="preserve">váhových koeficientů </w:t>
      </w:r>
      <w:r w:rsidR="003262F4">
        <w:rPr>
          <w:rFonts w:eastAsiaTheme="minorEastAsia"/>
          <w:lang w:val="cs-CZ"/>
        </w:rPr>
        <w:t>mnoha typů neuronových sítí</w:t>
      </w:r>
      <w:r w:rsidR="0007394A">
        <w:rPr>
          <w:rFonts w:eastAsiaTheme="minorEastAsia"/>
          <w:lang w:val="cs-CZ"/>
        </w:rPr>
        <w:t>.</w:t>
      </w:r>
      <w:r w:rsidR="00444163">
        <w:rPr>
          <w:rFonts w:eastAsiaTheme="minorEastAsia"/>
          <w:lang w:val="cs-CZ"/>
        </w:rPr>
        <w:t xml:space="preserve"> </w:t>
      </w:r>
      <w:r w:rsidR="00E43FBA">
        <w:rPr>
          <w:rFonts w:eastAsiaTheme="minorEastAsia"/>
          <w:lang w:val="cs-CZ"/>
        </w:rPr>
        <w:t>V podstatě stojí v pozadí většiny současných optimalizačních algoritmů. Odvození tohoto postupu není až tak technicky náročné, nicméně je poněkud zdlouhavé a málo přehledné, protože pracuje doslova v „džungli indexů“. Naštěstí mají výsledné vztahy docela jasnou interpretaci</w:t>
      </w:r>
      <w:r w:rsidR="006D3B15">
        <w:rPr>
          <w:rFonts w:eastAsiaTheme="minorEastAsia"/>
          <w:lang w:val="cs-CZ"/>
        </w:rPr>
        <w:t>,</w:t>
      </w:r>
      <w:r w:rsidR="00E43FBA">
        <w:rPr>
          <w:rFonts w:eastAsiaTheme="minorEastAsia"/>
          <w:lang w:val="cs-CZ"/>
        </w:rPr>
        <w:t xml:space="preserve"> a dávají tak vhled do toho, co se v síti při výpočtu děje.</w:t>
      </w:r>
    </w:p>
    <w:p w14:paraId="02BF2149" w14:textId="0B2568E4" w:rsidR="00BA0E66" w:rsidRDefault="00E43FBA" w:rsidP="00D719D8">
      <w:pPr>
        <w:rPr>
          <w:rFonts w:eastAsiaTheme="minorEastAsia"/>
          <w:lang w:val="cs-CZ"/>
        </w:rPr>
      </w:pPr>
      <w:r>
        <w:rPr>
          <w:rFonts w:eastAsiaTheme="minorEastAsia"/>
          <w:lang w:val="cs-CZ"/>
        </w:rPr>
        <w:t xml:space="preserve"> </w:t>
      </w:r>
    </w:p>
    <w:p w14:paraId="525DAE3B" w14:textId="4B8DFD43" w:rsidR="005F0F4D" w:rsidRDefault="005F0F4D" w:rsidP="00D719D8">
      <w:pPr>
        <w:rPr>
          <w:rFonts w:eastAsiaTheme="minorEastAsia"/>
          <w:lang w:val="cs-CZ"/>
        </w:rPr>
      </w:pPr>
      <w:r>
        <w:rPr>
          <w:rFonts w:eastAsiaTheme="minorEastAsia"/>
          <w:lang w:val="cs-CZ"/>
        </w:rPr>
        <w:t>O co se tedy v tomto algoritmu jedná? Jde o to, že při metodě gradientního sestupu je třeba znát gradient, tedy soubor parciálních derivací ztrátové funkce podle všech vah a biasů v</w:t>
      </w:r>
      <w:r w:rsidR="00D260EE">
        <w:rPr>
          <w:rFonts w:eastAsiaTheme="minorEastAsia"/>
          <w:lang w:val="cs-CZ"/>
        </w:rPr>
        <w:t> </w:t>
      </w:r>
      <w:r>
        <w:rPr>
          <w:rFonts w:eastAsiaTheme="minorEastAsia"/>
          <w:lang w:val="cs-CZ"/>
        </w:rPr>
        <w:t>síti</w:t>
      </w:r>
      <w:r w:rsidR="00D260EE">
        <w:rPr>
          <w:rFonts w:eastAsiaTheme="minorEastAsia"/>
          <w:lang w:val="cs-CZ"/>
        </w:rPr>
        <w:t xml:space="preserve"> </w:t>
      </w:r>
      <w:r w:rsidR="00D260EE" w:rsidRPr="00D260EE">
        <w:rPr>
          <w:rFonts w:eastAsiaTheme="minorEastAsia"/>
          <w:lang w:val="cs-CZ"/>
        </w:rPr>
        <w:t>(</w:t>
      </w:r>
      <w:r w:rsidR="00D260EE">
        <w:rPr>
          <w:rFonts w:eastAsiaTheme="minorEastAsia"/>
          <w:lang w:val="cs-CZ"/>
        </w:rPr>
        <w:t>viz podkapitola o GD – při hledání minima v krajině vah a biasů se pohybujeme v opačném směru gradientu podle těchto parametrů</w:t>
      </w:r>
      <w:r w:rsidR="00D260EE" w:rsidRPr="00D260EE">
        <w:rPr>
          <w:rFonts w:eastAsiaTheme="minorEastAsia"/>
          <w:lang w:val="cs-CZ"/>
        </w:rPr>
        <w:t>)</w:t>
      </w:r>
      <w:r w:rsidR="00D260EE">
        <w:rPr>
          <w:rFonts w:eastAsiaTheme="minorEastAsia"/>
          <w:lang w:val="cs-CZ"/>
        </w:rPr>
        <w:t>. V případě varianty jednovrstvého perceptronu – A</w:t>
      </w:r>
      <w:r w:rsidR="00983835">
        <w:rPr>
          <w:rFonts w:eastAsiaTheme="minorEastAsia"/>
          <w:lang w:val="cs-CZ"/>
        </w:rPr>
        <w:t>DALINE</w:t>
      </w:r>
      <w:r w:rsidR="00D260EE">
        <w:rPr>
          <w:rFonts w:eastAsiaTheme="minorEastAsia"/>
          <w:lang w:val="cs-CZ"/>
        </w:rPr>
        <w:t xml:space="preserve"> – to bylo ještě jednoduché, gradient ztrátové funkce – tedy příslušné derivace – bylo jednoduché spočítat, protože ztrátová funkce byla přímo funkcí příslušných vah a jejich derivace byla tedy přímočará </w:t>
      </w:r>
      <w:r w:rsidR="00D260EE" w:rsidRPr="00D260EE">
        <w:rPr>
          <w:rFonts w:eastAsiaTheme="minorEastAsia"/>
          <w:lang w:val="cs-CZ"/>
        </w:rPr>
        <w:t>(</w:t>
      </w:r>
      <w:r w:rsidR="00D260EE">
        <w:rPr>
          <w:rFonts w:eastAsiaTheme="minorEastAsia"/>
          <w:lang w:val="cs-CZ"/>
        </w:rPr>
        <w:t>viz příslušný výpočet v případě funkce SSE</w:t>
      </w:r>
      <w:r w:rsidR="00D260EE" w:rsidRPr="00D260EE">
        <w:rPr>
          <w:rFonts w:eastAsiaTheme="minorEastAsia"/>
          <w:lang w:val="cs-CZ"/>
        </w:rPr>
        <w:t>)</w:t>
      </w:r>
      <w:r w:rsidR="00D260EE">
        <w:rPr>
          <w:rFonts w:eastAsiaTheme="minorEastAsia"/>
          <w:lang w:val="cs-CZ"/>
        </w:rPr>
        <w:t xml:space="preserve">. </w:t>
      </w:r>
      <w:r w:rsidR="00694FC5">
        <w:rPr>
          <w:rFonts w:eastAsiaTheme="minorEastAsia"/>
          <w:lang w:val="cs-CZ"/>
        </w:rPr>
        <w:t xml:space="preserve">Nicméně v případě skutečných vícevrstvých neuronových sítí narážíme na tento výpočetní problém: ztrátová funkce je funkcí aktivací výstupních neuronů, jejichž aktivace je funkcí aktivací neuronů předešlé vrstvy, jejich aktivace je funkcí aktivací neuronů předešlé vrstvy… atd. atd., přičemž máme najít derivace ztrátové funkce podle vah </w:t>
      </w:r>
      <m:oMath>
        <m:sSup>
          <m:sSupPr>
            <m:ctrlPr>
              <w:rPr>
                <w:rFonts w:ascii="Cambria Math" w:eastAsiaTheme="minorEastAsia" w:hAnsi="Cambria Math"/>
                <w:b/>
                <w:bCs/>
                <w:i/>
                <w:lang w:val="cs-CZ"/>
              </w:rPr>
            </m:ctrlPr>
          </m:sSupPr>
          <m:e>
            <m:r>
              <m:rPr>
                <m:sty m:val="bi"/>
              </m:rPr>
              <w:rPr>
                <w:rFonts w:ascii="Cambria Math" w:eastAsiaTheme="minorEastAsia" w:hAnsi="Cambria Math"/>
                <w:lang w:val="cs-CZ"/>
              </w:rPr>
              <m:t>W</m:t>
            </m:r>
          </m:e>
          <m:sup>
            <m:r>
              <m:rPr>
                <m:sty m:val="bi"/>
              </m:rPr>
              <w:rPr>
                <w:rFonts w:ascii="Cambria Math" w:eastAsiaTheme="minorEastAsia" w:hAnsi="Cambria Math"/>
                <w:lang w:val="cs-CZ"/>
              </w:rPr>
              <m:t>(l)</m:t>
            </m:r>
          </m:sup>
        </m:sSup>
      </m:oMath>
      <w:r w:rsidR="00281F15">
        <w:rPr>
          <w:rFonts w:eastAsiaTheme="minorEastAsia"/>
          <w:lang w:val="cs-CZ"/>
        </w:rPr>
        <w:t xml:space="preserve"> </w:t>
      </w:r>
      <w:r w:rsidR="00694FC5">
        <w:rPr>
          <w:rFonts w:eastAsiaTheme="minorEastAsia"/>
          <w:lang w:val="cs-CZ"/>
        </w:rPr>
        <w:t>v každé libovolné vrstvě. Matematicky se jedná o problém derivování mnohanásobně složené funkce</w:t>
      </w:r>
      <w:r w:rsidR="00E87FC5">
        <w:rPr>
          <w:rFonts w:eastAsiaTheme="minorEastAsia"/>
          <w:lang w:val="cs-CZ"/>
        </w:rPr>
        <w:t>, což vede na součiny postupně se hromadících aktivací v pořadí od poslední – výstupní vrstvy.</w:t>
      </w:r>
      <w:r w:rsidR="004A192B">
        <w:rPr>
          <w:rFonts w:eastAsiaTheme="minorEastAsia"/>
          <w:lang w:val="cs-CZ"/>
        </w:rPr>
        <w:t xml:space="preserve"> Přeskočíme tedy dlouhý odvozovací řetězec plný stromovitých indexovaných struktur a podíváme se na výsledek</w:t>
      </w:r>
      <w:r w:rsidR="00E35E5F">
        <w:rPr>
          <w:rFonts w:eastAsiaTheme="minorEastAsia"/>
          <w:lang w:val="cs-CZ"/>
        </w:rPr>
        <w:t xml:space="preserve"> v případě naší modelové dvouvrstvé sítě.</w:t>
      </w:r>
    </w:p>
    <w:p w14:paraId="2139D353" w14:textId="77777777" w:rsidR="00794961" w:rsidRDefault="00794961" w:rsidP="00D719D8">
      <w:pPr>
        <w:rPr>
          <w:rFonts w:eastAsiaTheme="minorEastAsia"/>
          <w:lang w:val="cs-CZ"/>
        </w:rPr>
      </w:pPr>
    </w:p>
    <w:p w14:paraId="357E5367" w14:textId="7F314C6E" w:rsidR="00422995" w:rsidRDefault="00422995" w:rsidP="00D719D8">
      <w:pPr>
        <w:rPr>
          <w:rFonts w:eastAsiaTheme="minorEastAsia"/>
          <w:lang w:val="cs-CZ"/>
        </w:rPr>
      </w:pPr>
      <w:r>
        <w:rPr>
          <w:rFonts w:eastAsiaTheme="minorEastAsia"/>
          <w:lang w:val="cs-CZ"/>
        </w:rPr>
        <w:t xml:space="preserve">Nazvěme výstupní chybou sítě prostý rozdíl výstupu sítě </w:t>
      </w:r>
      <w:r w:rsidR="006B58A8" w:rsidRPr="003F6C41">
        <w:rPr>
          <w:rFonts w:eastAsiaTheme="minorEastAsia" w:cstheme="minorHAnsi"/>
          <w:b/>
          <w:bCs/>
          <w:i/>
          <w:iCs/>
          <w:lang w:val="pl-PL"/>
        </w:rPr>
        <w:t>a</w:t>
      </w:r>
      <w:r w:rsidR="006B58A8" w:rsidRPr="003F6C41">
        <w:rPr>
          <w:rFonts w:eastAsiaTheme="minorEastAsia" w:cstheme="minorHAnsi"/>
          <w:b/>
          <w:bCs/>
          <w:i/>
          <w:iCs/>
          <w:vertAlign w:val="superscript"/>
          <w:lang w:val="pl-PL"/>
        </w:rPr>
        <w:t>(out)</w:t>
      </w:r>
      <w:r w:rsidR="006B58A8" w:rsidRPr="003F6C41">
        <w:rPr>
          <w:rFonts w:eastAsiaTheme="minorEastAsia" w:cstheme="minorHAnsi"/>
          <w:b/>
          <w:bCs/>
          <w:i/>
          <w:iCs/>
          <w:lang w:val="pl-PL"/>
        </w:rPr>
        <w:t xml:space="preserve"> </w:t>
      </w:r>
      <w:r>
        <w:rPr>
          <w:rFonts w:eastAsiaTheme="minorEastAsia"/>
          <w:lang w:val="cs-CZ"/>
        </w:rPr>
        <w:t xml:space="preserve">a správného cílového výsledku </w:t>
      </w:r>
      <w:r w:rsidR="00794961" w:rsidRPr="003F6C41">
        <w:rPr>
          <w:rFonts w:eastAsiaTheme="minorEastAsia" w:cstheme="minorHAnsi"/>
          <w:b/>
          <w:bCs/>
          <w:i/>
          <w:iCs/>
          <w:lang w:val="pl-PL"/>
        </w:rPr>
        <w:t>y</w:t>
      </w:r>
      <w:r w:rsidR="00794961">
        <w:rPr>
          <w:rFonts w:eastAsiaTheme="minorEastAsia"/>
          <w:lang w:val="pl-PL"/>
        </w:rPr>
        <w:t xml:space="preserve"> </w:t>
      </w:r>
      <w:r>
        <w:rPr>
          <w:rFonts w:eastAsiaTheme="minorEastAsia"/>
          <w:lang w:val="cs-CZ"/>
        </w:rPr>
        <w:t>daného příkladu</w:t>
      </w:r>
      <w:r w:rsidR="00143DF5">
        <w:rPr>
          <w:rFonts w:eastAsiaTheme="minorEastAsia"/>
          <w:lang w:val="cs-CZ"/>
        </w:rPr>
        <w:t>, přičemž bereme v úvahu vektorový charakter celé výstupní vrstvy</w:t>
      </w:r>
      <w:r>
        <w:rPr>
          <w:rFonts w:eastAsiaTheme="minorEastAsia"/>
          <w:lang w:val="cs-CZ"/>
        </w:rPr>
        <w:t>:</w:t>
      </w:r>
    </w:p>
    <w:p w14:paraId="76848D06" w14:textId="77777777" w:rsidR="00422995" w:rsidRDefault="00422995" w:rsidP="00D719D8">
      <w:pPr>
        <w:rPr>
          <w:rFonts w:eastAsiaTheme="minorEastAsia"/>
          <w:lang w:val="cs-CZ"/>
        </w:rPr>
      </w:pPr>
    </w:p>
    <w:p w14:paraId="5C5733DE" w14:textId="54D18E6A" w:rsidR="00694FC5" w:rsidRPr="003F6C41" w:rsidRDefault="00422995" w:rsidP="00D719D8">
      <w:pPr>
        <w:rPr>
          <w:rFonts w:eastAsiaTheme="minorEastAsia" w:cstheme="minorHAnsi"/>
          <w:b/>
          <w:bCs/>
          <w:i/>
          <w:iCs/>
          <w:lang w:val="pl-PL"/>
        </w:rPr>
      </w:pPr>
      <w:r>
        <w:rPr>
          <w:rFonts w:eastAsiaTheme="minorEastAsia"/>
          <w:lang w:val="cs-CZ"/>
        </w:rPr>
        <w:t xml:space="preserve">                                           </w:t>
      </w:r>
      <w:r w:rsidR="004D7CC4">
        <w:rPr>
          <w:rFonts w:eastAsiaTheme="minorEastAsia"/>
          <w:lang w:val="cs-CZ"/>
        </w:rPr>
        <w:t xml:space="preserve">      </w:t>
      </w:r>
      <w:r>
        <w:rPr>
          <w:rFonts w:eastAsiaTheme="minorEastAsia"/>
          <w:lang w:val="cs-CZ"/>
        </w:rPr>
        <w:t xml:space="preserve">               </w:t>
      </w:r>
      <w:r w:rsidR="00143DF5" w:rsidRPr="00143DF5">
        <w:rPr>
          <w:rFonts w:eastAsiaTheme="minorEastAsia" w:cstheme="minorHAnsi"/>
          <w:b/>
          <w:bCs/>
          <w:i/>
          <w:iCs/>
          <w:lang w:val="cs-CZ"/>
        </w:rPr>
        <w:t>δ</w:t>
      </w:r>
      <w:r w:rsidR="00143DF5" w:rsidRPr="003F6C41">
        <w:rPr>
          <w:rFonts w:eastAsiaTheme="minorEastAsia" w:cstheme="minorHAnsi"/>
          <w:b/>
          <w:bCs/>
          <w:i/>
          <w:iCs/>
          <w:vertAlign w:val="superscript"/>
          <w:lang w:val="pl-PL"/>
        </w:rPr>
        <w:t>(out)</w:t>
      </w:r>
      <w:r w:rsidR="00143DF5" w:rsidRPr="003F6C41">
        <w:rPr>
          <w:rFonts w:eastAsiaTheme="minorEastAsia" w:cstheme="minorHAnsi"/>
          <w:b/>
          <w:bCs/>
          <w:i/>
          <w:iCs/>
          <w:lang w:val="pl-PL"/>
        </w:rPr>
        <w:t xml:space="preserve"> = a</w:t>
      </w:r>
      <w:r w:rsidR="00143DF5" w:rsidRPr="003F6C41">
        <w:rPr>
          <w:rFonts w:eastAsiaTheme="minorEastAsia" w:cstheme="minorHAnsi"/>
          <w:b/>
          <w:bCs/>
          <w:i/>
          <w:iCs/>
          <w:vertAlign w:val="superscript"/>
          <w:lang w:val="pl-PL"/>
        </w:rPr>
        <w:t>(out)</w:t>
      </w:r>
      <w:r w:rsidR="00143DF5" w:rsidRPr="003F6C41">
        <w:rPr>
          <w:rFonts w:eastAsiaTheme="minorEastAsia" w:cstheme="minorHAnsi"/>
          <w:b/>
          <w:bCs/>
          <w:i/>
          <w:iCs/>
          <w:lang w:val="pl-PL"/>
        </w:rPr>
        <w:t xml:space="preserve"> – y</w:t>
      </w:r>
    </w:p>
    <w:p w14:paraId="559E4B42" w14:textId="34BA079B" w:rsidR="00E35E5F" w:rsidRPr="003F6C41" w:rsidRDefault="00E35E5F" w:rsidP="00D719D8">
      <w:pPr>
        <w:rPr>
          <w:rFonts w:eastAsiaTheme="minorEastAsia" w:cstheme="minorHAnsi"/>
          <w:b/>
          <w:bCs/>
          <w:i/>
          <w:iCs/>
          <w:lang w:val="pl-PL"/>
        </w:rPr>
      </w:pPr>
    </w:p>
    <w:p w14:paraId="5FC29CF9" w14:textId="6C3D5EC0" w:rsidR="00E35E5F" w:rsidRPr="003F6C41" w:rsidRDefault="00E35E5F" w:rsidP="00D719D8">
      <w:pPr>
        <w:rPr>
          <w:rFonts w:eastAsiaTheme="minorEastAsia" w:cstheme="minorHAnsi"/>
          <w:lang w:val="pl-PL"/>
        </w:rPr>
      </w:pPr>
    </w:p>
    <w:p w14:paraId="0968E330" w14:textId="334E714F" w:rsidR="00E35E5F" w:rsidRDefault="00E35E5F" w:rsidP="00D719D8">
      <w:pPr>
        <w:rPr>
          <w:rFonts w:eastAsiaTheme="minorEastAsia" w:cstheme="minorHAnsi"/>
          <w:lang w:val="pl-PL"/>
        </w:rPr>
      </w:pPr>
      <w:r w:rsidRPr="00E35E5F">
        <w:rPr>
          <w:rFonts w:eastAsiaTheme="minorEastAsia" w:cstheme="minorHAnsi"/>
          <w:lang w:val="pl-PL"/>
        </w:rPr>
        <w:t xml:space="preserve">Pak </w:t>
      </w:r>
      <w:r w:rsidR="006B58A8">
        <w:rPr>
          <w:rFonts w:eastAsiaTheme="minorEastAsia" w:cstheme="minorHAnsi"/>
          <w:lang w:val="pl-PL"/>
        </w:rPr>
        <w:t xml:space="preserve">je </w:t>
      </w:r>
      <w:r w:rsidRPr="00E35E5F">
        <w:rPr>
          <w:rFonts w:eastAsiaTheme="minorEastAsia" w:cstheme="minorHAnsi"/>
          <w:lang w:val="pl-PL"/>
        </w:rPr>
        <w:t xml:space="preserve">chyba </w:t>
      </w:r>
      <w:r w:rsidRPr="006B58A8">
        <w:rPr>
          <w:rFonts w:eastAsiaTheme="minorEastAsia" w:cstheme="minorHAnsi"/>
          <w:lang w:val="pl-PL"/>
        </w:rPr>
        <w:t xml:space="preserve">skryté </w:t>
      </w:r>
      <w:r w:rsidRPr="00E35E5F">
        <w:rPr>
          <w:rFonts w:eastAsiaTheme="minorEastAsia" w:cstheme="minorHAnsi"/>
          <w:lang w:val="pl-PL"/>
        </w:rPr>
        <w:t>vrstvy</w:t>
      </w:r>
      <w:r>
        <w:rPr>
          <w:rFonts w:eastAsiaTheme="minorEastAsia" w:cstheme="minorHAnsi"/>
          <w:lang w:val="pl-PL"/>
        </w:rPr>
        <w:t xml:space="preserve"> dána výrazem:</w:t>
      </w:r>
    </w:p>
    <w:p w14:paraId="06AFEE78" w14:textId="77777777" w:rsidR="00993F3B" w:rsidRDefault="00993F3B" w:rsidP="00D719D8">
      <w:pPr>
        <w:rPr>
          <w:rFonts w:eastAsiaTheme="minorEastAsia" w:cstheme="minorHAnsi"/>
          <w:lang w:val="pl-PL"/>
        </w:rPr>
      </w:pPr>
    </w:p>
    <w:p w14:paraId="4AC5A7FE" w14:textId="38D19468" w:rsidR="00022B2E" w:rsidRDefault="00993F3B" w:rsidP="00D719D8">
      <w:pPr>
        <w:rPr>
          <w:rFonts w:eastAsiaTheme="minorEastAsia" w:cstheme="minorHAnsi"/>
          <w:lang w:val="cs-CZ"/>
        </w:rPr>
      </w:pPr>
      <m:oMath>
        <m:r>
          <m:rPr>
            <m:sty m:val="bi"/>
          </m:rPr>
          <w:rPr>
            <w:rFonts w:ascii="Cambria Math" w:eastAsiaTheme="minorEastAsia" w:hAnsi="Cambria Math" w:cstheme="minorHAnsi"/>
            <w:lang w:val="pl-PL"/>
          </w:rPr>
          <m:t xml:space="preserve">     </m:t>
        </m:r>
      </m:oMath>
      <w:r w:rsidR="00E35E5F" w:rsidRPr="000456A9">
        <w:rPr>
          <w:rFonts w:eastAsiaTheme="minorEastAsia" w:cstheme="minorHAnsi"/>
          <w:lang w:val="pl-PL"/>
        </w:rPr>
        <w:t xml:space="preserve">                                </w:t>
      </w:r>
      <w:r w:rsidR="004D7CC4">
        <w:rPr>
          <w:rFonts w:eastAsiaTheme="minorEastAsia" w:cstheme="minorHAnsi"/>
          <w:lang w:val="pl-PL"/>
        </w:rPr>
        <w:t xml:space="preserve">        </w:t>
      </w:r>
      <w:r w:rsidR="00E35E5F" w:rsidRPr="000456A9">
        <w:rPr>
          <w:rFonts w:eastAsiaTheme="minorEastAsia" w:cstheme="minorHAnsi"/>
          <w:lang w:val="pl-PL"/>
        </w:rPr>
        <w:t xml:space="preserve">    </w:t>
      </w:r>
      <w:r w:rsidR="00BD55A0" w:rsidRPr="000456A9">
        <w:rPr>
          <w:rFonts w:eastAsiaTheme="minorEastAsia" w:cstheme="minorHAnsi"/>
          <w:lang w:val="pl-PL"/>
        </w:rPr>
        <w:t xml:space="preserve">       </w:t>
      </w:r>
      <w:r w:rsidR="00E35E5F" w:rsidRPr="000456A9">
        <w:rPr>
          <w:rFonts w:eastAsiaTheme="minorEastAsia" w:cstheme="minorHAnsi"/>
          <w:lang w:val="pl-PL"/>
        </w:rPr>
        <w:t xml:space="preserve"> </w:t>
      </w:r>
      <w:r w:rsidR="00BD55A0" w:rsidRPr="00143DF5">
        <w:rPr>
          <w:rFonts w:eastAsiaTheme="minorEastAsia" w:cstheme="minorHAnsi"/>
          <w:b/>
          <w:bCs/>
          <w:i/>
          <w:iCs/>
          <w:lang w:val="cs-CZ"/>
        </w:rPr>
        <w:t>δ</w:t>
      </w:r>
      <w:r w:rsidR="00E35E5F" w:rsidRPr="000456A9">
        <w:rPr>
          <w:rFonts w:eastAsiaTheme="minorEastAsia" w:cstheme="minorHAnsi"/>
          <w:b/>
          <w:bCs/>
          <w:i/>
          <w:iCs/>
          <w:vertAlign w:val="superscript"/>
          <w:lang w:val="pl-PL"/>
        </w:rPr>
        <w:t>(h)</w:t>
      </w:r>
      <w:r w:rsidR="00E35E5F" w:rsidRPr="000456A9">
        <w:rPr>
          <w:rFonts w:eastAsiaTheme="minorEastAsia" w:cstheme="minorHAnsi"/>
          <w:b/>
          <w:bCs/>
          <w:i/>
          <w:iCs/>
          <w:lang w:val="pl-PL"/>
        </w:rPr>
        <w:t xml:space="preserve"> = </w:t>
      </w:r>
      <w:r w:rsidR="008441B6">
        <w:rPr>
          <w:rFonts w:eastAsiaTheme="minorEastAsia" w:cstheme="minorHAnsi"/>
          <w:b/>
          <w:bCs/>
          <w:i/>
          <w:iCs/>
          <w:lang w:val="en-GB"/>
        </w:rPr>
        <w:t>δ</w:t>
      </w:r>
      <w:r w:rsidR="00E35E5F" w:rsidRPr="000456A9">
        <w:rPr>
          <w:rFonts w:eastAsiaTheme="minorEastAsia" w:cstheme="minorHAnsi"/>
          <w:b/>
          <w:bCs/>
          <w:i/>
          <w:iCs/>
          <w:vertAlign w:val="superscript"/>
          <w:lang w:val="pl-PL"/>
        </w:rPr>
        <w:t>(out)</w:t>
      </w:r>
      <w:r w:rsidR="008441B6" w:rsidRPr="000456A9">
        <w:rPr>
          <w:rFonts w:eastAsiaTheme="minorEastAsia" w:cstheme="minorHAnsi"/>
          <w:b/>
          <w:bCs/>
          <w:i/>
          <w:iCs/>
          <w:lang w:val="pl-PL"/>
        </w:rPr>
        <w:t>(W</w:t>
      </w:r>
      <w:r w:rsidR="008441B6" w:rsidRPr="000456A9">
        <w:rPr>
          <w:rFonts w:eastAsiaTheme="minorEastAsia" w:cstheme="minorHAnsi"/>
          <w:b/>
          <w:bCs/>
          <w:i/>
          <w:iCs/>
          <w:vertAlign w:val="superscript"/>
          <w:lang w:val="pl-PL"/>
        </w:rPr>
        <w:t>(out)</w:t>
      </w:r>
      <w:r w:rsidR="008441B6" w:rsidRPr="000456A9">
        <w:rPr>
          <w:rFonts w:eastAsiaTheme="minorEastAsia" w:cstheme="minorHAnsi"/>
          <w:b/>
          <w:bCs/>
          <w:i/>
          <w:iCs/>
          <w:lang w:val="pl-PL"/>
        </w:rPr>
        <w:t>)</w:t>
      </w:r>
      <w:r w:rsidR="008441B6" w:rsidRPr="000456A9">
        <w:rPr>
          <w:rFonts w:eastAsiaTheme="minorEastAsia" w:cstheme="minorHAnsi"/>
          <w:b/>
          <w:bCs/>
          <w:i/>
          <w:iCs/>
          <w:vertAlign w:val="superscript"/>
          <w:lang w:val="pl-PL"/>
        </w:rPr>
        <w:t>T</w:t>
      </w:r>
      <w:r w:rsidR="008441B6" w:rsidRPr="000456A9">
        <w:rPr>
          <w:rFonts w:eastAsiaTheme="minorEastAsia" w:cstheme="minorHAnsi"/>
          <w:b/>
          <w:bCs/>
          <w:i/>
          <w:iCs/>
          <w:lang w:val="pl-PL"/>
        </w:rPr>
        <w:t xml:space="preserve"> ʘ</w:t>
      </w:r>
      <w:r w:rsidRPr="000456A9">
        <w:rPr>
          <w:rFonts w:eastAsiaTheme="minorEastAsia" w:cstheme="minorHAnsi"/>
          <w:b/>
          <w:bCs/>
          <w:i/>
          <w:iCs/>
          <w:lang w:val="pl-PL"/>
        </w:rPr>
        <w:t xml:space="preserve"> </w:t>
      </w:r>
      <m:oMath>
        <m:f>
          <m:fPr>
            <m:ctrlPr>
              <w:rPr>
                <w:rFonts w:ascii="Cambria Math" w:eastAsiaTheme="minorEastAsia" w:hAnsi="Cambria Math" w:cstheme="minorHAnsi"/>
                <w:b/>
                <w:bCs/>
                <w:i/>
                <w:iCs/>
                <w:lang w:val="en-GB"/>
              </w:rPr>
            </m:ctrlPr>
          </m:fPr>
          <m:num>
            <m:r>
              <m:rPr>
                <m:nor/>
              </m:rPr>
              <w:rPr>
                <w:rFonts w:ascii="Cambria Math" w:hAnsi="Cambria Math" w:cstheme="minorHAnsi"/>
                <w:b/>
                <w:bCs/>
                <w:iCs/>
                <w:lang w:val="pl-PL"/>
              </w:rPr>
              <m:t>∂</m:t>
            </m:r>
            <m:sSup>
              <m:sSupPr>
                <m:ctrlPr>
                  <w:rPr>
                    <w:rFonts w:ascii="Cambria Math" w:hAnsi="Cambria Math" w:cstheme="minorHAnsi"/>
                    <w:b/>
                    <w:bCs/>
                    <w:i/>
                    <w:iCs/>
                    <w:lang w:val="en-GB"/>
                  </w:rPr>
                </m:ctrlPr>
              </m:sSupPr>
              <m:e>
                <m:r>
                  <m:rPr>
                    <m:nor/>
                  </m:rPr>
                  <w:rPr>
                    <w:rFonts w:ascii="Cambria Math" w:hAnsi="Cambria Math" w:cstheme="minorHAnsi"/>
                    <w:b/>
                    <w:bCs/>
                    <w:iCs/>
                    <w:lang w:val="pl-PL"/>
                  </w:rPr>
                  <m:t>a</m:t>
                </m:r>
              </m:e>
              <m:sup>
                <m:r>
                  <m:rPr>
                    <m:nor/>
                  </m:rPr>
                  <w:rPr>
                    <w:rFonts w:ascii="Cambria Math" w:hAnsi="Cambria Math" w:cstheme="minorHAnsi"/>
                    <w:b/>
                    <w:bCs/>
                    <w:iCs/>
                    <w:lang w:val="pl-PL"/>
                  </w:rPr>
                  <m:t>(h)</m:t>
                </m:r>
              </m:sup>
            </m:sSup>
          </m:num>
          <m:den>
            <m:r>
              <m:rPr>
                <m:nor/>
              </m:rPr>
              <w:rPr>
                <w:rFonts w:ascii="Cambria Math" w:hAnsi="Cambria Math" w:cstheme="minorHAnsi"/>
                <w:b/>
                <w:bCs/>
                <w:iCs/>
                <w:lang w:val="pl-PL"/>
              </w:rPr>
              <m:t>∂</m:t>
            </m:r>
            <m:sSup>
              <m:sSupPr>
                <m:ctrlPr>
                  <w:rPr>
                    <w:rFonts w:ascii="Cambria Math" w:hAnsi="Cambria Math" w:cstheme="minorHAnsi"/>
                    <w:b/>
                    <w:bCs/>
                    <w:i/>
                    <w:iCs/>
                    <w:lang w:val="en-GB"/>
                  </w:rPr>
                </m:ctrlPr>
              </m:sSupPr>
              <m:e>
                <m:r>
                  <m:rPr>
                    <m:nor/>
                  </m:rPr>
                  <w:rPr>
                    <w:rFonts w:ascii="Cambria Math" w:hAnsi="Cambria Math" w:cstheme="minorHAnsi"/>
                    <w:b/>
                    <w:bCs/>
                    <w:iCs/>
                    <w:lang w:val="pl-PL"/>
                  </w:rPr>
                  <m:t>z</m:t>
                </m:r>
              </m:e>
              <m:sup>
                <m:r>
                  <m:rPr>
                    <m:nor/>
                  </m:rPr>
                  <w:rPr>
                    <w:rFonts w:ascii="Cambria Math" w:hAnsi="Cambria Math" w:cstheme="minorHAnsi"/>
                    <w:b/>
                    <w:bCs/>
                    <w:iCs/>
                    <w:lang w:val="pl-PL"/>
                  </w:rPr>
                  <m:t>(h)</m:t>
                </m:r>
              </m:sup>
            </m:sSup>
          </m:den>
        </m:f>
      </m:oMath>
      <w:r w:rsidRPr="000456A9">
        <w:rPr>
          <w:rFonts w:ascii="Cambria Math" w:eastAsiaTheme="minorEastAsia" w:hAnsi="Cambria Math" w:cstheme="minorHAnsi"/>
          <w:b/>
          <w:bCs/>
          <w:i/>
          <w:iCs/>
          <w:lang w:val="pl-PL"/>
        </w:rPr>
        <w:br/>
      </w:r>
      <w:r w:rsidRPr="000456A9">
        <w:rPr>
          <w:rFonts w:ascii="Cambria Math" w:eastAsiaTheme="minorEastAsia" w:hAnsi="Cambria Math" w:cstheme="minorHAnsi"/>
          <w:b/>
          <w:bCs/>
          <w:i/>
          <w:iCs/>
          <w:lang w:val="pl-PL"/>
        </w:rPr>
        <w:br/>
      </w:r>
      <w:r w:rsidR="000456A9" w:rsidRPr="00E131BA">
        <w:rPr>
          <w:rFonts w:eastAsiaTheme="minorEastAsia" w:cstheme="minorHAnsi"/>
          <w:lang w:val="pl-PL"/>
        </w:rPr>
        <w:t>kde</w:t>
      </w:r>
      <w:r w:rsidR="000456A9" w:rsidRPr="000456A9">
        <w:rPr>
          <w:rFonts w:ascii="Cambria Math" w:eastAsiaTheme="minorEastAsia" w:hAnsi="Cambria Math" w:cstheme="minorHAnsi"/>
          <w:lang w:val="pl-PL"/>
        </w:rPr>
        <w:t xml:space="preserve"> </w:t>
      </w:r>
      <w:r w:rsidR="000456A9" w:rsidRPr="00143DF5">
        <w:rPr>
          <w:rFonts w:eastAsiaTheme="minorEastAsia" w:cstheme="minorHAnsi"/>
          <w:b/>
          <w:bCs/>
          <w:i/>
          <w:iCs/>
          <w:lang w:val="cs-CZ"/>
        </w:rPr>
        <w:t>δ</w:t>
      </w:r>
      <w:r w:rsidR="000456A9" w:rsidRPr="000456A9">
        <w:rPr>
          <w:rFonts w:eastAsiaTheme="minorEastAsia" w:cstheme="minorHAnsi"/>
          <w:b/>
          <w:bCs/>
          <w:i/>
          <w:iCs/>
          <w:vertAlign w:val="superscript"/>
          <w:lang w:val="pl-PL"/>
        </w:rPr>
        <w:t>(h)</w:t>
      </w:r>
      <w:r w:rsidR="000456A9" w:rsidRPr="000456A9">
        <w:rPr>
          <w:rFonts w:eastAsiaTheme="minorEastAsia" w:cstheme="minorHAnsi"/>
          <w:lang w:val="pl-PL"/>
        </w:rPr>
        <w:t xml:space="preserve"> je</w:t>
      </w:r>
      <w:r w:rsidR="000456A9">
        <w:rPr>
          <w:rFonts w:eastAsiaTheme="minorEastAsia" w:cstheme="minorHAnsi"/>
          <w:lang w:val="pl-PL"/>
        </w:rPr>
        <w:t xml:space="preserve"> op</w:t>
      </w:r>
      <w:r w:rsidR="000456A9">
        <w:rPr>
          <w:rFonts w:eastAsiaTheme="minorEastAsia" w:cstheme="minorHAnsi"/>
          <w:lang w:val="cs-CZ"/>
        </w:rPr>
        <w:t xml:space="preserve">ět vektor </w:t>
      </w:r>
      <w:r w:rsidR="00E16348">
        <w:rPr>
          <w:rFonts w:eastAsiaTheme="minorEastAsia" w:cstheme="minorHAnsi"/>
          <w:lang w:val="cs-CZ"/>
        </w:rPr>
        <w:t>chyb celé skryté vrstvy</w:t>
      </w:r>
      <w:r w:rsidR="003D415C">
        <w:rPr>
          <w:rFonts w:eastAsiaTheme="minorEastAsia" w:cstheme="minorHAnsi"/>
          <w:lang w:val="cs-CZ"/>
        </w:rPr>
        <w:t xml:space="preserve"> a</w:t>
      </w:r>
      <w:r w:rsidR="00E16348">
        <w:rPr>
          <w:rFonts w:eastAsiaTheme="minorEastAsia" w:cstheme="minorHAnsi"/>
          <w:lang w:val="cs-CZ"/>
        </w:rPr>
        <w:t xml:space="preserve"> </w:t>
      </w:r>
      <w:r w:rsidR="003D415C">
        <w:rPr>
          <w:rFonts w:eastAsiaTheme="minorEastAsia" w:cstheme="minorHAnsi"/>
          <w:lang w:val="cs-CZ"/>
        </w:rPr>
        <w:t>s</w:t>
      </w:r>
      <w:r w:rsidR="00E16348">
        <w:rPr>
          <w:rFonts w:eastAsiaTheme="minorEastAsia" w:cstheme="minorHAnsi"/>
          <w:lang w:val="cs-CZ"/>
        </w:rPr>
        <w:t xml:space="preserve">ymbol </w:t>
      </w:r>
      <w:r w:rsidR="00E16348" w:rsidRPr="00E16348">
        <w:rPr>
          <w:rFonts w:eastAsiaTheme="minorEastAsia" w:cstheme="minorHAnsi"/>
          <w:b/>
          <w:bCs/>
          <w:i/>
          <w:iCs/>
          <w:lang w:val="cs-CZ"/>
        </w:rPr>
        <w:t>ʘ</w:t>
      </w:r>
      <w:r w:rsidR="00E16348" w:rsidRPr="00E16348">
        <w:rPr>
          <w:rFonts w:eastAsiaTheme="minorEastAsia" w:cstheme="minorHAnsi"/>
          <w:lang w:val="cs-CZ"/>
        </w:rPr>
        <w:t xml:space="preserve"> označuje tzv. Hadamardův součin (</w:t>
      </w:r>
      <w:r w:rsidR="00E16348" w:rsidRPr="00E16348">
        <w:rPr>
          <w:rFonts w:eastAsiaTheme="minorEastAsia" w:cstheme="minorHAnsi"/>
          <w:i/>
          <w:iCs/>
          <w:lang w:val="cs-CZ"/>
        </w:rPr>
        <w:t>Hadamard product</w:t>
      </w:r>
      <w:r w:rsidR="00E16348" w:rsidRPr="00E16348">
        <w:rPr>
          <w:rFonts w:eastAsiaTheme="minorEastAsia" w:cstheme="minorHAnsi"/>
          <w:lang w:val="cs-CZ"/>
        </w:rPr>
        <w:t>), který n</w:t>
      </w:r>
      <w:r w:rsidR="00E16348">
        <w:rPr>
          <w:rFonts w:eastAsiaTheme="minorEastAsia" w:cstheme="minorHAnsi"/>
          <w:lang w:val="cs-CZ"/>
        </w:rPr>
        <w:t xml:space="preserve">ení nic jiného, než součin obou vektorů po jednotlivých složkách </w:t>
      </w:r>
      <w:r w:rsidR="00E16348" w:rsidRPr="00E16348">
        <w:rPr>
          <w:rFonts w:eastAsiaTheme="minorEastAsia" w:cstheme="minorHAnsi"/>
          <w:lang w:val="cs-CZ"/>
        </w:rPr>
        <w:t>(</w:t>
      </w:r>
      <w:r w:rsidR="00E16348">
        <w:rPr>
          <w:rFonts w:eastAsiaTheme="minorEastAsia" w:cstheme="minorHAnsi"/>
          <w:lang w:val="cs-CZ"/>
        </w:rPr>
        <w:t>tedy výsledek je nový vektor, jehož i-tá složka je součinem i-tých složek jednotlivých vektorů v součinu</w:t>
      </w:r>
      <w:r w:rsidR="00E16348" w:rsidRPr="00E16348">
        <w:rPr>
          <w:rFonts w:eastAsiaTheme="minorEastAsia" w:cstheme="minorHAnsi"/>
          <w:lang w:val="cs-CZ"/>
        </w:rPr>
        <w:t>)</w:t>
      </w:r>
      <w:r w:rsidR="00E16348">
        <w:rPr>
          <w:rFonts w:eastAsiaTheme="minorEastAsia" w:cstheme="minorHAnsi"/>
          <w:lang w:val="cs-CZ"/>
        </w:rPr>
        <w:t xml:space="preserve">. </w:t>
      </w:r>
      <w:r w:rsidR="003D415C">
        <w:rPr>
          <w:rFonts w:eastAsiaTheme="minorEastAsia" w:cstheme="minorHAnsi"/>
          <w:lang w:val="cs-CZ"/>
        </w:rPr>
        <w:t xml:space="preserve">Faktor derivací v tomto součinu závisí na tvaru aktivační funkce a může být tímto tvarem zjednodušen, což je právě případ sigmoidy, nicméně pro další úvahu není tento faktor důležitý. Důležité je, že vektor chyb skryté vrstvy je získán maticovým násobením vektoru výstupní chyby převrácenou maticí vah </w:t>
      </w:r>
      <w:r w:rsidR="003D415C" w:rsidRPr="003D415C">
        <w:rPr>
          <w:rFonts w:eastAsiaTheme="minorEastAsia" w:cstheme="minorHAnsi"/>
          <w:lang w:val="cs-CZ"/>
        </w:rPr>
        <w:t>(</w:t>
      </w:r>
      <w:r w:rsidR="003D415C">
        <w:rPr>
          <w:rFonts w:eastAsiaTheme="minorEastAsia" w:cstheme="minorHAnsi"/>
          <w:lang w:val="cs-CZ"/>
        </w:rPr>
        <w:t>transpozice</w:t>
      </w:r>
      <w:r w:rsidR="003D415C" w:rsidRPr="003D415C">
        <w:rPr>
          <w:rFonts w:eastAsiaTheme="minorEastAsia" w:cstheme="minorHAnsi"/>
          <w:lang w:val="cs-CZ"/>
        </w:rPr>
        <w:t>)</w:t>
      </w:r>
      <w:r w:rsidR="003D415C">
        <w:rPr>
          <w:rFonts w:eastAsiaTheme="minorEastAsia" w:cstheme="minorHAnsi"/>
          <w:lang w:val="cs-CZ"/>
        </w:rPr>
        <w:t xml:space="preserve">. </w:t>
      </w:r>
      <w:r w:rsidR="00AF21AE">
        <w:rPr>
          <w:rFonts w:eastAsiaTheme="minorEastAsia" w:cstheme="minorHAnsi"/>
          <w:lang w:val="cs-CZ"/>
        </w:rPr>
        <w:t xml:space="preserve">Můžeme si tento součin ručně rozepsat, ale názorněji vidíme přímo na obrázku níže, že chybu skryté vrstvy získáme, jako bychom chybu výstupní vrstvy tlačili naopak </w:t>
      </w:r>
      <w:r w:rsidR="00AF21AE" w:rsidRPr="00AF21AE">
        <w:rPr>
          <w:rFonts w:eastAsiaTheme="minorEastAsia" w:cstheme="minorHAnsi"/>
          <w:lang w:val="cs-CZ"/>
        </w:rPr>
        <w:t>(</w:t>
      </w:r>
      <w:r w:rsidR="00AF21AE">
        <w:rPr>
          <w:rFonts w:eastAsiaTheme="minorEastAsia" w:cstheme="minorHAnsi"/>
          <w:lang w:val="cs-CZ"/>
        </w:rPr>
        <w:t>proti proudu dopředného výpočtu</w:t>
      </w:r>
      <w:r w:rsidR="00AF21AE" w:rsidRPr="00AF21AE">
        <w:rPr>
          <w:rFonts w:eastAsiaTheme="minorEastAsia" w:cstheme="minorHAnsi"/>
          <w:lang w:val="cs-CZ"/>
        </w:rPr>
        <w:t>)</w:t>
      </w:r>
      <w:r w:rsidR="00AF21AE">
        <w:rPr>
          <w:rFonts w:eastAsiaTheme="minorEastAsia" w:cstheme="minorHAnsi"/>
          <w:lang w:val="cs-CZ"/>
        </w:rPr>
        <w:t xml:space="preserve"> i s násobením příslušnými váhovými koeficienty </w:t>
      </w:r>
      <w:r w:rsidR="00AF21AE" w:rsidRPr="00AF21AE">
        <w:rPr>
          <w:rFonts w:eastAsiaTheme="minorEastAsia" w:cstheme="minorHAnsi"/>
          <w:lang w:val="cs-CZ"/>
        </w:rPr>
        <w:t>(</w:t>
      </w:r>
      <w:r w:rsidR="00AF21AE">
        <w:rPr>
          <w:rFonts w:eastAsiaTheme="minorEastAsia" w:cstheme="minorHAnsi"/>
          <w:lang w:val="cs-CZ"/>
        </w:rPr>
        <w:t xml:space="preserve">tato symetrie je dána právě </w:t>
      </w:r>
      <w:r w:rsidR="00AF21AE">
        <w:rPr>
          <w:rFonts w:eastAsiaTheme="minorEastAsia" w:cstheme="minorHAnsi"/>
          <w:lang w:val="cs-CZ"/>
        </w:rPr>
        <w:lastRenderedPageBreak/>
        <w:t xml:space="preserve">převrácením – transpozicí </w:t>
      </w:r>
      <w:r w:rsidR="0015462F">
        <w:rPr>
          <w:rFonts w:eastAsiaTheme="minorEastAsia" w:cstheme="minorHAnsi"/>
          <w:lang w:val="cs-CZ"/>
        </w:rPr>
        <w:t>matice vah</w:t>
      </w:r>
      <w:r w:rsidR="0015462F" w:rsidRPr="0015462F">
        <w:rPr>
          <w:rFonts w:eastAsiaTheme="minorEastAsia" w:cstheme="minorHAnsi"/>
          <w:lang w:val="cs-CZ"/>
        </w:rPr>
        <w:t>)</w:t>
      </w:r>
      <w:r w:rsidR="0015462F">
        <w:rPr>
          <w:rFonts w:eastAsiaTheme="minorEastAsia" w:cstheme="minorHAnsi"/>
          <w:lang w:val="cs-CZ"/>
        </w:rPr>
        <w:t xml:space="preserve">. Takto se výstupní chyby </w:t>
      </w:r>
      <w:r w:rsidR="008C525A">
        <w:rPr>
          <w:rFonts w:eastAsiaTheme="minorEastAsia" w:cstheme="minorHAnsi"/>
          <w:lang w:val="cs-CZ"/>
        </w:rPr>
        <w:t>„protlačí“</w:t>
      </w:r>
      <w:r w:rsidR="0015462F">
        <w:rPr>
          <w:rFonts w:eastAsiaTheme="minorEastAsia" w:cstheme="minorHAnsi"/>
          <w:lang w:val="cs-CZ"/>
        </w:rPr>
        <w:t xml:space="preserve"> přes všechny váhové </w:t>
      </w:r>
      <w:r w:rsidR="00C83895">
        <w:rPr>
          <w:rFonts w:eastAsiaTheme="minorEastAsia" w:cstheme="minorHAnsi"/>
          <w:lang w:val="cs-CZ"/>
        </w:rPr>
        <w:t>vektory</w:t>
      </w:r>
      <w:r w:rsidR="00205F16">
        <w:rPr>
          <w:rFonts w:eastAsiaTheme="minorEastAsia" w:cstheme="minorHAnsi"/>
          <w:lang w:val="cs-CZ"/>
        </w:rPr>
        <w:t xml:space="preserve"> </w:t>
      </w:r>
      <w:r w:rsidR="001A71BA">
        <w:rPr>
          <w:rFonts w:ascii="Cambria Math" w:eastAsiaTheme="minorEastAsia" w:hAnsi="Cambria Math" w:cstheme="minorHAnsi"/>
          <w:b/>
          <w:bCs/>
          <w:i/>
          <w:iCs/>
          <w:lang w:val="pl-PL"/>
        </w:rPr>
        <w:t>W</w:t>
      </w:r>
      <w:r w:rsidR="001A71BA">
        <w:rPr>
          <w:rFonts w:eastAsiaTheme="minorEastAsia" w:cstheme="minorHAnsi"/>
          <w:lang w:val="cs-CZ"/>
        </w:rPr>
        <w:t xml:space="preserve"> </w:t>
      </w:r>
      <w:r w:rsidR="008366BA">
        <w:rPr>
          <w:rFonts w:eastAsiaTheme="minorEastAsia" w:cstheme="minorHAnsi"/>
          <w:lang w:val="cs-CZ"/>
        </w:rPr>
        <w:t xml:space="preserve"> </w:t>
      </w:r>
      <w:r w:rsidR="001A71BA">
        <w:rPr>
          <w:rFonts w:eastAsiaTheme="minorEastAsia" w:cstheme="minorHAnsi"/>
          <w:lang w:val="cs-CZ"/>
        </w:rPr>
        <w:t>zpět</w:t>
      </w:r>
      <w:r w:rsidR="0015462F">
        <w:rPr>
          <w:rFonts w:eastAsiaTheme="minorEastAsia" w:cstheme="minorHAnsi"/>
          <w:lang w:val="cs-CZ"/>
        </w:rPr>
        <w:t xml:space="preserve"> k</w:t>
      </w:r>
      <w:r w:rsidR="001A71BA">
        <w:rPr>
          <w:rFonts w:eastAsiaTheme="minorEastAsia" w:cstheme="minorHAnsi"/>
          <w:lang w:val="cs-CZ"/>
        </w:rPr>
        <w:t> </w:t>
      </w:r>
      <w:r w:rsidR="0015462F">
        <w:rPr>
          <w:rFonts w:eastAsiaTheme="minorEastAsia" w:cstheme="minorHAnsi"/>
          <w:lang w:val="cs-CZ"/>
        </w:rPr>
        <w:t>neuronu</w:t>
      </w:r>
      <w:r w:rsidR="001A71BA">
        <w:rPr>
          <w:rFonts w:eastAsiaTheme="minorEastAsia" w:cstheme="minorHAnsi"/>
          <w:lang w:val="cs-CZ"/>
        </w:rPr>
        <w:t>.</w:t>
      </w:r>
      <w:r w:rsidR="0015462F">
        <w:rPr>
          <w:rFonts w:eastAsiaTheme="minorEastAsia" w:cstheme="minorHAnsi"/>
          <w:lang w:val="cs-CZ"/>
        </w:rPr>
        <w:t xml:space="preserve"> </w:t>
      </w:r>
      <w:r w:rsidR="001A71BA">
        <w:rPr>
          <w:rFonts w:eastAsiaTheme="minorEastAsia" w:cstheme="minorHAnsi"/>
          <w:lang w:val="cs-CZ"/>
        </w:rPr>
        <w:t>J</w:t>
      </w:r>
      <w:r w:rsidR="0015462F">
        <w:rPr>
          <w:rFonts w:eastAsiaTheme="minorEastAsia" w:cstheme="minorHAnsi"/>
          <w:lang w:val="cs-CZ"/>
        </w:rPr>
        <w:t xml:space="preserve">eho chybu počítáme všemi možnými cestami, které jsou v síti možné </w:t>
      </w:r>
      <w:r w:rsidR="0015462F" w:rsidRPr="0015462F">
        <w:rPr>
          <w:rFonts w:eastAsiaTheme="minorEastAsia" w:cstheme="minorHAnsi"/>
          <w:lang w:val="cs-CZ"/>
        </w:rPr>
        <w:t>(</w:t>
      </w:r>
      <w:r w:rsidR="0015462F">
        <w:rPr>
          <w:rFonts w:eastAsiaTheme="minorEastAsia" w:cstheme="minorHAnsi"/>
          <w:lang w:val="cs-CZ"/>
        </w:rPr>
        <w:t>stromovitá struktura synapsí</w:t>
      </w:r>
      <w:r w:rsidR="0015462F" w:rsidRPr="0015462F">
        <w:rPr>
          <w:rFonts w:eastAsiaTheme="minorEastAsia" w:cstheme="minorHAnsi"/>
          <w:lang w:val="cs-CZ"/>
        </w:rPr>
        <w:t>)</w:t>
      </w:r>
      <w:r w:rsidR="0015462F">
        <w:rPr>
          <w:rFonts w:eastAsiaTheme="minorEastAsia" w:cstheme="minorHAnsi"/>
          <w:lang w:val="cs-CZ"/>
        </w:rPr>
        <w:t>, a nakonec se všechny možné příspěvky od těchto různých cest sečtou. Právě proto se metoda jmenuje „algoritmus zpětného šíření chyby“.</w:t>
      </w:r>
      <w:r w:rsidR="00795A69">
        <w:rPr>
          <w:rFonts w:eastAsiaTheme="minorEastAsia" w:cstheme="minorHAnsi"/>
          <w:lang w:val="cs-CZ"/>
        </w:rPr>
        <w:t xml:space="preserve"> Zahlédnout tento postup ve výše zmíněné formuli vyžaduje trochu práce a cviku, proto volím tento jazykový a obrázkový opis. Získané chyby pro každý neuron v síti potom tvoří základ pro dopočet skutečných </w:t>
      </w:r>
      <w:r w:rsidR="00022B2E">
        <w:rPr>
          <w:rFonts w:eastAsiaTheme="minorEastAsia" w:cstheme="minorHAnsi"/>
          <w:lang w:val="cs-CZ"/>
        </w:rPr>
        <w:t>gradientů, tedy parciálních derivací ztrátové funkce podle vah a biasů těchto vnitřních neuronů. Pro úplnost uvádím jejich formu:</w:t>
      </w:r>
    </w:p>
    <w:p w14:paraId="46E6BE46" w14:textId="77777777" w:rsidR="00022B2E" w:rsidRDefault="00022B2E" w:rsidP="00D719D8">
      <w:pPr>
        <w:rPr>
          <w:rFonts w:eastAsiaTheme="minorEastAsia" w:cstheme="minorHAnsi"/>
          <w:lang w:val="cs-CZ"/>
        </w:rPr>
      </w:pPr>
    </w:p>
    <w:p w14:paraId="2B7A9082" w14:textId="2D3B546E" w:rsidR="0059193D" w:rsidRPr="0059193D" w:rsidRDefault="00993F3B" w:rsidP="00D719D8">
      <w:pPr>
        <w:rPr>
          <w:rFonts w:ascii="Cambria Math" w:eastAsiaTheme="minorEastAsia" w:hAnsi="Cambria Math" w:cstheme="minorHAnsi"/>
          <w:b/>
          <w:bCs/>
          <w:i/>
          <w:iCs/>
          <w:lang w:val="pl-PL"/>
        </w:rPr>
      </w:pPr>
      <w:r w:rsidRPr="00E16348">
        <w:rPr>
          <w:rFonts w:ascii="Cambria Math" w:eastAsiaTheme="minorEastAsia" w:hAnsi="Cambria Math" w:cstheme="minorHAnsi"/>
          <w:b/>
          <w:bCs/>
          <w:i/>
          <w:iCs/>
          <w:lang w:val="cs-CZ"/>
        </w:rPr>
        <w:br/>
      </w:r>
      <w:r w:rsidR="00022B2E">
        <w:rPr>
          <w:rFonts w:ascii="Cambria Math" w:eastAsiaTheme="minorEastAsia" w:hAnsi="Cambria Math" w:cstheme="minorHAnsi"/>
          <w:b/>
          <w:bCs/>
          <w:i/>
          <w:iCs/>
          <w:lang w:val="cs-CZ"/>
        </w:rPr>
        <w:t xml:space="preserve">                                                           </w:t>
      </w:r>
      <w:r w:rsidR="0059193D">
        <w:rPr>
          <w:rFonts w:ascii="Cambria Math" w:eastAsiaTheme="minorEastAsia" w:hAnsi="Cambria Math" w:cstheme="minorHAnsi"/>
          <w:b/>
          <w:bCs/>
          <w:i/>
          <w:iCs/>
          <w:lang w:val="cs-CZ"/>
        </w:rPr>
        <w:t xml:space="preserve">     </w:t>
      </w:r>
      <m:oMath>
        <m:f>
          <m:fPr>
            <m:ctrlPr>
              <w:rPr>
                <w:rFonts w:ascii="Cambria Math" w:eastAsiaTheme="minorEastAsia" w:hAnsi="Cambria Math" w:cstheme="minorHAnsi"/>
                <w:b/>
                <w:bCs/>
                <w:i/>
                <w:iCs/>
                <w:lang w:val="cs-CZ"/>
              </w:rPr>
            </m:ctrlPr>
          </m:fPr>
          <m:num>
            <m:r>
              <m:rPr>
                <m:sty m:val="bi"/>
              </m:rPr>
              <w:rPr>
                <w:rFonts w:ascii="Cambria Math" w:hAnsi="Cambria Math" w:cstheme="minorHAnsi"/>
              </w:rPr>
              <m:t>∂</m:t>
            </m:r>
          </m:num>
          <m:den>
            <m:r>
              <m:rPr>
                <m:sty m:val="bi"/>
              </m:rPr>
              <w:rPr>
                <w:rFonts w:ascii="Cambria Math" w:hAnsi="Cambria Math" w:cstheme="minorHAnsi"/>
              </w:rPr>
              <m:t>∂</m:t>
            </m:r>
            <m:sSubSup>
              <m:sSubSupPr>
                <m:ctrlPr>
                  <w:rPr>
                    <w:rFonts w:ascii="Cambria Math" w:hAnsi="Cambria Math" w:cstheme="minorHAnsi"/>
                    <w:b/>
                    <w:bCs/>
                    <w:i/>
                    <w:iCs/>
                  </w:rPr>
                </m:ctrlPr>
              </m:sSubSupPr>
              <m:e>
                <m:r>
                  <m:rPr>
                    <m:sty m:val="bi"/>
                  </m:rPr>
                  <w:rPr>
                    <w:rFonts w:ascii="Cambria Math" w:hAnsi="Cambria Math" w:cstheme="minorHAnsi"/>
                  </w:rPr>
                  <m:t>w</m:t>
                </m:r>
              </m:e>
              <m:sub>
                <m:r>
                  <m:rPr>
                    <m:sty m:val="bi"/>
                  </m:rPr>
                  <w:rPr>
                    <w:rFonts w:ascii="Cambria Math" w:hAnsi="Cambria Math" w:cstheme="minorHAnsi"/>
                  </w:rPr>
                  <m:t>i</m:t>
                </m:r>
                <m:r>
                  <m:rPr>
                    <m:sty m:val="bi"/>
                  </m:rPr>
                  <w:rPr>
                    <w:rFonts w:ascii="Cambria Math" w:hAnsi="Cambria Math" w:cstheme="minorHAnsi"/>
                    <w:lang w:val="pl-PL"/>
                  </w:rPr>
                  <m:t>,</m:t>
                </m:r>
                <m:r>
                  <m:rPr>
                    <m:sty m:val="bi"/>
                  </m:rPr>
                  <w:rPr>
                    <w:rFonts w:ascii="Cambria Math" w:hAnsi="Cambria Math" w:cstheme="minorHAnsi"/>
                  </w:rPr>
                  <m:t>j</m:t>
                </m:r>
              </m:sub>
              <m:sup>
                <m:r>
                  <m:rPr>
                    <m:sty m:val="bi"/>
                  </m:rPr>
                  <w:rPr>
                    <w:rFonts w:ascii="Cambria Math" w:hAnsi="Cambria Math" w:cstheme="minorHAnsi"/>
                    <w:lang w:val="pl-PL"/>
                  </w:rPr>
                  <m:t>(</m:t>
                </m:r>
                <m:r>
                  <m:rPr>
                    <m:sty m:val="bi"/>
                  </m:rPr>
                  <w:rPr>
                    <w:rFonts w:ascii="Cambria Math" w:hAnsi="Cambria Math" w:cstheme="minorHAnsi"/>
                  </w:rPr>
                  <m:t>out</m:t>
                </m:r>
                <m:r>
                  <m:rPr>
                    <m:sty m:val="bi"/>
                  </m:rPr>
                  <w:rPr>
                    <w:rFonts w:ascii="Cambria Math" w:hAnsi="Cambria Math" w:cstheme="minorHAnsi"/>
                    <w:lang w:val="pl-PL"/>
                  </w:rPr>
                  <m:t>)</m:t>
                </m:r>
              </m:sup>
            </m:sSubSup>
          </m:den>
        </m:f>
        <m:r>
          <m:rPr>
            <m:sty m:val="bi"/>
          </m:rPr>
          <w:rPr>
            <w:rFonts w:ascii="Cambria Math" w:eastAsiaTheme="minorEastAsia" w:hAnsi="Cambria Math" w:cstheme="minorHAnsi"/>
            <w:lang w:val="cs-CZ"/>
          </w:rPr>
          <m:t xml:space="preserve"> </m:t>
        </m:r>
      </m:oMath>
      <w:r w:rsidR="0096193C" w:rsidRPr="0059193D">
        <w:rPr>
          <w:rFonts w:ascii="Cambria Math" w:eastAsiaTheme="minorEastAsia" w:hAnsi="Cambria Math" w:cstheme="minorHAnsi"/>
          <w:b/>
          <w:bCs/>
          <w:i/>
          <w:iCs/>
          <w:lang w:val="pl-PL"/>
        </w:rPr>
        <w:t>J(</w:t>
      </w:r>
      <w:r w:rsidR="00822421">
        <w:rPr>
          <w:rFonts w:ascii="Cambria Math" w:eastAsiaTheme="minorEastAsia" w:hAnsi="Cambria Math" w:cstheme="minorHAnsi"/>
          <w:b/>
          <w:bCs/>
          <w:i/>
          <w:iCs/>
          <w:lang w:val="pl-PL"/>
        </w:rPr>
        <w:t>W</w:t>
      </w:r>
      <w:r w:rsidR="0096193C" w:rsidRPr="0059193D">
        <w:rPr>
          <w:rFonts w:ascii="Cambria Math" w:eastAsiaTheme="minorEastAsia" w:hAnsi="Cambria Math" w:cstheme="minorHAnsi"/>
          <w:b/>
          <w:bCs/>
          <w:i/>
          <w:iCs/>
          <w:lang w:val="pl-PL"/>
        </w:rPr>
        <w:t xml:space="preserve">) </w:t>
      </w:r>
      <w:r w:rsidR="0096193C">
        <w:rPr>
          <w:rFonts w:ascii="Cambria Math" w:eastAsiaTheme="minorEastAsia" w:hAnsi="Cambria Math" w:cstheme="minorHAnsi"/>
          <w:b/>
          <w:bCs/>
          <w:i/>
          <w:iCs/>
          <w:lang w:val="cs-CZ"/>
        </w:rPr>
        <w:t>=</w:t>
      </w:r>
      <w:r w:rsidR="0096193C" w:rsidRPr="0059193D">
        <w:rPr>
          <w:rFonts w:ascii="Cambria Math" w:eastAsiaTheme="minorEastAsia" w:hAnsi="Cambria Math" w:cstheme="minorHAnsi"/>
          <w:b/>
          <w:bCs/>
          <w:i/>
          <w:iCs/>
          <w:lang w:val="pl-PL"/>
        </w:rPr>
        <w:t xml:space="preserv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a</m:t>
            </m:r>
          </m:e>
          <m:sub>
            <m:r>
              <m:rPr>
                <m:sty m:val="bi"/>
              </m:rPr>
              <w:rPr>
                <w:rFonts w:ascii="Cambria Math" w:eastAsiaTheme="minorEastAsia" w:hAnsi="Cambria Math" w:cstheme="minorHAnsi"/>
                <w:lang w:val="en-GB"/>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h</m:t>
            </m:r>
            <m:r>
              <m:rPr>
                <m:sty m:val="bi"/>
              </m:rPr>
              <w:rPr>
                <w:rFonts w:ascii="Cambria Math" w:eastAsiaTheme="minorEastAsia" w:hAnsi="Cambria Math" w:cstheme="minorHAnsi"/>
                <w:lang w:val="pl-PL"/>
              </w:rPr>
              <m:t>)</m:t>
            </m:r>
          </m:sup>
        </m:sSubSup>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δ</m:t>
            </m:r>
          </m:e>
          <m:sub>
            <m:r>
              <m:rPr>
                <m:sty m:val="bi"/>
              </m:rPr>
              <w:rPr>
                <w:rFonts w:ascii="Cambria Math" w:eastAsiaTheme="minorEastAsia" w:hAnsi="Cambria Math" w:cstheme="minorHAnsi"/>
                <w:lang w:val="en-GB"/>
              </w:rPr>
              <m:t>i</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out</m:t>
            </m:r>
            <m:r>
              <m:rPr>
                <m:sty m:val="bi"/>
              </m:rPr>
              <w:rPr>
                <w:rFonts w:ascii="Cambria Math" w:eastAsiaTheme="minorEastAsia" w:hAnsi="Cambria Math" w:cstheme="minorHAnsi"/>
                <w:lang w:val="pl-PL"/>
              </w:rPr>
              <m:t>)</m:t>
            </m:r>
          </m:sup>
        </m:sSubSup>
      </m:oMath>
    </w:p>
    <w:p w14:paraId="024EDD0D" w14:textId="4AF0ABD1" w:rsidR="00E30388" w:rsidRPr="0059193D" w:rsidRDefault="0059193D" w:rsidP="00E30388">
      <w:pPr>
        <w:rPr>
          <w:rFonts w:ascii="Cambria Math" w:eastAsiaTheme="minorEastAsia" w:hAnsi="Cambria Math" w:cstheme="minorHAnsi"/>
          <w:b/>
          <w:bCs/>
          <w:i/>
          <w:iCs/>
          <w:lang w:val="pl-PL"/>
        </w:rPr>
      </w:pPr>
      <w:r w:rsidRPr="0059193D">
        <w:rPr>
          <w:rFonts w:ascii="Cambria Math" w:eastAsiaTheme="minorEastAsia" w:hAnsi="Cambria Math" w:cstheme="minorHAnsi"/>
          <w:b/>
          <w:bCs/>
          <w:i/>
          <w:iCs/>
          <w:lang w:val="pl-PL"/>
        </w:rPr>
        <w:t xml:space="preserve">                                                           </w:t>
      </w:r>
      <w:r w:rsidR="00993F3B" w:rsidRPr="00E16348">
        <w:rPr>
          <w:rFonts w:ascii="Cambria Math" w:eastAsiaTheme="minorEastAsia" w:hAnsi="Cambria Math" w:cstheme="minorHAnsi"/>
          <w:b/>
          <w:bCs/>
          <w:i/>
          <w:iCs/>
          <w:lang w:val="cs-CZ"/>
        </w:rPr>
        <w:br/>
      </w:r>
      <w:r w:rsidR="00E30388">
        <w:rPr>
          <w:rFonts w:ascii="Cambria Math" w:eastAsiaTheme="minorEastAsia" w:hAnsi="Cambria Math" w:cstheme="minorHAnsi"/>
          <w:b/>
          <w:bCs/>
          <w:i/>
          <w:iCs/>
          <w:lang w:val="cs-CZ"/>
        </w:rPr>
        <w:t xml:space="preserve">                                                                 </w:t>
      </w:r>
      <m:oMath>
        <m:f>
          <m:fPr>
            <m:ctrlPr>
              <w:rPr>
                <w:rFonts w:ascii="Cambria Math" w:eastAsiaTheme="minorEastAsia" w:hAnsi="Cambria Math" w:cstheme="minorHAnsi"/>
                <w:b/>
                <w:bCs/>
                <w:i/>
                <w:iCs/>
                <w:lang w:val="cs-CZ"/>
              </w:rPr>
            </m:ctrlPr>
          </m:fPr>
          <m:num>
            <m:r>
              <m:rPr>
                <m:sty m:val="bi"/>
              </m:rPr>
              <w:rPr>
                <w:rFonts w:ascii="Cambria Math" w:hAnsi="Cambria Math" w:cstheme="minorHAnsi"/>
              </w:rPr>
              <m:t>∂</m:t>
            </m:r>
          </m:num>
          <m:den>
            <m:r>
              <m:rPr>
                <m:sty m:val="bi"/>
              </m:rPr>
              <w:rPr>
                <w:rFonts w:ascii="Cambria Math" w:hAnsi="Cambria Math" w:cstheme="minorHAnsi"/>
              </w:rPr>
              <m:t>∂</m:t>
            </m:r>
            <m:sSubSup>
              <m:sSubSupPr>
                <m:ctrlPr>
                  <w:rPr>
                    <w:rFonts w:ascii="Cambria Math" w:hAnsi="Cambria Math" w:cstheme="minorHAnsi"/>
                    <w:b/>
                    <w:bCs/>
                    <w:i/>
                    <w:iCs/>
                  </w:rPr>
                </m:ctrlPr>
              </m:sSubSupPr>
              <m:e>
                <m:r>
                  <m:rPr>
                    <m:sty m:val="bi"/>
                  </m:rPr>
                  <w:rPr>
                    <w:rFonts w:ascii="Cambria Math" w:hAnsi="Cambria Math" w:cstheme="minorHAnsi"/>
                  </w:rPr>
                  <m:t>w</m:t>
                </m:r>
              </m:e>
              <m:sub>
                <m:r>
                  <m:rPr>
                    <m:sty m:val="bi"/>
                  </m:rPr>
                  <w:rPr>
                    <w:rFonts w:ascii="Cambria Math" w:hAnsi="Cambria Math" w:cstheme="minorHAnsi"/>
                  </w:rPr>
                  <m:t>i</m:t>
                </m:r>
                <m:r>
                  <m:rPr>
                    <m:sty m:val="bi"/>
                  </m:rPr>
                  <w:rPr>
                    <w:rFonts w:ascii="Cambria Math" w:hAnsi="Cambria Math" w:cstheme="minorHAnsi"/>
                    <w:lang w:val="pl-PL"/>
                  </w:rPr>
                  <m:t>,</m:t>
                </m:r>
                <m:r>
                  <m:rPr>
                    <m:sty m:val="bi"/>
                  </m:rPr>
                  <w:rPr>
                    <w:rFonts w:ascii="Cambria Math" w:hAnsi="Cambria Math" w:cstheme="minorHAnsi"/>
                  </w:rPr>
                  <m:t>j</m:t>
                </m:r>
              </m:sub>
              <m:sup>
                <m:r>
                  <m:rPr>
                    <m:sty m:val="bi"/>
                  </m:rPr>
                  <w:rPr>
                    <w:rFonts w:ascii="Cambria Math" w:hAnsi="Cambria Math" w:cstheme="minorHAnsi"/>
                    <w:lang w:val="pl-PL"/>
                  </w:rPr>
                  <m:t>(</m:t>
                </m:r>
                <m:r>
                  <m:rPr>
                    <m:sty m:val="bi"/>
                  </m:rPr>
                  <w:rPr>
                    <w:rFonts w:ascii="Cambria Math" w:hAnsi="Cambria Math" w:cstheme="minorHAnsi"/>
                  </w:rPr>
                  <m:t>h</m:t>
                </m:r>
                <m:r>
                  <m:rPr>
                    <m:sty m:val="bi"/>
                  </m:rPr>
                  <w:rPr>
                    <w:rFonts w:ascii="Cambria Math" w:hAnsi="Cambria Math" w:cstheme="minorHAnsi"/>
                    <w:lang w:val="pl-PL"/>
                  </w:rPr>
                  <m:t>)</m:t>
                </m:r>
              </m:sup>
            </m:sSubSup>
          </m:den>
        </m:f>
        <m:r>
          <m:rPr>
            <m:sty m:val="bi"/>
          </m:rPr>
          <w:rPr>
            <w:rFonts w:ascii="Cambria Math" w:eastAsiaTheme="minorEastAsia" w:hAnsi="Cambria Math" w:cstheme="minorHAnsi"/>
            <w:lang w:val="cs-CZ"/>
          </w:rPr>
          <m:t xml:space="preserve"> </m:t>
        </m:r>
      </m:oMath>
      <w:r w:rsidR="00E30388" w:rsidRPr="0059193D">
        <w:rPr>
          <w:rFonts w:ascii="Cambria Math" w:eastAsiaTheme="minorEastAsia" w:hAnsi="Cambria Math" w:cstheme="minorHAnsi"/>
          <w:b/>
          <w:bCs/>
          <w:i/>
          <w:iCs/>
          <w:lang w:val="pl-PL"/>
        </w:rPr>
        <w:t>J(</w:t>
      </w:r>
      <w:r w:rsidR="00822421">
        <w:rPr>
          <w:rFonts w:ascii="Cambria Math" w:eastAsiaTheme="minorEastAsia" w:hAnsi="Cambria Math" w:cstheme="minorHAnsi"/>
          <w:b/>
          <w:bCs/>
          <w:i/>
          <w:iCs/>
          <w:lang w:val="pl-PL"/>
        </w:rPr>
        <w:t>W</w:t>
      </w:r>
      <w:r w:rsidR="00E30388" w:rsidRPr="0059193D">
        <w:rPr>
          <w:rFonts w:ascii="Cambria Math" w:eastAsiaTheme="minorEastAsia" w:hAnsi="Cambria Math" w:cstheme="minorHAnsi"/>
          <w:b/>
          <w:bCs/>
          <w:i/>
          <w:iCs/>
          <w:lang w:val="pl-PL"/>
        </w:rPr>
        <w:t xml:space="preserve">) </w:t>
      </w:r>
      <w:r w:rsidR="00E30388">
        <w:rPr>
          <w:rFonts w:ascii="Cambria Math" w:eastAsiaTheme="minorEastAsia" w:hAnsi="Cambria Math" w:cstheme="minorHAnsi"/>
          <w:b/>
          <w:bCs/>
          <w:i/>
          <w:iCs/>
          <w:lang w:val="cs-CZ"/>
        </w:rPr>
        <w:t>=</w:t>
      </w:r>
      <w:r w:rsidR="00E30388" w:rsidRPr="0059193D">
        <w:rPr>
          <w:rFonts w:ascii="Cambria Math" w:eastAsiaTheme="minorEastAsia" w:hAnsi="Cambria Math" w:cstheme="minorHAnsi"/>
          <w:b/>
          <w:bCs/>
          <w:i/>
          <w:iCs/>
          <w:lang w:val="pl-PL"/>
        </w:rPr>
        <w:t xml:space="preserv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a</m:t>
            </m:r>
          </m:e>
          <m:sub>
            <m:r>
              <m:rPr>
                <m:sty m:val="bi"/>
              </m:rPr>
              <w:rPr>
                <w:rFonts w:ascii="Cambria Math" w:eastAsiaTheme="minorEastAsia" w:hAnsi="Cambria Math" w:cstheme="minorHAnsi"/>
                <w:lang w:val="en-GB"/>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in</m:t>
            </m:r>
            <m:r>
              <m:rPr>
                <m:sty m:val="bi"/>
              </m:rPr>
              <w:rPr>
                <w:rFonts w:ascii="Cambria Math" w:eastAsiaTheme="minorEastAsia" w:hAnsi="Cambria Math" w:cstheme="minorHAnsi"/>
                <w:lang w:val="pl-PL"/>
              </w:rPr>
              <m:t>)</m:t>
            </m:r>
          </m:sup>
        </m:sSubSup>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en-GB"/>
              </w:rPr>
              <m:t>δ</m:t>
            </m:r>
          </m:e>
          <m:sub>
            <m:r>
              <m:rPr>
                <m:sty m:val="bi"/>
              </m:rPr>
              <w:rPr>
                <w:rFonts w:ascii="Cambria Math" w:eastAsiaTheme="minorEastAsia" w:hAnsi="Cambria Math" w:cstheme="minorHAnsi"/>
                <w:lang w:val="en-GB"/>
              </w:rPr>
              <m:t>i</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en-GB"/>
              </w:rPr>
              <m:t>h</m:t>
            </m:r>
            <m:r>
              <m:rPr>
                <m:sty m:val="bi"/>
              </m:rPr>
              <w:rPr>
                <w:rFonts w:ascii="Cambria Math" w:eastAsiaTheme="minorEastAsia" w:hAnsi="Cambria Math" w:cstheme="minorHAnsi"/>
                <w:lang w:val="pl-PL"/>
              </w:rPr>
              <m:t>)</m:t>
            </m:r>
          </m:sup>
        </m:sSubSup>
      </m:oMath>
    </w:p>
    <w:p w14:paraId="772868F1" w14:textId="77777777" w:rsidR="00BF5581" w:rsidRDefault="00BF5581" w:rsidP="00D719D8">
      <w:pPr>
        <w:rPr>
          <w:rFonts w:ascii="Cambria Math" w:eastAsiaTheme="minorEastAsia" w:hAnsi="Cambria Math" w:cstheme="minorHAnsi"/>
          <w:b/>
          <w:bCs/>
          <w:i/>
          <w:iCs/>
          <w:lang w:val="cs-CZ"/>
        </w:rPr>
      </w:pPr>
    </w:p>
    <w:p w14:paraId="084A13AE" w14:textId="2AE57CCF" w:rsidR="00E35E5F" w:rsidRDefault="00993F3B" w:rsidP="00D719D8">
      <w:pPr>
        <w:rPr>
          <w:rFonts w:eastAsiaTheme="minorEastAsia" w:cstheme="minorHAnsi"/>
          <w:iCs/>
          <w:lang w:val="pl-PL"/>
        </w:rPr>
      </w:pPr>
      <w:r w:rsidRPr="00E16348">
        <w:rPr>
          <w:rFonts w:ascii="Cambria Math" w:eastAsiaTheme="minorEastAsia" w:hAnsi="Cambria Math" w:cstheme="minorHAnsi"/>
          <w:b/>
          <w:bCs/>
          <w:i/>
          <w:iCs/>
          <w:lang w:val="cs-CZ"/>
        </w:rPr>
        <w:br/>
      </w:r>
      <w:r w:rsidR="00E30388">
        <w:rPr>
          <w:rFonts w:eastAsiaTheme="minorEastAsia" w:cstheme="minorHAnsi"/>
          <w:lang w:val="cs-CZ"/>
        </w:rPr>
        <w:t xml:space="preserve">kde  </w:t>
      </w:r>
      <m:oMath>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cs-CZ"/>
              </w:rPr>
              <m:t>a</m:t>
            </m:r>
          </m:e>
          <m:sub>
            <m:r>
              <m:rPr>
                <m:sty m:val="bi"/>
              </m:rPr>
              <w:rPr>
                <w:rFonts w:ascii="Cambria Math" w:eastAsiaTheme="minorEastAsia" w:hAnsi="Cambria Math" w:cstheme="minorHAnsi"/>
                <w:lang w:val="cs-CZ"/>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cs-CZ"/>
              </w:rPr>
              <m:t>h</m:t>
            </m:r>
            <m:r>
              <m:rPr>
                <m:sty m:val="bi"/>
              </m:rPr>
              <w:rPr>
                <w:rFonts w:ascii="Cambria Math" w:eastAsiaTheme="minorEastAsia" w:hAnsi="Cambria Math" w:cstheme="minorHAnsi"/>
                <w:lang w:val="pl-PL"/>
              </w:rPr>
              <m:t>)</m:t>
            </m:r>
          </m:sup>
        </m:sSubSup>
      </m:oMath>
      <w:r w:rsidR="00E30388" w:rsidRPr="009C5DF5">
        <w:rPr>
          <w:rFonts w:eastAsiaTheme="minorEastAsia" w:cstheme="minorHAnsi"/>
          <w:b/>
          <w:bCs/>
          <w:iCs/>
          <w:lang w:val="pl-PL"/>
        </w:rPr>
        <w:t xml:space="preserve"> </w:t>
      </w:r>
      <w:r w:rsidR="00E30388" w:rsidRPr="009C5DF5">
        <w:rPr>
          <w:rFonts w:eastAsiaTheme="minorEastAsia" w:cstheme="minorHAnsi"/>
          <w:iCs/>
          <w:lang w:val="pl-PL"/>
        </w:rPr>
        <w:t>a</w:t>
      </w:r>
      <w:r w:rsidR="00E30388" w:rsidRPr="009C5DF5">
        <w:rPr>
          <w:rFonts w:eastAsiaTheme="minorEastAsia" w:cstheme="minorHAnsi"/>
          <w:b/>
          <w:bCs/>
          <w:iCs/>
          <w:lang w:val="pl-PL"/>
        </w:rPr>
        <w:t xml:space="preserve"> </w:t>
      </w:r>
      <m:oMath>
        <m:r>
          <m:rPr>
            <m:sty m:val="bi"/>
          </m:rPr>
          <w:rPr>
            <w:rFonts w:ascii="Cambria Math" w:eastAsiaTheme="minorEastAsia" w:hAnsi="Cambria Math" w:cstheme="minorHAnsi"/>
            <w:lang w:val="pl-PL"/>
          </w:rPr>
          <m:t xml:space="preserve"> </m:t>
        </m:r>
        <m:sSubSup>
          <m:sSubSupPr>
            <m:ctrlPr>
              <w:rPr>
                <w:rFonts w:ascii="Cambria Math" w:eastAsiaTheme="minorEastAsia" w:hAnsi="Cambria Math" w:cstheme="minorHAnsi"/>
                <w:b/>
                <w:bCs/>
                <w:i/>
                <w:iCs/>
                <w:lang w:val="en-GB"/>
              </w:rPr>
            </m:ctrlPr>
          </m:sSubSupPr>
          <m:e>
            <m:r>
              <m:rPr>
                <m:sty m:val="bi"/>
              </m:rPr>
              <w:rPr>
                <w:rFonts w:ascii="Cambria Math" w:eastAsiaTheme="minorEastAsia" w:hAnsi="Cambria Math" w:cstheme="minorHAnsi"/>
                <w:lang w:val="cs-CZ"/>
              </w:rPr>
              <m:t>a</m:t>
            </m:r>
          </m:e>
          <m:sub>
            <m:r>
              <m:rPr>
                <m:sty m:val="bi"/>
              </m:rPr>
              <w:rPr>
                <w:rFonts w:ascii="Cambria Math" w:eastAsiaTheme="minorEastAsia" w:hAnsi="Cambria Math" w:cstheme="minorHAnsi"/>
                <w:lang w:val="cs-CZ"/>
              </w:rPr>
              <m:t>j</m:t>
            </m:r>
          </m:sub>
          <m:sup>
            <m:r>
              <m:rPr>
                <m:sty m:val="bi"/>
              </m:rPr>
              <w:rPr>
                <w:rFonts w:ascii="Cambria Math" w:eastAsiaTheme="minorEastAsia" w:hAnsi="Cambria Math" w:cstheme="minorHAnsi"/>
                <w:lang w:val="pl-PL"/>
              </w:rPr>
              <m:t>(</m:t>
            </m:r>
            <m:r>
              <m:rPr>
                <m:sty m:val="bi"/>
              </m:rPr>
              <w:rPr>
                <w:rFonts w:ascii="Cambria Math" w:eastAsiaTheme="minorEastAsia" w:hAnsi="Cambria Math" w:cstheme="minorHAnsi"/>
                <w:lang w:val="cs-CZ"/>
              </w:rPr>
              <m:t>in</m:t>
            </m:r>
            <m:r>
              <m:rPr>
                <m:sty m:val="bi"/>
              </m:rPr>
              <w:rPr>
                <w:rFonts w:ascii="Cambria Math" w:eastAsiaTheme="minorEastAsia" w:hAnsi="Cambria Math" w:cstheme="minorHAnsi"/>
                <w:lang w:val="pl-PL"/>
              </w:rPr>
              <m:t>)</m:t>
            </m:r>
          </m:sup>
        </m:sSubSup>
      </m:oMath>
      <w:r w:rsidR="00E30388" w:rsidRPr="009C5DF5">
        <w:rPr>
          <w:rFonts w:eastAsiaTheme="minorEastAsia" w:cstheme="minorHAnsi"/>
          <w:iCs/>
          <w:lang w:val="pl-PL"/>
        </w:rPr>
        <w:t>jsou aktivace j-tého neuronu skryté</w:t>
      </w:r>
      <w:r w:rsidR="00C93595">
        <w:rPr>
          <w:rFonts w:eastAsiaTheme="minorEastAsia" w:cstheme="minorHAnsi"/>
          <w:iCs/>
          <w:lang w:val="pl-PL"/>
        </w:rPr>
        <w:t>,</w:t>
      </w:r>
      <w:r w:rsidR="00E30388" w:rsidRPr="009C5DF5">
        <w:rPr>
          <w:rFonts w:eastAsiaTheme="minorEastAsia" w:cstheme="minorHAnsi"/>
          <w:iCs/>
          <w:lang w:val="pl-PL"/>
        </w:rPr>
        <w:t xml:space="preserve"> respe</w:t>
      </w:r>
      <w:r w:rsidR="00376036">
        <w:rPr>
          <w:rFonts w:eastAsiaTheme="minorEastAsia" w:cstheme="minorHAnsi"/>
          <w:iCs/>
          <w:lang w:val="pl-PL"/>
        </w:rPr>
        <w:t>k</w:t>
      </w:r>
      <w:r w:rsidR="00E30388" w:rsidRPr="009C5DF5">
        <w:rPr>
          <w:rFonts w:eastAsiaTheme="minorEastAsia" w:cstheme="minorHAnsi"/>
          <w:iCs/>
          <w:lang w:val="pl-PL"/>
        </w:rPr>
        <w:t xml:space="preserve">tive </w:t>
      </w:r>
      <w:r w:rsidR="009C5DF5" w:rsidRPr="009C5DF5">
        <w:rPr>
          <w:rFonts w:eastAsiaTheme="minorEastAsia" w:cstheme="minorHAnsi"/>
          <w:iCs/>
          <w:lang w:val="pl-PL"/>
        </w:rPr>
        <w:t xml:space="preserve">vstupní </w:t>
      </w:r>
      <w:r w:rsidR="00E30388" w:rsidRPr="009C5DF5">
        <w:rPr>
          <w:rFonts w:eastAsiaTheme="minorEastAsia" w:cstheme="minorHAnsi"/>
          <w:iCs/>
          <w:lang w:val="pl-PL"/>
        </w:rPr>
        <w:t xml:space="preserve">vrstvy. Tyto vztahy fungují přímo pro naši demonstrační dvouvrstvou síť, nicméně v případě vícevrstvých sítí to </w:t>
      </w:r>
      <w:r w:rsidR="009C5DF5" w:rsidRPr="009C5DF5">
        <w:rPr>
          <w:rFonts w:eastAsiaTheme="minorEastAsia" w:cstheme="minorHAnsi"/>
          <w:iCs/>
          <w:lang w:val="pl-PL"/>
        </w:rPr>
        <w:t xml:space="preserve">je </w:t>
      </w:r>
      <w:r w:rsidR="00E30388" w:rsidRPr="009C5DF5">
        <w:rPr>
          <w:rFonts w:eastAsiaTheme="minorEastAsia" w:cstheme="minorHAnsi"/>
          <w:iCs/>
          <w:lang w:val="pl-PL"/>
        </w:rPr>
        <w:t>naprosto obdobn</w:t>
      </w:r>
      <w:r w:rsidR="009C5DF5" w:rsidRPr="009C5DF5">
        <w:rPr>
          <w:rFonts w:eastAsiaTheme="minorEastAsia" w:cstheme="minorHAnsi"/>
          <w:iCs/>
          <w:lang w:val="pl-PL"/>
        </w:rPr>
        <w:t>é</w:t>
      </w:r>
      <w:r w:rsidR="00C93595">
        <w:rPr>
          <w:rFonts w:eastAsiaTheme="minorEastAsia" w:cstheme="minorHAnsi"/>
          <w:iCs/>
          <w:lang w:val="pl-PL"/>
        </w:rPr>
        <w:t>. V</w:t>
      </w:r>
      <w:r w:rsidR="009C5DF5" w:rsidRPr="009C5DF5">
        <w:rPr>
          <w:rFonts w:eastAsiaTheme="minorEastAsia" w:cstheme="minorHAnsi"/>
          <w:iCs/>
          <w:lang w:val="pl-PL"/>
        </w:rPr>
        <w:t>ztahy mezi vst</w:t>
      </w:r>
      <w:r w:rsidR="009C5DF5">
        <w:rPr>
          <w:rFonts w:eastAsiaTheme="minorEastAsia" w:cstheme="minorHAnsi"/>
          <w:iCs/>
          <w:lang w:val="pl-PL"/>
        </w:rPr>
        <w:t>upní,</w:t>
      </w:r>
      <w:r w:rsidR="009C5DF5" w:rsidRPr="009C5DF5">
        <w:rPr>
          <w:rFonts w:eastAsiaTheme="minorEastAsia" w:cstheme="minorHAnsi"/>
          <w:iCs/>
          <w:lang w:val="pl-PL"/>
        </w:rPr>
        <w:t xml:space="preserve"> skrytou a výstu</w:t>
      </w:r>
      <w:r w:rsidR="009C5DF5">
        <w:rPr>
          <w:rFonts w:eastAsiaTheme="minorEastAsia" w:cstheme="minorHAnsi"/>
          <w:iCs/>
          <w:lang w:val="pl-PL"/>
        </w:rPr>
        <w:t xml:space="preserve">pní vrstvou jsou pak obecně vztahy mezi jakoukoliv vrstvou předcházející dané vrstvě, danou vrstvou a vrstvou následující. </w:t>
      </w:r>
    </w:p>
    <w:p w14:paraId="4BFB9BC6" w14:textId="0E93E5EE" w:rsidR="009C5DF5" w:rsidRDefault="009C5DF5" w:rsidP="00D719D8">
      <w:pPr>
        <w:rPr>
          <w:rFonts w:eastAsiaTheme="minorEastAsia" w:cstheme="minorHAnsi"/>
          <w:iCs/>
          <w:lang w:val="pl-PL"/>
        </w:rPr>
      </w:pPr>
    </w:p>
    <w:p w14:paraId="4CDFC2C4" w14:textId="58C7DB67" w:rsidR="00412512" w:rsidRDefault="009C5DF5" w:rsidP="00D719D8">
      <w:pPr>
        <w:rPr>
          <w:rFonts w:eastAsiaTheme="minorEastAsia" w:cstheme="minorHAnsi"/>
          <w:iCs/>
          <w:lang w:val="pl-PL"/>
        </w:rPr>
      </w:pPr>
      <w:r>
        <w:rPr>
          <w:rFonts w:eastAsiaTheme="minorEastAsia" w:cstheme="minorHAnsi"/>
          <w:iCs/>
          <w:lang w:val="pl-PL"/>
        </w:rPr>
        <w:t xml:space="preserve">Tako podkapitola była trochu náročnější na představivost, nicméně to asi dobře demonstruje, proč tento algoritmus </w:t>
      </w:r>
      <w:r w:rsidR="00412512">
        <w:rPr>
          <w:rFonts w:eastAsiaTheme="minorEastAsia" w:cstheme="minorHAnsi"/>
          <w:iCs/>
          <w:lang w:val="pl-PL"/>
        </w:rPr>
        <w:t>„backpropagation”, ačkoliv je již skoro 40 let teoreticky známý, mohl dojít svého praktického uplatnění až s příchodem rych</w:t>
      </w:r>
      <w:r w:rsidR="00D7611C">
        <w:rPr>
          <w:rFonts w:eastAsiaTheme="minorEastAsia" w:cstheme="minorHAnsi"/>
          <w:iCs/>
          <w:lang w:val="pl-PL"/>
        </w:rPr>
        <w:t>l</w:t>
      </w:r>
      <w:r w:rsidR="00412512">
        <w:rPr>
          <w:rFonts w:eastAsiaTheme="minorEastAsia" w:cstheme="minorHAnsi"/>
          <w:iCs/>
          <w:lang w:val="pl-PL"/>
        </w:rPr>
        <w:t>ých a velkokapacitních grafických karet a moderního optimalizačního software.</w:t>
      </w:r>
    </w:p>
    <w:p w14:paraId="08770DAC" w14:textId="58290DFD" w:rsidR="00412512" w:rsidRDefault="000D3FFF" w:rsidP="00D719D8">
      <w:pPr>
        <w:rPr>
          <w:rFonts w:eastAsiaTheme="minorEastAsia" w:cstheme="minorHAnsi"/>
          <w:iCs/>
          <w:lang w:val="pl-PL"/>
        </w:rPr>
      </w:pPr>
      <w:r>
        <w:rPr>
          <w:noProof/>
        </w:rPr>
        <mc:AlternateContent>
          <mc:Choice Requires="wps">
            <w:drawing>
              <wp:anchor distT="0" distB="0" distL="114300" distR="114300" simplePos="0" relativeHeight="251660288" behindDoc="0" locked="0" layoutInCell="1" allowOverlap="1" wp14:anchorId="3A0A9182" wp14:editId="55A3F60B">
                <wp:simplePos x="0" y="0"/>
                <wp:positionH relativeFrom="column">
                  <wp:posOffset>584200</wp:posOffset>
                </wp:positionH>
                <wp:positionV relativeFrom="paragraph">
                  <wp:posOffset>3707130</wp:posOffset>
                </wp:positionV>
                <wp:extent cx="4565650" cy="146050"/>
                <wp:effectExtent l="0" t="0" r="6350" b="6350"/>
                <wp:wrapTopAndBottom/>
                <wp:docPr id="2" name="Textové pole 2"/>
                <wp:cNvGraphicFramePr/>
                <a:graphic xmlns:a="http://schemas.openxmlformats.org/drawingml/2006/main">
                  <a:graphicData uri="http://schemas.microsoft.com/office/word/2010/wordprocessingShape">
                    <wps:wsp>
                      <wps:cNvSpPr txBox="1"/>
                      <wps:spPr>
                        <a:xfrm>
                          <a:off x="0" y="0"/>
                          <a:ext cx="4565650" cy="146050"/>
                        </a:xfrm>
                        <a:prstGeom prst="rect">
                          <a:avLst/>
                        </a:prstGeom>
                        <a:solidFill>
                          <a:prstClr val="white"/>
                        </a:solidFill>
                        <a:ln>
                          <a:noFill/>
                        </a:ln>
                      </wps:spPr>
                      <wps:txbx>
                        <w:txbxContent>
                          <w:p w14:paraId="50E87A3B" w14:textId="79DD92E8" w:rsidR="000D3FFF" w:rsidRPr="000D3FFF" w:rsidRDefault="000D3FFF" w:rsidP="003C239E">
                            <w:pPr>
                              <w:pStyle w:val="Titulek"/>
                              <w:jc w:val="center"/>
                              <w:rPr>
                                <w:noProof/>
                                <w:sz w:val="24"/>
                                <w:szCs w:val="24"/>
                                <w:lang w:val="cs-CZ"/>
                              </w:rPr>
                            </w:pPr>
                            <w:r>
                              <w:rPr>
                                <w:lang w:val="cs-CZ"/>
                              </w:rPr>
                              <w:t xml:space="preserve">Obr. </w:t>
                            </w:r>
                            <w:r w:rsidR="006513CE">
                              <w:rPr>
                                <w:lang w:val="cs-CZ"/>
                              </w:rPr>
                              <w:t xml:space="preserve">4.9 Popsané schéma </w:t>
                            </w:r>
                            <w:r w:rsidR="003C239E">
                              <w:rPr>
                                <w:lang w:val="cs-CZ"/>
                              </w:rPr>
                              <w:t>algoritmu zpětného šíření chyby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0A9182" id="_x0000_t202" coordsize="21600,21600" o:spt="202" path="m,l,21600r21600,l21600,xe">
                <v:stroke joinstyle="miter"/>
                <v:path gradientshapeok="t" o:connecttype="rect"/>
              </v:shapetype>
              <v:shape id="Textové pole 2" o:spid="_x0000_s1026" type="#_x0000_t202" style="position:absolute;margin-left:46pt;margin-top:291.9pt;width:359.5pt;height: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" stroked="f">
                <v:textbox inset="0,0,0,0">
                  <w:txbxContent>
                    <w:p w14:paraId="50E87A3B" w14:textId="79DD92E8" w:rsidR="000D3FFF" w:rsidRPr="000D3FFF" w:rsidRDefault="000D3FFF" w:rsidP="003C239E">
                      <w:pPr>
                        <w:pStyle w:val="Titulek"/>
                        <w:jc w:val="center"/>
                        <w:rPr>
                          <w:noProof/>
                          <w:sz w:val="24"/>
                          <w:szCs w:val="24"/>
                          <w:lang w:val="cs-CZ"/>
                        </w:rPr>
                      </w:pPr>
                      <w:r>
                        <w:rPr>
                          <w:lang w:val="cs-CZ"/>
                        </w:rPr>
                        <w:t xml:space="preserve">Obr. </w:t>
                      </w:r>
                      <w:r w:rsidR="006513CE">
                        <w:rPr>
                          <w:lang w:val="cs-CZ"/>
                        </w:rPr>
                        <w:t xml:space="preserve">4.9 Popsané schéma </w:t>
                      </w:r>
                      <w:r w:rsidR="003C239E">
                        <w:rPr>
                          <w:lang w:val="cs-CZ"/>
                        </w:rPr>
                        <w:t>algoritmu zpětného šíření chyby</w:t>
                      </w:r>
                    </w:p>
                  </w:txbxContent>
                </v:textbox>
                <w10:wrap type="topAndBottom"/>
              </v:shape>
            </w:pict>
          </mc:Fallback>
        </mc:AlternateContent>
      </w:r>
      <w:r w:rsidR="00D7611C" w:rsidRPr="003F6C41">
        <w:rPr>
          <w:noProof/>
          <w:lang w:val="cs-CZ"/>
        </w:rPr>
        <w:drawing>
          <wp:anchor distT="0" distB="0" distL="114300" distR="114300" simplePos="0" relativeHeight="251658240" behindDoc="0" locked="0" layoutInCell="1" allowOverlap="1" wp14:anchorId="731F2D3A" wp14:editId="79C7D806">
            <wp:simplePos x="0" y="0"/>
            <wp:positionH relativeFrom="column">
              <wp:posOffset>584200</wp:posOffset>
            </wp:positionH>
            <wp:positionV relativeFrom="paragraph">
              <wp:posOffset>206375</wp:posOffset>
            </wp:positionV>
            <wp:extent cx="4565650" cy="3467100"/>
            <wp:effectExtent l="0" t="0" r="6350"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304" t="899" r="10038" b="899"/>
                    <a:stretch/>
                  </pic:blipFill>
                  <pic:spPr bwMode="auto">
                    <a:xfrm>
                      <a:off x="0" y="0"/>
                      <a:ext cx="4565650" cy="3467100"/>
                    </a:xfrm>
                    <a:prstGeom prst="rect">
                      <a:avLst/>
                    </a:prstGeom>
                    <a:noFill/>
                    <a:ln>
                      <a:noFill/>
                    </a:ln>
                    <a:extLst>
                      <a:ext uri="{53640926-AAD7-44D8-BBD7-CCE9431645EC}">
                        <a14:shadowObscured xmlns:a14="http://schemas.microsoft.com/office/drawing/2010/main"/>
                      </a:ext>
                    </a:extLst>
                  </pic:spPr>
                </pic:pic>
              </a:graphicData>
            </a:graphic>
          </wp:anchor>
        </w:drawing>
      </w:r>
    </w:p>
    <w:p w14:paraId="52408AB2" w14:textId="0510B9EB" w:rsidR="00412512" w:rsidRDefault="00412512" w:rsidP="00D719D8">
      <w:pPr>
        <w:rPr>
          <w:rFonts w:eastAsiaTheme="minorEastAsia" w:cstheme="minorHAnsi"/>
          <w:iCs/>
          <w:lang w:val="pl-PL"/>
        </w:rPr>
      </w:pPr>
    </w:p>
    <w:p w14:paraId="064D35C8" w14:textId="202BF2C0" w:rsidR="00412512" w:rsidRPr="009C5DF5" w:rsidRDefault="00412512" w:rsidP="00D719D8">
      <w:pPr>
        <w:rPr>
          <w:rFonts w:eastAsiaTheme="minorEastAsia" w:cstheme="minorHAnsi"/>
          <w:lang w:val="pl-PL"/>
        </w:rPr>
      </w:pPr>
    </w:p>
    <w:p w14:paraId="4DF0DFC2" w14:textId="0A486805" w:rsidR="00143DF5" w:rsidRPr="00E16348" w:rsidRDefault="00143DF5" w:rsidP="00D719D8">
      <w:pPr>
        <w:rPr>
          <w:rFonts w:eastAsiaTheme="minorEastAsia" w:cstheme="minorHAnsi"/>
          <w:lang w:val="cs-CZ"/>
        </w:rPr>
      </w:pPr>
    </w:p>
    <w:p w14:paraId="58E94467" w14:textId="4B9DD5F3" w:rsidR="00143DF5" w:rsidRPr="00E16348" w:rsidRDefault="00143DF5" w:rsidP="00D719D8">
      <w:pPr>
        <w:rPr>
          <w:lang w:val="cs-CZ"/>
        </w:rPr>
      </w:pPr>
    </w:p>
    <w:sectPr w:rsidR="00143DF5" w:rsidRPr="00E16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0D"/>
    <w:rsid w:val="0000163A"/>
    <w:rsid w:val="00003CB2"/>
    <w:rsid w:val="00006B24"/>
    <w:rsid w:val="00017DF1"/>
    <w:rsid w:val="000207B6"/>
    <w:rsid w:val="00021EDD"/>
    <w:rsid w:val="00022B2E"/>
    <w:rsid w:val="0002303C"/>
    <w:rsid w:val="000330A9"/>
    <w:rsid w:val="000419C3"/>
    <w:rsid w:val="000456A9"/>
    <w:rsid w:val="00070DCD"/>
    <w:rsid w:val="00070E83"/>
    <w:rsid w:val="000717AB"/>
    <w:rsid w:val="000725DE"/>
    <w:rsid w:val="0007394A"/>
    <w:rsid w:val="00076A11"/>
    <w:rsid w:val="00077191"/>
    <w:rsid w:val="0008013E"/>
    <w:rsid w:val="00081C3C"/>
    <w:rsid w:val="00083C22"/>
    <w:rsid w:val="00084ACF"/>
    <w:rsid w:val="00092D36"/>
    <w:rsid w:val="00093689"/>
    <w:rsid w:val="000A02A9"/>
    <w:rsid w:val="000A3B41"/>
    <w:rsid w:val="000A6DDD"/>
    <w:rsid w:val="000C1B72"/>
    <w:rsid w:val="000C1FD8"/>
    <w:rsid w:val="000D3FFF"/>
    <w:rsid w:val="000D5032"/>
    <w:rsid w:val="000D6D16"/>
    <w:rsid w:val="000D7F27"/>
    <w:rsid w:val="000E0EC1"/>
    <w:rsid w:val="000E6956"/>
    <w:rsid w:val="000F027D"/>
    <w:rsid w:val="000F1309"/>
    <w:rsid w:val="000F77F4"/>
    <w:rsid w:val="00102C23"/>
    <w:rsid w:val="001075A9"/>
    <w:rsid w:val="001103D7"/>
    <w:rsid w:val="00115990"/>
    <w:rsid w:val="00115AB9"/>
    <w:rsid w:val="00116FC7"/>
    <w:rsid w:val="001200AF"/>
    <w:rsid w:val="0012271D"/>
    <w:rsid w:val="00123898"/>
    <w:rsid w:val="00127BB2"/>
    <w:rsid w:val="00135409"/>
    <w:rsid w:val="00143DF5"/>
    <w:rsid w:val="0015462F"/>
    <w:rsid w:val="001562F7"/>
    <w:rsid w:val="00164990"/>
    <w:rsid w:val="00171FB3"/>
    <w:rsid w:val="00176FDD"/>
    <w:rsid w:val="0018463F"/>
    <w:rsid w:val="0018790B"/>
    <w:rsid w:val="001A0157"/>
    <w:rsid w:val="001A3CB7"/>
    <w:rsid w:val="001A71BA"/>
    <w:rsid w:val="001B01D0"/>
    <w:rsid w:val="001B4ADD"/>
    <w:rsid w:val="001C259B"/>
    <w:rsid w:val="001D4440"/>
    <w:rsid w:val="001D6579"/>
    <w:rsid w:val="001E22BB"/>
    <w:rsid w:val="001E4BC5"/>
    <w:rsid w:val="001E590E"/>
    <w:rsid w:val="001F151E"/>
    <w:rsid w:val="001F57AE"/>
    <w:rsid w:val="001F720A"/>
    <w:rsid w:val="00203EAF"/>
    <w:rsid w:val="00205F16"/>
    <w:rsid w:val="002206F4"/>
    <w:rsid w:val="0022764C"/>
    <w:rsid w:val="00232129"/>
    <w:rsid w:val="002333E7"/>
    <w:rsid w:val="00234D8C"/>
    <w:rsid w:val="00244316"/>
    <w:rsid w:val="00247E2E"/>
    <w:rsid w:val="00252950"/>
    <w:rsid w:val="002605CC"/>
    <w:rsid w:val="00266C7F"/>
    <w:rsid w:val="00275F29"/>
    <w:rsid w:val="002813C5"/>
    <w:rsid w:val="00281F15"/>
    <w:rsid w:val="0028214F"/>
    <w:rsid w:val="002828EA"/>
    <w:rsid w:val="00286FF4"/>
    <w:rsid w:val="002A40CB"/>
    <w:rsid w:val="002C375B"/>
    <w:rsid w:val="002C4C23"/>
    <w:rsid w:val="002C551E"/>
    <w:rsid w:val="002D06B2"/>
    <w:rsid w:val="002D136B"/>
    <w:rsid w:val="002E5A18"/>
    <w:rsid w:val="002F1408"/>
    <w:rsid w:val="002F1DC2"/>
    <w:rsid w:val="002F27F8"/>
    <w:rsid w:val="002F6AA1"/>
    <w:rsid w:val="00303C8F"/>
    <w:rsid w:val="00304255"/>
    <w:rsid w:val="003068D5"/>
    <w:rsid w:val="0031359A"/>
    <w:rsid w:val="0032102F"/>
    <w:rsid w:val="003262F4"/>
    <w:rsid w:val="00330700"/>
    <w:rsid w:val="0034345B"/>
    <w:rsid w:val="00343B9A"/>
    <w:rsid w:val="00344AE4"/>
    <w:rsid w:val="003459A2"/>
    <w:rsid w:val="0036042C"/>
    <w:rsid w:val="003656C8"/>
    <w:rsid w:val="0036691F"/>
    <w:rsid w:val="00366DBD"/>
    <w:rsid w:val="00367B93"/>
    <w:rsid w:val="00375C39"/>
    <w:rsid w:val="00376036"/>
    <w:rsid w:val="00377A76"/>
    <w:rsid w:val="00382E9A"/>
    <w:rsid w:val="00383358"/>
    <w:rsid w:val="003842FF"/>
    <w:rsid w:val="0038436D"/>
    <w:rsid w:val="003854B1"/>
    <w:rsid w:val="00386FC2"/>
    <w:rsid w:val="003907AD"/>
    <w:rsid w:val="003A00F0"/>
    <w:rsid w:val="003C239E"/>
    <w:rsid w:val="003C38E9"/>
    <w:rsid w:val="003D0CBE"/>
    <w:rsid w:val="003D415C"/>
    <w:rsid w:val="003D6AAE"/>
    <w:rsid w:val="003D6BB2"/>
    <w:rsid w:val="003E0647"/>
    <w:rsid w:val="003E61D1"/>
    <w:rsid w:val="003E7978"/>
    <w:rsid w:val="003F6C41"/>
    <w:rsid w:val="00401A39"/>
    <w:rsid w:val="00412512"/>
    <w:rsid w:val="0041497B"/>
    <w:rsid w:val="00422995"/>
    <w:rsid w:val="00426F28"/>
    <w:rsid w:val="004345A7"/>
    <w:rsid w:val="00444163"/>
    <w:rsid w:val="004465C4"/>
    <w:rsid w:val="00450922"/>
    <w:rsid w:val="00452597"/>
    <w:rsid w:val="00457255"/>
    <w:rsid w:val="00464405"/>
    <w:rsid w:val="00464B7A"/>
    <w:rsid w:val="00471371"/>
    <w:rsid w:val="0047233D"/>
    <w:rsid w:val="00473285"/>
    <w:rsid w:val="004740F4"/>
    <w:rsid w:val="00477009"/>
    <w:rsid w:val="004778AF"/>
    <w:rsid w:val="00486E12"/>
    <w:rsid w:val="00487DE5"/>
    <w:rsid w:val="00490334"/>
    <w:rsid w:val="00492F7E"/>
    <w:rsid w:val="00493D4A"/>
    <w:rsid w:val="00497D21"/>
    <w:rsid w:val="004A192B"/>
    <w:rsid w:val="004A6B96"/>
    <w:rsid w:val="004B1BF6"/>
    <w:rsid w:val="004C0110"/>
    <w:rsid w:val="004C0ABB"/>
    <w:rsid w:val="004C219D"/>
    <w:rsid w:val="004C2A92"/>
    <w:rsid w:val="004C6E0D"/>
    <w:rsid w:val="004C76DD"/>
    <w:rsid w:val="004C7A3F"/>
    <w:rsid w:val="004D01C8"/>
    <w:rsid w:val="004D4BE9"/>
    <w:rsid w:val="004D52CC"/>
    <w:rsid w:val="004D7CC4"/>
    <w:rsid w:val="004E09B0"/>
    <w:rsid w:val="004E7221"/>
    <w:rsid w:val="004E7CC6"/>
    <w:rsid w:val="004F14B9"/>
    <w:rsid w:val="004F3544"/>
    <w:rsid w:val="004F47DB"/>
    <w:rsid w:val="004F6B28"/>
    <w:rsid w:val="005007BA"/>
    <w:rsid w:val="0050415C"/>
    <w:rsid w:val="00505CCB"/>
    <w:rsid w:val="00507816"/>
    <w:rsid w:val="00510671"/>
    <w:rsid w:val="005120A2"/>
    <w:rsid w:val="00515563"/>
    <w:rsid w:val="00516DCD"/>
    <w:rsid w:val="005221B4"/>
    <w:rsid w:val="005240D9"/>
    <w:rsid w:val="00525254"/>
    <w:rsid w:val="00525BD2"/>
    <w:rsid w:val="00530683"/>
    <w:rsid w:val="00531E39"/>
    <w:rsid w:val="00532492"/>
    <w:rsid w:val="00534BD2"/>
    <w:rsid w:val="00542B5A"/>
    <w:rsid w:val="00543320"/>
    <w:rsid w:val="00543D64"/>
    <w:rsid w:val="00546F32"/>
    <w:rsid w:val="00552D6A"/>
    <w:rsid w:val="00553959"/>
    <w:rsid w:val="00562997"/>
    <w:rsid w:val="00566148"/>
    <w:rsid w:val="00571B5B"/>
    <w:rsid w:val="00572860"/>
    <w:rsid w:val="00573763"/>
    <w:rsid w:val="005740BB"/>
    <w:rsid w:val="005822CA"/>
    <w:rsid w:val="0058314E"/>
    <w:rsid w:val="00584BBE"/>
    <w:rsid w:val="0059193D"/>
    <w:rsid w:val="00591F1A"/>
    <w:rsid w:val="00592C88"/>
    <w:rsid w:val="005A4164"/>
    <w:rsid w:val="005B338A"/>
    <w:rsid w:val="005B3BF2"/>
    <w:rsid w:val="005C2BD2"/>
    <w:rsid w:val="005C4BF9"/>
    <w:rsid w:val="005C55FF"/>
    <w:rsid w:val="005C662F"/>
    <w:rsid w:val="005E28B1"/>
    <w:rsid w:val="005E36F5"/>
    <w:rsid w:val="005E58C4"/>
    <w:rsid w:val="005F0F4D"/>
    <w:rsid w:val="005F28C1"/>
    <w:rsid w:val="00600E62"/>
    <w:rsid w:val="00604918"/>
    <w:rsid w:val="00607103"/>
    <w:rsid w:val="006078C5"/>
    <w:rsid w:val="00607A4F"/>
    <w:rsid w:val="00610D1D"/>
    <w:rsid w:val="006122C6"/>
    <w:rsid w:val="006229AE"/>
    <w:rsid w:val="00624CE0"/>
    <w:rsid w:val="00625928"/>
    <w:rsid w:val="006322FB"/>
    <w:rsid w:val="006347D2"/>
    <w:rsid w:val="006513CE"/>
    <w:rsid w:val="006524A0"/>
    <w:rsid w:val="0065265E"/>
    <w:rsid w:val="006561E9"/>
    <w:rsid w:val="0066170D"/>
    <w:rsid w:val="00665C05"/>
    <w:rsid w:val="00665C98"/>
    <w:rsid w:val="00666576"/>
    <w:rsid w:val="006679AF"/>
    <w:rsid w:val="006878C5"/>
    <w:rsid w:val="00692310"/>
    <w:rsid w:val="006946F2"/>
    <w:rsid w:val="00694FC5"/>
    <w:rsid w:val="00696610"/>
    <w:rsid w:val="006A0128"/>
    <w:rsid w:val="006A1B26"/>
    <w:rsid w:val="006B0B89"/>
    <w:rsid w:val="006B2A1C"/>
    <w:rsid w:val="006B3E8A"/>
    <w:rsid w:val="006B490D"/>
    <w:rsid w:val="006B4ACB"/>
    <w:rsid w:val="006B58A8"/>
    <w:rsid w:val="006B7BFD"/>
    <w:rsid w:val="006C26F5"/>
    <w:rsid w:val="006C2F77"/>
    <w:rsid w:val="006C388D"/>
    <w:rsid w:val="006C756C"/>
    <w:rsid w:val="006D1315"/>
    <w:rsid w:val="006D1F7A"/>
    <w:rsid w:val="006D3B15"/>
    <w:rsid w:val="006D4935"/>
    <w:rsid w:val="006D737C"/>
    <w:rsid w:val="006E3DD3"/>
    <w:rsid w:val="006E458D"/>
    <w:rsid w:val="006E54DE"/>
    <w:rsid w:val="006F094C"/>
    <w:rsid w:val="006F23D2"/>
    <w:rsid w:val="006F532F"/>
    <w:rsid w:val="006F75C0"/>
    <w:rsid w:val="0070130F"/>
    <w:rsid w:val="00710A92"/>
    <w:rsid w:val="00710CDA"/>
    <w:rsid w:val="00713A5A"/>
    <w:rsid w:val="007146DF"/>
    <w:rsid w:val="007152C7"/>
    <w:rsid w:val="007223F0"/>
    <w:rsid w:val="00727A50"/>
    <w:rsid w:val="007313E2"/>
    <w:rsid w:val="00733D25"/>
    <w:rsid w:val="0073409D"/>
    <w:rsid w:val="00737234"/>
    <w:rsid w:val="0074105D"/>
    <w:rsid w:val="007459B3"/>
    <w:rsid w:val="00750141"/>
    <w:rsid w:val="007519D5"/>
    <w:rsid w:val="0075289D"/>
    <w:rsid w:val="00753C7E"/>
    <w:rsid w:val="007552E6"/>
    <w:rsid w:val="00771881"/>
    <w:rsid w:val="00772DF3"/>
    <w:rsid w:val="007806B7"/>
    <w:rsid w:val="00787333"/>
    <w:rsid w:val="00794961"/>
    <w:rsid w:val="00795A69"/>
    <w:rsid w:val="00795E10"/>
    <w:rsid w:val="007B0161"/>
    <w:rsid w:val="007B26DE"/>
    <w:rsid w:val="007B471C"/>
    <w:rsid w:val="007B7C46"/>
    <w:rsid w:val="007C0365"/>
    <w:rsid w:val="007C4C31"/>
    <w:rsid w:val="007C5530"/>
    <w:rsid w:val="007C7984"/>
    <w:rsid w:val="007E2704"/>
    <w:rsid w:val="007E76F1"/>
    <w:rsid w:val="007F1510"/>
    <w:rsid w:val="00802DDE"/>
    <w:rsid w:val="00802F08"/>
    <w:rsid w:val="0081697C"/>
    <w:rsid w:val="00817B24"/>
    <w:rsid w:val="00822421"/>
    <w:rsid w:val="00823A4A"/>
    <w:rsid w:val="00827589"/>
    <w:rsid w:val="008318F0"/>
    <w:rsid w:val="008333EF"/>
    <w:rsid w:val="00833D92"/>
    <w:rsid w:val="00834373"/>
    <w:rsid w:val="008348DD"/>
    <w:rsid w:val="008365D6"/>
    <w:rsid w:val="008366BA"/>
    <w:rsid w:val="00837ED4"/>
    <w:rsid w:val="008441B6"/>
    <w:rsid w:val="008461B2"/>
    <w:rsid w:val="008462B1"/>
    <w:rsid w:val="00846760"/>
    <w:rsid w:val="00852C62"/>
    <w:rsid w:val="00862799"/>
    <w:rsid w:val="00863EFB"/>
    <w:rsid w:val="008739E1"/>
    <w:rsid w:val="00874315"/>
    <w:rsid w:val="00882B81"/>
    <w:rsid w:val="008871B5"/>
    <w:rsid w:val="00891F65"/>
    <w:rsid w:val="00894582"/>
    <w:rsid w:val="008950E7"/>
    <w:rsid w:val="008A413C"/>
    <w:rsid w:val="008A5DFD"/>
    <w:rsid w:val="008A617F"/>
    <w:rsid w:val="008A7B5D"/>
    <w:rsid w:val="008B2759"/>
    <w:rsid w:val="008C525A"/>
    <w:rsid w:val="008C7DCF"/>
    <w:rsid w:val="008D0E3D"/>
    <w:rsid w:val="008D1CF3"/>
    <w:rsid w:val="008D4BA7"/>
    <w:rsid w:val="008D72BE"/>
    <w:rsid w:val="008F5374"/>
    <w:rsid w:val="008F6608"/>
    <w:rsid w:val="008F7D45"/>
    <w:rsid w:val="009006A9"/>
    <w:rsid w:val="009122B0"/>
    <w:rsid w:val="00915078"/>
    <w:rsid w:val="00915E39"/>
    <w:rsid w:val="00923E3C"/>
    <w:rsid w:val="0092756C"/>
    <w:rsid w:val="00933E54"/>
    <w:rsid w:val="009355D9"/>
    <w:rsid w:val="00936D5B"/>
    <w:rsid w:val="00937D29"/>
    <w:rsid w:val="00942C46"/>
    <w:rsid w:val="0094500D"/>
    <w:rsid w:val="00946C5C"/>
    <w:rsid w:val="00947947"/>
    <w:rsid w:val="009505BC"/>
    <w:rsid w:val="009519C0"/>
    <w:rsid w:val="0096193C"/>
    <w:rsid w:val="00961B77"/>
    <w:rsid w:val="00962E83"/>
    <w:rsid w:val="00963ED2"/>
    <w:rsid w:val="00964720"/>
    <w:rsid w:val="00971BF0"/>
    <w:rsid w:val="0097271F"/>
    <w:rsid w:val="00981729"/>
    <w:rsid w:val="009820FE"/>
    <w:rsid w:val="00983835"/>
    <w:rsid w:val="009869E1"/>
    <w:rsid w:val="00993F3B"/>
    <w:rsid w:val="009A17D7"/>
    <w:rsid w:val="009A2D80"/>
    <w:rsid w:val="009A442F"/>
    <w:rsid w:val="009B20F4"/>
    <w:rsid w:val="009B3343"/>
    <w:rsid w:val="009C3391"/>
    <w:rsid w:val="009C38EB"/>
    <w:rsid w:val="009C5DF5"/>
    <w:rsid w:val="009D01E5"/>
    <w:rsid w:val="009D0626"/>
    <w:rsid w:val="009D4B26"/>
    <w:rsid w:val="009D6166"/>
    <w:rsid w:val="009E26EF"/>
    <w:rsid w:val="009E4076"/>
    <w:rsid w:val="009F2DBD"/>
    <w:rsid w:val="009F31A4"/>
    <w:rsid w:val="00A125F4"/>
    <w:rsid w:val="00A13D2D"/>
    <w:rsid w:val="00A13F8B"/>
    <w:rsid w:val="00A15543"/>
    <w:rsid w:val="00A22389"/>
    <w:rsid w:val="00A226D0"/>
    <w:rsid w:val="00A33F87"/>
    <w:rsid w:val="00A3709F"/>
    <w:rsid w:val="00A403EE"/>
    <w:rsid w:val="00A426C0"/>
    <w:rsid w:val="00A46326"/>
    <w:rsid w:val="00A46E65"/>
    <w:rsid w:val="00A506CD"/>
    <w:rsid w:val="00A537C8"/>
    <w:rsid w:val="00A5460F"/>
    <w:rsid w:val="00A6378C"/>
    <w:rsid w:val="00A74F9A"/>
    <w:rsid w:val="00A8385E"/>
    <w:rsid w:val="00A8445A"/>
    <w:rsid w:val="00A854AE"/>
    <w:rsid w:val="00A86D38"/>
    <w:rsid w:val="00A93454"/>
    <w:rsid w:val="00A97D62"/>
    <w:rsid w:val="00AA2884"/>
    <w:rsid w:val="00AA4DA6"/>
    <w:rsid w:val="00AA504E"/>
    <w:rsid w:val="00AA6173"/>
    <w:rsid w:val="00AB3E0A"/>
    <w:rsid w:val="00AC372F"/>
    <w:rsid w:val="00AC38CE"/>
    <w:rsid w:val="00AC3B17"/>
    <w:rsid w:val="00AD3802"/>
    <w:rsid w:val="00AE27E5"/>
    <w:rsid w:val="00AE2D05"/>
    <w:rsid w:val="00AF21AE"/>
    <w:rsid w:val="00AF36C0"/>
    <w:rsid w:val="00AF5D79"/>
    <w:rsid w:val="00B01915"/>
    <w:rsid w:val="00B040EC"/>
    <w:rsid w:val="00B04EC8"/>
    <w:rsid w:val="00B10782"/>
    <w:rsid w:val="00B1786A"/>
    <w:rsid w:val="00B20600"/>
    <w:rsid w:val="00B217B9"/>
    <w:rsid w:val="00B254E0"/>
    <w:rsid w:val="00B279EA"/>
    <w:rsid w:val="00B40BD3"/>
    <w:rsid w:val="00B45711"/>
    <w:rsid w:val="00B54444"/>
    <w:rsid w:val="00B608CA"/>
    <w:rsid w:val="00B70B12"/>
    <w:rsid w:val="00B76777"/>
    <w:rsid w:val="00B81B2C"/>
    <w:rsid w:val="00B82E0A"/>
    <w:rsid w:val="00B85B6C"/>
    <w:rsid w:val="00B90092"/>
    <w:rsid w:val="00B90830"/>
    <w:rsid w:val="00B97076"/>
    <w:rsid w:val="00B97901"/>
    <w:rsid w:val="00BA0E66"/>
    <w:rsid w:val="00BB2CF2"/>
    <w:rsid w:val="00BC1361"/>
    <w:rsid w:val="00BC154D"/>
    <w:rsid w:val="00BD1F77"/>
    <w:rsid w:val="00BD2ED2"/>
    <w:rsid w:val="00BD55A0"/>
    <w:rsid w:val="00BD6CDD"/>
    <w:rsid w:val="00BE0211"/>
    <w:rsid w:val="00BE0CAB"/>
    <w:rsid w:val="00BE7638"/>
    <w:rsid w:val="00BF1B17"/>
    <w:rsid w:val="00BF5581"/>
    <w:rsid w:val="00C017FF"/>
    <w:rsid w:val="00C01A22"/>
    <w:rsid w:val="00C03DB4"/>
    <w:rsid w:val="00C04FCA"/>
    <w:rsid w:val="00C065A7"/>
    <w:rsid w:val="00C068CE"/>
    <w:rsid w:val="00C06A2E"/>
    <w:rsid w:val="00C10FA7"/>
    <w:rsid w:val="00C27D3B"/>
    <w:rsid w:val="00C324A8"/>
    <w:rsid w:val="00C32B70"/>
    <w:rsid w:val="00C333EA"/>
    <w:rsid w:val="00C423C1"/>
    <w:rsid w:val="00C455EE"/>
    <w:rsid w:val="00C5352E"/>
    <w:rsid w:val="00C53741"/>
    <w:rsid w:val="00C60156"/>
    <w:rsid w:val="00C62D42"/>
    <w:rsid w:val="00C63741"/>
    <w:rsid w:val="00C657BC"/>
    <w:rsid w:val="00C71868"/>
    <w:rsid w:val="00C72DE9"/>
    <w:rsid w:val="00C76E2A"/>
    <w:rsid w:val="00C83895"/>
    <w:rsid w:val="00C84E5C"/>
    <w:rsid w:val="00C84EA8"/>
    <w:rsid w:val="00C93595"/>
    <w:rsid w:val="00C96210"/>
    <w:rsid w:val="00C96C0D"/>
    <w:rsid w:val="00CA0886"/>
    <w:rsid w:val="00CA22C7"/>
    <w:rsid w:val="00CA4723"/>
    <w:rsid w:val="00CB2100"/>
    <w:rsid w:val="00CB3BB7"/>
    <w:rsid w:val="00CC28D3"/>
    <w:rsid w:val="00CC3895"/>
    <w:rsid w:val="00CC6DD3"/>
    <w:rsid w:val="00CD4AE5"/>
    <w:rsid w:val="00CE19B8"/>
    <w:rsid w:val="00CE775B"/>
    <w:rsid w:val="00CF14F4"/>
    <w:rsid w:val="00D1150D"/>
    <w:rsid w:val="00D11FFC"/>
    <w:rsid w:val="00D1716E"/>
    <w:rsid w:val="00D179F3"/>
    <w:rsid w:val="00D25625"/>
    <w:rsid w:val="00D260EE"/>
    <w:rsid w:val="00D2774F"/>
    <w:rsid w:val="00D30229"/>
    <w:rsid w:val="00D37902"/>
    <w:rsid w:val="00D40CE7"/>
    <w:rsid w:val="00D411DF"/>
    <w:rsid w:val="00D53C59"/>
    <w:rsid w:val="00D54146"/>
    <w:rsid w:val="00D552D7"/>
    <w:rsid w:val="00D600EC"/>
    <w:rsid w:val="00D61660"/>
    <w:rsid w:val="00D719D8"/>
    <w:rsid w:val="00D7611C"/>
    <w:rsid w:val="00D83B84"/>
    <w:rsid w:val="00D83DD1"/>
    <w:rsid w:val="00D922DF"/>
    <w:rsid w:val="00D97466"/>
    <w:rsid w:val="00DA1817"/>
    <w:rsid w:val="00DA19B8"/>
    <w:rsid w:val="00DA2114"/>
    <w:rsid w:val="00DA2614"/>
    <w:rsid w:val="00DA73DC"/>
    <w:rsid w:val="00DC2A4E"/>
    <w:rsid w:val="00DC2DAB"/>
    <w:rsid w:val="00DD7584"/>
    <w:rsid w:val="00DE12E3"/>
    <w:rsid w:val="00DE2C62"/>
    <w:rsid w:val="00DE69E5"/>
    <w:rsid w:val="00DE6F9D"/>
    <w:rsid w:val="00DE70D5"/>
    <w:rsid w:val="00DE7588"/>
    <w:rsid w:val="00DF25E4"/>
    <w:rsid w:val="00DF30E6"/>
    <w:rsid w:val="00E054E8"/>
    <w:rsid w:val="00E065E2"/>
    <w:rsid w:val="00E07F26"/>
    <w:rsid w:val="00E131BA"/>
    <w:rsid w:val="00E14997"/>
    <w:rsid w:val="00E16348"/>
    <w:rsid w:val="00E30388"/>
    <w:rsid w:val="00E31E2C"/>
    <w:rsid w:val="00E35695"/>
    <w:rsid w:val="00E35E5F"/>
    <w:rsid w:val="00E36F23"/>
    <w:rsid w:val="00E43FBA"/>
    <w:rsid w:val="00E511C8"/>
    <w:rsid w:val="00E56456"/>
    <w:rsid w:val="00E62C70"/>
    <w:rsid w:val="00E645CB"/>
    <w:rsid w:val="00E701AD"/>
    <w:rsid w:val="00E741D9"/>
    <w:rsid w:val="00E83A14"/>
    <w:rsid w:val="00E84504"/>
    <w:rsid w:val="00E84966"/>
    <w:rsid w:val="00E84E7F"/>
    <w:rsid w:val="00E853E2"/>
    <w:rsid w:val="00E867A0"/>
    <w:rsid w:val="00E87FC5"/>
    <w:rsid w:val="00EA1999"/>
    <w:rsid w:val="00EA2F51"/>
    <w:rsid w:val="00EA4897"/>
    <w:rsid w:val="00EA5E6E"/>
    <w:rsid w:val="00EB091F"/>
    <w:rsid w:val="00EB17F0"/>
    <w:rsid w:val="00EB6EF9"/>
    <w:rsid w:val="00EC290F"/>
    <w:rsid w:val="00EC4B11"/>
    <w:rsid w:val="00EC67A9"/>
    <w:rsid w:val="00EE08DB"/>
    <w:rsid w:val="00EF0DDE"/>
    <w:rsid w:val="00EF2F91"/>
    <w:rsid w:val="00EF3942"/>
    <w:rsid w:val="00EF4B81"/>
    <w:rsid w:val="00F02437"/>
    <w:rsid w:val="00F05DB7"/>
    <w:rsid w:val="00F14A4B"/>
    <w:rsid w:val="00F232EC"/>
    <w:rsid w:val="00F33A0F"/>
    <w:rsid w:val="00F40388"/>
    <w:rsid w:val="00F406D3"/>
    <w:rsid w:val="00F4396F"/>
    <w:rsid w:val="00F43B53"/>
    <w:rsid w:val="00F464C2"/>
    <w:rsid w:val="00F47884"/>
    <w:rsid w:val="00F52D33"/>
    <w:rsid w:val="00F53204"/>
    <w:rsid w:val="00F53235"/>
    <w:rsid w:val="00F54293"/>
    <w:rsid w:val="00F57207"/>
    <w:rsid w:val="00F57474"/>
    <w:rsid w:val="00F70F81"/>
    <w:rsid w:val="00F77D93"/>
    <w:rsid w:val="00F808DC"/>
    <w:rsid w:val="00F81E23"/>
    <w:rsid w:val="00F92F7A"/>
    <w:rsid w:val="00F93A82"/>
    <w:rsid w:val="00F941D3"/>
    <w:rsid w:val="00FA11A1"/>
    <w:rsid w:val="00FA431F"/>
    <w:rsid w:val="00FB5DE4"/>
    <w:rsid w:val="00FC3FBE"/>
    <w:rsid w:val="00FC696B"/>
    <w:rsid w:val="00FC71EA"/>
    <w:rsid w:val="00FD3147"/>
    <w:rsid w:val="00FD5F0B"/>
    <w:rsid w:val="00FE06CA"/>
    <w:rsid w:val="00FE20DA"/>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6E2D"/>
  <w15:chartTrackingRefBased/>
  <w15:docId w15:val="{B56125FF-9878-426B-9D4C-5F348733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30388"/>
    <w:rPr>
      <w:lang w:val="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F4396F"/>
    <w:pPr>
      <w:spacing w:after="200"/>
    </w:pPr>
    <w:rPr>
      <w:i/>
      <w:iCs/>
      <w:color w:val="44546A" w:themeColor="text2"/>
      <w:sz w:val="18"/>
      <w:szCs w:val="18"/>
    </w:rPr>
  </w:style>
  <w:style w:type="character" w:styleId="Zstupntext">
    <w:name w:val="Placeholder Text"/>
    <w:basedOn w:val="Standardnpsmoodstavce"/>
    <w:uiPriority w:val="99"/>
    <w:semiHidden/>
    <w:rsid w:val="00546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62988">
      <w:bodyDiv w:val="1"/>
      <w:marLeft w:val="0"/>
      <w:marRight w:val="0"/>
      <w:marTop w:val="0"/>
      <w:marBottom w:val="0"/>
      <w:divBdr>
        <w:top w:val="none" w:sz="0" w:space="0" w:color="auto"/>
        <w:left w:val="none" w:sz="0" w:space="0" w:color="auto"/>
        <w:bottom w:val="none" w:sz="0" w:space="0" w:color="auto"/>
        <w:right w:val="none" w:sz="0" w:space="0" w:color="auto"/>
      </w:divBdr>
      <w:divsChild>
        <w:div w:id="177007862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31801933">
              <w:marLeft w:val="0"/>
              <w:marRight w:val="0"/>
              <w:marTop w:val="0"/>
              <w:marBottom w:val="0"/>
              <w:divBdr>
                <w:top w:val="none" w:sz="0" w:space="0" w:color="auto"/>
                <w:left w:val="none" w:sz="0" w:space="0" w:color="auto"/>
                <w:bottom w:val="none" w:sz="0" w:space="0" w:color="auto"/>
                <w:right w:val="none" w:sz="0" w:space="0" w:color="auto"/>
              </w:divBdr>
              <w:divsChild>
                <w:div w:id="1911883468">
                  <w:marLeft w:val="0"/>
                  <w:marRight w:val="0"/>
                  <w:marTop w:val="0"/>
                  <w:marBottom w:val="240"/>
                  <w:divBdr>
                    <w:top w:val="single" w:sz="6" w:space="0" w:color="A2A9B1"/>
                    <w:left w:val="single" w:sz="6" w:space="0" w:color="A2A9B1"/>
                    <w:bottom w:val="single" w:sz="6" w:space="0" w:color="A2A9B1"/>
                    <w:right w:val="single" w:sz="6" w:space="0" w:color="A2A9B1"/>
                  </w:divBdr>
                  <w:divsChild>
                    <w:div w:id="330529783">
                      <w:marLeft w:val="0"/>
                      <w:marRight w:val="0"/>
                      <w:marTop w:val="0"/>
                      <w:marBottom w:val="0"/>
                      <w:divBdr>
                        <w:top w:val="none" w:sz="0" w:space="0" w:color="auto"/>
                        <w:left w:val="none" w:sz="0" w:space="0" w:color="auto"/>
                        <w:bottom w:val="none" w:sz="0" w:space="0" w:color="auto"/>
                        <w:right w:val="none" w:sz="0" w:space="0" w:color="auto"/>
                      </w:divBdr>
                      <w:divsChild>
                        <w:div w:id="729622006">
                          <w:marLeft w:val="0"/>
                          <w:marRight w:val="0"/>
                          <w:marTop w:val="0"/>
                          <w:marBottom w:val="0"/>
                          <w:divBdr>
                            <w:top w:val="none" w:sz="0" w:space="0" w:color="auto"/>
                            <w:left w:val="none" w:sz="0" w:space="0" w:color="auto"/>
                            <w:bottom w:val="none" w:sz="0" w:space="0" w:color="auto"/>
                            <w:right w:val="none" w:sz="0" w:space="0" w:color="auto"/>
                          </w:divBdr>
                        </w:div>
                        <w:div w:id="1169635806">
                          <w:marLeft w:val="0"/>
                          <w:marRight w:val="0"/>
                          <w:marTop w:val="0"/>
                          <w:marBottom w:val="0"/>
                          <w:divBdr>
                            <w:top w:val="none" w:sz="0" w:space="0" w:color="auto"/>
                            <w:left w:val="none" w:sz="0" w:space="0" w:color="auto"/>
                            <w:bottom w:val="none" w:sz="0" w:space="0" w:color="auto"/>
                            <w:right w:val="none" w:sz="0" w:space="0" w:color="auto"/>
                          </w:divBdr>
                        </w:div>
                        <w:div w:id="2115900290">
                          <w:marLeft w:val="0"/>
                          <w:marRight w:val="0"/>
                          <w:marTop w:val="0"/>
                          <w:marBottom w:val="0"/>
                          <w:divBdr>
                            <w:top w:val="none" w:sz="0" w:space="0" w:color="auto"/>
                            <w:left w:val="none" w:sz="0" w:space="0" w:color="auto"/>
                            <w:bottom w:val="none" w:sz="0" w:space="0" w:color="auto"/>
                            <w:right w:val="none" w:sz="0" w:space="0" w:color="auto"/>
                          </w:divBdr>
                          <w:divsChild>
                            <w:div w:id="26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189">
              <w:marLeft w:val="0"/>
              <w:marRight w:val="0"/>
              <w:marTop w:val="0"/>
              <w:marBottom w:val="0"/>
              <w:divBdr>
                <w:top w:val="none" w:sz="0" w:space="0" w:color="auto"/>
                <w:left w:val="none" w:sz="0" w:space="0" w:color="auto"/>
                <w:bottom w:val="none" w:sz="0" w:space="0" w:color="auto"/>
                <w:right w:val="none" w:sz="0" w:space="0" w:color="auto"/>
              </w:divBdr>
              <w:divsChild>
                <w:div w:id="291521898">
                  <w:marLeft w:val="0"/>
                  <w:marRight w:val="0"/>
                  <w:marTop w:val="0"/>
                  <w:marBottom w:val="0"/>
                  <w:divBdr>
                    <w:top w:val="none" w:sz="0" w:space="0" w:color="auto"/>
                    <w:left w:val="none" w:sz="0" w:space="0" w:color="auto"/>
                    <w:bottom w:val="none" w:sz="0" w:space="0" w:color="auto"/>
                    <w:right w:val="none" w:sz="0" w:space="0" w:color="auto"/>
                  </w:divBdr>
                  <w:divsChild>
                    <w:div w:id="1330910360">
                      <w:marLeft w:val="0"/>
                      <w:marRight w:val="0"/>
                      <w:marTop w:val="240"/>
                      <w:marBottom w:val="0"/>
                      <w:divBdr>
                        <w:top w:val="single" w:sz="6" w:space="4" w:color="A2A9B1"/>
                        <w:left w:val="single" w:sz="6" w:space="4" w:color="A2A9B1"/>
                        <w:bottom w:val="single" w:sz="6" w:space="4" w:color="A2A9B1"/>
                        <w:right w:val="single" w:sz="6" w:space="4" w:color="A2A9B1"/>
                      </w:divBdr>
                      <w:divsChild>
                        <w:div w:id="989485905">
                          <w:marLeft w:val="0"/>
                          <w:marRight w:val="0"/>
                          <w:marTop w:val="0"/>
                          <w:marBottom w:val="0"/>
                          <w:divBdr>
                            <w:top w:val="none" w:sz="0" w:space="0" w:color="auto"/>
                            <w:left w:val="none" w:sz="0" w:space="0" w:color="auto"/>
                            <w:bottom w:val="none" w:sz="0" w:space="0" w:color="auto"/>
                            <w:right w:val="none" w:sz="0" w:space="0" w:color="auto"/>
                          </w:divBdr>
                        </w:div>
                      </w:divsChild>
                    </w:div>
                    <w:div w:id="1483352651">
                      <w:marLeft w:val="0"/>
                      <w:marRight w:val="0"/>
                      <w:marTop w:val="0"/>
                      <w:marBottom w:val="0"/>
                      <w:divBdr>
                        <w:top w:val="none" w:sz="0" w:space="0" w:color="auto"/>
                        <w:left w:val="none" w:sz="0" w:space="0" w:color="auto"/>
                        <w:bottom w:val="none" w:sz="0" w:space="0" w:color="auto"/>
                        <w:right w:val="none" w:sz="0" w:space="0" w:color="auto"/>
                      </w:divBdr>
                      <w:divsChild>
                        <w:div w:id="295113110">
                          <w:marLeft w:val="0"/>
                          <w:marRight w:val="0"/>
                          <w:marTop w:val="240"/>
                          <w:marBottom w:val="0"/>
                          <w:divBdr>
                            <w:top w:val="single" w:sz="6" w:space="2" w:color="A2A9B1"/>
                            <w:left w:val="single" w:sz="6" w:space="2" w:color="A2A9B1"/>
                            <w:bottom w:val="single" w:sz="6" w:space="2" w:color="A2A9B1"/>
                            <w:right w:val="single" w:sz="6" w:space="2" w:color="A2A9B1"/>
                          </w:divBdr>
                          <w:divsChild>
                            <w:div w:id="803888619">
                              <w:marLeft w:val="0"/>
                              <w:marRight w:val="0"/>
                              <w:marTop w:val="0"/>
                              <w:marBottom w:val="0"/>
                              <w:divBdr>
                                <w:top w:val="none" w:sz="0" w:space="0" w:color="auto"/>
                                <w:left w:val="none" w:sz="0" w:space="0" w:color="auto"/>
                                <w:bottom w:val="none" w:sz="0" w:space="0" w:color="auto"/>
                                <w:right w:val="none" w:sz="0" w:space="0" w:color="auto"/>
                              </w:divBdr>
                            </w:div>
                          </w:divsChild>
                        </w:div>
                        <w:div w:id="1047754245">
                          <w:marLeft w:val="0"/>
                          <w:marRight w:val="0"/>
                          <w:marTop w:val="240"/>
                          <w:marBottom w:val="0"/>
                          <w:divBdr>
                            <w:top w:val="single" w:sz="6" w:space="4" w:color="A2A9B1"/>
                            <w:left w:val="single" w:sz="6" w:space="4" w:color="A2A9B1"/>
                            <w:bottom w:val="single" w:sz="6" w:space="4" w:color="A2A9B1"/>
                            <w:right w:val="single" w:sz="6" w:space="4" w:color="A2A9B1"/>
                          </w:divBdr>
                        </w:div>
                        <w:div w:id="1343583156">
                          <w:marLeft w:val="0"/>
                          <w:marRight w:val="0"/>
                          <w:marTop w:val="0"/>
                          <w:marBottom w:val="0"/>
                          <w:divBdr>
                            <w:top w:val="single" w:sz="6" w:space="5" w:color="A2A9B1"/>
                            <w:left w:val="single" w:sz="6" w:space="5" w:color="A2A9B1"/>
                            <w:bottom w:val="single" w:sz="6" w:space="5" w:color="A2A9B1"/>
                            <w:right w:val="single" w:sz="6" w:space="5" w:color="A2A9B1"/>
                          </w:divBdr>
                        </w:div>
                        <w:div w:id="1580091443">
                          <w:marLeft w:val="336"/>
                          <w:marRight w:val="0"/>
                          <w:marTop w:val="120"/>
                          <w:marBottom w:val="312"/>
                          <w:divBdr>
                            <w:top w:val="none" w:sz="0" w:space="0" w:color="auto"/>
                            <w:left w:val="none" w:sz="0" w:space="0" w:color="auto"/>
                            <w:bottom w:val="none" w:sz="0" w:space="0" w:color="auto"/>
                            <w:right w:val="none" w:sz="0" w:space="0" w:color="auto"/>
                          </w:divBdr>
                          <w:divsChild>
                            <w:div w:id="1802184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5482280">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196653979">
                  <w:marLeft w:val="0"/>
                  <w:marRight w:val="0"/>
                  <w:marTop w:val="0"/>
                  <w:marBottom w:val="0"/>
                  <w:divBdr>
                    <w:top w:val="none" w:sz="0" w:space="0" w:color="auto"/>
                    <w:left w:val="none" w:sz="0" w:space="0" w:color="auto"/>
                    <w:bottom w:val="none" w:sz="0" w:space="0" w:color="auto"/>
                    <w:right w:val="none" w:sz="0" w:space="0" w:color="auto"/>
                  </w:divBdr>
                  <w:divsChild>
                    <w:div w:id="918908444">
                      <w:marLeft w:val="0"/>
                      <w:marRight w:val="0"/>
                      <w:marTop w:val="0"/>
                      <w:marBottom w:val="0"/>
                      <w:divBdr>
                        <w:top w:val="none" w:sz="0" w:space="0" w:color="auto"/>
                        <w:left w:val="none" w:sz="0" w:space="0" w:color="auto"/>
                        <w:bottom w:val="none" w:sz="0" w:space="0" w:color="auto"/>
                        <w:right w:val="none" w:sz="0" w:space="0" w:color="auto"/>
                      </w:divBdr>
                      <w:divsChild>
                        <w:div w:id="54936151">
                          <w:marLeft w:val="120"/>
                          <w:marRight w:val="0"/>
                          <w:marTop w:val="0"/>
                          <w:marBottom w:val="0"/>
                          <w:divBdr>
                            <w:top w:val="none" w:sz="0" w:space="0" w:color="auto"/>
                            <w:left w:val="none" w:sz="0" w:space="0" w:color="auto"/>
                            <w:bottom w:val="none" w:sz="0" w:space="0" w:color="auto"/>
                            <w:right w:val="none" w:sz="0" w:space="0" w:color="auto"/>
                          </w:divBdr>
                        </w:div>
                        <w:div w:id="1705909855">
                          <w:marLeft w:val="120"/>
                          <w:marRight w:val="0"/>
                          <w:marTop w:val="0"/>
                          <w:marBottom w:val="0"/>
                          <w:divBdr>
                            <w:top w:val="none" w:sz="0" w:space="0" w:color="auto"/>
                            <w:left w:val="none" w:sz="0" w:space="0" w:color="auto"/>
                            <w:bottom w:val="none" w:sz="0" w:space="0" w:color="auto"/>
                            <w:right w:val="none" w:sz="0" w:space="0" w:color="auto"/>
                          </w:divBdr>
                          <w:divsChild>
                            <w:div w:id="1536192436">
                              <w:marLeft w:val="0"/>
                              <w:marRight w:val="0"/>
                              <w:marTop w:val="0"/>
                              <w:marBottom w:val="0"/>
                              <w:divBdr>
                                <w:top w:val="none" w:sz="0" w:space="0" w:color="auto"/>
                                <w:left w:val="none" w:sz="0" w:space="0" w:color="auto"/>
                                <w:bottom w:val="none" w:sz="0" w:space="0" w:color="auto"/>
                                <w:right w:val="none" w:sz="0" w:space="0" w:color="auto"/>
                              </w:divBdr>
                            </w:div>
                          </w:divsChild>
                        </w:div>
                        <w:div w:id="1783332424">
                          <w:marLeft w:val="120"/>
                          <w:marRight w:val="0"/>
                          <w:marTop w:val="0"/>
                          <w:marBottom w:val="0"/>
                          <w:divBdr>
                            <w:top w:val="none" w:sz="0" w:space="0" w:color="auto"/>
                            <w:left w:val="none" w:sz="0" w:space="0" w:color="auto"/>
                            <w:bottom w:val="none" w:sz="0" w:space="0" w:color="auto"/>
                            <w:right w:val="none" w:sz="0" w:space="0" w:color="auto"/>
                          </w:divBdr>
                        </w:div>
                        <w:div w:id="1868134337">
                          <w:marLeft w:val="120"/>
                          <w:marRight w:val="0"/>
                          <w:marTop w:val="0"/>
                          <w:marBottom w:val="0"/>
                          <w:divBdr>
                            <w:top w:val="none" w:sz="0" w:space="0" w:color="auto"/>
                            <w:left w:val="none" w:sz="0" w:space="0" w:color="auto"/>
                            <w:bottom w:val="none" w:sz="0" w:space="0" w:color="auto"/>
                            <w:right w:val="none" w:sz="0" w:space="0" w:color="auto"/>
                          </w:divBdr>
                        </w:div>
                        <w:div w:id="1907303298">
                          <w:marLeft w:val="120"/>
                          <w:marRight w:val="0"/>
                          <w:marTop w:val="0"/>
                          <w:marBottom w:val="0"/>
                          <w:divBdr>
                            <w:top w:val="none" w:sz="0" w:space="0" w:color="auto"/>
                            <w:left w:val="none" w:sz="0" w:space="0" w:color="auto"/>
                            <w:bottom w:val="none" w:sz="0" w:space="0" w:color="auto"/>
                            <w:right w:val="none" w:sz="0" w:space="0" w:color="auto"/>
                          </w:divBdr>
                        </w:div>
                      </w:divsChild>
                    </w:div>
                    <w:div w:id="1977831776">
                      <w:marLeft w:val="0"/>
                      <w:marRight w:val="0"/>
                      <w:marTop w:val="0"/>
                      <w:marBottom w:val="0"/>
                      <w:divBdr>
                        <w:top w:val="none" w:sz="0" w:space="0" w:color="auto"/>
                        <w:left w:val="none" w:sz="0" w:space="0" w:color="auto"/>
                        <w:bottom w:val="none" w:sz="0" w:space="0" w:color="auto"/>
                        <w:right w:val="none" w:sz="0" w:space="0" w:color="auto"/>
                      </w:divBdr>
                      <w:divsChild>
                        <w:div w:id="61225400">
                          <w:marLeft w:val="0"/>
                          <w:marRight w:val="0"/>
                          <w:marTop w:val="0"/>
                          <w:marBottom w:val="0"/>
                          <w:divBdr>
                            <w:top w:val="none" w:sz="0" w:space="0" w:color="auto"/>
                            <w:left w:val="none" w:sz="0" w:space="0" w:color="auto"/>
                            <w:bottom w:val="none" w:sz="0" w:space="0" w:color="auto"/>
                            <w:right w:val="none" w:sz="0" w:space="0" w:color="auto"/>
                          </w:divBdr>
                        </w:div>
                        <w:div w:id="621376097">
                          <w:marLeft w:val="2640"/>
                          <w:marRight w:val="0"/>
                          <w:marTop w:val="600"/>
                          <w:marBottom w:val="0"/>
                          <w:divBdr>
                            <w:top w:val="none" w:sz="0" w:space="0" w:color="auto"/>
                            <w:left w:val="none" w:sz="0" w:space="0" w:color="auto"/>
                            <w:bottom w:val="none" w:sz="0" w:space="0" w:color="auto"/>
                            <w:right w:val="none" w:sz="0" w:space="0" w:color="auto"/>
                          </w:divBdr>
                          <w:divsChild>
                            <w:div w:id="1805730465">
                              <w:marLeft w:val="0"/>
                              <w:marRight w:val="0"/>
                              <w:marTop w:val="0"/>
                              <w:marBottom w:val="0"/>
                              <w:divBdr>
                                <w:top w:val="none" w:sz="0" w:space="0" w:color="auto"/>
                                <w:left w:val="none" w:sz="0" w:space="0" w:color="auto"/>
                                <w:bottom w:val="none" w:sz="0" w:space="0" w:color="auto"/>
                                <w:right w:val="none" w:sz="0" w:space="0" w:color="auto"/>
                              </w:divBdr>
                            </w:div>
                          </w:divsChild>
                        </w:div>
                        <w:div w:id="1435324114">
                          <w:marLeft w:val="0"/>
                          <w:marRight w:val="0"/>
                          <w:marTop w:val="600"/>
                          <w:marBottom w:val="0"/>
                          <w:divBdr>
                            <w:top w:val="none" w:sz="0" w:space="0" w:color="auto"/>
                            <w:left w:val="none" w:sz="0" w:space="0" w:color="auto"/>
                            <w:bottom w:val="none" w:sz="0" w:space="0" w:color="auto"/>
                            <w:right w:val="none" w:sz="0" w:space="0" w:color="auto"/>
                          </w:divBdr>
                          <w:divsChild>
                            <w:div w:id="108545995">
                              <w:marLeft w:val="120"/>
                              <w:marRight w:val="240"/>
                              <w:marTop w:val="0"/>
                              <w:marBottom w:val="0"/>
                              <w:divBdr>
                                <w:top w:val="none" w:sz="0" w:space="0" w:color="auto"/>
                                <w:left w:val="none" w:sz="0" w:space="0" w:color="auto"/>
                                <w:bottom w:val="none" w:sz="0" w:space="0" w:color="auto"/>
                                <w:right w:val="none" w:sz="0" w:space="0" w:color="auto"/>
                              </w:divBdr>
                              <w:divsChild>
                                <w:div w:id="987133510">
                                  <w:marLeft w:val="0"/>
                                  <w:marRight w:val="0"/>
                                  <w:marTop w:val="0"/>
                                  <w:marBottom w:val="0"/>
                                  <w:divBdr>
                                    <w:top w:val="none" w:sz="0" w:space="0" w:color="auto"/>
                                    <w:left w:val="none" w:sz="0" w:space="0" w:color="auto"/>
                                    <w:bottom w:val="none" w:sz="0" w:space="0" w:color="auto"/>
                                    <w:right w:val="none" w:sz="0" w:space="0" w:color="auto"/>
                                  </w:divBdr>
                                </w:div>
                              </w:divsChild>
                            </w:div>
                            <w:div w:id="8477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1017</Words>
  <Characters>6004</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Jeřábek</dc:creator>
  <cp:keywords/>
  <dc:description/>
  <cp:lastModifiedBy>Petr Jeřábek</cp:lastModifiedBy>
  <cp:revision>28</cp:revision>
  <dcterms:created xsi:type="dcterms:W3CDTF">2022-04-17T15:41:00Z</dcterms:created>
  <dcterms:modified xsi:type="dcterms:W3CDTF">2022-04-17T17:11:00Z</dcterms:modified>
</cp:coreProperties>
</file>