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90F8" w14:textId="1EF27A02" w:rsidR="00BD2D6B" w:rsidRDefault="006A557A" w:rsidP="006A557A">
      <w:pPr>
        <w:jc w:val="center"/>
        <w:rPr>
          <w:rFonts w:ascii="Times New Roman" w:hAnsi="Times New Roman" w:cs="Times New Roman"/>
          <w:sz w:val="36"/>
          <w:lang w:val="hu-HU"/>
        </w:rPr>
      </w:pPr>
      <w:r>
        <w:rPr>
          <w:rFonts w:ascii="Times New Roman" w:hAnsi="Times New Roman" w:cs="Times New Roman"/>
          <w:sz w:val="36"/>
          <w:lang w:val="hu-HU"/>
        </w:rPr>
        <w:t>Ajtónyitás rfid-vel</w:t>
      </w:r>
    </w:p>
    <w:p w14:paraId="307B9D3E" w14:textId="573F6DED" w:rsidR="006A557A" w:rsidRDefault="00117E3E" w:rsidP="006A557A">
      <w:pPr>
        <w:jc w:val="center"/>
        <w:rPr>
          <w:rFonts w:ascii="Times New Roman" w:hAnsi="Times New Roman" w:cs="Times New Roman"/>
          <w:sz w:val="36"/>
          <w:lang w:val="hu-HU"/>
        </w:rPr>
      </w:pPr>
      <w:r>
        <w:rPr>
          <w:rFonts w:ascii="Times New Roman" w:hAnsi="Times New Roman" w:cs="Times New Roman"/>
          <w:noProof/>
          <w:sz w:val="28"/>
          <w:lang w:val="hu-HU"/>
        </w:rPr>
        <w:drawing>
          <wp:anchor distT="0" distB="0" distL="114300" distR="114300" simplePos="0" relativeHeight="251658240" behindDoc="0" locked="0" layoutInCell="1" allowOverlap="1" wp14:anchorId="1D92C0E3" wp14:editId="4A5D38D8">
            <wp:simplePos x="0" y="0"/>
            <wp:positionH relativeFrom="column">
              <wp:posOffset>4886325</wp:posOffset>
            </wp:positionH>
            <wp:positionV relativeFrom="paragraph">
              <wp:posOffset>252730</wp:posOffset>
            </wp:positionV>
            <wp:extent cx="1314450" cy="1314450"/>
            <wp:effectExtent l="0" t="0" r="0" b="0"/>
            <wp:wrapThrough wrapText="bothSides">
              <wp:wrapPolygon edited="0">
                <wp:start x="0" y="0"/>
                <wp:lineTo x="0" y="21287"/>
                <wp:lineTo x="21287" y="21287"/>
                <wp:lineTo x="212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6ECC4" w14:textId="2970A0AC" w:rsidR="006A557A" w:rsidRDefault="006A557A" w:rsidP="006A557A">
      <w:pPr>
        <w:rPr>
          <w:rFonts w:ascii="Times New Roman" w:hAnsi="Times New Roman" w:cs="Times New Roman"/>
          <w:sz w:val="28"/>
          <w:u w:val="single"/>
          <w:lang w:val="hu-HU"/>
        </w:rPr>
      </w:pPr>
      <w:r w:rsidRPr="006A557A">
        <w:rPr>
          <w:rFonts w:ascii="Times New Roman" w:hAnsi="Times New Roman" w:cs="Times New Roman"/>
          <w:sz w:val="28"/>
          <w:u w:val="single"/>
          <w:lang w:val="hu-HU"/>
        </w:rPr>
        <w:t>Mi is az az Arduino?</w:t>
      </w:r>
    </w:p>
    <w:p w14:paraId="05D862AB" w14:textId="48102506" w:rsidR="006A557A" w:rsidRDefault="006A557A" w:rsidP="006A557A">
      <w:pPr>
        <w:rPr>
          <w:rFonts w:ascii="Times New Roman" w:hAnsi="Times New Roman" w:cs="Times New Roman"/>
          <w:sz w:val="28"/>
          <w:lang w:val="hu-HU"/>
        </w:rPr>
      </w:pPr>
      <w:r>
        <w:rPr>
          <w:rFonts w:ascii="Times New Roman" w:hAnsi="Times New Roman" w:cs="Times New Roman"/>
          <w:sz w:val="28"/>
          <w:lang w:val="hu-HU"/>
        </w:rPr>
        <w:t>Az Arduino egy nyílt forráskódú mikrokontroller. Ez az eszköz teszi lehetővé a hozzá kapcsolt modulok működését.</w:t>
      </w:r>
    </w:p>
    <w:p w14:paraId="1309A7DA" w14:textId="6BBA2D4A" w:rsidR="006A557A" w:rsidRDefault="006A557A" w:rsidP="006A557A">
      <w:pPr>
        <w:rPr>
          <w:rFonts w:ascii="Times New Roman" w:hAnsi="Times New Roman" w:cs="Times New Roman"/>
          <w:sz w:val="28"/>
          <w:u w:val="single"/>
          <w:lang w:val="hu-HU"/>
        </w:rPr>
      </w:pPr>
      <w:r w:rsidRPr="006A557A">
        <w:rPr>
          <w:rFonts w:ascii="Times New Roman" w:hAnsi="Times New Roman" w:cs="Times New Roman"/>
          <w:sz w:val="28"/>
          <w:u w:val="single"/>
          <w:lang w:val="hu-HU"/>
        </w:rPr>
        <w:t>Az RFID-ról röviden</w:t>
      </w:r>
    </w:p>
    <w:p w14:paraId="6B95295C" w14:textId="73810523" w:rsidR="006A557A" w:rsidRDefault="00117E3E" w:rsidP="006A557A">
      <w:pPr>
        <w:rPr>
          <w:rFonts w:ascii="Times New Roman" w:hAnsi="Times New Roman" w:cs="Times New Roman"/>
          <w:sz w:val="28"/>
          <w:lang w:val="hu-HU"/>
        </w:rPr>
      </w:pPr>
      <w:r>
        <w:rPr>
          <w:rFonts w:ascii="Times New Roman" w:hAnsi="Times New Roman" w:cs="Times New Roman"/>
          <w:noProof/>
          <w:sz w:val="28"/>
          <w:u w:val="single"/>
          <w:lang w:val="hu-HU"/>
        </w:rPr>
        <w:drawing>
          <wp:anchor distT="0" distB="0" distL="114300" distR="114300" simplePos="0" relativeHeight="251659264" behindDoc="0" locked="0" layoutInCell="1" allowOverlap="1" wp14:anchorId="2A109DAE" wp14:editId="1505E3A8">
            <wp:simplePos x="0" y="0"/>
            <wp:positionH relativeFrom="column">
              <wp:posOffset>5252085</wp:posOffset>
            </wp:positionH>
            <wp:positionV relativeFrom="paragraph">
              <wp:posOffset>99695</wp:posOffset>
            </wp:positionV>
            <wp:extent cx="1300480" cy="1104900"/>
            <wp:effectExtent l="0" t="0" r="0" b="0"/>
            <wp:wrapThrough wrapText="bothSides">
              <wp:wrapPolygon edited="0">
                <wp:start x="0" y="0"/>
                <wp:lineTo x="0" y="21228"/>
                <wp:lineTo x="21199" y="21228"/>
                <wp:lineTo x="2119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048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557A">
        <w:rPr>
          <w:rFonts w:ascii="Times New Roman" w:hAnsi="Times New Roman" w:cs="Times New Roman"/>
          <w:sz w:val="28"/>
          <w:lang w:val="hu-HU"/>
        </w:rPr>
        <w:t xml:space="preserve">Az RFID egy azonosításhoz és adatközléshez használt technológia, melynek lényege adatok tárolása és továbbítása RFID címkék segítségével. Az RFID címkék általában apró tárgyak (pl.: kártya, kulcstatró). Működésükhöz csak az olvasó számára kell elektromos áramot biztosítani, az általa kibocsátott rádiófrekvenciás jel pedig elegendő áramot indukál </w:t>
      </w:r>
      <w:r>
        <w:rPr>
          <w:rFonts w:ascii="Times New Roman" w:hAnsi="Times New Roman" w:cs="Times New Roman"/>
          <w:sz w:val="28"/>
          <w:lang w:val="hu-HU"/>
        </w:rPr>
        <w:t>a címkékben ahhoz, hogy azok választ küldjenek.</w:t>
      </w:r>
    </w:p>
    <w:p w14:paraId="589024DC" w14:textId="2140AB7A" w:rsidR="00117E3E" w:rsidRDefault="00117E3E" w:rsidP="006A557A">
      <w:pPr>
        <w:rPr>
          <w:rFonts w:ascii="Times New Roman" w:hAnsi="Times New Roman" w:cs="Times New Roman"/>
          <w:sz w:val="28"/>
          <w:u w:val="single"/>
          <w:lang w:val="hu-HU"/>
        </w:rPr>
      </w:pPr>
      <w:r w:rsidRPr="00117E3E">
        <w:rPr>
          <w:rFonts w:ascii="Times New Roman" w:hAnsi="Times New Roman" w:cs="Times New Roman"/>
          <w:sz w:val="28"/>
          <w:u w:val="single"/>
          <w:lang w:val="hu-HU"/>
        </w:rPr>
        <w:t>Projektünkben használt egyéb modulok</w:t>
      </w:r>
    </w:p>
    <w:p w14:paraId="311DBF65" w14:textId="22933BC5" w:rsidR="00117E3E" w:rsidRDefault="00117E3E" w:rsidP="006A557A">
      <w:pPr>
        <w:rPr>
          <w:rFonts w:ascii="Times New Roman" w:hAnsi="Times New Roman" w:cs="Times New Roman"/>
          <w:sz w:val="28"/>
          <w:lang w:val="hu-HU"/>
        </w:rPr>
      </w:pPr>
      <w:r>
        <w:rPr>
          <w:rFonts w:ascii="Times New Roman" w:hAnsi="Times New Roman" w:cs="Times New Roman"/>
          <w:sz w:val="28"/>
          <w:lang w:val="hu-HU"/>
        </w:rPr>
        <w:t>Projektünkben az RFID olvasón kívül megtalálhatóak különböző, az eszköz állapotának jelzésére alkalmazott modulok. Ilyenek például az apró ledek, a csipogó, valamint az LCD kijelző is. Ezek közül a legjelentősebb LCD, amely szövegesen is képes tájékoztatni eszközünk működéséről.</w:t>
      </w:r>
    </w:p>
    <w:p w14:paraId="777691E4" w14:textId="0B286F9F" w:rsidR="00117E3E" w:rsidRDefault="00117E3E" w:rsidP="006A557A">
      <w:pPr>
        <w:rPr>
          <w:rFonts w:ascii="Times New Roman" w:hAnsi="Times New Roman" w:cs="Times New Roman"/>
          <w:sz w:val="28"/>
          <w:lang w:val="hu-HU"/>
        </w:rPr>
      </w:pPr>
      <w:r>
        <w:rPr>
          <w:rFonts w:ascii="Times New Roman" w:hAnsi="Times New Roman" w:cs="Times New Roman"/>
          <w:sz w:val="28"/>
          <w:lang w:val="hu-HU"/>
        </w:rPr>
        <w:t>Az eszközhöz épített tolózár működtetéséhez pedig egy szervomotort használtunk.</w:t>
      </w:r>
    </w:p>
    <w:p w14:paraId="294ED60B" w14:textId="63AB846E" w:rsidR="00117E3E" w:rsidRDefault="00117E3E" w:rsidP="006A557A">
      <w:pPr>
        <w:rPr>
          <w:rFonts w:ascii="Times New Roman" w:hAnsi="Times New Roman" w:cs="Times New Roman"/>
          <w:sz w:val="28"/>
          <w:u w:val="single"/>
          <w:lang w:val="hu-HU"/>
        </w:rPr>
      </w:pPr>
      <w:r w:rsidRPr="00117E3E">
        <w:rPr>
          <w:rFonts w:ascii="Times New Roman" w:hAnsi="Times New Roman" w:cs="Times New Roman"/>
          <w:sz w:val="28"/>
          <w:u w:val="single"/>
          <w:lang w:val="hu-HU"/>
        </w:rPr>
        <w:t>Hogyan működik?</w:t>
      </w:r>
    </w:p>
    <w:p w14:paraId="4604630D" w14:textId="11967E43" w:rsidR="00117E3E" w:rsidRDefault="00117E3E" w:rsidP="006A557A">
      <w:pPr>
        <w:rPr>
          <w:rFonts w:ascii="Times New Roman" w:hAnsi="Times New Roman" w:cs="Times New Roman"/>
          <w:sz w:val="28"/>
          <w:lang w:val="hu-HU"/>
        </w:rPr>
      </w:pPr>
      <w:r>
        <w:rPr>
          <w:rFonts w:ascii="Times New Roman" w:hAnsi="Times New Roman" w:cs="Times New Roman"/>
          <w:sz w:val="28"/>
          <w:lang w:val="hu-HU"/>
        </w:rPr>
        <w:t xml:space="preserve">Ha tisztáztuk azt, hogy miből is épül fel, beszéljünk arról is, hogy hogyan működik. Az eszköz képes, a már említett RFID olvasón keresztül címkéket olvasni és eldönteni, hogy engedélyezett, avagy nem engedélyezett címkéről van szó. </w:t>
      </w:r>
      <w:r w:rsidR="00C2308B">
        <w:rPr>
          <w:rFonts w:ascii="Times New Roman" w:hAnsi="Times New Roman" w:cs="Times New Roman"/>
          <w:sz w:val="28"/>
          <w:lang w:val="hu-HU"/>
        </w:rPr>
        <w:t>Minden címke egyedi azonosítóval rendelkezik, ezekből egyet a programkódban már előre meghatároztunk engedélyezettként, hogy szemléltetni tudjuk az összes esetet.</w:t>
      </w:r>
    </w:p>
    <w:p w14:paraId="78F9F4EE" w14:textId="1CCECDB1" w:rsidR="00C2308B" w:rsidRDefault="00C2308B" w:rsidP="006A557A">
      <w:pPr>
        <w:rPr>
          <w:rFonts w:ascii="Times New Roman" w:hAnsi="Times New Roman" w:cs="Times New Roman"/>
          <w:sz w:val="28"/>
          <w:u w:val="single"/>
          <w:lang w:val="hu-HU"/>
        </w:rPr>
      </w:pPr>
      <w:r w:rsidRPr="00C2308B">
        <w:rPr>
          <w:rFonts w:ascii="Times New Roman" w:hAnsi="Times New Roman" w:cs="Times New Roman"/>
          <w:sz w:val="28"/>
          <w:u w:val="single"/>
          <w:lang w:val="hu-HU"/>
        </w:rPr>
        <w:t>Egy kártya mindenek felett</w:t>
      </w:r>
    </w:p>
    <w:p w14:paraId="44B5C2C5" w14:textId="054403B2" w:rsidR="00C2308B" w:rsidRDefault="00C2308B" w:rsidP="006A557A">
      <w:pPr>
        <w:rPr>
          <w:rFonts w:ascii="Times New Roman" w:hAnsi="Times New Roman" w:cs="Times New Roman"/>
          <w:sz w:val="28"/>
          <w:lang w:val="hu-HU"/>
        </w:rPr>
      </w:pPr>
      <w:r>
        <w:rPr>
          <w:rFonts w:ascii="Times New Roman" w:hAnsi="Times New Roman" w:cs="Times New Roman"/>
          <w:sz w:val="28"/>
          <w:lang w:val="hu-HU"/>
        </w:rPr>
        <w:t>A programkódban meghatároztunk egy kártyát, amelyet mastercardnak neveztünk el. Ez a kártya</w:t>
      </w:r>
      <w:r w:rsidR="00E63548">
        <w:rPr>
          <w:rFonts w:ascii="Times New Roman" w:hAnsi="Times New Roman" w:cs="Times New Roman"/>
          <w:sz w:val="28"/>
          <w:lang w:val="hu-HU"/>
        </w:rPr>
        <w:t xml:space="preserve"> nem</w:t>
      </w:r>
      <w:r>
        <w:rPr>
          <w:rFonts w:ascii="Times New Roman" w:hAnsi="Times New Roman" w:cs="Times New Roman"/>
          <w:sz w:val="28"/>
          <w:lang w:val="hu-HU"/>
        </w:rPr>
        <w:t xml:space="preserve"> belépésre szolgál, hanem segítségével további címkéket tudunk hozzáadni/eltávolítani az eszközhöz a programkód megváltoztatása nélkül.</w:t>
      </w:r>
    </w:p>
    <w:p w14:paraId="063E86EC" w14:textId="12516885" w:rsidR="00C2308B" w:rsidRDefault="00C2308B" w:rsidP="006A557A">
      <w:pPr>
        <w:rPr>
          <w:rFonts w:ascii="Times New Roman" w:hAnsi="Times New Roman" w:cs="Times New Roman"/>
          <w:sz w:val="28"/>
          <w:lang w:val="hu-HU"/>
        </w:rPr>
      </w:pPr>
      <w:r>
        <w:rPr>
          <w:rFonts w:ascii="Times New Roman" w:hAnsi="Times New Roman" w:cs="Times New Roman"/>
          <w:sz w:val="28"/>
          <w:lang w:val="hu-HU"/>
        </w:rPr>
        <w:lastRenderedPageBreak/>
        <w:t>A kártyát az olvasóhoz érintve megnyílik a mastermode</w:t>
      </w:r>
      <w:r w:rsidR="00C05292">
        <w:rPr>
          <w:rFonts w:ascii="Times New Roman" w:hAnsi="Times New Roman" w:cs="Times New Roman"/>
          <w:sz w:val="28"/>
          <w:lang w:val="hu-HU"/>
        </w:rPr>
        <w:t xml:space="preserve"> funkció</w:t>
      </w:r>
      <w:bookmarkStart w:id="0" w:name="_GoBack"/>
      <w:bookmarkEnd w:id="0"/>
      <w:r>
        <w:rPr>
          <w:rFonts w:ascii="Times New Roman" w:hAnsi="Times New Roman" w:cs="Times New Roman"/>
          <w:sz w:val="28"/>
          <w:lang w:val="hu-HU"/>
        </w:rPr>
        <w:t>, meylnek során minden újonnan odaérintett kártya hozzáadódik a programhoz, az engedélyezettek pedig kikerülnek onnan. Ennél a résznél nagy szerepe van a kijelzőnek is, hiszen nem csak a mastermode állapotáról ad tájékoztatást, hanem arról hogy a többi címke hozzáérintése után mi történt velük. Végül a mastermode a mastercard újbóli hozzáérintésével kapcsolható ki.</w:t>
      </w:r>
    </w:p>
    <w:p w14:paraId="0F3DBD45" w14:textId="4E92AAED" w:rsidR="00C2308B" w:rsidRDefault="00C2308B" w:rsidP="006A557A">
      <w:pPr>
        <w:rPr>
          <w:rFonts w:ascii="Times New Roman" w:hAnsi="Times New Roman" w:cs="Times New Roman"/>
          <w:sz w:val="28"/>
          <w:lang w:val="hu-HU"/>
        </w:rPr>
      </w:pPr>
    </w:p>
    <w:p w14:paraId="6BB41C0A" w14:textId="7CDBFD10" w:rsidR="00C2308B" w:rsidRDefault="00C2308B" w:rsidP="006A557A">
      <w:pPr>
        <w:rPr>
          <w:rFonts w:ascii="Times New Roman" w:hAnsi="Times New Roman" w:cs="Times New Roman"/>
          <w:sz w:val="28"/>
          <w:u w:val="single"/>
          <w:lang w:val="hu-HU"/>
        </w:rPr>
      </w:pPr>
      <w:r w:rsidRPr="00C2308B">
        <w:rPr>
          <w:rFonts w:ascii="Times New Roman" w:hAnsi="Times New Roman" w:cs="Times New Roman"/>
          <w:sz w:val="28"/>
          <w:u w:val="single"/>
          <w:lang w:val="hu-HU"/>
        </w:rPr>
        <w:t>Ha elmegy az áram</w:t>
      </w:r>
    </w:p>
    <w:p w14:paraId="1E8848B9" w14:textId="3956DAD2" w:rsidR="00C2308B" w:rsidRPr="00C2308B" w:rsidRDefault="00C2308B" w:rsidP="006A557A">
      <w:pPr>
        <w:rPr>
          <w:rFonts w:ascii="Times New Roman" w:hAnsi="Times New Roman" w:cs="Times New Roman"/>
          <w:sz w:val="28"/>
          <w:lang w:val="hu-HU"/>
        </w:rPr>
      </w:pPr>
      <w:r>
        <w:rPr>
          <w:rFonts w:ascii="Times New Roman" w:hAnsi="Times New Roman" w:cs="Times New Roman"/>
          <w:sz w:val="28"/>
          <w:lang w:val="hu-HU"/>
        </w:rPr>
        <w:t>Az eszközünk képes zsebtelepről, valamint áramforrásról is üzemelni. Gondolnunk kellett azonban arra az esetre is, amikor áramszünet következik be, vagy lemerülnek az elemek. Szerencsére az Arduino rendelkezik Elektronikusan programozható és olvasható memóriával (EEPROM), így ebben tudjuk rögzíteni a tolózár állását, amelybe az eszköz az újbóli áramforrás után vissza tud állni.</w:t>
      </w:r>
    </w:p>
    <w:p w14:paraId="19F0E05B" w14:textId="48607A23" w:rsidR="00117E3E" w:rsidRPr="006A557A" w:rsidRDefault="00117E3E" w:rsidP="006A557A">
      <w:pPr>
        <w:rPr>
          <w:rFonts w:ascii="Times New Roman" w:hAnsi="Times New Roman" w:cs="Times New Roman"/>
          <w:sz w:val="28"/>
          <w:lang w:val="hu-HU"/>
        </w:rPr>
      </w:pPr>
    </w:p>
    <w:p w14:paraId="5B6EB76E" w14:textId="6DBC7FD5" w:rsidR="006A557A" w:rsidRPr="006A557A" w:rsidRDefault="006A557A" w:rsidP="006A557A">
      <w:pPr>
        <w:rPr>
          <w:rFonts w:ascii="Times New Roman" w:hAnsi="Times New Roman" w:cs="Times New Roman"/>
          <w:sz w:val="28"/>
          <w:u w:val="single"/>
          <w:lang w:val="hu-HU"/>
        </w:rPr>
      </w:pPr>
    </w:p>
    <w:sectPr w:rsidR="006A557A" w:rsidRPr="006A5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6B"/>
    <w:rsid w:val="00117E3E"/>
    <w:rsid w:val="006A557A"/>
    <w:rsid w:val="00BD2D6B"/>
    <w:rsid w:val="00C05292"/>
    <w:rsid w:val="00C2308B"/>
    <w:rsid w:val="00E63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6BC4"/>
  <w15:chartTrackingRefBased/>
  <w15:docId w15:val="{604836BB-8FAF-4305-BAF3-232EDC0F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E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E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Berényi</dc:creator>
  <cp:keywords/>
  <dc:description/>
  <cp:lastModifiedBy>Henrik Berényi</cp:lastModifiedBy>
  <cp:revision>4</cp:revision>
  <dcterms:created xsi:type="dcterms:W3CDTF">2019-04-23T09:46:00Z</dcterms:created>
  <dcterms:modified xsi:type="dcterms:W3CDTF">2019-04-23T10:26:00Z</dcterms:modified>
</cp:coreProperties>
</file>