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77927420"/>
        <w:docPartObj>
          <w:docPartGallery w:val="Cover Pages"/>
          <w:docPartUnique/>
        </w:docPartObj>
      </w:sdtPr>
      <w:sdtContent>
        <w:p w14:paraId="46A4D5CF" w14:textId="1B51F3C8" w:rsidR="00075433" w:rsidRDefault="00075433">
          <w:r>
            <w:rPr>
              <w:noProof/>
            </w:rPr>
            <mc:AlternateContent>
              <mc:Choice Requires="wpg">
                <w:drawing>
                  <wp:anchor distT="0" distB="0" distL="114300" distR="114300" simplePos="0" relativeHeight="251658240" behindDoc="1" locked="0" layoutInCell="1" allowOverlap="1" wp14:anchorId="3CAB4BA7" wp14:editId="12821D43">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38338E1" w14:textId="3ADB88CF" w:rsidR="00075433" w:rsidRDefault="00DF50FB">
                                      <w:pPr>
                                        <w:pStyle w:val="NoSpacing"/>
                                        <w:spacing w:before="120"/>
                                        <w:jc w:val="center"/>
                                        <w:rPr>
                                          <w:color w:val="FFFFFF" w:themeColor="background1"/>
                                        </w:rPr>
                                      </w:pPr>
                                      <w:r>
                                        <w:rPr>
                                          <w:color w:val="FFFFFF" w:themeColor="background1"/>
                                        </w:rPr>
                                        <w:t xml:space="preserve"> </w:t>
                                      </w:r>
                                    </w:p>
                                  </w:sdtContent>
                                </w:sdt>
                                <w:p w14:paraId="1C29EC47" w14:textId="66B7677E" w:rsidR="00075433" w:rsidRDefault="00075433">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1E7624">
                                        <w:rPr>
                                          <w:caps/>
                                          <w:color w:val="FFFFFF" w:themeColor="background1"/>
                                        </w:rPr>
                                        <w:t>CSCN74000</w:t>
                                      </w:r>
                                    </w:sdtContent>
                                  </w:sdt>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1E7624">
                                        <w:rPr>
                                          <w:color w:val="FFFFFF" w:themeColor="background1"/>
                                        </w:rPr>
                                        <w:t>Software Safety and Reliability</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821A25" w14:textId="2DB0D015" w:rsidR="00075433" w:rsidRDefault="001E762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CSCN74000-project documentation</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CAB4BA7" id="Group 198" o:spid="_x0000_s1026" style="position:absolute;margin-left:0;margin-top:0;width:540.55pt;height:718.4pt;z-index:-251658240;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38338E1" w14:textId="3ADB88CF" w:rsidR="00075433" w:rsidRDefault="00DF50FB">
                                <w:pPr>
                                  <w:pStyle w:val="NoSpacing"/>
                                  <w:spacing w:before="120"/>
                                  <w:jc w:val="center"/>
                                  <w:rPr>
                                    <w:color w:val="FFFFFF" w:themeColor="background1"/>
                                  </w:rPr>
                                </w:pPr>
                                <w:r>
                                  <w:rPr>
                                    <w:color w:val="FFFFFF" w:themeColor="background1"/>
                                  </w:rPr>
                                  <w:t xml:space="preserve"> </w:t>
                                </w:r>
                              </w:p>
                            </w:sdtContent>
                          </w:sdt>
                          <w:p w14:paraId="1C29EC47" w14:textId="66B7677E" w:rsidR="00075433" w:rsidRDefault="00075433">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1E7624">
                                  <w:rPr>
                                    <w:caps/>
                                    <w:color w:val="FFFFFF" w:themeColor="background1"/>
                                  </w:rPr>
                                  <w:t>CSCN74000</w:t>
                                </w:r>
                              </w:sdtContent>
                            </w:sdt>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1E7624">
                                  <w:rPr>
                                    <w:color w:val="FFFFFF" w:themeColor="background1"/>
                                  </w:rPr>
                                  <w:t>Software Safety and Reliability</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821A25" w14:textId="2DB0D015" w:rsidR="00075433" w:rsidRDefault="001E762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CSCN74000-project documentation</w:t>
                                </w:r>
                              </w:p>
                            </w:sdtContent>
                          </w:sdt>
                        </w:txbxContent>
                      </v:textbox>
                    </v:shape>
                    <w10:wrap anchorx="page" anchory="page"/>
                  </v:group>
                </w:pict>
              </mc:Fallback>
            </mc:AlternateContent>
          </w:r>
        </w:p>
        <w:p w14:paraId="4F80C3B0" w14:textId="088A030F" w:rsidR="00075433" w:rsidRDefault="00075433">
          <w:pPr>
            <w:rPr>
              <w:rFonts w:asciiTheme="majorHAnsi" w:eastAsiaTheme="majorEastAsia" w:hAnsiTheme="majorHAnsi" w:cstheme="majorBidi"/>
              <w:spacing w:val="-10"/>
              <w:kern w:val="28"/>
              <w:sz w:val="56"/>
              <w:szCs w:val="56"/>
            </w:rPr>
          </w:pPr>
          <w:r>
            <w:br w:type="page"/>
          </w:r>
        </w:p>
      </w:sdtContent>
    </w:sdt>
    <w:p w14:paraId="0D01907D" w14:textId="525E31E5" w:rsidR="001E7624" w:rsidRDefault="001E7624" w:rsidP="001E7624">
      <w:pPr>
        <w:pStyle w:val="Heading1"/>
        <w:numPr>
          <w:ilvl w:val="0"/>
          <w:numId w:val="2"/>
        </w:numPr>
      </w:pPr>
      <w:r>
        <w:lastRenderedPageBreak/>
        <w:t>Project Overview</w:t>
      </w:r>
    </w:p>
    <w:p w14:paraId="432C8020" w14:textId="57902B2B" w:rsidR="001E7624" w:rsidRDefault="001E7624" w:rsidP="001E7624">
      <w:pPr>
        <w:pStyle w:val="Heading2"/>
        <w:ind w:firstLine="720"/>
      </w:pPr>
      <w:r>
        <w:t>1.1 Introduction</w:t>
      </w:r>
    </w:p>
    <w:p w14:paraId="14DCEF67" w14:textId="1648F7D7" w:rsidR="001E7624" w:rsidRDefault="001E7624" w:rsidP="001E7624">
      <w:pPr>
        <w:ind w:left="720"/>
      </w:pPr>
      <w:r>
        <w:t xml:space="preserve">The Aircraft Sensor Data Monitoring System is a distributed avionics-style software application which is developed as a client-server system. The purpose of the project is to create a simulated environment where communication between an aircraft-side sensor server and a ground station client in a consistent manner with the structured, testable, and well-documented development approach expected in safety and reliability engineering. The project emphasis on moving through the required process gates of proposal, requirements, sprint planning, implementation, testing, documentation, and presentation. </w:t>
      </w:r>
    </w:p>
    <w:p w14:paraId="53175E05" w14:textId="77777777" w:rsidR="001E7624" w:rsidRDefault="001E7624" w:rsidP="001E7624">
      <w:pPr>
        <w:ind w:left="720"/>
      </w:pPr>
    </w:p>
    <w:p w14:paraId="4ACAC182" w14:textId="383BAC1C" w:rsidR="001E7624" w:rsidRDefault="001E7624" w:rsidP="001E7624">
      <w:pPr>
        <w:pStyle w:val="ListParagraph"/>
        <w:numPr>
          <w:ilvl w:val="1"/>
          <w:numId w:val="2"/>
        </w:numPr>
      </w:pPr>
      <w:r>
        <w:t>Project Purpose</w:t>
      </w:r>
    </w:p>
    <w:p w14:paraId="08FF250C" w14:textId="36926A91" w:rsidR="001E7624" w:rsidRDefault="001E7624" w:rsidP="001E7624">
      <w:pPr>
        <w:pStyle w:val="ListParagraph"/>
        <w:ind w:left="1092"/>
      </w:pPr>
      <w:r>
        <w:t xml:space="preserve">System simulates a realistic avionics communication scenario where a ground operator connects to an aircraft sensor server, verifies the session, request aircraft sensor readings, and requests a telemetry log file for further review. Intention of the project is not to represent a certified airborne software product but a demonstration on the structured engineering discipline which demands safety-conscious software development, along with requirements-driven design, controlled communication, state-base behavior logging, and evidence-based testing. </w:t>
      </w:r>
    </w:p>
    <w:p w14:paraId="20DC8C3F" w14:textId="77777777" w:rsidR="001E7624" w:rsidRDefault="001E7624" w:rsidP="001E7624">
      <w:pPr>
        <w:pStyle w:val="ListParagraph"/>
        <w:ind w:left="1092"/>
      </w:pPr>
    </w:p>
    <w:p w14:paraId="2316AEC6" w14:textId="45712023" w:rsidR="001E7624" w:rsidRDefault="001E7624" w:rsidP="001E7624">
      <w:pPr>
        <w:pStyle w:val="ListParagraph"/>
        <w:numPr>
          <w:ilvl w:val="1"/>
          <w:numId w:val="2"/>
        </w:numPr>
      </w:pPr>
      <w:r>
        <w:t>Project Scope</w:t>
      </w:r>
    </w:p>
    <w:p w14:paraId="51D6E17E" w14:textId="4BAFF225" w:rsidR="00B11EAD" w:rsidRDefault="00B11EAD" w:rsidP="00B11EAD">
      <w:pPr>
        <w:pStyle w:val="ListParagraph"/>
        <w:ind w:left="1092"/>
      </w:pPr>
      <w:r>
        <w:t xml:space="preserve">The implemented system consists of two software applications: </w:t>
      </w:r>
    </w:p>
    <w:p w14:paraId="0B3962CD" w14:textId="6E482BEA" w:rsidR="00B11EAD" w:rsidRDefault="00B11EAD" w:rsidP="00B11EAD">
      <w:pPr>
        <w:pStyle w:val="ListParagraph"/>
        <w:numPr>
          <w:ilvl w:val="0"/>
          <w:numId w:val="4"/>
        </w:numPr>
      </w:pPr>
      <w:r>
        <w:t>Ground Station Client: Which represents the operator interface and initiates requests.</w:t>
      </w:r>
    </w:p>
    <w:p w14:paraId="5FB7B17B" w14:textId="7BF12C94" w:rsidR="00B11EAD" w:rsidRDefault="00B11EAD" w:rsidP="00B11EAD">
      <w:pPr>
        <w:pStyle w:val="ListParagraph"/>
        <w:numPr>
          <w:ilvl w:val="0"/>
          <w:numId w:val="4"/>
        </w:numPr>
      </w:pPr>
      <w:r>
        <w:t>Aircraft Sensor Server: Which validates client communication, enforces protocol rules, and returns requested data.</w:t>
      </w:r>
    </w:p>
    <w:p w14:paraId="0EAB39B3" w14:textId="77777777" w:rsidR="00B11EAD" w:rsidRDefault="00B11EAD" w:rsidP="00B11EAD">
      <w:pPr>
        <w:pStyle w:val="ListParagraph"/>
        <w:ind w:left="1452"/>
      </w:pPr>
    </w:p>
    <w:p w14:paraId="34929F01" w14:textId="2F26E712" w:rsidR="00B11EAD" w:rsidRDefault="00B11EAD" w:rsidP="001E7624">
      <w:pPr>
        <w:pStyle w:val="ListParagraph"/>
        <w:numPr>
          <w:ilvl w:val="1"/>
          <w:numId w:val="2"/>
        </w:numPr>
      </w:pPr>
      <w:r>
        <w:t>Implemented Features</w:t>
      </w:r>
    </w:p>
    <w:p w14:paraId="4B09F3DB" w14:textId="385DBB5F" w:rsidR="00B11EAD" w:rsidRDefault="00B11EAD" w:rsidP="00B11EAD">
      <w:pPr>
        <w:pStyle w:val="ListParagraph"/>
        <w:ind w:left="1092"/>
      </w:pPr>
      <w:r>
        <w:t xml:space="preserve">The final system consists of the following core capabilities: </w:t>
      </w:r>
    </w:p>
    <w:p w14:paraId="6FF680BB" w14:textId="413465BC" w:rsidR="00B11EAD" w:rsidRDefault="00B11EAD" w:rsidP="00B11EAD">
      <w:pPr>
        <w:pStyle w:val="ListParagraph"/>
        <w:numPr>
          <w:ilvl w:val="1"/>
          <w:numId w:val="5"/>
        </w:numPr>
      </w:pPr>
      <w:r>
        <w:t>Client-server communication over TCP/IP</w:t>
      </w:r>
    </w:p>
    <w:p w14:paraId="4ADC7389" w14:textId="1E66AB44" w:rsidR="00B11EAD" w:rsidRDefault="00B11EAD" w:rsidP="00B11EAD">
      <w:pPr>
        <w:pStyle w:val="ListParagraph"/>
        <w:numPr>
          <w:ilvl w:val="1"/>
          <w:numId w:val="5"/>
        </w:numPr>
      </w:pPr>
      <w:r>
        <w:t>Connection verification before operation commands are accepted</w:t>
      </w:r>
    </w:p>
    <w:p w14:paraId="18E3E434" w14:textId="39930DDD" w:rsidR="00B11EAD" w:rsidRDefault="00B11EAD" w:rsidP="00B11EAD">
      <w:pPr>
        <w:pStyle w:val="ListParagraph"/>
        <w:numPr>
          <w:ilvl w:val="1"/>
          <w:numId w:val="5"/>
        </w:numPr>
      </w:pPr>
      <w:r>
        <w:t>Structured packet-based communication</w:t>
      </w:r>
    </w:p>
    <w:p w14:paraId="4380C2DE" w14:textId="2BEF22E5" w:rsidR="00B11EAD" w:rsidRDefault="00B11EAD" w:rsidP="00B11EAD">
      <w:pPr>
        <w:pStyle w:val="ListParagraph"/>
        <w:numPr>
          <w:ilvl w:val="1"/>
          <w:numId w:val="5"/>
        </w:numPr>
      </w:pPr>
      <w:r>
        <w:t>Transmission of a current aircraft sensor readings</w:t>
      </w:r>
    </w:p>
    <w:p w14:paraId="02AB6D55" w14:textId="5F172979" w:rsidR="00B11EAD" w:rsidRDefault="00B11EAD" w:rsidP="00B11EAD">
      <w:pPr>
        <w:pStyle w:val="ListParagraph"/>
        <w:numPr>
          <w:ilvl w:val="1"/>
          <w:numId w:val="5"/>
        </w:numPr>
      </w:pPr>
      <w:r>
        <w:t>Transmission of a telemetry log file greater than 1 MB</w:t>
      </w:r>
    </w:p>
    <w:p w14:paraId="636E8F79" w14:textId="0AF038B2" w:rsidR="00B11EAD" w:rsidRDefault="00B11EAD" w:rsidP="00B11EAD">
      <w:pPr>
        <w:pStyle w:val="ListParagraph"/>
        <w:numPr>
          <w:ilvl w:val="1"/>
          <w:numId w:val="5"/>
        </w:numPr>
      </w:pPr>
      <w:r>
        <w:lastRenderedPageBreak/>
        <w:t>Packet logging on both client and server</w:t>
      </w:r>
    </w:p>
    <w:p w14:paraId="0AF29377" w14:textId="5B57D16C" w:rsidR="00B11EAD" w:rsidRDefault="00B11EAD" w:rsidP="00B11EAD">
      <w:pPr>
        <w:pStyle w:val="ListParagraph"/>
        <w:numPr>
          <w:ilvl w:val="1"/>
          <w:numId w:val="5"/>
        </w:numPr>
      </w:pPr>
      <w:r>
        <w:t>Server-side state-machine control</w:t>
      </w:r>
    </w:p>
    <w:p w14:paraId="42D58A2F" w14:textId="539820E4" w:rsidR="00B11EAD" w:rsidRDefault="00B11EAD" w:rsidP="00B11EAD">
      <w:pPr>
        <w:pStyle w:val="ListParagraph"/>
        <w:numPr>
          <w:ilvl w:val="1"/>
          <w:numId w:val="5"/>
        </w:numPr>
      </w:pPr>
      <w:r>
        <w:t xml:space="preserve">Unit, Integration, and system-level test coverage. </w:t>
      </w:r>
    </w:p>
    <w:p w14:paraId="4BD4F866" w14:textId="709FD645" w:rsidR="00B11EAD" w:rsidRDefault="00B11EAD" w:rsidP="00B11EAD">
      <w:pPr>
        <w:ind w:left="720"/>
      </w:pPr>
      <w:r>
        <w:t>The selection of features are based off the course project requirements.</w:t>
      </w:r>
    </w:p>
    <w:p w14:paraId="012CB2ED" w14:textId="4E42E2E0" w:rsidR="00B11EAD" w:rsidRDefault="00B11EAD" w:rsidP="00B11EAD">
      <w:pPr>
        <w:pStyle w:val="ListParagraph"/>
        <w:numPr>
          <w:ilvl w:val="1"/>
          <w:numId w:val="2"/>
        </w:numPr>
      </w:pPr>
      <w:r>
        <w:t>Engineering and Quality Perspective</w:t>
      </w:r>
    </w:p>
    <w:p w14:paraId="489FE730" w14:textId="5CB60BAC" w:rsidR="00075433" w:rsidRDefault="00B11EAD" w:rsidP="00DC47FF">
      <w:pPr>
        <w:pStyle w:val="ListParagraph"/>
        <w:ind w:left="1092"/>
      </w:pPr>
      <w:r>
        <w:t>This project is</w:t>
      </w:r>
      <w:r w:rsidR="00B12999">
        <w:t xml:space="preserve"> a simulation of how a certifiable aerospace product should be developed, as it is using a structured software lifecycle approach </w:t>
      </w:r>
      <w:r w:rsidR="0098432B">
        <w:t>inspired by avionics and software-quality practices</w:t>
      </w:r>
      <w:r w:rsidR="00914596">
        <w:t xml:space="preserve">. It tries to follow the guidelines mentioned in DO-178C by emphasizing on </w:t>
      </w:r>
      <w:r w:rsidR="006D77A9">
        <w:t>disciplined planning, requirements definition, verification, testing, and documentation</w:t>
      </w:r>
      <w:r w:rsidR="00940BE8">
        <w:t>. This report therefore focuses not only on what the software does, but also on how its design and testing demonstrate process quality and traceability.</w:t>
      </w:r>
      <w:r w:rsidR="008100FE">
        <w:t xml:space="preserve"> </w:t>
      </w:r>
    </w:p>
    <w:p w14:paraId="2F6DCEE2" w14:textId="583B65D4" w:rsidR="00940BE8" w:rsidRDefault="00DC47FF" w:rsidP="00DC47FF">
      <w:pPr>
        <w:pStyle w:val="Heading1"/>
        <w:numPr>
          <w:ilvl w:val="0"/>
          <w:numId w:val="2"/>
        </w:numPr>
      </w:pPr>
      <w:r>
        <w:t xml:space="preserve">Final Requirements Summary </w:t>
      </w:r>
    </w:p>
    <w:p w14:paraId="062E28CC" w14:textId="3500EB9A" w:rsidR="002E783B" w:rsidRDefault="008F3C46" w:rsidP="008F3C46">
      <w:pPr>
        <w:ind w:firstLine="720"/>
      </w:pPr>
      <w:r>
        <w:t xml:space="preserve">2.1 </w:t>
      </w:r>
      <w:r w:rsidR="002E783B">
        <w:t>Introduction</w:t>
      </w:r>
    </w:p>
    <w:p w14:paraId="54B82C87" w14:textId="77777777" w:rsidR="00D5360E" w:rsidRDefault="002E783B" w:rsidP="00D5360E">
      <w:pPr>
        <w:ind w:left="1092"/>
      </w:pPr>
      <w:r>
        <w:t xml:space="preserve">The following requirements is the summary of the final approved scope of the Aircraft Sensor Data Monitoring System. They are categorized to reflect the structure used in the project proposal and sprint planning. </w:t>
      </w:r>
      <w:r w:rsidR="000541AB">
        <w:t xml:space="preserve">Requirements that are mandatory are written using shall, while goal-oriented requirements are written using should. </w:t>
      </w:r>
    </w:p>
    <w:p w14:paraId="13640218" w14:textId="7EB10B96" w:rsidR="00D5360E" w:rsidRDefault="00D5360E" w:rsidP="00D5360E">
      <w:pPr>
        <w:pStyle w:val="ListParagraph"/>
        <w:numPr>
          <w:ilvl w:val="1"/>
          <w:numId w:val="2"/>
        </w:numPr>
      </w:pPr>
      <w:r>
        <w:t>Client Application Functional Requirements</w:t>
      </w:r>
    </w:p>
    <w:p w14:paraId="38B0EED2" w14:textId="77777777" w:rsidR="008F3C46" w:rsidRPr="009C17C0" w:rsidRDefault="008F3C46" w:rsidP="008F3C46">
      <w:pPr>
        <w:pStyle w:val="ListParagraph"/>
      </w:pPr>
      <w:r w:rsidRPr="009C17C0">
        <w:rPr>
          <w:b/>
          <w:bCs/>
        </w:rPr>
        <w:t>REQ-CLT-010</w:t>
      </w:r>
      <w:r w:rsidRPr="009C17C0">
        <w:br/>
        <w:t>The client shall establish a TCP/IP connection to the server before any operational data exchange is attempted.</w:t>
      </w:r>
    </w:p>
    <w:p w14:paraId="76C6CA86" w14:textId="77777777" w:rsidR="008F3C46" w:rsidRPr="009C17C0" w:rsidRDefault="008F3C46" w:rsidP="008F3C46">
      <w:pPr>
        <w:pStyle w:val="ListParagraph"/>
      </w:pPr>
      <w:r w:rsidRPr="009C17C0">
        <w:rPr>
          <w:b/>
          <w:bCs/>
        </w:rPr>
        <w:t>REQ-CLT-020</w:t>
      </w:r>
      <w:r w:rsidRPr="009C17C0">
        <w:br/>
        <w:t>The client shall send a connection verification request before issuing any operational command.</w:t>
      </w:r>
    </w:p>
    <w:p w14:paraId="43546786" w14:textId="77777777" w:rsidR="008F3C46" w:rsidRPr="009C17C0" w:rsidRDefault="008F3C46" w:rsidP="008F3C46">
      <w:pPr>
        <w:pStyle w:val="ListParagraph"/>
      </w:pPr>
      <w:r w:rsidRPr="009C17C0">
        <w:rPr>
          <w:b/>
          <w:bCs/>
        </w:rPr>
        <w:t>REQ-CLT-030</w:t>
      </w:r>
      <w:r w:rsidRPr="009C17C0">
        <w:br/>
        <w:t>The client shall allow the operator to request current aircraft sensor data from the server.</w:t>
      </w:r>
    </w:p>
    <w:p w14:paraId="18144870" w14:textId="77777777" w:rsidR="008F3C46" w:rsidRPr="009C17C0" w:rsidRDefault="008F3C46" w:rsidP="008F3C46">
      <w:pPr>
        <w:pStyle w:val="ListParagraph"/>
      </w:pPr>
      <w:r w:rsidRPr="009C17C0">
        <w:rPr>
          <w:b/>
          <w:bCs/>
        </w:rPr>
        <w:t>REQ-CLT-040</w:t>
      </w:r>
      <w:r w:rsidRPr="009C17C0">
        <w:br/>
        <w:t>The client shall allow the operator to request a telemetry log file from the server.</w:t>
      </w:r>
    </w:p>
    <w:p w14:paraId="5D2BB279" w14:textId="77777777" w:rsidR="008F3C46" w:rsidRPr="009C17C0" w:rsidRDefault="008F3C46" w:rsidP="008F3C46">
      <w:pPr>
        <w:pStyle w:val="ListParagraph"/>
      </w:pPr>
      <w:r w:rsidRPr="009C17C0">
        <w:rPr>
          <w:b/>
          <w:bCs/>
        </w:rPr>
        <w:t>REQ-CLT-050</w:t>
      </w:r>
      <w:r w:rsidRPr="009C17C0">
        <w:br/>
        <w:t>The client shall display received sensor data in a readable user interface.</w:t>
      </w:r>
    </w:p>
    <w:p w14:paraId="706AB83A" w14:textId="77777777" w:rsidR="008F3C46" w:rsidRPr="009C17C0" w:rsidRDefault="008F3C46" w:rsidP="008F3C46">
      <w:pPr>
        <w:pStyle w:val="ListParagraph"/>
      </w:pPr>
      <w:r w:rsidRPr="009C17C0">
        <w:rPr>
          <w:b/>
          <w:bCs/>
        </w:rPr>
        <w:lastRenderedPageBreak/>
        <w:t>REQ-CLT-060</w:t>
      </w:r>
      <w:r w:rsidRPr="009C17C0">
        <w:br/>
        <w:t>The client should display the timestamp associated with each received sensor data response.</w:t>
      </w:r>
    </w:p>
    <w:p w14:paraId="492A74F8" w14:textId="77777777" w:rsidR="008F3C46" w:rsidRDefault="008F3C46" w:rsidP="008F3C46">
      <w:pPr>
        <w:pStyle w:val="ListParagraph"/>
      </w:pPr>
      <w:r w:rsidRPr="009C17C0">
        <w:rPr>
          <w:b/>
          <w:bCs/>
        </w:rPr>
        <w:t>REQ-CLT-070</w:t>
      </w:r>
      <w:r w:rsidRPr="009C17C0">
        <w:br/>
        <w:t>The client should notify the operator when a large telemetry file transfer has completed successfully.</w:t>
      </w:r>
    </w:p>
    <w:p w14:paraId="3647AF8E" w14:textId="77777777" w:rsidR="008F3C46" w:rsidRDefault="008F3C46" w:rsidP="008F3C46">
      <w:pPr>
        <w:pStyle w:val="ListParagraph"/>
        <w:ind w:left="1092"/>
      </w:pPr>
    </w:p>
    <w:p w14:paraId="4B4C5ADD" w14:textId="5A074BC3" w:rsidR="00694EDD" w:rsidRDefault="008F3C46" w:rsidP="008C0B68">
      <w:pPr>
        <w:pStyle w:val="ListParagraph"/>
        <w:numPr>
          <w:ilvl w:val="1"/>
          <w:numId w:val="7"/>
        </w:numPr>
      </w:pPr>
      <w:r>
        <w:t xml:space="preserve"> Server Application Functional Requirements</w:t>
      </w:r>
    </w:p>
    <w:p w14:paraId="2F9EBE21" w14:textId="77777777" w:rsidR="00694EDD" w:rsidRPr="00694EDD" w:rsidRDefault="00694EDD" w:rsidP="00694EDD">
      <w:pPr>
        <w:pStyle w:val="ListParagraph"/>
        <w:rPr>
          <w:b/>
          <w:bCs/>
        </w:rPr>
      </w:pPr>
      <w:r w:rsidRPr="00694EDD">
        <w:rPr>
          <w:b/>
          <w:bCs/>
        </w:rPr>
        <w:t>REQ-SVR-010</w:t>
      </w:r>
    </w:p>
    <w:p w14:paraId="77F0B4AD" w14:textId="77777777" w:rsidR="00694EDD" w:rsidRDefault="00694EDD" w:rsidP="00694EDD">
      <w:pPr>
        <w:pStyle w:val="ListParagraph"/>
      </w:pPr>
      <w:r>
        <w:t>The server shall wait for incoming client connections on a predefined TCP/IP port.</w:t>
      </w:r>
    </w:p>
    <w:p w14:paraId="685055FE" w14:textId="77777777" w:rsidR="00694EDD" w:rsidRDefault="00694EDD" w:rsidP="00694EDD">
      <w:pPr>
        <w:pStyle w:val="ListParagraph"/>
      </w:pPr>
    </w:p>
    <w:p w14:paraId="6CFFE8EE" w14:textId="77777777" w:rsidR="00694EDD" w:rsidRPr="00694EDD" w:rsidRDefault="00694EDD" w:rsidP="00694EDD">
      <w:pPr>
        <w:pStyle w:val="ListParagraph"/>
        <w:rPr>
          <w:b/>
          <w:bCs/>
        </w:rPr>
      </w:pPr>
      <w:r w:rsidRPr="00694EDD">
        <w:rPr>
          <w:b/>
          <w:bCs/>
        </w:rPr>
        <w:t>REQ-SVR-020</w:t>
      </w:r>
    </w:p>
    <w:p w14:paraId="3097F5BD" w14:textId="77777777" w:rsidR="00694EDD" w:rsidRDefault="00694EDD" w:rsidP="00694EDD">
      <w:pPr>
        <w:pStyle w:val="ListParagraph"/>
      </w:pPr>
      <w:r>
        <w:t>The server shall verify the client connection before accepting any operational command.</w:t>
      </w:r>
    </w:p>
    <w:p w14:paraId="50BB1020" w14:textId="77777777" w:rsidR="00694EDD" w:rsidRDefault="00694EDD" w:rsidP="00694EDD">
      <w:pPr>
        <w:pStyle w:val="ListParagraph"/>
      </w:pPr>
    </w:p>
    <w:p w14:paraId="33668BDE" w14:textId="77777777" w:rsidR="00694EDD" w:rsidRPr="00694EDD" w:rsidRDefault="00694EDD" w:rsidP="00694EDD">
      <w:pPr>
        <w:pStyle w:val="ListParagraph"/>
        <w:rPr>
          <w:b/>
          <w:bCs/>
        </w:rPr>
      </w:pPr>
      <w:r w:rsidRPr="00694EDD">
        <w:rPr>
          <w:b/>
          <w:bCs/>
        </w:rPr>
        <w:t>REQ-SVR-030</w:t>
      </w:r>
    </w:p>
    <w:p w14:paraId="0010A13D" w14:textId="77777777" w:rsidR="00694EDD" w:rsidRDefault="00694EDD" w:rsidP="00694EDD">
      <w:pPr>
        <w:pStyle w:val="ListParagraph"/>
      </w:pPr>
      <w:r>
        <w:t>The server shall respond to a valid sensor data request by transmitting a structured sensor data response packet.</w:t>
      </w:r>
    </w:p>
    <w:p w14:paraId="19064F9E" w14:textId="77777777" w:rsidR="00694EDD" w:rsidRDefault="00694EDD" w:rsidP="00694EDD">
      <w:pPr>
        <w:pStyle w:val="ListParagraph"/>
      </w:pPr>
    </w:p>
    <w:p w14:paraId="22292B8E" w14:textId="77777777" w:rsidR="00694EDD" w:rsidRPr="00694EDD" w:rsidRDefault="00694EDD" w:rsidP="00694EDD">
      <w:pPr>
        <w:pStyle w:val="ListParagraph"/>
        <w:rPr>
          <w:b/>
          <w:bCs/>
        </w:rPr>
      </w:pPr>
      <w:r w:rsidRPr="00694EDD">
        <w:rPr>
          <w:b/>
          <w:bCs/>
        </w:rPr>
        <w:t>REQ-SVR-040</w:t>
      </w:r>
    </w:p>
    <w:p w14:paraId="2078AED6" w14:textId="77777777" w:rsidR="00694EDD" w:rsidRDefault="00694EDD" w:rsidP="00694EDD">
      <w:pPr>
        <w:pStyle w:val="ListParagraph"/>
      </w:pPr>
      <w:r>
        <w:t>The server shall respond to a valid telemetry file request by transmitting a telemetry log file greater than 1 MB in size.</w:t>
      </w:r>
    </w:p>
    <w:p w14:paraId="50D81D9C" w14:textId="77777777" w:rsidR="00694EDD" w:rsidRDefault="00694EDD" w:rsidP="00694EDD">
      <w:pPr>
        <w:pStyle w:val="ListParagraph"/>
      </w:pPr>
    </w:p>
    <w:p w14:paraId="0DF4C9A9" w14:textId="77777777" w:rsidR="00694EDD" w:rsidRPr="00694EDD" w:rsidRDefault="00694EDD" w:rsidP="00694EDD">
      <w:pPr>
        <w:pStyle w:val="ListParagraph"/>
        <w:rPr>
          <w:b/>
          <w:bCs/>
        </w:rPr>
      </w:pPr>
      <w:r w:rsidRPr="00694EDD">
        <w:rPr>
          <w:b/>
          <w:bCs/>
        </w:rPr>
        <w:t>REQ-SVR-050</w:t>
      </w:r>
    </w:p>
    <w:p w14:paraId="02E8FFA9" w14:textId="77777777" w:rsidR="00694EDD" w:rsidRDefault="00694EDD" w:rsidP="00694EDD">
      <w:pPr>
        <w:pStyle w:val="ListParagraph"/>
      </w:pPr>
      <w:r>
        <w:t>The server shall reject commands received before successful connection verification.</w:t>
      </w:r>
    </w:p>
    <w:p w14:paraId="3FA4B0C4" w14:textId="77777777" w:rsidR="00694EDD" w:rsidRDefault="00694EDD" w:rsidP="00694EDD">
      <w:pPr>
        <w:pStyle w:val="ListParagraph"/>
      </w:pPr>
    </w:p>
    <w:p w14:paraId="2C1E15CA" w14:textId="77777777" w:rsidR="00694EDD" w:rsidRPr="00694EDD" w:rsidRDefault="00694EDD" w:rsidP="00694EDD">
      <w:pPr>
        <w:pStyle w:val="ListParagraph"/>
        <w:rPr>
          <w:b/>
          <w:bCs/>
        </w:rPr>
      </w:pPr>
      <w:r w:rsidRPr="00694EDD">
        <w:rPr>
          <w:b/>
          <w:bCs/>
        </w:rPr>
        <w:t>REQ-SVR-060</w:t>
      </w:r>
    </w:p>
    <w:p w14:paraId="1936B4E9" w14:textId="77777777" w:rsidR="00694EDD" w:rsidRDefault="00694EDD" w:rsidP="00694EDD">
      <w:pPr>
        <w:pStyle w:val="ListParagraph"/>
      </w:pPr>
      <w:r>
        <w:t>The server should transmit an error packet when an invalid command or invalid state transition is detected.</w:t>
      </w:r>
    </w:p>
    <w:p w14:paraId="62C70FE8" w14:textId="77777777" w:rsidR="00694EDD" w:rsidRDefault="00694EDD" w:rsidP="00694EDD">
      <w:pPr>
        <w:pStyle w:val="ListParagraph"/>
      </w:pPr>
    </w:p>
    <w:p w14:paraId="09BA1924" w14:textId="77777777" w:rsidR="00694EDD" w:rsidRPr="00694EDD" w:rsidRDefault="00694EDD" w:rsidP="00694EDD">
      <w:pPr>
        <w:pStyle w:val="ListParagraph"/>
        <w:rPr>
          <w:b/>
          <w:bCs/>
        </w:rPr>
      </w:pPr>
      <w:r w:rsidRPr="00694EDD">
        <w:rPr>
          <w:b/>
          <w:bCs/>
        </w:rPr>
        <w:t>REQ-SVR-070</w:t>
      </w:r>
    </w:p>
    <w:p w14:paraId="1447D0D8" w14:textId="43633619" w:rsidR="00E57A63" w:rsidRDefault="00694EDD" w:rsidP="00694EDD">
      <w:pPr>
        <w:pStyle w:val="ListParagraph"/>
      </w:pPr>
      <w:r>
        <w:t>The server should transmit an acknowledgement packet after each valid client command is processed successfully.</w:t>
      </w:r>
    </w:p>
    <w:p w14:paraId="435EC1E7" w14:textId="77777777" w:rsidR="008C0B68" w:rsidRDefault="008C0B68" w:rsidP="00694EDD">
      <w:pPr>
        <w:pStyle w:val="ListParagraph"/>
      </w:pPr>
    </w:p>
    <w:p w14:paraId="60BAFF39" w14:textId="77777777" w:rsidR="008C0B68" w:rsidRDefault="008C0B68" w:rsidP="00694EDD">
      <w:pPr>
        <w:pStyle w:val="ListParagraph"/>
      </w:pPr>
    </w:p>
    <w:p w14:paraId="64245161" w14:textId="77777777" w:rsidR="008C0B68" w:rsidRDefault="008C0B68" w:rsidP="00694EDD">
      <w:pPr>
        <w:pStyle w:val="ListParagraph"/>
      </w:pPr>
    </w:p>
    <w:p w14:paraId="65BD389D" w14:textId="77777777" w:rsidR="008C0B68" w:rsidRDefault="008C0B68" w:rsidP="00694EDD">
      <w:pPr>
        <w:pStyle w:val="ListParagraph"/>
      </w:pPr>
    </w:p>
    <w:p w14:paraId="3B882449" w14:textId="1BD33ABE" w:rsidR="008C0B68" w:rsidRDefault="008C0B68" w:rsidP="008C0B68">
      <w:pPr>
        <w:pStyle w:val="ListParagraph"/>
        <w:numPr>
          <w:ilvl w:val="1"/>
          <w:numId w:val="7"/>
        </w:numPr>
      </w:pPr>
      <w:r>
        <w:lastRenderedPageBreak/>
        <w:t>Server state machine requirements</w:t>
      </w:r>
    </w:p>
    <w:p w14:paraId="15BD78F7" w14:textId="77777777" w:rsidR="00E30FCF" w:rsidRPr="00E30FCF" w:rsidRDefault="00E30FCF" w:rsidP="00E30FCF">
      <w:pPr>
        <w:pStyle w:val="ListParagraph"/>
        <w:rPr>
          <w:b/>
          <w:bCs/>
        </w:rPr>
      </w:pPr>
      <w:r w:rsidRPr="00E30FCF">
        <w:rPr>
          <w:b/>
          <w:bCs/>
        </w:rPr>
        <w:t>REQ-STM-010</w:t>
      </w:r>
    </w:p>
    <w:p w14:paraId="20D648EA" w14:textId="77777777" w:rsidR="00E30FCF" w:rsidRPr="00E30FCF" w:rsidRDefault="00E30FCF" w:rsidP="00E30FCF">
      <w:pPr>
        <w:pStyle w:val="ListParagraph"/>
      </w:pPr>
      <w:r w:rsidRPr="00E30FCF">
        <w:t>The server shall implement the operational states WAITING_FOR_CONNECTION, CONNECTED, VERIFIED, SENDING_SENSOR_DATA, SENDING_LARGE_FILE, and DISCONNECTED.</w:t>
      </w:r>
    </w:p>
    <w:p w14:paraId="57B800CA" w14:textId="77777777" w:rsidR="00E30FCF" w:rsidRPr="00E30FCF" w:rsidRDefault="00E30FCF" w:rsidP="00E30FCF">
      <w:pPr>
        <w:pStyle w:val="ListParagraph"/>
      </w:pPr>
    </w:p>
    <w:p w14:paraId="49031FAC" w14:textId="77777777" w:rsidR="00E30FCF" w:rsidRPr="00E30FCF" w:rsidRDefault="00E30FCF" w:rsidP="00E30FCF">
      <w:pPr>
        <w:pStyle w:val="ListParagraph"/>
        <w:rPr>
          <w:b/>
          <w:bCs/>
        </w:rPr>
      </w:pPr>
      <w:r w:rsidRPr="00E30FCF">
        <w:rPr>
          <w:b/>
          <w:bCs/>
        </w:rPr>
        <w:t>REQ-STM-020</w:t>
      </w:r>
    </w:p>
    <w:p w14:paraId="17E2DE9B" w14:textId="77777777" w:rsidR="00E30FCF" w:rsidRPr="00E30FCF" w:rsidRDefault="00E30FCF" w:rsidP="00E30FCF">
      <w:pPr>
        <w:pStyle w:val="ListParagraph"/>
      </w:pPr>
      <w:r w:rsidRPr="00E30FCF">
        <w:t>The server shall permit transitions to SENDING_SENSOR_DATA and SENDING_LARGE_FILE only from the VERIFIED state.</w:t>
      </w:r>
    </w:p>
    <w:p w14:paraId="7582A0F8" w14:textId="77777777" w:rsidR="00E30FCF" w:rsidRPr="00E30FCF" w:rsidRDefault="00E30FCF" w:rsidP="00E30FCF">
      <w:pPr>
        <w:pStyle w:val="ListParagraph"/>
      </w:pPr>
    </w:p>
    <w:p w14:paraId="2F6640EE" w14:textId="77777777" w:rsidR="00E30FCF" w:rsidRPr="00E30FCF" w:rsidRDefault="00E30FCF" w:rsidP="00E30FCF">
      <w:pPr>
        <w:pStyle w:val="ListParagraph"/>
        <w:rPr>
          <w:b/>
          <w:bCs/>
        </w:rPr>
      </w:pPr>
      <w:r w:rsidRPr="00E30FCF">
        <w:rPr>
          <w:b/>
          <w:bCs/>
        </w:rPr>
        <w:t>REQ-STM-030</w:t>
      </w:r>
    </w:p>
    <w:p w14:paraId="00D5C79A" w14:textId="77777777" w:rsidR="00E30FCF" w:rsidRPr="00E30FCF" w:rsidRDefault="00E30FCF" w:rsidP="00E30FCF">
      <w:pPr>
        <w:pStyle w:val="ListParagraph"/>
      </w:pPr>
      <w:r w:rsidRPr="00E30FCF">
        <w:t>The server should log invalid state transition attempts.</w:t>
      </w:r>
    </w:p>
    <w:p w14:paraId="245709F5" w14:textId="77777777" w:rsidR="00E30FCF" w:rsidRPr="00E30FCF" w:rsidRDefault="00E30FCF" w:rsidP="00E30FCF">
      <w:pPr>
        <w:pStyle w:val="ListParagraph"/>
      </w:pPr>
    </w:p>
    <w:p w14:paraId="3A25B986" w14:textId="77777777" w:rsidR="00E30FCF" w:rsidRPr="00E30FCF" w:rsidRDefault="00E30FCF" w:rsidP="00E30FCF">
      <w:pPr>
        <w:pStyle w:val="ListParagraph"/>
        <w:rPr>
          <w:b/>
          <w:bCs/>
        </w:rPr>
      </w:pPr>
      <w:r w:rsidRPr="00E30FCF">
        <w:rPr>
          <w:b/>
          <w:bCs/>
        </w:rPr>
        <w:t>REQ-STM-040</w:t>
      </w:r>
    </w:p>
    <w:p w14:paraId="5FCECE75" w14:textId="0C6AEBA9" w:rsidR="008C0B68" w:rsidRDefault="00E30FCF" w:rsidP="00E30FCF">
      <w:pPr>
        <w:pStyle w:val="ListParagraph"/>
      </w:pPr>
      <w:r w:rsidRPr="00E30FCF">
        <w:t xml:space="preserve">The server should </w:t>
      </w:r>
      <w:r w:rsidR="00480519" w:rsidRPr="00E30FCF">
        <w:t xml:space="preserve">return </w:t>
      </w:r>
      <w:r w:rsidR="00480519">
        <w:t>to</w:t>
      </w:r>
      <w:r w:rsidRPr="00E30FCF">
        <w:t xml:space="preserve"> WAITING_FOR_CONNECTION after a valid disconnect has been completed.</w:t>
      </w:r>
    </w:p>
    <w:p w14:paraId="5A617222" w14:textId="77777777" w:rsidR="0034131E" w:rsidRDefault="0034131E" w:rsidP="00694EDD"/>
    <w:p w14:paraId="45F34AF9" w14:textId="242411BF" w:rsidR="0034131E" w:rsidRDefault="002E783B" w:rsidP="008F3C46">
      <w:pPr>
        <w:pStyle w:val="ListParagraph"/>
        <w:ind w:left="1092"/>
      </w:pPr>
      <w:r>
        <w:t xml:space="preserve"> </w:t>
      </w:r>
    </w:p>
    <w:p w14:paraId="0D5C2646" w14:textId="77777777" w:rsidR="0034131E" w:rsidRPr="009C17C0" w:rsidRDefault="0034131E" w:rsidP="0034131E">
      <w:pPr>
        <w:pStyle w:val="ListParagraph"/>
        <w:ind w:left="1092"/>
      </w:pPr>
    </w:p>
    <w:p w14:paraId="485A396F" w14:textId="04854BFC" w:rsidR="002E783B" w:rsidRDefault="002E783B" w:rsidP="00D5360E">
      <w:pPr>
        <w:pStyle w:val="ListParagraph"/>
        <w:ind w:left="1092"/>
      </w:pPr>
    </w:p>
    <w:p w14:paraId="5BA3A749" w14:textId="77777777" w:rsidR="0034131E" w:rsidRPr="00DC47FF" w:rsidRDefault="0034131E" w:rsidP="00D5360E">
      <w:pPr>
        <w:pStyle w:val="ListParagraph"/>
        <w:ind w:left="1092"/>
      </w:pPr>
    </w:p>
    <w:p w14:paraId="50ACB9AF" w14:textId="73B09A11" w:rsidR="1C62A9EB" w:rsidRDefault="1C62A9EB" w:rsidP="1C62A9EB">
      <w:pPr>
        <w:pStyle w:val="ListParagraph"/>
        <w:ind w:left="1092"/>
      </w:pPr>
    </w:p>
    <w:p w14:paraId="2F7BB58D" w14:textId="05B1EA00" w:rsidR="1C62A9EB" w:rsidRDefault="1C62A9EB" w:rsidP="1C62A9EB">
      <w:pPr>
        <w:pStyle w:val="ListParagraph"/>
        <w:ind w:left="1092"/>
      </w:pPr>
    </w:p>
    <w:p w14:paraId="2AF89780" w14:textId="02D78AB3" w:rsidR="76CCFB32" w:rsidRDefault="76CCFB32" w:rsidP="76CCFB32">
      <w:pPr>
        <w:pStyle w:val="ListParagraph"/>
        <w:ind w:left="1092"/>
      </w:pPr>
    </w:p>
    <w:p w14:paraId="68516433" w14:textId="3900FD84" w:rsidR="76CCFB32" w:rsidRDefault="76CCFB32" w:rsidP="76CCFB32">
      <w:pPr>
        <w:pStyle w:val="ListParagraph"/>
        <w:ind w:left="1092"/>
      </w:pPr>
    </w:p>
    <w:p w14:paraId="0F7C209D" w14:textId="01A46EEF" w:rsidR="76CCFB32" w:rsidRDefault="76CCFB32" w:rsidP="76CCFB32">
      <w:pPr>
        <w:pStyle w:val="ListParagraph"/>
        <w:ind w:left="1092"/>
      </w:pPr>
    </w:p>
    <w:p w14:paraId="3959FD87" w14:textId="4DD8581D" w:rsidR="76CCFB32" w:rsidRDefault="76CCFB32" w:rsidP="76CCFB32">
      <w:pPr>
        <w:pStyle w:val="ListParagraph"/>
        <w:ind w:left="1092"/>
      </w:pPr>
    </w:p>
    <w:p w14:paraId="7A74C61F" w14:textId="20814D74" w:rsidR="76CCFB32" w:rsidRDefault="76CCFB32" w:rsidP="76CCFB32">
      <w:pPr>
        <w:pStyle w:val="ListParagraph"/>
        <w:ind w:left="1092"/>
      </w:pPr>
    </w:p>
    <w:p w14:paraId="48F9EE24" w14:textId="44BD4752" w:rsidR="76CCFB32" w:rsidRDefault="76CCFB32" w:rsidP="76CCFB32">
      <w:pPr>
        <w:pStyle w:val="ListParagraph"/>
        <w:ind w:left="1092"/>
      </w:pPr>
    </w:p>
    <w:p w14:paraId="44D04D4B" w14:textId="0D2856B7" w:rsidR="76CCFB32" w:rsidRDefault="76CCFB32" w:rsidP="76CCFB32">
      <w:pPr>
        <w:pStyle w:val="ListParagraph"/>
        <w:ind w:left="1092"/>
      </w:pPr>
    </w:p>
    <w:p w14:paraId="6CEA44BE" w14:textId="7C8045DB" w:rsidR="76CCFB32" w:rsidRDefault="76CCFB32" w:rsidP="76CCFB32">
      <w:pPr>
        <w:pStyle w:val="ListParagraph"/>
        <w:ind w:left="1092"/>
      </w:pPr>
    </w:p>
    <w:p w14:paraId="6125FC68" w14:textId="27EBBFAB" w:rsidR="76CCFB32" w:rsidRDefault="76CCFB32" w:rsidP="76CCFB32">
      <w:pPr>
        <w:pStyle w:val="ListParagraph"/>
        <w:ind w:left="1092"/>
      </w:pPr>
    </w:p>
    <w:p w14:paraId="63CE6E98" w14:textId="53AA115A" w:rsidR="76CCFB32" w:rsidRDefault="76CCFB32" w:rsidP="76CCFB32">
      <w:pPr>
        <w:pStyle w:val="ListParagraph"/>
        <w:ind w:left="1092"/>
      </w:pPr>
    </w:p>
    <w:p w14:paraId="15546488" w14:textId="11B63D30" w:rsidR="76CCFB32" w:rsidRDefault="76CCFB32" w:rsidP="76CCFB32">
      <w:pPr>
        <w:pStyle w:val="ListParagraph"/>
        <w:ind w:left="1092"/>
      </w:pPr>
    </w:p>
    <w:p w14:paraId="464194F9" w14:textId="099C1F1E" w:rsidR="76CCFB32" w:rsidRDefault="76CCFB32" w:rsidP="76CCFB32">
      <w:pPr>
        <w:pStyle w:val="ListParagraph"/>
        <w:ind w:left="1092"/>
      </w:pPr>
    </w:p>
    <w:p w14:paraId="3402ABF7" w14:textId="3D798014" w:rsidR="76CCFB32" w:rsidRDefault="76CCFB32" w:rsidP="76CCFB32">
      <w:pPr>
        <w:pStyle w:val="ListParagraph"/>
        <w:ind w:left="1092"/>
      </w:pPr>
    </w:p>
    <w:p w14:paraId="1234E5FC" w14:textId="11297506" w:rsidR="76CCFB32" w:rsidRDefault="76CCFB32" w:rsidP="76CCFB32">
      <w:pPr>
        <w:pStyle w:val="ListParagraph"/>
        <w:ind w:left="1092"/>
      </w:pPr>
    </w:p>
    <w:p w14:paraId="4A555A2F" w14:textId="5BF14B91" w:rsidR="76CCFB32" w:rsidRDefault="76CCFB32" w:rsidP="76CCFB32">
      <w:pPr>
        <w:pStyle w:val="ListParagraph"/>
        <w:ind w:left="1092"/>
      </w:pPr>
    </w:p>
    <w:p w14:paraId="2B9D133F" w14:textId="7592FB3B" w:rsidR="76CCFB32" w:rsidRDefault="76CCFB32" w:rsidP="76CCFB32">
      <w:pPr>
        <w:pStyle w:val="ListParagraph"/>
        <w:ind w:left="1092"/>
      </w:pPr>
    </w:p>
    <w:p w14:paraId="52369C31" w14:textId="671B4287" w:rsidR="76CCFB32" w:rsidRDefault="76CCFB32" w:rsidP="76CCFB32">
      <w:pPr>
        <w:ind w:left="720"/>
      </w:pPr>
    </w:p>
    <w:p w14:paraId="04906926" w14:textId="2A523E0D" w:rsidR="76CCFB32" w:rsidRDefault="76CCFB32" w:rsidP="76CCFB32">
      <w:pPr>
        <w:pStyle w:val="Heading1"/>
        <w:rPr>
          <w:sz w:val="24"/>
          <w:szCs w:val="24"/>
        </w:rPr>
      </w:pPr>
      <w:r>
        <w:t xml:space="preserve">4. </w:t>
      </w:r>
      <w:r w:rsidR="0F1744D5">
        <w:t xml:space="preserve"> Packet Design</w:t>
      </w:r>
    </w:p>
    <w:p w14:paraId="3D31F8D7" w14:textId="2F2E900F" w:rsidR="76CCFB32" w:rsidRDefault="76CCFB32" w:rsidP="76CCFB32"/>
    <w:p w14:paraId="428A78FF" w14:textId="300907F4" w:rsidR="0F1744D5" w:rsidRDefault="0F1744D5" w:rsidP="76CCFB32">
      <w:r>
        <w:t xml:space="preserve">4.1 Overview </w:t>
      </w:r>
    </w:p>
    <w:p w14:paraId="79C5D366" w14:textId="38D372E1" w:rsidR="76CCFB32" w:rsidRDefault="76CCFB32" w:rsidP="76CCFB32"/>
    <w:p w14:paraId="073A1977" w14:textId="7904640C" w:rsidR="0034131E" w:rsidRPr="00DC47FF" w:rsidRDefault="0F1744D5" w:rsidP="76CCFB32">
      <w:r>
        <w:t>The Aircraft Sensor Data Monitoring System  is using a structured packet based communication protocol and it ensures that all data exchanged between client and server if following a pred</w:t>
      </w:r>
      <w:r w:rsidR="79D003CA">
        <w:t xml:space="preserve">efined , consistent format .The decision to implement this design directly supports project requirement that communication must not rely on plain strings </w:t>
      </w:r>
      <w:r w:rsidR="301A77F2">
        <w:t xml:space="preserve">but instead we </w:t>
      </w:r>
    </w:p>
    <w:sectPr w:rsidR="0034131E" w:rsidRPr="00DC47FF" w:rsidSect="00075433">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B71C2"/>
    <w:multiLevelType w:val="hybridMultilevel"/>
    <w:tmpl w:val="CD12CB4A"/>
    <w:lvl w:ilvl="0" w:tplc="ABB24F84">
      <w:start w:val="1"/>
      <w:numFmt w:val="bullet"/>
      <w:lvlText w:val=""/>
      <w:lvlJc w:val="left"/>
      <w:pPr>
        <w:ind w:left="1452" w:hanging="360"/>
      </w:pPr>
      <w:rPr>
        <w:rFonts w:ascii="Wingdings" w:eastAsiaTheme="minorHAnsi" w:hAnsi="Wingdings" w:cstheme="minorBidi" w:hint="default"/>
      </w:rPr>
    </w:lvl>
    <w:lvl w:ilvl="1" w:tplc="10090003" w:tentative="1">
      <w:start w:val="1"/>
      <w:numFmt w:val="bullet"/>
      <w:lvlText w:val="o"/>
      <w:lvlJc w:val="left"/>
      <w:pPr>
        <w:ind w:left="2172" w:hanging="360"/>
      </w:pPr>
      <w:rPr>
        <w:rFonts w:ascii="Courier New" w:hAnsi="Courier New" w:cs="Courier New" w:hint="default"/>
      </w:rPr>
    </w:lvl>
    <w:lvl w:ilvl="2" w:tplc="10090005" w:tentative="1">
      <w:start w:val="1"/>
      <w:numFmt w:val="bullet"/>
      <w:lvlText w:val=""/>
      <w:lvlJc w:val="left"/>
      <w:pPr>
        <w:ind w:left="2892" w:hanging="360"/>
      </w:pPr>
      <w:rPr>
        <w:rFonts w:ascii="Wingdings" w:hAnsi="Wingdings" w:hint="default"/>
      </w:rPr>
    </w:lvl>
    <w:lvl w:ilvl="3" w:tplc="10090001" w:tentative="1">
      <w:start w:val="1"/>
      <w:numFmt w:val="bullet"/>
      <w:lvlText w:val=""/>
      <w:lvlJc w:val="left"/>
      <w:pPr>
        <w:ind w:left="3612" w:hanging="360"/>
      </w:pPr>
      <w:rPr>
        <w:rFonts w:ascii="Symbol" w:hAnsi="Symbol" w:hint="default"/>
      </w:rPr>
    </w:lvl>
    <w:lvl w:ilvl="4" w:tplc="10090003" w:tentative="1">
      <w:start w:val="1"/>
      <w:numFmt w:val="bullet"/>
      <w:lvlText w:val="o"/>
      <w:lvlJc w:val="left"/>
      <w:pPr>
        <w:ind w:left="4332" w:hanging="360"/>
      </w:pPr>
      <w:rPr>
        <w:rFonts w:ascii="Courier New" w:hAnsi="Courier New" w:cs="Courier New" w:hint="default"/>
      </w:rPr>
    </w:lvl>
    <w:lvl w:ilvl="5" w:tplc="10090005" w:tentative="1">
      <w:start w:val="1"/>
      <w:numFmt w:val="bullet"/>
      <w:lvlText w:val=""/>
      <w:lvlJc w:val="left"/>
      <w:pPr>
        <w:ind w:left="5052" w:hanging="360"/>
      </w:pPr>
      <w:rPr>
        <w:rFonts w:ascii="Wingdings" w:hAnsi="Wingdings" w:hint="default"/>
      </w:rPr>
    </w:lvl>
    <w:lvl w:ilvl="6" w:tplc="10090001" w:tentative="1">
      <w:start w:val="1"/>
      <w:numFmt w:val="bullet"/>
      <w:lvlText w:val=""/>
      <w:lvlJc w:val="left"/>
      <w:pPr>
        <w:ind w:left="5772" w:hanging="360"/>
      </w:pPr>
      <w:rPr>
        <w:rFonts w:ascii="Symbol" w:hAnsi="Symbol" w:hint="default"/>
      </w:rPr>
    </w:lvl>
    <w:lvl w:ilvl="7" w:tplc="10090003" w:tentative="1">
      <w:start w:val="1"/>
      <w:numFmt w:val="bullet"/>
      <w:lvlText w:val="o"/>
      <w:lvlJc w:val="left"/>
      <w:pPr>
        <w:ind w:left="6492" w:hanging="360"/>
      </w:pPr>
      <w:rPr>
        <w:rFonts w:ascii="Courier New" w:hAnsi="Courier New" w:cs="Courier New" w:hint="default"/>
      </w:rPr>
    </w:lvl>
    <w:lvl w:ilvl="8" w:tplc="10090005" w:tentative="1">
      <w:start w:val="1"/>
      <w:numFmt w:val="bullet"/>
      <w:lvlText w:val=""/>
      <w:lvlJc w:val="left"/>
      <w:pPr>
        <w:ind w:left="7212" w:hanging="360"/>
      </w:pPr>
      <w:rPr>
        <w:rFonts w:ascii="Wingdings" w:hAnsi="Wingdings" w:hint="default"/>
      </w:rPr>
    </w:lvl>
  </w:abstractNum>
  <w:abstractNum w:abstractNumId="1" w15:restartNumberingAfterBreak="0">
    <w:nsid w:val="0AF21E8D"/>
    <w:multiLevelType w:val="hybridMultilevel"/>
    <w:tmpl w:val="8E528A16"/>
    <w:lvl w:ilvl="0" w:tplc="933AC540">
      <w:start w:val="1"/>
      <w:numFmt w:val="decimal"/>
      <w:lvlText w:val="1.%1"/>
      <w:lvlJc w:val="left"/>
      <w:pPr>
        <w:ind w:left="1080" w:hanging="360"/>
      </w:pPr>
      <w:rPr>
        <w:rFonts w:hint="default"/>
      </w:rPr>
    </w:lvl>
    <w:lvl w:ilvl="1" w:tplc="10090019">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1BC50613"/>
    <w:multiLevelType w:val="hybridMultilevel"/>
    <w:tmpl w:val="8990FCA2"/>
    <w:lvl w:ilvl="0" w:tplc="ABB24F84">
      <w:start w:val="1"/>
      <w:numFmt w:val="bullet"/>
      <w:lvlText w:val=""/>
      <w:lvlJc w:val="left"/>
      <w:pPr>
        <w:ind w:left="2544" w:hanging="360"/>
      </w:pPr>
      <w:rPr>
        <w:rFonts w:ascii="Wingdings" w:eastAsiaTheme="minorHAnsi" w:hAnsi="Wingdings" w:cstheme="minorBidi" w:hint="default"/>
      </w:rPr>
    </w:lvl>
    <w:lvl w:ilvl="1" w:tplc="10090003">
      <w:start w:val="1"/>
      <w:numFmt w:val="bullet"/>
      <w:lvlText w:val="o"/>
      <w:lvlJc w:val="left"/>
      <w:pPr>
        <w:ind w:left="2532" w:hanging="360"/>
      </w:pPr>
      <w:rPr>
        <w:rFonts w:ascii="Courier New" w:hAnsi="Courier New" w:cs="Courier New" w:hint="default"/>
      </w:rPr>
    </w:lvl>
    <w:lvl w:ilvl="2" w:tplc="10090005" w:tentative="1">
      <w:start w:val="1"/>
      <w:numFmt w:val="bullet"/>
      <w:lvlText w:val=""/>
      <w:lvlJc w:val="left"/>
      <w:pPr>
        <w:ind w:left="3252" w:hanging="360"/>
      </w:pPr>
      <w:rPr>
        <w:rFonts w:ascii="Wingdings" w:hAnsi="Wingdings" w:hint="default"/>
      </w:rPr>
    </w:lvl>
    <w:lvl w:ilvl="3" w:tplc="10090001" w:tentative="1">
      <w:start w:val="1"/>
      <w:numFmt w:val="bullet"/>
      <w:lvlText w:val=""/>
      <w:lvlJc w:val="left"/>
      <w:pPr>
        <w:ind w:left="3972" w:hanging="360"/>
      </w:pPr>
      <w:rPr>
        <w:rFonts w:ascii="Symbol" w:hAnsi="Symbol" w:hint="default"/>
      </w:rPr>
    </w:lvl>
    <w:lvl w:ilvl="4" w:tplc="10090003" w:tentative="1">
      <w:start w:val="1"/>
      <w:numFmt w:val="bullet"/>
      <w:lvlText w:val="o"/>
      <w:lvlJc w:val="left"/>
      <w:pPr>
        <w:ind w:left="4692" w:hanging="360"/>
      </w:pPr>
      <w:rPr>
        <w:rFonts w:ascii="Courier New" w:hAnsi="Courier New" w:cs="Courier New" w:hint="default"/>
      </w:rPr>
    </w:lvl>
    <w:lvl w:ilvl="5" w:tplc="10090005" w:tentative="1">
      <w:start w:val="1"/>
      <w:numFmt w:val="bullet"/>
      <w:lvlText w:val=""/>
      <w:lvlJc w:val="left"/>
      <w:pPr>
        <w:ind w:left="5412" w:hanging="360"/>
      </w:pPr>
      <w:rPr>
        <w:rFonts w:ascii="Wingdings" w:hAnsi="Wingdings" w:hint="default"/>
      </w:rPr>
    </w:lvl>
    <w:lvl w:ilvl="6" w:tplc="10090001" w:tentative="1">
      <w:start w:val="1"/>
      <w:numFmt w:val="bullet"/>
      <w:lvlText w:val=""/>
      <w:lvlJc w:val="left"/>
      <w:pPr>
        <w:ind w:left="6132" w:hanging="360"/>
      </w:pPr>
      <w:rPr>
        <w:rFonts w:ascii="Symbol" w:hAnsi="Symbol" w:hint="default"/>
      </w:rPr>
    </w:lvl>
    <w:lvl w:ilvl="7" w:tplc="10090003" w:tentative="1">
      <w:start w:val="1"/>
      <w:numFmt w:val="bullet"/>
      <w:lvlText w:val="o"/>
      <w:lvlJc w:val="left"/>
      <w:pPr>
        <w:ind w:left="6852" w:hanging="360"/>
      </w:pPr>
      <w:rPr>
        <w:rFonts w:ascii="Courier New" w:hAnsi="Courier New" w:cs="Courier New" w:hint="default"/>
      </w:rPr>
    </w:lvl>
    <w:lvl w:ilvl="8" w:tplc="10090005" w:tentative="1">
      <w:start w:val="1"/>
      <w:numFmt w:val="bullet"/>
      <w:lvlText w:val=""/>
      <w:lvlJc w:val="left"/>
      <w:pPr>
        <w:ind w:left="7572" w:hanging="360"/>
      </w:pPr>
      <w:rPr>
        <w:rFonts w:ascii="Wingdings" w:hAnsi="Wingdings" w:hint="default"/>
      </w:rPr>
    </w:lvl>
  </w:abstractNum>
  <w:abstractNum w:abstractNumId="3" w15:restartNumberingAfterBreak="0">
    <w:nsid w:val="2873742E"/>
    <w:multiLevelType w:val="hybridMultilevel"/>
    <w:tmpl w:val="8C9A680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A98149D"/>
    <w:multiLevelType w:val="multilevel"/>
    <w:tmpl w:val="D8B65164"/>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4B818AD"/>
    <w:multiLevelType w:val="multilevel"/>
    <w:tmpl w:val="7BB070F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99341EC"/>
    <w:multiLevelType w:val="hybridMultilevel"/>
    <w:tmpl w:val="08DAE6FE"/>
    <w:lvl w:ilvl="0" w:tplc="80CEBF9A">
      <w:start w:val="2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7CB03275"/>
    <w:multiLevelType w:val="multilevel"/>
    <w:tmpl w:val="219CA7B8"/>
    <w:lvl w:ilvl="0">
      <w:start w:val="1"/>
      <w:numFmt w:val="decimal"/>
      <w:lvlText w:val="%1."/>
      <w:lvlJc w:val="left"/>
      <w:pPr>
        <w:ind w:left="720" w:hanging="360"/>
      </w:pPr>
      <w:rPr>
        <w:rFonts w:hint="default"/>
      </w:rPr>
    </w:lvl>
    <w:lvl w:ilvl="1">
      <w:start w:val="2"/>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765758029">
    <w:abstractNumId w:val="3"/>
  </w:num>
  <w:num w:numId="2" w16cid:durableId="1800030987">
    <w:abstractNumId w:val="7"/>
  </w:num>
  <w:num w:numId="3" w16cid:durableId="1413312826">
    <w:abstractNumId w:val="1"/>
  </w:num>
  <w:num w:numId="4" w16cid:durableId="1227643238">
    <w:abstractNumId w:val="0"/>
  </w:num>
  <w:num w:numId="5" w16cid:durableId="1910532497">
    <w:abstractNumId w:val="2"/>
  </w:num>
  <w:num w:numId="6" w16cid:durableId="317613739">
    <w:abstractNumId w:val="5"/>
  </w:num>
  <w:num w:numId="7" w16cid:durableId="1687710008">
    <w:abstractNumId w:val="4"/>
  </w:num>
  <w:num w:numId="8" w16cid:durableId="16164052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433"/>
    <w:rsid w:val="000541AB"/>
    <w:rsid w:val="00075433"/>
    <w:rsid w:val="001C3DB2"/>
    <w:rsid w:val="001D2D27"/>
    <w:rsid w:val="001E7624"/>
    <w:rsid w:val="002E783B"/>
    <w:rsid w:val="0034131E"/>
    <w:rsid w:val="003A2878"/>
    <w:rsid w:val="00480519"/>
    <w:rsid w:val="004A78ED"/>
    <w:rsid w:val="00694EDD"/>
    <w:rsid w:val="006B3F0A"/>
    <w:rsid w:val="006D77A9"/>
    <w:rsid w:val="007063CB"/>
    <w:rsid w:val="00770DC3"/>
    <w:rsid w:val="008100FE"/>
    <w:rsid w:val="008C0B68"/>
    <w:rsid w:val="008F3C46"/>
    <w:rsid w:val="00914596"/>
    <w:rsid w:val="00940BE8"/>
    <w:rsid w:val="0098432B"/>
    <w:rsid w:val="009C17C0"/>
    <w:rsid w:val="00AE7FC4"/>
    <w:rsid w:val="00B11EAD"/>
    <w:rsid w:val="00B12999"/>
    <w:rsid w:val="00B45F49"/>
    <w:rsid w:val="00C3349C"/>
    <w:rsid w:val="00D50915"/>
    <w:rsid w:val="00D5360E"/>
    <w:rsid w:val="00DC47FF"/>
    <w:rsid w:val="00DD1BB4"/>
    <w:rsid w:val="00DF50FB"/>
    <w:rsid w:val="00E30FCF"/>
    <w:rsid w:val="00E57A63"/>
    <w:rsid w:val="00F04976"/>
    <w:rsid w:val="00F15DBF"/>
    <w:rsid w:val="00FD3BB4"/>
    <w:rsid w:val="0F1744D5"/>
    <w:rsid w:val="1C62A9EB"/>
    <w:rsid w:val="301A77F2"/>
    <w:rsid w:val="76CCFB32"/>
    <w:rsid w:val="79D003C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E2691"/>
  <w15:chartTrackingRefBased/>
  <w15:docId w15:val="{51FEE779-26D5-46A9-9A52-4880F53CA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54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54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54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54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54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54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54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4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4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4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54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54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54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54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54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54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4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433"/>
    <w:rPr>
      <w:rFonts w:eastAsiaTheme="majorEastAsia" w:cstheme="majorBidi"/>
      <w:color w:val="272727" w:themeColor="text1" w:themeTint="D8"/>
    </w:rPr>
  </w:style>
  <w:style w:type="paragraph" w:styleId="Title">
    <w:name w:val="Title"/>
    <w:basedOn w:val="Normal"/>
    <w:next w:val="Normal"/>
    <w:link w:val="TitleChar"/>
    <w:uiPriority w:val="10"/>
    <w:qFormat/>
    <w:rsid w:val="000754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4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4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4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433"/>
    <w:pPr>
      <w:spacing w:before="160"/>
      <w:jc w:val="center"/>
    </w:pPr>
    <w:rPr>
      <w:i/>
      <w:iCs/>
      <w:color w:val="404040" w:themeColor="text1" w:themeTint="BF"/>
    </w:rPr>
  </w:style>
  <w:style w:type="character" w:customStyle="1" w:styleId="QuoteChar">
    <w:name w:val="Quote Char"/>
    <w:basedOn w:val="DefaultParagraphFont"/>
    <w:link w:val="Quote"/>
    <w:uiPriority w:val="29"/>
    <w:rsid w:val="00075433"/>
    <w:rPr>
      <w:i/>
      <w:iCs/>
      <w:color w:val="404040" w:themeColor="text1" w:themeTint="BF"/>
    </w:rPr>
  </w:style>
  <w:style w:type="paragraph" w:styleId="ListParagraph">
    <w:name w:val="List Paragraph"/>
    <w:basedOn w:val="Normal"/>
    <w:uiPriority w:val="34"/>
    <w:qFormat/>
    <w:rsid w:val="00075433"/>
    <w:pPr>
      <w:ind w:left="720"/>
      <w:contextualSpacing/>
    </w:pPr>
  </w:style>
  <w:style w:type="character" w:styleId="IntenseEmphasis">
    <w:name w:val="Intense Emphasis"/>
    <w:basedOn w:val="DefaultParagraphFont"/>
    <w:uiPriority w:val="21"/>
    <w:qFormat/>
    <w:rsid w:val="00075433"/>
    <w:rPr>
      <w:i/>
      <w:iCs/>
      <w:color w:val="0F4761" w:themeColor="accent1" w:themeShade="BF"/>
    </w:rPr>
  </w:style>
  <w:style w:type="paragraph" w:styleId="IntenseQuote">
    <w:name w:val="Intense Quote"/>
    <w:basedOn w:val="Normal"/>
    <w:next w:val="Normal"/>
    <w:link w:val="IntenseQuoteChar"/>
    <w:uiPriority w:val="30"/>
    <w:qFormat/>
    <w:rsid w:val="000754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433"/>
    <w:rPr>
      <w:i/>
      <w:iCs/>
      <w:color w:val="0F4761" w:themeColor="accent1" w:themeShade="BF"/>
    </w:rPr>
  </w:style>
  <w:style w:type="character" w:styleId="IntenseReference">
    <w:name w:val="Intense Reference"/>
    <w:basedOn w:val="DefaultParagraphFont"/>
    <w:uiPriority w:val="32"/>
    <w:qFormat/>
    <w:rsid w:val="00075433"/>
    <w:rPr>
      <w:b/>
      <w:bCs/>
      <w:smallCaps/>
      <w:color w:val="0F4761" w:themeColor="accent1" w:themeShade="BF"/>
      <w:spacing w:val="5"/>
    </w:rPr>
  </w:style>
  <w:style w:type="paragraph" w:styleId="NoSpacing">
    <w:name w:val="No Spacing"/>
    <w:link w:val="NoSpacingChar"/>
    <w:uiPriority w:val="1"/>
    <w:qFormat/>
    <w:rsid w:val="0007543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75433"/>
    <w:rPr>
      <w:rFonts w:eastAsiaTheme="minorEastAsia"/>
      <w:kern w:val="0"/>
      <w:sz w:val="22"/>
      <w:szCs w:val="22"/>
      <w:lang w:val="en-US"/>
      <w14:ligatures w14:val="none"/>
    </w:rPr>
  </w:style>
  <w:style w:type="paragraph" w:styleId="NormalWeb">
    <w:name w:val="Normal (Web)"/>
    <w:basedOn w:val="Normal"/>
    <w:uiPriority w:val="99"/>
    <w:semiHidden/>
    <w:unhideWhenUsed/>
    <w:rsid w:val="009C17C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Software Safety and Reliability</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DBD3B805965C44BBBB876A85EF12607" ma:contentTypeVersion="16" ma:contentTypeDescription="Create a new document." ma:contentTypeScope="" ma:versionID="562b0e4a35dcccf001cc1d96303400e8">
  <xsd:schema xmlns:xsd="http://www.w3.org/2001/XMLSchema" xmlns:xs="http://www.w3.org/2001/XMLSchema" xmlns:p="http://schemas.microsoft.com/office/2006/metadata/properties" xmlns:ns3="5a1079e4-95e2-407f-87be-4fa3e32b98c3" xmlns:ns4="cf4180e8-9610-4c31-8384-5309da42ddea" targetNamespace="http://schemas.microsoft.com/office/2006/metadata/properties" ma:root="true" ma:fieldsID="a7f440488a25482289003c639ca40bd5" ns3:_="" ns4:_="">
    <xsd:import namespace="5a1079e4-95e2-407f-87be-4fa3e32b98c3"/>
    <xsd:import namespace="cf4180e8-9610-4c31-8384-5309da42dde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DateTaken" minOccurs="0"/>
                <xsd:element ref="ns3:MediaLengthInSecond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1079e4-95e2-407f-87be-4fa3e32b98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4180e8-9610-4c31-8384-5309da42dde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a1079e4-95e2-407f-87be-4fa3e32b98c3"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33B8CFB-BD0E-41AA-9D02-D701BF391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1079e4-95e2-407f-87be-4fa3e32b98c3"/>
    <ds:schemaRef ds:uri="cf4180e8-9610-4c31-8384-5309da42dd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31C392B-7B26-48FF-8374-8E41E8AF8E3A}">
  <ds:schemaRefs>
    <ds:schemaRef ds:uri="http://schemas.microsoft.com/sharepoint/v3/contenttype/forms"/>
  </ds:schemaRefs>
</ds:datastoreItem>
</file>

<file path=customXml/itemProps4.xml><?xml version="1.0" encoding="utf-8"?>
<ds:datastoreItem xmlns:ds="http://schemas.openxmlformats.org/officeDocument/2006/customXml" ds:itemID="{AF135672-003B-4250-A48E-EF0F1BF14AE3}">
  <ds:schemaRefs>
    <ds:schemaRef ds:uri="http://schemas.microsoft.com/office/2006/metadata/properties"/>
    <ds:schemaRef ds:uri="http://schemas.microsoft.com/office/infopath/2007/PartnerControls"/>
    <ds:schemaRef ds:uri="5a1079e4-95e2-407f-87be-4fa3e32b98c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821</Words>
  <Characters>4685</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CSCN74000</Company>
  <LinksUpToDate>false</LinksUpToDate>
  <CharactersWithSpaces>5496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CSCN74000-project documentation</dc:title>
  <dc:subject/>
  <dc:creator>Henil Patel</dc:creator>
  <cp:keywords/>
  <dc:description/>
  <cp:lastModifiedBy>Henil Patel</cp:lastModifiedBy>
  <cp:revision>2</cp:revision>
  <dcterms:created xsi:type="dcterms:W3CDTF">2026-04-15T14:01:00Z</dcterms:created>
  <dcterms:modified xsi:type="dcterms:W3CDTF">2026-04-15T14:01:00Z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0x0101009DBD3B805965C44BBBB876A85EF12607</vt:lpwstr>
  </property>
</Properties>
</file>