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6019A" w14:textId="77777777" w:rsidR="00FC2913" w:rsidRPr="00FC2913" w:rsidRDefault="00FC2913" w:rsidP="00FC2913">
      <w:pPr>
        <w:rPr>
          <w:b/>
          <w:bCs/>
        </w:rPr>
      </w:pPr>
      <w:r w:rsidRPr="00FC2913">
        <w:rPr>
          <w:b/>
          <w:bCs/>
        </w:rPr>
        <w:t>Estimation des besoins CPU et RAM pour le module de suivi du recrutement</w:t>
      </w:r>
    </w:p>
    <w:p w14:paraId="681863E2" w14:textId="77777777" w:rsidR="00FC2913" w:rsidRPr="00FC2913" w:rsidRDefault="00FC2913" w:rsidP="00FC2913">
      <w:pPr>
        <w:rPr>
          <w:b/>
          <w:bCs/>
        </w:rPr>
      </w:pPr>
      <w:r w:rsidRPr="00FC2913">
        <w:rPr>
          <w:b/>
          <w:bCs/>
        </w:rPr>
        <w:t>1. Contexte</w:t>
      </w:r>
    </w:p>
    <w:p w14:paraId="0ABCC75F" w14:textId="7AACC2C6" w:rsidR="00FC2913" w:rsidRPr="00FC2913" w:rsidRDefault="00FC2913" w:rsidP="00FC2913">
      <w:r w:rsidRPr="00FC2913">
        <w:t>Le module de suivi du recrutement gère l'initialisation des demandes, la définition des postes, la justification des besoins, la validation, la publication d'offres, la gestion des candidatures, la finalisation, l'</w:t>
      </w:r>
      <w:proofErr w:type="spellStart"/>
      <w:r w:rsidRPr="00FC2913">
        <w:t>onboarding</w:t>
      </w:r>
      <w:proofErr w:type="spellEnd"/>
      <w:r w:rsidRPr="00FC2913">
        <w:t xml:space="preserve">, et un tableau de bord d'indicateurs. L'architecture utilise .NET 8 (backend), </w:t>
      </w:r>
      <w:proofErr w:type="spellStart"/>
      <w:r w:rsidRPr="00FC2913">
        <w:t>React</w:t>
      </w:r>
      <w:proofErr w:type="spellEnd"/>
      <w:r w:rsidRPr="00FC2913">
        <w:t xml:space="preserve"> 1</w:t>
      </w:r>
      <w:r>
        <w:t>9</w:t>
      </w:r>
      <w:r w:rsidRPr="00FC2913">
        <w:t>, et SQL Server, déployés sur un serveur unique, avec HTTPS et authentification JWT/OAuth2. Les fichiers (CV, lettres, PDF demandes) sont stockés en VARBINARY(MAX) dans SQL Server.</w:t>
      </w:r>
    </w:p>
    <w:p w14:paraId="07393B11" w14:textId="04292290" w:rsidR="00FC2913" w:rsidRPr="00FC2913" w:rsidRDefault="00FC2913" w:rsidP="00FC2913">
      <w:r w:rsidRPr="00FC2913">
        <w:t>Ce document estime les besoins en CPU et RAM pour une entreprise avec 250 employés, 100 postes/an, 5,000 candidatures/an, 100 utilisateurs maximum, et 20 requêtes simultanées en pic (ajusté à 15 pour respecter la RAM.</w:t>
      </w:r>
    </w:p>
    <w:p w14:paraId="399BAD74" w14:textId="77777777" w:rsidR="00FC2913" w:rsidRPr="00FC2913" w:rsidRDefault="00FC2913" w:rsidP="00FC2913">
      <w:pPr>
        <w:rPr>
          <w:b/>
          <w:bCs/>
        </w:rPr>
      </w:pPr>
      <w:r w:rsidRPr="00FC2913">
        <w:rPr>
          <w:b/>
          <w:bCs/>
        </w:rPr>
        <w:t>2. Hypothèses</w:t>
      </w:r>
    </w:p>
    <w:p w14:paraId="245A1069" w14:textId="77777777" w:rsidR="00FC2913" w:rsidRPr="00FC2913" w:rsidRDefault="00FC2913" w:rsidP="00FC2913">
      <w:pPr>
        <w:numPr>
          <w:ilvl w:val="0"/>
          <w:numId w:val="1"/>
        </w:numPr>
      </w:pPr>
      <w:r w:rsidRPr="00FC2913">
        <w:rPr>
          <w:b/>
          <w:bCs/>
        </w:rPr>
        <w:t>Utilisateurs</w:t>
      </w:r>
      <w:r w:rsidRPr="00FC2913">
        <w:t xml:space="preserve"> : 100 max, 15 requêtes simultanées en pic (ajusté pour 4 Go RAM).</w:t>
      </w:r>
    </w:p>
    <w:p w14:paraId="2E345ABF" w14:textId="77777777" w:rsidR="00FC2913" w:rsidRPr="00FC2913" w:rsidRDefault="00FC2913" w:rsidP="00FC2913">
      <w:pPr>
        <w:numPr>
          <w:ilvl w:val="0"/>
          <w:numId w:val="1"/>
        </w:numPr>
      </w:pPr>
      <w:r w:rsidRPr="00FC2913">
        <w:rPr>
          <w:b/>
          <w:bCs/>
        </w:rPr>
        <w:t>Volume</w:t>
      </w:r>
      <w:r w:rsidRPr="00FC2913">
        <w:t xml:space="preserve"> : 100 postes/an, 5,000 candidatures/an (50/poste), 25,000 logs/an, 250 employés.</w:t>
      </w:r>
    </w:p>
    <w:p w14:paraId="298A199F" w14:textId="77777777" w:rsidR="00FC2913" w:rsidRPr="00FC2913" w:rsidRDefault="00FC2913" w:rsidP="00FC2913">
      <w:pPr>
        <w:numPr>
          <w:ilvl w:val="0"/>
          <w:numId w:val="1"/>
        </w:numPr>
      </w:pPr>
      <w:r w:rsidRPr="00FC2913">
        <w:rPr>
          <w:b/>
          <w:bCs/>
        </w:rPr>
        <w:t>Opérations</w:t>
      </w:r>
      <w:r w:rsidRPr="00FC2913">
        <w:t xml:space="preserve"> :</w:t>
      </w:r>
    </w:p>
    <w:p w14:paraId="3205A023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Initialisation : Saisie formulaire, export PDF (100 Ko, stocké).</w:t>
      </w:r>
    </w:p>
    <w:p w14:paraId="1CDD1B1C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Définition/Justification : Saisie, validation.</w:t>
      </w:r>
    </w:p>
    <w:p w14:paraId="6965C415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Validation : Étapes séquentielles, commentaires, signature électronique.</w:t>
      </w:r>
    </w:p>
    <w:p w14:paraId="00203B57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Publication : Génération/export PDF, diffusion multicanaux.</w:t>
      </w:r>
    </w:p>
    <w:p w14:paraId="6F9126AF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Candidatures : Import CV/lettres (500 Ko chacun, stockés), tri/présélection, notation.</w:t>
      </w:r>
    </w:p>
    <w:p w14:paraId="2E85FC9D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Finalisation/</w:t>
      </w:r>
      <w:proofErr w:type="spellStart"/>
      <w:r w:rsidRPr="00FC2913">
        <w:t>Onboarding</w:t>
      </w:r>
      <w:proofErr w:type="spellEnd"/>
      <w:r w:rsidRPr="00FC2913">
        <w:t xml:space="preserve"> : Génération contrat (PDF, stocké GED), checklist.</w:t>
      </w:r>
    </w:p>
    <w:p w14:paraId="6538F09E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Tableau de bord : Indicateurs (postes, durée, candidatures, taux, motifs).</w:t>
      </w:r>
    </w:p>
    <w:p w14:paraId="5473D894" w14:textId="77777777" w:rsidR="00FC2913" w:rsidRPr="00FC2913" w:rsidRDefault="00FC2913" w:rsidP="00FC2913">
      <w:pPr>
        <w:numPr>
          <w:ilvl w:val="0"/>
          <w:numId w:val="1"/>
        </w:numPr>
      </w:pPr>
      <w:r w:rsidRPr="00FC2913">
        <w:rPr>
          <w:b/>
          <w:bCs/>
        </w:rPr>
        <w:t>Charge spécifique</w:t>
      </w:r>
      <w:r w:rsidRPr="00FC2913">
        <w:t xml:space="preserve"> :</w:t>
      </w:r>
    </w:p>
    <w:p w14:paraId="7B489747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Import CV/lettres : ~1 Mo/fichier, stockés en VARBINARY(MAX).</w:t>
      </w:r>
    </w:p>
    <w:p w14:paraId="2AE0861D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PDF demandes/contrats : ~100 Ko, stockés en VARBINARY(MAX).</w:t>
      </w:r>
    </w:p>
    <w:p w14:paraId="0285E22D" w14:textId="77777777" w:rsidR="00FC2913" w:rsidRPr="00FC2913" w:rsidRDefault="00FC2913" w:rsidP="00FC2913">
      <w:pPr>
        <w:numPr>
          <w:ilvl w:val="1"/>
          <w:numId w:val="1"/>
        </w:numPr>
      </w:pPr>
      <w:r w:rsidRPr="00FC2913">
        <w:t>Tableau de bord : Requêtes SQL agrégées.</w:t>
      </w:r>
    </w:p>
    <w:p w14:paraId="65429171" w14:textId="33321B3A" w:rsidR="00FC2913" w:rsidRPr="00FC2913" w:rsidRDefault="00FC2913" w:rsidP="00FC2913">
      <w:pPr>
        <w:numPr>
          <w:ilvl w:val="0"/>
          <w:numId w:val="1"/>
        </w:numPr>
      </w:pPr>
      <w:r w:rsidRPr="00FC2913">
        <w:rPr>
          <w:b/>
          <w:bCs/>
        </w:rPr>
        <w:t>Architecture</w:t>
      </w:r>
      <w:r w:rsidRPr="00FC2913">
        <w:t xml:space="preserve"> : .NET 8 (API REST), </w:t>
      </w:r>
      <w:proofErr w:type="spellStart"/>
      <w:r w:rsidRPr="00FC2913">
        <w:t>React</w:t>
      </w:r>
      <w:proofErr w:type="spellEnd"/>
      <w:r w:rsidRPr="00FC2913">
        <w:t xml:space="preserve"> 1</w:t>
      </w:r>
      <w:r w:rsidR="00B665D3">
        <w:t>9</w:t>
      </w:r>
      <w:r w:rsidRPr="00FC2913">
        <w:t>, SQL Server, serveur unique.</w:t>
      </w:r>
    </w:p>
    <w:p w14:paraId="45D285A1" w14:textId="77777777" w:rsidR="00FC2913" w:rsidRPr="00FC2913" w:rsidRDefault="00FC2913" w:rsidP="00FC2913">
      <w:pPr>
        <w:numPr>
          <w:ilvl w:val="0"/>
          <w:numId w:val="1"/>
        </w:numPr>
      </w:pPr>
      <w:r w:rsidRPr="00FC2913">
        <w:rPr>
          <w:b/>
          <w:bCs/>
        </w:rPr>
        <w:t>Contrainte</w:t>
      </w:r>
      <w:r w:rsidRPr="00FC2913">
        <w:t xml:space="preserve"> : 4 Go RAM, CPU 8-12 </w:t>
      </w:r>
      <w:proofErr w:type="spellStart"/>
      <w:r w:rsidRPr="00FC2913">
        <w:t>vCPU</w:t>
      </w:r>
      <w:proofErr w:type="spellEnd"/>
      <w:r w:rsidRPr="00FC2913">
        <w:t xml:space="preserve"> (type Intel </w:t>
      </w:r>
      <w:proofErr w:type="spellStart"/>
      <w:r w:rsidRPr="00FC2913">
        <w:t>Core</w:t>
      </w:r>
      <w:proofErr w:type="spellEnd"/>
      <w:r w:rsidRPr="00FC2913">
        <w:t xml:space="preserve"> i5, ex. : i5-12400).</w:t>
      </w:r>
    </w:p>
    <w:p w14:paraId="385D3958" w14:textId="77777777" w:rsidR="00FC2913" w:rsidRPr="00FC2913" w:rsidRDefault="00FC2913" w:rsidP="00FC2913">
      <w:pPr>
        <w:numPr>
          <w:ilvl w:val="0"/>
          <w:numId w:val="1"/>
        </w:numPr>
      </w:pPr>
      <w:r w:rsidRPr="00FC2913">
        <w:rPr>
          <w:b/>
          <w:bCs/>
        </w:rPr>
        <w:lastRenderedPageBreak/>
        <w:t>Performance</w:t>
      </w:r>
      <w:r w:rsidRPr="00FC2913">
        <w:t xml:space="preserve"> : Temps de réponse &lt; 2 s pour tableaux/listes, &lt; 1 s pour formulaires.</w:t>
      </w:r>
    </w:p>
    <w:p w14:paraId="6B6DC639" w14:textId="77777777" w:rsidR="00FC2913" w:rsidRPr="00FC2913" w:rsidRDefault="00FC2913" w:rsidP="00FC2913">
      <w:pPr>
        <w:rPr>
          <w:b/>
          <w:bCs/>
        </w:rPr>
      </w:pPr>
      <w:r w:rsidRPr="00FC2913">
        <w:rPr>
          <w:b/>
          <w:bCs/>
        </w:rPr>
        <w:t>3. Besoins CPU et RAM</w:t>
      </w:r>
    </w:p>
    <w:p w14:paraId="6D5A7011" w14:textId="77777777" w:rsidR="00FC2913" w:rsidRPr="00FC2913" w:rsidRDefault="00FC2913" w:rsidP="00FC2913">
      <w:pPr>
        <w:rPr>
          <w:b/>
          <w:bCs/>
        </w:rPr>
      </w:pPr>
      <w:r w:rsidRPr="00FC2913">
        <w:rPr>
          <w:b/>
          <w:bCs/>
        </w:rPr>
        <w:t>3.1. Serveur unique (Backend, Frontend, SQL Server)</w:t>
      </w:r>
    </w:p>
    <w:p w14:paraId="418A23A7" w14:textId="77777777" w:rsidR="00FC2913" w:rsidRPr="00FC2913" w:rsidRDefault="00FC2913" w:rsidP="00FC2913">
      <w:pPr>
        <w:numPr>
          <w:ilvl w:val="0"/>
          <w:numId w:val="2"/>
        </w:numPr>
      </w:pPr>
      <w:r w:rsidRPr="00FC2913">
        <w:rPr>
          <w:b/>
          <w:bCs/>
        </w:rPr>
        <w:t>CPU</w:t>
      </w:r>
      <w:r w:rsidRPr="00FC2913">
        <w:t xml:space="preserve"> :</w:t>
      </w:r>
    </w:p>
    <w:p w14:paraId="6B8691A9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t xml:space="preserve">Requêtes légères (saisie, listes, validation, tableau de bord) : ~0.2 </w:t>
      </w:r>
      <w:proofErr w:type="spellStart"/>
      <w:r w:rsidRPr="00FC2913">
        <w:t>vCPU</w:t>
      </w:r>
      <w:proofErr w:type="spellEnd"/>
      <w:r w:rsidRPr="00FC2913">
        <w:t xml:space="preserve"> par requête (8 × 0.2 = 1.6 </w:t>
      </w:r>
      <w:proofErr w:type="spellStart"/>
      <w:r w:rsidRPr="00FC2913">
        <w:t>vCPU</w:t>
      </w:r>
      <w:proofErr w:type="spellEnd"/>
      <w:r w:rsidRPr="00FC2913">
        <w:t>).</w:t>
      </w:r>
    </w:p>
    <w:p w14:paraId="248EF1FD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t xml:space="preserve">Génération PDF/contrat (synchrone) : ~0.5 </w:t>
      </w:r>
      <w:proofErr w:type="spellStart"/>
      <w:r w:rsidRPr="00FC2913">
        <w:t>vCPU</w:t>
      </w:r>
      <w:proofErr w:type="spellEnd"/>
      <w:r w:rsidRPr="00FC2913">
        <w:t xml:space="preserve"> par fichier (4 × 0.5 = 2 </w:t>
      </w:r>
      <w:proofErr w:type="spellStart"/>
      <w:r w:rsidRPr="00FC2913">
        <w:t>vCPU</w:t>
      </w:r>
      <w:proofErr w:type="spellEnd"/>
      <w:r w:rsidRPr="00FC2913">
        <w:t>).</w:t>
      </w:r>
    </w:p>
    <w:p w14:paraId="1AE6387A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t xml:space="preserve">Import CV/lettres + tri : ~0.6 </w:t>
      </w:r>
      <w:proofErr w:type="spellStart"/>
      <w:r w:rsidRPr="00FC2913">
        <w:t>vCPU</w:t>
      </w:r>
      <w:proofErr w:type="spellEnd"/>
      <w:r w:rsidRPr="00FC2913">
        <w:t xml:space="preserve"> par traitement (3 × 0.6 = 1.8 </w:t>
      </w:r>
      <w:proofErr w:type="spellStart"/>
      <w:r w:rsidRPr="00FC2913">
        <w:t>vCPU</w:t>
      </w:r>
      <w:proofErr w:type="spellEnd"/>
      <w:r w:rsidRPr="00FC2913">
        <w:t>).</w:t>
      </w:r>
    </w:p>
    <w:p w14:paraId="0D115154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rPr>
          <w:b/>
          <w:bCs/>
        </w:rPr>
        <w:t>Pic (15 requêtes)</w:t>
      </w:r>
      <w:r w:rsidRPr="00FC2913">
        <w:t xml:space="preserve"> : 1.6 + 2 + 1.8 = ~5.4 </w:t>
      </w:r>
      <w:proofErr w:type="spellStart"/>
      <w:r w:rsidRPr="00FC2913">
        <w:t>vCPU</w:t>
      </w:r>
      <w:proofErr w:type="spellEnd"/>
      <w:r w:rsidRPr="00FC2913">
        <w:t>.</w:t>
      </w:r>
    </w:p>
    <w:p w14:paraId="6C69AF0C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rPr>
          <w:b/>
          <w:bCs/>
        </w:rPr>
        <w:t>Recommandation</w:t>
      </w:r>
      <w:r w:rsidRPr="00FC2913">
        <w:t xml:space="preserve"> : Intel </w:t>
      </w:r>
      <w:proofErr w:type="spellStart"/>
      <w:r w:rsidRPr="00FC2913">
        <w:t>Core</w:t>
      </w:r>
      <w:proofErr w:type="spellEnd"/>
      <w:r w:rsidRPr="00FC2913">
        <w:t xml:space="preserve"> i5-12400 (6 cœurs, 12 threads, 2.5-4.4 GHz) ou i5-11400 (6 cœurs, 12 threads, 2.6-4.4 GHz), ~12 </w:t>
      </w:r>
      <w:proofErr w:type="spellStart"/>
      <w:r w:rsidRPr="00FC2913">
        <w:t>vCPU</w:t>
      </w:r>
      <w:proofErr w:type="spellEnd"/>
      <w:r w:rsidRPr="00FC2913">
        <w:t>.</w:t>
      </w:r>
    </w:p>
    <w:p w14:paraId="2D6D4DA8" w14:textId="77777777" w:rsidR="00FC2913" w:rsidRPr="00FC2913" w:rsidRDefault="00FC2913" w:rsidP="00FC2913">
      <w:pPr>
        <w:numPr>
          <w:ilvl w:val="0"/>
          <w:numId w:val="2"/>
        </w:numPr>
      </w:pPr>
      <w:r w:rsidRPr="00FC2913">
        <w:rPr>
          <w:b/>
          <w:bCs/>
        </w:rPr>
        <w:t>RAM</w:t>
      </w:r>
      <w:r w:rsidRPr="00FC2913">
        <w:t xml:space="preserve"> :</w:t>
      </w:r>
    </w:p>
    <w:p w14:paraId="5548E7E4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t>Backend (.NET 8) : Base ~350 Mo, pic ~560 Mo (8 requêtes × 30 Mo, 4 PDF/contrat × 80 Mo).</w:t>
      </w:r>
    </w:p>
    <w:p w14:paraId="68F50911" w14:textId="3C42F658" w:rsidR="00FC2913" w:rsidRPr="00FC2913" w:rsidRDefault="00FC2913" w:rsidP="00FC2913">
      <w:pPr>
        <w:numPr>
          <w:ilvl w:val="1"/>
          <w:numId w:val="2"/>
        </w:numPr>
      </w:pPr>
      <w:r w:rsidRPr="00FC2913">
        <w:t>Frontend (</w:t>
      </w:r>
      <w:proofErr w:type="spellStart"/>
      <w:r w:rsidRPr="00FC2913">
        <w:t>React</w:t>
      </w:r>
      <w:proofErr w:type="spellEnd"/>
      <w:r w:rsidRPr="00FC2913">
        <w:t>) : Base ~200 Mo, pic ~450 Mo (100 utilisateurs × 4.5 Mo).</w:t>
      </w:r>
    </w:p>
    <w:p w14:paraId="1B69B8F4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t>SQL Server : Base ~500 Mo (base ~30 Mo + fichiers 10 Go), cache/index ~200 Mo, pic ~150 Mo.</w:t>
      </w:r>
    </w:p>
    <w:p w14:paraId="41E93212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t>OS/Services : ~500 Mo.</w:t>
      </w:r>
    </w:p>
    <w:p w14:paraId="2A32B6AE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rPr>
          <w:b/>
          <w:bCs/>
        </w:rPr>
        <w:t>Total pic</w:t>
      </w:r>
      <w:r w:rsidRPr="00FC2913">
        <w:t xml:space="preserve"> : 560 Mo + 450 Mo + 850 Mo + 500 Mo = ~2.36 Go.</w:t>
      </w:r>
    </w:p>
    <w:p w14:paraId="7696F864" w14:textId="77777777" w:rsidR="00FC2913" w:rsidRPr="00FC2913" w:rsidRDefault="00FC2913" w:rsidP="00FC2913">
      <w:pPr>
        <w:numPr>
          <w:ilvl w:val="1"/>
          <w:numId w:val="2"/>
        </w:numPr>
      </w:pPr>
      <w:r w:rsidRPr="00FC2913">
        <w:rPr>
          <w:b/>
          <w:bCs/>
        </w:rPr>
        <w:t>Recommandation</w:t>
      </w:r>
      <w:r w:rsidRPr="00FC2913">
        <w:t xml:space="preserve"> : 4 Go RAM (2.36 Go pour pics, 1.64 Go pour OS/services).</w:t>
      </w:r>
    </w:p>
    <w:p w14:paraId="530B7E52" w14:textId="58E1AD51" w:rsidR="00FC2913" w:rsidRPr="00FC2913" w:rsidRDefault="00FC2913" w:rsidP="00FC2913">
      <w:pPr>
        <w:rPr>
          <w:b/>
          <w:bCs/>
        </w:rPr>
      </w:pPr>
      <w:r w:rsidRPr="00FC2913">
        <w:rPr>
          <w:b/>
          <w:bCs/>
        </w:rPr>
        <w:t>3.</w:t>
      </w:r>
      <w:r w:rsidR="009C1D95">
        <w:rPr>
          <w:b/>
          <w:bCs/>
        </w:rPr>
        <w:t>2</w:t>
      </w:r>
      <w:r w:rsidRPr="00FC2913">
        <w:rPr>
          <w:b/>
          <w:bCs/>
        </w:rPr>
        <w:t>. Configuration recommandée</w:t>
      </w:r>
    </w:p>
    <w:p w14:paraId="7AF9F889" w14:textId="77777777" w:rsidR="00FC2913" w:rsidRPr="00FC2913" w:rsidRDefault="00FC2913" w:rsidP="00FC2913">
      <w:pPr>
        <w:numPr>
          <w:ilvl w:val="0"/>
          <w:numId w:val="4"/>
        </w:numPr>
      </w:pPr>
      <w:r w:rsidRPr="00FC2913">
        <w:rPr>
          <w:b/>
          <w:bCs/>
        </w:rPr>
        <w:t>CPU</w:t>
      </w:r>
      <w:r w:rsidRPr="00FC2913">
        <w:t xml:space="preserve"> : Intel </w:t>
      </w:r>
      <w:proofErr w:type="spellStart"/>
      <w:r w:rsidRPr="00FC2913">
        <w:t>Core</w:t>
      </w:r>
      <w:proofErr w:type="spellEnd"/>
      <w:r w:rsidRPr="00FC2913">
        <w:t xml:space="preserve"> i5-12400 (6 cœurs, 12 threads, 2.5-4.4 GHz) ou i5-11400 (6 cœurs, 12 threads, 2.6-4.4 GHz).</w:t>
      </w:r>
    </w:p>
    <w:p w14:paraId="62C09D6C" w14:textId="77777777" w:rsidR="00FC2913" w:rsidRPr="00FC2913" w:rsidRDefault="00FC2913" w:rsidP="00FC2913">
      <w:pPr>
        <w:numPr>
          <w:ilvl w:val="0"/>
          <w:numId w:val="4"/>
        </w:numPr>
      </w:pPr>
      <w:r w:rsidRPr="00FC2913">
        <w:rPr>
          <w:b/>
          <w:bCs/>
        </w:rPr>
        <w:t>RAM</w:t>
      </w:r>
      <w:r w:rsidRPr="00FC2913">
        <w:t xml:space="preserve"> : 4 Go (2.36 Go pour pics, 1.64 Go pour OS/services).</w:t>
      </w:r>
    </w:p>
    <w:p w14:paraId="4549A676" w14:textId="77777777" w:rsidR="00FC2913" w:rsidRPr="00FC2913" w:rsidRDefault="00FC2913" w:rsidP="00FC2913">
      <w:pPr>
        <w:rPr>
          <w:b/>
          <w:bCs/>
        </w:rPr>
      </w:pPr>
      <w:r w:rsidRPr="00FC2913">
        <w:rPr>
          <w:b/>
          <w:bCs/>
        </w:rPr>
        <w:t>4. Conclusion</w:t>
      </w:r>
    </w:p>
    <w:p w14:paraId="3583CDA4" w14:textId="7B209C78" w:rsidR="00FC2913" w:rsidRPr="00FC2913" w:rsidRDefault="00FC2913" w:rsidP="00FC2913">
      <w:r w:rsidRPr="00FC2913">
        <w:t xml:space="preserve">Le module de suivi du recrutement nécessite un </w:t>
      </w:r>
      <w:r w:rsidRPr="00FC2913">
        <w:rPr>
          <w:b/>
          <w:bCs/>
        </w:rPr>
        <w:t xml:space="preserve">CPU Intel </w:t>
      </w:r>
      <w:proofErr w:type="spellStart"/>
      <w:r w:rsidRPr="00FC2913">
        <w:rPr>
          <w:b/>
          <w:bCs/>
        </w:rPr>
        <w:t>Core</w:t>
      </w:r>
      <w:proofErr w:type="spellEnd"/>
      <w:r w:rsidRPr="00FC2913">
        <w:rPr>
          <w:b/>
          <w:bCs/>
        </w:rPr>
        <w:t xml:space="preserve"> i5-12400 (6 cœurs, 12 threads)</w:t>
      </w:r>
      <w:r w:rsidRPr="00FC2913">
        <w:t xml:space="preserve"> ou équivalent (~12 </w:t>
      </w:r>
      <w:proofErr w:type="spellStart"/>
      <w:r w:rsidRPr="00FC2913">
        <w:t>vCPU</w:t>
      </w:r>
      <w:proofErr w:type="spellEnd"/>
      <w:r w:rsidRPr="00FC2913">
        <w:t xml:space="preserve">) et </w:t>
      </w:r>
      <w:r w:rsidRPr="00FC2913">
        <w:rPr>
          <w:b/>
          <w:bCs/>
        </w:rPr>
        <w:t>4 Go de RAM</w:t>
      </w:r>
      <w:r w:rsidRPr="00FC2913">
        <w:t xml:space="preserve"> pour gérer 100 utilisateurs, 15 requêtes simultanées (ajusté), 100 postes/an, et 5,000 candidatures/an. </w:t>
      </w:r>
    </w:p>
    <w:p w14:paraId="58C7D4AF" w14:textId="77777777" w:rsidR="00B5245D" w:rsidRDefault="00B5245D"/>
    <w:sectPr w:rsidR="00B5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771B"/>
    <w:multiLevelType w:val="multilevel"/>
    <w:tmpl w:val="398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50A98"/>
    <w:multiLevelType w:val="multilevel"/>
    <w:tmpl w:val="2D08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824AE"/>
    <w:multiLevelType w:val="multilevel"/>
    <w:tmpl w:val="E4A2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54AA3"/>
    <w:multiLevelType w:val="multilevel"/>
    <w:tmpl w:val="188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509012">
    <w:abstractNumId w:val="3"/>
  </w:num>
  <w:num w:numId="2" w16cid:durableId="260838199">
    <w:abstractNumId w:val="0"/>
  </w:num>
  <w:num w:numId="3" w16cid:durableId="155270914">
    <w:abstractNumId w:val="1"/>
  </w:num>
  <w:num w:numId="4" w16cid:durableId="376274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55"/>
    <w:rsid w:val="00272B59"/>
    <w:rsid w:val="00372E55"/>
    <w:rsid w:val="004615EA"/>
    <w:rsid w:val="005B0BC0"/>
    <w:rsid w:val="009C1D95"/>
    <w:rsid w:val="00B5245D"/>
    <w:rsid w:val="00B665D3"/>
    <w:rsid w:val="00BA55D0"/>
    <w:rsid w:val="00BB63B8"/>
    <w:rsid w:val="00F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3F8B"/>
  <w15:chartTrackingRefBased/>
  <w15:docId w15:val="{A56A31F4-761A-4DB1-A363-421D2DB6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2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2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2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2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2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2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2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2E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2E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2E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2E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2E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2E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2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2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2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2E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2E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2E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2E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Mandaniaina ANDRIAMBOLOLONA (DRH)</dc:creator>
  <cp:keywords/>
  <dc:description/>
  <cp:lastModifiedBy>Mandaniaina ANDRIAMBOLOLONA (DRH)</cp:lastModifiedBy>
  <cp:revision>20</cp:revision>
  <dcterms:created xsi:type="dcterms:W3CDTF">2025-08-18T07:22:00Z</dcterms:created>
  <dcterms:modified xsi:type="dcterms:W3CDTF">2025-08-18T07:24:00Z</dcterms:modified>
</cp:coreProperties>
</file>