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DE22" w14:textId="3BDEB2DE" w:rsidR="00DA25C8" w:rsidRDefault="00DA25C8">
      <w:r>
        <w:t>Test Template</w:t>
      </w:r>
    </w:p>
    <w:sectPr w:rsidR="00DA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78"/>
    <w:rsid w:val="00580778"/>
    <w:rsid w:val="00DA25C8"/>
    <w:rsid w:val="00F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4334"/>
  <w15:chartTrackingRefBased/>
  <w15:docId w15:val="{A23F25E9-81D7-4222-811F-F9C6298B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henlla ramen</dc:creator>
  <cp:keywords/>
  <dc:description/>
  <cp:lastModifiedBy>henlla ramen</cp:lastModifiedBy>
  <cp:revision>2</cp:revision>
  <dcterms:created xsi:type="dcterms:W3CDTF">2023-02-12T15:21:00Z</dcterms:created>
  <dcterms:modified xsi:type="dcterms:W3CDTF">2023-02-12T15:21:00Z</dcterms:modified>
</cp:coreProperties>
</file>