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16" w:lineRule="exact" w:before="78" w:after="0"/>
        <w:ind w:left="120" w:right="288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Extraordinary tunability of high-frequency devices using Hf0.3Zr0.7O2 ferroelectric at </w:t>
      </w:r>
      <w:r>
        <w:rPr>
          <w:rFonts w:ascii="Helvetica" w:hAnsi="Helvetica" w:eastAsia="Helvetica"/>
          <w:b/>
          <w:i w:val="0"/>
          <w:color w:val="000000"/>
          <w:sz w:val="24"/>
        </w:rPr>
        <w:t xml:space="preserve">very low applied voltages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Mircea Dragoman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Martino Aldrigo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Mircea Modreanu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Daniela Dragoman</w:t>
          </w:r>
        </w:hyperlink>
      </w:r>
    </w:p>
    <w:p>
      <w:pPr>
        <w:autoSpaceDN w:val="0"/>
        <w:autoSpaceDE w:val="0"/>
        <w:widowControl/>
        <w:spacing w:line="320" w:lineRule="exact" w:before="400" w:after="0"/>
        <w:ind w:left="120" w:right="374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103104 (2017); doi: 10.1063/1.4978032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 xml:space="preserve">http://dx.doi.org/10.1063/1.4978032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 xml:space="preserve">http://aip.scitation.org/toc/apl/110/10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358" w:lineRule="exact" w:before="370" w:after="0"/>
        <w:ind w:left="120" w:right="2592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6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.4973928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 Pyroelectric response in crystalline hafnium zirconium oxide (Hf1-xZrxO2) thin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072901 (2017); 10.1063/1.4976519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 Ferroelectric and piezoelectric properties of Hf1-xZrxO2 and pure ZrO2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182905 (2017); 10.1063/1.4983031 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9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 Tunneling electroresistance effect in a Pt/Hf0.5Zr0.5O2/Pt structure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093106 (2017); 10.1063/1.4977028</w:t>
      </w:r>
      <w:r>
        <w:br/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 Pulse wake-up and breakdown investigation of ferroelectric yttrium doped HfO2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121</w:t>
      </w:r>
      <w:r>
        <w:rPr>
          <w:rFonts w:ascii="ArialMT" w:hAnsi="ArialMT" w:eastAsia="ArialMT"/>
          <w:b w:val="0"/>
          <w:i w:val="0"/>
          <w:color w:val="000000"/>
          <w:sz w:val="20"/>
        </w:rPr>
        <w:t>, 154102 (2017); 10.1063/1.4981893</w:t>
      </w:r>
    </w:p>
    <w:p>
      <w:pPr>
        <w:autoSpaceDN w:val="0"/>
        <w:autoSpaceDE w:val="0"/>
        <w:widowControl/>
        <w:spacing w:line="240" w:lineRule="auto" w:before="30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103104 (2017)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Extraordinary tunability of high-frequency devices using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0.3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0.7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80" w:lineRule="exact" w:before="1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3" w:history="1">
          <w:r>
            <w:rPr>
              <w:rStyle w:val="Hyperlink"/>
            </w:rPr>
            <w:t>ferroelectric at very low applied voltages</w:t>
          </w:r>
        </w:hyperlink>
      </w:r>
    </w:p>
    <w:p>
      <w:pPr>
        <w:autoSpaceDN w:val="0"/>
        <w:autoSpaceDE w:val="0"/>
        <w:widowControl/>
        <w:spacing w:line="200" w:lineRule="exact" w:before="164" w:after="0"/>
        <w:ind w:left="720" w:right="2016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Mircea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Dragoman,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>a)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Martino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Aldrigo,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Mircea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Modreanu,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Daniela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Dragoman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3,4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National Institute for Research and Development in Microtechnology (IMT), P.O. Box 38-160,</w:t>
      </w:r>
    </w:p>
    <w:p>
      <w:pPr>
        <w:autoSpaceDN w:val="0"/>
        <w:autoSpaceDE w:val="0"/>
        <w:widowControl/>
        <w:spacing w:line="200" w:lineRule="exact" w:before="0" w:after="0"/>
        <w:ind w:left="720" w:right="3024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023573 Bucharest, Romania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Tyndall National Institute, Lee Maltings Complex, Dyke Parade, Cork, Ireland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University Bucharest, Physics Faculty, P.O. Box MG-11, 077125 Bucharest, Romania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>Academy of Romanian Scientists, Splaiul Independentei 54, 050094 Bucharest, Romania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13 January 2017; accepted 13 February 2017; published online 7 March 2017)</w:t>
      </w:r>
    </w:p>
    <w:p>
      <w:pPr>
        <w:autoSpaceDN w:val="0"/>
        <w:autoSpaceDE w:val="0"/>
        <w:widowControl/>
        <w:spacing w:line="232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paper presents the applications of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with a thickness of 10 nm for</w:t>
      </w:r>
    </w:p>
    <w:p>
      <w:pPr>
        <w:autoSpaceDN w:val="0"/>
        <w:autoSpaceDE w:val="0"/>
        <w:widowControl/>
        <w:spacing w:line="200" w:lineRule="exact" w:before="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tuning high-frequency devices such as filters, phase shifters, and phased antenna arrays in the X</w:t>
      </w:r>
    </w:p>
    <w:p>
      <w:pPr>
        <w:autoSpaceDN w:val="0"/>
        <w:autoSpaceDE w:val="0"/>
        <w:widowControl/>
        <w:spacing w:line="386" w:lineRule="exact" w:before="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band when the low bias voltages in the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V–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are applied. In this respect, we show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bandpass filter shifts its central frequency located at 10 GHz with 3 GHz, a phase shifter produces</w:t>
      </w:r>
    </w:p>
    <w:p>
      <w:pPr>
        <w:autoSpaceDN w:val="0"/>
        <w:autoSpaceDE w:val="0"/>
        <w:widowControl/>
        <w:spacing w:line="200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 phase difference of about 60 degrees in the X band, while the antenna array formed by two</w:t>
      </w:r>
    </w:p>
    <w:p>
      <w:pPr>
        <w:autoSpaceDN w:val="0"/>
        <w:autoSpaceDE w:val="0"/>
        <w:widowControl/>
        <w:spacing w:line="242" w:lineRule="exact" w:before="1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patched antennas is steering its lobe with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10 GHz. These results open the way for the tun-</w:t>
      </w:r>
    </w:p>
    <w:p>
      <w:pPr>
        <w:autoSpaceDN w:val="0"/>
        <w:autoSpaceDE w:val="0"/>
        <w:widowControl/>
        <w:spacing w:line="200" w:lineRule="exact" w:before="2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ability of high frequency devices for very low power applications, which represent one of the most</w:t>
      </w:r>
    </w:p>
    <w:p>
      <w:pPr>
        <w:autoSpaceDN w:val="0"/>
        <w:autoSpaceDE w:val="0"/>
        <w:widowControl/>
        <w:spacing w:line="206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challenging issues in applied physics.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</w:p>
    <w:p>
      <w:pPr>
        <w:autoSpaceDN w:val="0"/>
        <w:autoSpaceDE w:val="0"/>
        <w:widowControl/>
        <w:spacing w:line="200" w:lineRule="exact" w:before="34" w:after="38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http://dx.doi.org/10.1063/1.4978032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2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initial report on the ferroelectric behavior of 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hafnium oxide (HfO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has used as doping material less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4% mol.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a 10 nm thickness,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ferroelectric phase being attributed to an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crystalline structure.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physical mechanisms for occur-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rence of the ferroelectric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well as in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detailed in several papers.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discovery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of tremendous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importance since, although ferroelectric materials are involved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many applications, only perovskite ferroelectrics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PZT have been used up to now. In micro-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nanoelectronics, perovskite ferroelectrics are not fully compati-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 with CMOS technology and suffer from limited scalability.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ferroelectric random access memories,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transistors for low-power applications,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high-mobility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graphene transistors on ferroelectric substrates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 moderate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developments or are in infancy. In deep contrast,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ited via the atomic-layer-deposition (ALD) method is fully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compatible with CMOS technologies and is commonly used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high-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dielectric in widespread devices based on the CMOS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technology, such as i-phones, laptops, computers, and TV-sets.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So,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could enable various applications work-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at low DC voltages.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case of high-frequency applications, the tunability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devices and circuits is a prerequisite for further development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radars, wireless communications, internet, and internet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things. All these high-frequency systems require a precise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trol of the parameters of devices and circuits, which must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quickly adapt to sudden changes in the communication envi-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ronment. The electrical tunability of high-frequency devices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implying specific materials such as ferroelectrics, polymers,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liquid crystals is a mature domain, recently reviewed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principle, all future spatial or terrestrial communica-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will require Si-, GaAs-, or GaN-based circuits with</w:t>
      </w:r>
    </w:p>
    <w:p>
      <w:pPr>
        <w:autoSpaceDN w:val="0"/>
        <w:tabs>
          <w:tab w:pos="94" w:val="left"/>
        </w:tabs>
        <w:autoSpaceDE w:val="0"/>
        <w:widowControl/>
        <w:spacing w:line="190" w:lineRule="exact" w:before="27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Author to whom correspondence should be addressed. 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4" w:history="1">
          <w:r>
            <w:rPr>
              <w:rStyle w:val="Hyperlink"/>
            </w:rPr>
            <w:t>mircea.dragoman@imt.ro</w:t>
          </w:r>
        </w:hyperlink>
      </w: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2" w:equalWidth="0"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controllable parameters, which will integrate electrically tun-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able materials working at high frequencies.</w:t>
      </w:r>
    </w:p>
    <w:p>
      <w:pPr>
        <w:autoSpaceDN w:val="0"/>
        <w:tabs>
          <w:tab w:pos="538" w:val="left"/>
        </w:tabs>
        <w:autoSpaceDE w:val="0"/>
        <w:widowControl/>
        <w:spacing w:line="242" w:lineRule="exact" w:before="0" w:after="0"/>
        <w:ind w:left="178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addition, high-frequency devices based on perovskite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ferroelectrics have another serious drawback, besides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integration issues with semiconductor technologies. Namely,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required DC voltage for tuning the frequency 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of such devices attains values of tens or even hundreds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volts, depending on the ferroelectric material.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It is thus the role of this paper to show that high-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frequency devices such as filters, phase shifters, and antennas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tuned with only few volts when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used. The results presented in this paper are based on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major advantages of the hafnium oxide ferroelectric, pointed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out in 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 (i)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a remanent polarization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1–45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range, depending on doping, still present up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5 nm thickness, while in films of perovskite ferroelectrics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thinner than tens of nm the remanent polarization is lost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(ii)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a giant critical electric field of 1–2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MV/cm, which is one order of magnitude higher than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perovskite ferroelectrics.</w:t>
      </w:r>
    </w:p>
    <w:p>
      <w:pPr>
        <w:autoSpaceDN w:val="0"/>
        <w:autoSpaceDE w:val="0"/>
        <w:widowControl/>
        <w:spacing w:line="242" w:lineRule="exact" w:before="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Using the available data in 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we present first in the following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design and simulations of a tunable filter in the X band.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properties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originate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replacement of Hf atoms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doped with Zr, which has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similar size and chemical valence to Hf.</w:t>
      </w:r>
    </w:p>
    <w:p>
      <w:pPr>
        <w:autoSpaceDN w:val="0"/>
        <w:autoSpaceDE w:val="0"/>
        <w:widowControl/>
        <w:spacing w:line="230" w:lineRule="exact" w:before="42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dielectric permittivity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function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applied voltage, extracted from experimental data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is represented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while the T-like fil-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 configuration is displayed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82" w:lineRule="exact" w:before="0" w:after="312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filter, the capacitors are metal-insulator-metal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(MIM) capacitors, consisting of 10 nm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coplanar waveguide (CPW) configuration fabricated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high-resistivity Si, which is covered with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Each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MIM capacitor has an area of 9.171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9.171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while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inductors have the following values: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 nH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0.1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nH. By changing the MIM capacitance via an applied</w:t>
      </w:r>
    </w:p>
    <w:p>
      <w:pPr>
        <w:sectPr>
          <w:type w:val="nextColumn"/>
          <w:pgSz w:w="12240" w:h="16199"/>
          <w:pgMar w:top="210" w:right="1000" w:bottom="382" w:left="1020" w:header="720" w:footer="720" w:gutter="0"/>
          <w:cols w:space="720" w:num="2" w:equalWidth="0"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0003-6951/2017/110(10)/103104/4/$30.00</w:t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1000" w:bottom="382" w:left="1020" w:header="720" w:footer="720" w:gutter="0"/>
          <w:cols w:space="720" w:num="1" w:equalWidth="0"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103104-2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Dragoman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70" w:left="1020" w:header="720" w:footer="720" w:gutter="0"/>
          <w:cols w:space="720" w:num="1" w:equalWidth="0"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9550" cy="37223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72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8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1. (a) Dependence on the applied voltage of the dielectric permittivity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(b) the T-like filter configuration.</w:t>
      </w:r>
    </w:p>
    <w:p>
      <w:pPr>
        <w:autoSpaceDN w:val="0"/>
        <w:autoSpaceDE w:val="0"/>
        <w:widowControl/>
        <w:spacing w:line="192" w:lineRule="exact" w:before="43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voltage in the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V, the filter characteristics,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i.e., the return loss (S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transmission (S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change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significantly, as can be seen from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tively. In particular, the filter is tuned from 7.83 GHz up to</w:t>
      </w:r>
    </w:p>
    <w:p>
      <w:pPr>
        <w:autoSpaceDN w:val="0"/>
        <w:autoSpaceDE w:val="0"/>
        <w:widowControl/>
        <w:spacing w:line="240" w:lineRule="auto" w:before="386" w:after="0"/>
        <w:ind w:left="53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44750" cy="36093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609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8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(a) Frequency dependence of the return loss and (b) transmission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filter based on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ferroelectric at various applied voltages.</w:t>
      </w:r>
    </w:p>
    <w:p>
      <w:pPr>
        <w:sectPr>
          <w:type w:val="continuous"/>
          <w:pgSz w:w="12240" w:h="16199"/>
          <w:pgMar w:top="306" w:right="998" w:bottom="37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11.13 GHz, i.e., by 3.3 GHz, as the DC voltage is tuned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narrow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to 3 V. The filter has a bandwidth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400 MHz and shows low losses. Low losses are expected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the measurements of the microwave behaviour of haf-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nium oxide on high-resistive Si indicate in the X band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0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: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05.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Further, we have developed a phase shifter cell consisting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a gold interdigitated (IDT) capacitor integrated in a CPW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configuration,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CPW is composed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three gold electrodes (the yellow regions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 of 200 nm deposited over 10 nm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grown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m-thick high resistive Si. The central (signal)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trode of the CPW has a width of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m, being separated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ground electrodes by a gap of 50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m. The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digit width is 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m, while the gap between two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secutive digits is 10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m. The transition between the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and the CPW line is made by a taper.</w:t>
      </w:r>
    </w:p>
    <w:p>
      <w:pPr>
        <w:autoSpaceDN w:val="0"/>
        <w:autoSpaceDE w:val="0"/>
        <w:widowControl/>
        <w:spacing w:line="314" w:lineRule="exact" w:before="0" w:after="0"/>
        <w:ind w:left="144" w:right="22" w:firstLine="0"/>
        <w:jc w:val="righ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simulation results (not shown) indicate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of 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IDT capacitor based on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changes with 3.55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 10 GHz when the voltage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tuned from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 up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V. At the same time, the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capacitance changes in the range 1.714 pF up to 2.192 pF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10 GHz showing a resonance between 11 GHz and 12 GHz.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IDT capacitance was calculated using the formula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C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Im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Y</w:t>
      </w:r>
      <w:r>
        <w:rPr>
          <w:rFonts w:ascii="AdvP6975" w:hAnsi="AdvP6975" w:eastAsia="AdvP6975"/>
          <w:b w:val="0"/>
          <w:i w:val="0"/>
          <w:color w:val="221F1F"/>
          <w:sz w:val="14"/>
        </w:rPr>
        <w:t xml:space="preserve">11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data are then used to design a phase shifter having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82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14 IDT capacitors connected in series, the distance between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consecutive capacitors being 1mm. The phase shifts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CPW coplanar phase shifter, having a total length of 15mm,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represented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 three voltages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3V, 0.3 V, and</w:t>
      </w:r>
    </w:p>
    <w:p>
      <w:pPr>
        <w:autoSpaceDN w:val="0"/>
        <w:autoSpaceDE w:val="0"/>
        <w:widowControl/>
        <w:spacing w:line="240" w:lineRule="auto" w:before="148" w:after="0"/>
        <w:ind w:left="4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25749" cy="39128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5749" cy="3912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8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3. (a) Phase shift cell and (b) phase shift of the CPW phase shifter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formed from 14 IDT capacitors connected in series.</w:t>
      </w:r>
    </w:p>
    <w:p>
      <w:pPr>
        <w:sectPr>
          <w:type w:val="nextColumn"/>
          <w:pgSz w:w="12240" w:h="16199"/>
          <w:pgMar w:top="306" w:right="998" w:bottom="37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103104-3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Dragoman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40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1V. From these results, obtained with a CST simulator, it can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seen that the phase shift at 10 GHz between the phases at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0.3 V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is about 58.57 degrees. In addition,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it follows that there are certain frequencies at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phase shift of even 360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possible. Such a very large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shift can be used for electronic scanning of the beam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an antenna array.</w:t>
      </w:r>
    </w:p>
    <w:p>
      <w:pPr>
        <w:autoSpaceDN w:val="0"/>
        <w:tabs>
          <w:tab w:pos="360" w:val="left"/>
          <w:tab w:pos="652" w:val="left"/>
          <w:tab w:pos="958" w:val="left"/>
          <w:tab w:pos="1222" w:val="left"/>
          <w:tab w:pos="1744" w:val="left"/>
          <w:tab w:pos="2310" w:val="left"/>
          <w:tab w:pos="2954" w:val="left"/>
          <w:tab w:pos="3510" w:val="left"/>
          <w:tab w:pos="4362" w:val="left"/>
        </w:tabs>
        <w:autoSpaceDE w:val="0"/>
        <w:widowControl/>
        <w:spacing w:line="288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this respect, we consider further an antenna array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composed of two patch antennas on 10nm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deposited on top of 100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m-thick high resistive Si,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all dimensions being indicated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Numerical simula-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this array performed using CST confirmed that the 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lation between the two antennas at 10GHz is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44.72 dB,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very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good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value.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antennas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display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 ¼ j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j ¼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16.52dB at 10 GHz, i.e., a voltage standing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If the previously studied phase shifter with 14 IDT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wave ratio (VSWR)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1.352, which indicates a good matching.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capacitors is introduced now between antennas 1 and 2,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varies continuously between 60.23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118.8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total phase shift of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/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58.57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bias is swept from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 V to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0.3 V. As a result, the radiation pattern at 10 GHz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steered with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can be seen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radi-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ation efficiency is 15% due to the fact that the substrate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thickness, of about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k</w:t>
      </w:r>
      <w:r>
        <w:rPr>
          <w:rFonts w:ascii="AdvP6975" w:hAnsi="AdvP6975" w:eastAsia="AdvP6975"/>
          <w:b w:val="0"/>
          <w:i w:val="0"/>
          <w:color w:val="221F1F"/>
          <w:sz w:val="14"/>
        </w:rPr>
        <w:t>0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300, is very thin compared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corresponding wavelength at 10 GHz.</w:t>
      </w:r>
    </w:p>
    <w:p>
      <w:pPr>
        <w:sectPr>
          <w:type w:val="continuous"/>
          <w:pgSz w:w="12240" w:h="16199"/>
          <w:pgMar w:top="306" w:right="998" w:bottom="40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572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experimental data we have used are the most accu-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rate and among few available to date extracted from a MIM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capacitor TiN/HfO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/TiN with the thickness of the TiN 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10 nm grown on Si (the conception of tunability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MIM for RF applications is suggested also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 choice of TiN as the electrode is justified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fact that this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-type wide band gap semiconductor,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resistivity of 0.4</w:t>
      </w:r>
      <w:r>
        <w:rPr>
          <w:rFonts w:ascii="AdvPSMP13" w:hAnsi="AdvPSMP13" w:eastAsia="AdvPSMP13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cm and bandgap of 3.4 eV, induces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mechanical stress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preserving its ferroelectric state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suppressing the phase transition to the paraelectric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phase. The workfunction of TiN is 4.6 eV, which is close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corresponding value (4.7 eV) in polycrystalline Au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ambient conditions. Since the thickness of Au is twenty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times larger than that of TiN and the free-space wavelength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involved in this paper is of order of few cm, the TiN capping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layer plays practically no role in the electromagnetic simula-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In addition, it was already shown that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electrical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physical characteristics of TiN/HfO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/TiN and Si/HfO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 capacitors are very similar, which suggests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dielectric values obtained from Refs.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used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simulating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ferroelectric compounds on Si.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 is strengthened by another study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refer-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ences therein), which shows that Si has a similar role to TiN,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namely, it prevents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to switch from the ferroelectric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paraelectric phase due to thermal expansion mismatch</w:t>
      </w:r>
    </w:p>
    <w:p>
      <w:pPr>
        <w:sectPr>
          <w:type w:val="nextColumn"/>
          <w:pgSz w:w="12240" w:h="16199"/>
          <w:pgMar w:top="306" w:right="998" w:bottom="402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1"/>
        <w:gridCol w:w="5111"/>
      </w:tblGrid>
      <w:tr>
        <w:trPr>
          <w:trHeight w:hRule="exact" w:val="7762"/>
        </w:trPr>
        <w:tc>
          <w:tcPr>
            <w:tcW w:type="dxa" w:w="7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28490" cy="494157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4941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3504" w:after="0"/>
              <w:ind w:left="36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FIG. 4. (a) Array consisting of two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patch antennas and (b) beam steering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of the antenna array as a function of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 applied voltage.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998" w:bottom="402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103104-4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Dragoman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110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103104 (2017)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1440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between Si and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produces a mechanical stress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latter material.</w:t>
      </w:r>
    </w:p>
    <w:p>
      <w:pPr>
        <w:autoSpaceDN w:val="0"/>
        <w:autoSpaceDE w:val="0"/>
        <w:widowControl/>
        <w:spacing w:line="266" w:lineRule="exact" w:before="8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conclusion,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ferroelectric is able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tune significantly high-frequency devices such as filters,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shifters, and antenna arrays. If the applied voltage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swept in the range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 V to 3 V at 10 GHz, the filter changes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its central frequency with 3 GHz, the phase shifter produce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difference of about 60 degrees, while the antenna array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steering its lobe with</w:t>
      </w:r>
      <w:r>
        <w:rPr>
          <w:rFonts w:ascii="AdvP80675" w:hAnsi="AdvP80675" w:eastAsia="AdvP80675"/>
          <w:b w:val="0"/>
          <w:i w:val="0"/>
          <w:color w:val="221F1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32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Since a lot of space and terres-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trial communications have the frequency bandwidth in the X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band, the above results show that low-power devices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 degree of tunability can be used to enhance the capabili-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ties of important communication systems.</w:t>
      </w:r>
    </w:p>
    <w:p>
      <w:pPr>
        <w:autoSpaceDN w:val="0"/>
        <w:autoSpaceDE w:val="0"/>
        <w:widowControl/>
        <w:spacing w:line="192" w:lineRule="exact" w:before="242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2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200" w:lineRule="exact" w:before="0" w:after="0"/>
        <w:ind w:left="120" w:right="18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 “Ferroelectricity in simple binary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0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4318–4323 (2012).</w:t>
      </w:r>
    </w:p>
    <w:p>
      <w:pPr>
        <w:autoSpaceDN w:val="0"/>
        <w:autoSpaceDE w:val="0"/>
        <w:widowControl/>
        <w:spacing w:line="194" w:lineRule="exact" w:before="2" w:after="0"/>
        <w:ind w:left="120" w:right="18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oder, S. Mueller, J. Mueller, E. Yarchuk, D. Martin, C. Adelmann,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Schloesser, R. van Bentum, and T. Mikolajick, “Hafnium oxide based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CMOS compatible ferroelectric materials,”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 xml:space="preserve">ECS J. Solid State Sci.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1" w:history="1">
          <w:r>
            <w:rPr>
              <w:rStyle w:val="Hyperlink"/>
            </w:rPr>
            <w:t>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N69–N72 (2013).</w:t>
      </w:r>
    </w:p>
    <w:p>
      <w:pPr>
        <w:autoSpaceDN w:val="0"/>
        <w:autoSpaceDE w:val="0"/>
        <w:widowControl/>
        <w:spacing w:line="210" w:lineRule="exact" w:before="0" w:after="0"/>
        <w:ind w:left="6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Z. Fan, J. Chen, and J. Wang, “Ferroelectric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-based materials for next</w:t>
      </w:r>
    </w:p>
    <w:p>
      <w:pPr>
        <w:sectPr>
          <w:type w:val="continuous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2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H. Cheng and A. Chin, “Low-voltage steep turn-on pMOSFET using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ferroelectric high-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j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gate dielectric,”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2" w:history="1">
          <w:r>
            <w:rPr>
              <w:rStyle w:val="Hyperlink"/>
            </w:rPr>
            <w:t xml:space="preserve">IEEE Trans. Electron Devices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274–276 (2014).</w:t>
      </w:r>
    </w:p>
    <w:p>
      <w:pPr>
        <w:autoSpaceDN w:val="0"/>
        <w:autoSpaceDE w:val="0"/>
        <w:widowControl/>
        <w:spacing w:line="190" w:lineRule="exact" w:before="4" w:after="0"/>
        <w:ind w:left="298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Jo, “Negative capacitance field effect transistor with hysteresis-free sub-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60-mV/decade switching,”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3" w:history="1">
          <w:r>
            <w:rPr>
              <w:rStyle w:val="Hyperlink"/>
            </w:rPr>
            <w:t>IEEE Trans. Electron Devices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245–248 (2016).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Hong, A. Posadas, K. Zou, C. H. Ahn, and J. Zhu, “High-mobility few-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layer graphene field effect transistors fabricated on epitaxial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gate oxides,”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4" w:history="1">
          <w:r>
            <w:rPr>
              <w:rStyle w:val="Hyperlink"/>
            </w:rPr>
            <w:t>Phys. Rev.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136808 (2009).</w:t>
      </w:r>
    </w:p>
    <w:p>
      <w:pPr>
        <w:autoSpaceDN w:val="0"/>
        <w:autoSpaceDE w:val="0"/>
        <w:widowControl/>
        <w:spacing w:line="190" w:lineRule="exact" w:before="4" w:after="0"/>
        <w:ind w:left="144" w:right="20" w:firstLine="0"/>
        <w:jc w:val="righ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Ahmed, I. A. Goldhorpe, and A. K. Khandani, “Electrically tunable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materials for microwave applications,”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5" w:history="1">
          <w:r>
            <w:rPr>
              <w:rStyle w:val="Hyperlink"/>
            </w:rPr>
            <w:t>Appl. Phys. Rev.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011302 (2015).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Gevorgian,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Ferroelectrics in Microwave Devices, Circuits and Systems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(Springer, 2009).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T. Vo, T. Lacrevaz, B. Flechet, A. Farcy, Y. Morand,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Blonkowski, and J. Torres, “In-situ microwave characterization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medium-k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high-k STO dielectrics for MIM capacitors inte-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grated in back-end of line of IC,”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IEEE Proceedings of Asia-Pacific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Microwave Conference 2007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(Asia-Pacific Microwave Conference,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2007), pp. 1–4.</w:t>
      </w:r>
    </w:p>
    <w:p>
      <w:pPr>
        <w:autoSpaceDN w:val="0"/>
        <w:autoSpaceDE w:val="0"/>
        <w:widowControl/>
        <w:spacing w:line="188" w:lineRule="exact" w:before="1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Ferroelektrizit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at in Hafniumdioxid und deren Anwendung in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nicht-fl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6"/>
        </w:rPr>
        <w:t>uchtigen Halbleiterspeichern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(Fraunhofer Verlag, Stuttgart, 2015),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pp. 131–132.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Cimino, A. Padovani, L. Larcher, V. V. Afanas’ev, H. J. Hwang, Y. G.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Lee, M. Jurczac, D. Wouters, B. H. Lee, H. Hwang, and L. Pantisano, “A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study of the leakage current in TiN/HfO2/TiN capacitors,”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 xml:space="preserve">Microelectron.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6" w:history="1">
          <w:r>
            <w:rPr>
              <w:rStyle w:val="Hyperlink"/>
            </w:rPr>
            <w:t>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71–73 (2012).</w:t>
      </w:r>
    </w:p>
    <w:p>
      <w:pPr>
        <w:autoSpaceDN w:val="0"/>
        <w:autoSpaceDE w:val="0"/>
        <w:widowControl/>
        <w:spacing w:line="190" w:lineRule="exact" w:before="4" w:after="26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T. Moon,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“Evolution of phases and ferroelectric properties of thin Hf0.5Zr0.5O2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 according to the thickness and annealing temperature,”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Appl. Phys.</w:t>
          </w:r>
        </w:hyperlink>
      </w:r>
    </w:p>
    <w:p>
      <w:pPr>
        <w:sectPr>
          <w:type w:val="nextColumn"/>
          <w:pgSz w:w="12240" w:h="16199"/>
          <w:pgMar w:top="30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10220" w:space="0"/>
            <w:col w:w="5102" w:space="0"/>
            <w:col w:w="5118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66" w:lineRule="exact" w:before="0" w:after="0"/>
        <w:ind w:left="1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generation ferroelectric memories,”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J. Adv. Dielectrics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1630003 (2016).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(2013).</w:t>
      </w:r>
    </w:p>
    <w:sectPr w:rsidR="00FC693F" w:rsidRPr="0006063C" w:rsidSect="00034616">
      <w:type w:val="continuous"/>
      <w:pgSz w:w="12240" w:h="16199"/>
      <w:pgMar w:top="306" w:right="998" w:bottom="144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10220" w:space="0"/>
        <w:col w:w="5102" w:space="0"/>
        <w:col w:w="5118" w:space="0"/>
        <w:col w:w="10220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Dragoman%2C+Mircea" TargetMode="External"/><Relationship Id="rId10" Type="http://schemas.openxmlformats.org/officeDocument/2006/relationships/hyperlink" Target="http://aip.scitation.org/author/Aldrigo%2C+Martino" TargetMode="External"/><Relationship Id="rId11" Type="http://schemas.openxmlformats.org/officeDocument/2006/relationships/hyperlink" Target="http://aip.scitation.org/author/Modreanu%2C+Mircea" TargetMode="External"/><Relationship Id="rId12" Type="http://schemas.openxmlformats.org/officeDocument/2006/relationships/hyperlink" Target="http://aip.scitation.org/author/Dragoman%2C+Daniela" TargetMode="External"/><Relationship Id="rId13" Type="http://schemas.openxmlformats.org/officeDocument/2006/relationships/hyperlink" Target="http://dx.doi.org/10.1063/1.4978032" TargetMode="External"/><Relationship Id="rId14" Type="http://schemas.openxmlformats.org/officeDocument/2006/relationships/hyperlink" Target="http://aip.scitation.org/toc/apl/110/10" TargetMode="External"/><Relationship Id="rId15" Type="http://schemas.openxmlformats.org/officeDocument/2006/relationships/hyperlink" Target="http://aip.scitation.org/publisher/" TargetMode="External"/><Relationship Id="rId16" Type="http://schemas.openxmlformats.org/officeDocument/2006/relationships/hyperlink" Target="http://aip.scitation.org/doi/abs/10.1063/1.4973928" TargetMode="External"/><Relationship Id="rId17" Type="http://schemas.openxmlformats.org/officeDocument/2006/relationships/hyperlink" Target="http://aip.scitation.org/doi/abs/10.1063/1.4976519" TargetMode="External"/><Relationship Id="rId18" Type="http://schemas.openxmlformats.org/officeDocument/2006/relationships/hyperlink" Target="http://aip.scitation.org/doi/abs/10.1063/1.4983031" TargetMode="External"/><Relationship Id="rId19" Type="http://schemas.openxmlformats.org/officeDocument/2006/relationships/hyperlink" Target="http://aip.scitation.org/doi/abs/10.1063/1.3634052" TargetMode="External"/><Relationship Id="rId20" Type="http://schemas.openxmlformats.org/officeDocument/2006/relationships/hyperlink" Target="http://aip.scitation.org/doi/abs/10.1063/1.4977028" TargetMode="External"/><Relationship Id="rId21" Type="http://schemas.openxmlformats.org/officeDocument/2006/relationships/hyperlink" Target="http://aip.scitation.org/doi/abs/10.1063/1.4981893" TargetMode="External"/><Relationship Id="rId22" Type="http://schemas.openxmlformats.org/officeDocument/2006/relationships/image" Target="media/image1.png"/><Relationship Id="rId23" Type="http://schemas.openxmlformats.org/officeDocument/2006/relationships/image" Target="media/image2.png"/><Relationship Id="rId24" Type="http://schemas.openxmlformats.org/officeDocument/2006/relationships/hyperlink" Target="mailto:mircea.dragoman@imt.ro" TargetMode="External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hyperlink" Target="http://dx.doi.org/10.1063/1.3634052" TargetMode="External"/><Relationship Id="rId30" Type="http://schemas.openxmlformats.org/officeDocument/2006/relationships/hyperlink" Target="http://dx.doi.org/10.1021/nl302049k" TargetMode="External"/><Relationship Id="rId31" Type="http://schemas.openxmlformats.org/officeDocument/2006/relationships/hyperlink" Target="http://dx.doi.org/10.1149/2.010304jss" TargetMode="External"/><Relationship Id="rId32" Type="http://schemas.openxmlformats.org/officeDocument/2006/relationships/hyperlink" Target="http://dx.doi.org/10.1109/LED.2013.2291560" TargetMode="External"/><Relationship Id="rId33" Type="http://schemas.openxmlformats.org/officeDocument/2006/relationships/hyperlink" Target="http://dx.doi.org/10.1109/LED.2016.2523681" TargetMode="External"/><Relationship Id="rId34" Type="http://schemas.openxmlformats.org/officeDocument/2006/relationships/hyperlink" Target="http://dx.doi.org/10.1103/PhysRevLett.102.136808" TargetMode="External"/><Relationship Id="rId35" Type="http://schemas.openxmlformats.org/officeDocument/2006/relationships/hyperlink" Target="http://dx.doi.org/10.1063/1.4906255" TargetMode="External"/><Relationship Id="rId36" Type="http://schemas.openxmlformats.org/officeDocument/2006/relationships/hyperlink" Target="http://dx.doi.org/10.1016/j.mee.2011.03.009" TargetMode="External"/><Relationship Id="rId37" Type="http://schemas.openxmlformats.org/officeDocument/2006/relationships/hyperlink" Target="http://dx.doi.org/10.1063/1.4811483" TargetMode="External"/><Relationship Id="rId38" Type="http://schemas.openxmlformats.org/officeDocument/2006/relationships/hyperlink" Target="http://dx.doi.org/10.1142/S2010135X163000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