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0"/>
        <w:ind w:left="0" w:right="0"/>
      </w:pPr>
    </w:p>
    <w:p>
      <w:pPr>
        <w:autoSpaceDN w:val="0"/>
        <w:autoSpaceDE w:val="0"/>
        <w:widowControl/>
        <w:spacing w:line="288" w:lineRule="exact" w:before="188" w:after="0"/>
        <w:ind w:left="120" w:right="432" w:firstLine="0"/>
        <w:jc w:val="left"/>
      </w:pPr>
      <w:r>
        <w:rPr>
          <w:rFonts w:ascii="Helvetica" w:hAnsi="Helvetica" w:eastAsia="Helvetica"/>
          <w:b/>
          <w:i w:val="0"/>
          <w:color w:val="000000"/>
          <w:sz w:val="24"/>
        </w:rPr>
        <w:t xml:space="preserve">Formation of (111) orientation-controlled ferroelectric orthorhombic HfO2 thin films </w:t>
      </w:r>
      <w:r>
        <w:rPr>
          <w:rFonts w:ascii="Helvetica" w:hAnsi="Helvetica" w:eastAsia="Helvetica"/>
          <w:b/>
          <w:i w:val="0"/>
          <w:color w:val="000000"/>
          <w:sz w:val="24"/>
        </w:rPr>
        <w:t>from solid phase via annealing</w:t>
      </w:r>
    </w:p>
    <w:p>
      <w:pPr>
        <w:autoSpaceDN w:val="0"/>
        <w:autoSpaceDE w:val="0"/>
        <w:widowControl/>
        <w:spacing w:line="302" w:lineRule="exact" w:before="40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Takanori Mimura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Kiliha Katayama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Takao Shimizu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Hiroshi Uchida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Takanori Kiguchi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Akihiro Akama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 xml:space="preserve">Toyohiko J. 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>Konno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6" w:history="1">
          <w:r>
            <w:rPr>
              <w:rStyle w:val="Hyperlink"/>
            </w:rPr>
            <w:t>Osami Sakata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and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>Hiroshi Funakubo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1" w:history="1">
          <w:r>
            <w:rPr>
              <w:rStyle w:val="Hyperlink"/>
            </w:rPr>
            <w:t>,</w:t>
          </w:r>
        </w:hyperlink>
      </w:r>
    </w:p>
    <w:p>
      <w:pPr>
        <w:autoSpaceDN w:val="0"/>
        <w:autoSpaceDE w:val="0"/>
        <w:widowControl/>
        <w:spacing w:line="276" w:lineRule="exact" w:before="446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Citation: </w:t>
      </w:r>
      <w:r>
        <w:rPr>
          <w:rFonts w:ascii="ArialMT" w:hAnsi="ArialMT" w:eastAsia="ArialMT"/>
          <w:b w:val="0"/>
          <w:i w:val="0"/>
          <w:color w:val="0000FF"/>
          <w:sz w:val="20"/>
        </w:rPr>
        <w:t>Appl. Phys. Lett.</w:t>
      </w:r>
      <w:r>
        <w:rPr>
          <w:rFonts w:ascii="Arial" w:hAnsi="Arial" w:eastAsia="Arial"/>
          <w:b/>
          <w:i w:val="0"/>
          <w:color w:val="000000"/>
          <w:sz w:val="20"/>
        </w:rPr>
        <w:t>109</w:t>
      </w:r>
      <w:r>
        <w:rPr>
          <w:rFonts w:ascii="ArialMT" w:hAnsi="ArialMT" w:eastAsia="ArialMT"/>
          <w:b w:val="0"/>
          <w:i w:val="0"/>
          <w:color w:val="000000"/>
          <w:sz w:val="20"/>
        </w:rPr>
        <w:t>, 052903 (2016); doi: 10.1063/1.4960461</w:t>
      </w:r>
    </w:p>
    <w:p>
      <w:pPr>
        <w:autoSpaceDN w:val="0"/>
        <w:autoSpaceDE w:val="0"/>
        <w:widowControl/>
        <w:spacing w:line="274" w:lineRule="exact" w:before="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online: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>http://dx.doi.org/10.1063/1.4960461</w:t>
          </w:r>
        </w:hyperlink>
      </w:r>
    </w:p>
    <w:p>
      <w:pPr>
        <w:autoSpaceDN w:val="0"/>
        <w:autoSpaceDE w:val="0"/>
        <w:widowControl/>
        <w:spacing w:line="274" w:lineRule="exact" w:before="46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Table of Contents: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9" w:history="1">
          <w:r>
            <w:rPr>
              <w:rStyle w:val="Hyperlink"/>
            </w:rPr>
            <w:t>http://aip.scitation.org/toc/apl/109/5</w:t>
          </w:r>
        </w:hyperlink>
      </w:r>
    </w:p>
    <w:p>
      <w:pPr>
        <w:autoSpaceDN w:val="0"/>
        <w:autoSpaceDE w:val="0"/>
        <w:widowControl/>
        <w:spacing w:line="274" w:lineRule="exact" w:before="46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Published by the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20" w:history="1">
          <w:r>
            <w:rPr>
              <w:rStyle w:val="Hyperlink"/>
            </w:rPr>
            <w:t>American Institute of Physics</w:t>
          </w:r>
        </w:hyperlink>
      </w:r>
    </w:p>
    <w:p>
      <w:pPr>
        <w:autoSpaceDN w:val="0"/>
        <w:autoSpaceDE w:val="0"/>
        <w:widowControl/>
        <w:spacing w:line="276" w:lineRule="exact" w:before="454" w:after="0"/>
        <w:ind w:left="12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>Articles you may be interested in</w:t>
      </w:r>
    </w:p>
    <w:p>
      <w:pPr>
        <w:autoSpaceDN w:val="0"/>
        <w:autoSpaceDE w:val="0"/>
        <w:widowControl/>
        <w:spacing w:line="232" w:lineRule="exact" w:before="86" w:after="0"/>
        <w:ind w:left="120" w:right="864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Growth of (111)-oriented epitaxial and textured ferroelectric Y-doped HfO2 films for downscaled devices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Appl. Phys. Lett. </w:t>
      </w:r>
      <w:r>
        <w:rPr>
          <w:rFonts w:ascii="Arial" w:hAnsi="Arial" w:eastAsia="Arial"/>
          <w:b/>
          <w:i w:val="0"/>
          <w:color w:val="000000"/>
          <w:sz w:val="20"/>
        </w:rPr>
        <w:t>109</w:t>
      </w:r>
      <w:r>
        <w:rPr>
          <w:rFonts w:ascii="ArialMT" w:hAnsi="ArialMT" w:eastAsia="ArialMT"/>
          <w:b w:val="0"/>
          <w:i w:val="0"/>
          <w:color w:val="000000"/>
          <w:sz w:val="20"/>
        </w:rPr>
        <w:t>, 112901112901 (2016); 10.1063/1.4962431</w:t>
      </w:r>
    </w:p>
    <w:p>
      <w:pPr>
        <w:autoSpaceDN w:val="0"/>
        <w:autoSpaceDE w:val="0"/>
        <w:widowControl/>
        <w:spacing w:line="216" w:lineRule="exact" w:before="262" w:after="0"/>
        <w:ind w:left="120" w:right="432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>Orientation control and domain structure analysis of {100}-oriented epitaxial ferroelectric orthorhombic HfO2-</w:t>
      </w: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based thin films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Appl. Phys. Lett. </w:t>
      </w:r>
      <w:r>
        <w:rPr>
          <w:rFonts w:ascii="Arial" w:hAnsi="Arial" w:eastAsia="Arial"/>
          <w:b/>
          <w:i w:val="0"/>
          <w:color w:val="000000"/>
          <w:sz w:val="20"/>
        </w:rPr>
        <w:t>119</w:t>
      </w:r>
      <w:r>
        <w:rPr>
          <w:rFonts w:ascii="ArialMT" w:hAnsi="ArialMT" w:eastAsia="ArialMT"/>
          <w:b w:val="0"/>
          <w:i w:val="0"/>
          <w:color w:val="000000"/>
          <w:sz w:val="20"/>
        </w:rPr>
        <w:t>, 134101134101 (2016); 10.1063/1.4945029</w:t>
      </w:r>
    </w:p>
    <w:p>
      <w:pPr>
        <w:autoSpaceDN w:val="0"/>
        <w:autoSpaceDE w:val="0"/>
        <w:widowControl/>
        <w:spacing w:line="232" w:lineRule="exact" w:before="246" w:after="0"/>
        <w:ind w:left="120" w:right="2448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Fully ALD-grown TiN/Hf0.5Zr0.5O2/TiN stacks: Ferroelectric and structural properties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Appl. Phys. Lett. </w:t>
      </w:r>
      <w:r>
        <w:rPr>
          <w:rFonts w:ascii="Arial" w:hAnsi="Arial" w:eastAsia="Arial"/>
          <w:b/>
          <w:i w:val="0"/>
          <w:color w:val="000000"/>
          <w:sz w:val="20"/>
        </w:rPr>
        <w:t>109</w:t>
      </w:r>
      <w:r>
        <w:rPr>
          <w:rFonts w:ascii="ArialMT" w:hAnsi="ArialMT" w:eastAsia="ArialMT"/>
          <w:b w:val="0"/>
          <w:i w:val="0"/>
          <w:color w:val="000000"/>
          <w:sz w:val="20"/>
        </w:rPr>
        <w:t>, 192903192903 (2016); 10.1063/1.4966219</w:t>
      </w:r>
    </w:p>
    <w:p>
      <w:pPr>
        <w:autoSpaceDN w:val="0"/>
        <w:autoSpaceDE w:val="0"/>
        <w:widowControl/>
        <w:spacing w:line="232" w:lineRule="exact" w:before="246" w:after="0"/>
        <w:ind w:left="120" w:right="4176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 Enhancing ferroelectricity in dopant-free hafnium oxide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Appl. Phys. Lett. </w:t>
      </w:r>
      <w:r>
        <w:rPr>
          <w:rFonts w:ascii="Arial" w:hAnsi="Arial" w:eastAsia="Arial"/>
          <w:b/>
          <w:i w:val="0"/>
          <w:color w:val="000000"/>
          <w:sz w:val="20"/>
        </w:rPr>
        <w:t>110</w:t>
      </w:r>
      <w:r>
        <w:rPr>
          <w:rFonts w:ascii="ArialMT" w:hAnsi="ArialMT" w:eastAsia="ArialMT"/>
          <w:b w:val="0"/>
          <w:i w:val="0"/>
          <w:color w:val="000000"/>
          <w:sz w:val="20"/>
        </w:rPr>
        <w:t>, 022903022903 (2017); 10.1063/1.4973928</w:t>
      </w:r>
    </w:p>
    <w:p>
      <w:pPr>
        <w:autoSpaceDN w:val="0"/>
        <w:autoSpaceDE w:val="0"/>
        <w:widowControl/>
        <w:spacing w:line="232" w:lineRule="exact" w:before="246" w:after="0"/>
        <w:ind w:left="120" w:right="1008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The origin of ferroelectricity in Hf1-xZrxO2: A computational investigation and a surface energy model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Appl. Phys. Lett. </w:t>
      </w:r>
      <w:r>
        <w:rPr>
          <w:rFonts w:ascii="Arial" w:hAnsi="Arial" w:eastAsia="Arial"/>
          <w:b/>
          <w:i w:val="0"/>
          <w:color w:val="000000"/>
          <w:sz w:val="20"/>
        </w:rPr>
        <w:t>117</w:t>
      </w:r>
      <w:r>
        <w:rPr>
          <w:rFonts w:ascii="ArialMT" w:hAnsi="ArialMT" w:eastAsia="ArialMT"/>
          <w:b w:val="0"/>
          <w:i w:val="0"/>
          <w:color w:val="000000"/>
          <w:sz w:val="20"/>
        </w:rPr>
        <w:t>, 134109134109 (2015); 10.1063/1.4916707</w:t>
      </w:r>
    </w:p>
    <w:p>
      <w:pPr>
        <w:autoSpaceDN w:val="0"/>
        <w:autoSpaceDE w:val="0"/>
        <w:widowControl/>
        <w:spacing w:line="232" w:lineRule="exact" w:before="246" w:after="0"/>
        <w:ind w:left="120" w:right="3168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t xml:space="preserve">Ferroelectric properties of full plasma-enhanced ALD TiN/La:HfO2/TiN stacks </w:t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Appl. Phys. Lett. </w:t>
      </w:r>
      <w:r>
        <w:rPr>
          <w:rFonts w:ascii="Arial" w:hAnsi="Arial" w:eastAsia="Arial"/>
          <w:b/>
          <w:i w:val="0"/>
          <w:color w:val="000000"/>
          <w:sz w:val="20"/>
        </w:rPr>
        <w:t>108</w:t>
      </w:r>
      <w:r>
        <w:rPr>
          <w:rFonts w:ascii="ArialMT" w:hAnsi="ArialMT" w:eastAsia="ArialMT"/>
          <w:b w:val="0"/>
          <w:i w:val="0"/>
          <w:color w:val="000000"/>
          <w:sz w:val="20"/>
        </w:rPr>
        <w:t>, 242905242905 (2016); 10.1063/1.4953787</w:t>
      </w:r>
    </w:p>
    <w:p>
      <w:pPr>
        <w:autoSpaceDN w:val="0"/>
        <w:autoSpaceDE w:val="0"/>
        <w:widowControl/>
        <w:spacing w:line="240" w:lineRule="auto" w:before="248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2615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6199"/>
          <w:pgMar w:top="430" w:right="1114" w:bottom="568" w:left="988" w:header="720" w:footer="720" w:gutter="0"/>
          <w:cols w:space="720" w:num="1" w:equalWidth="0"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0"/>
      </w:pPr>
    </w:p>
    <w:p>
      <w:pPr>
        <w:autoSpaceDN w:val="0"/>
        <w:tabs>
          <w:tab w:pos="8680" w:val="left"/>
        </w:tabs>
        <w:autoSpaceDE w:val="0"/>
        <w:widowControl/>
        <w:spacing w:line="240" w:lineRule="auto" w:before="0" w:after="0"/>
        <w:ind w:left="31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APPLIED PHYSICS LETTERS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109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052903 (2016)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8" w:lineRule="exact" w:before="242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8" w:history="1">
          <w:r>
            <w:rPr>
              <w:rStyle w:val="Hyperlink"/>
            </w:rPr>
            <w:t>Formation of (111) orientation-controlled ferroelectric orthorhombic HfO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>2</w:t>
          </w:r>
        </w:hyperlink>
      </w:r>
    </w:p>
    <w:p>
      <w:pPr>
        <w:autoSpaceDN w:val="0"/>
        <w:autoSpaceDE w:val="0"/>
        <w:widowControl/>
        <w:spacing w:line="280" w:lineRule="exact" w:before="12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8" w:history="1">
          <w:r>
            <w:rPr>
              <w:rStyle w:val="Hyperlink"/>
            </w:rPr>
            <w:t>thin films from solid phase via annealing</w:t>
          </w:r>
        </w:hyperlink>
      </w:r>
    </w:p>
    <w:p>
      <w:pPr>
        <w:autoSpaceDN w:val="0"/>
        <w:autoSpaceDE w:val="0"/>
        <w:widowControl/>
        <w:spacing w:line="210" w:lineRule="exact" w:before="154" w:after="0"/>
        <w:ind w:left="720" w:right="1584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Takanori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Mimura,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Kiliha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Katayama,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Takao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Shimizu,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2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Hiroshi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Uchida,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3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Takanori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Kiguchi,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 xml:space="preserve">4 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Akihiro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Akama,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4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Toyohiko J.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Konno,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4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Osami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Sakata,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5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Hiroshi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Funakubo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1,2,6,</w:t>
      </w:r>
      <w:r>
        <w:rPr>
          <w:w w:val="101.00952557155065"/>
          <w:rFonts w:ascii="AdvHelv_R" w:hAnsi="AdvHelv_R" w:eastAsia="AdvHelv_R"/>
          <w:b w:val="0"/>
          <w:i w:val="0"/>
          <w:color w:val="0000FF"/>
          <w:sz w:val="14"/>
        </w:rPr>
        <w:t xml:space="preserve">a)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1</w:t>
      </w:r>
      <w:r>
        <w:rPr>
          <w:rFonts w:ascii="AdvP696A" w:hAnsi="AdvP696A" w:eastAsia="AdvP696A"/>
          <w:b w:val="0"/>
          <w:i w:val="0"/>
          <w:color w:val="221F1F"/>
          <w:sz w:val="18"/>
        </w:rPr>
        <w:t>Department of Innovative and Engineered Materials, Tokyo Institute of Technology, Yokohama 226-8502,</w:t>
      </w:r>
    </w:p>
    <w:p>
      <w:pPr>
        <w:autoSpaceDN w:val="0"/>
        <w:autoSpaceDE w:val="0"/>
        <w:widowControl/>
        <w:spacing w:line="200" w:lineRule="exact" w:before="0" w:after="0"/>
        <w:ind w:left="720" w:right="1584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Japan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2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Materials Research Center for Element Strategy, Tokyo Institute of Technology, Yokohama 226-8503, Japan </w:t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3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Department of Materials and Life Sciences, Sophia University, Tokyo 102-8554, Japan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4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Institute for Materials Research, Tohoku University, Sendai 980-8577, Japan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5</w:t>
      </w:r>
      <w:r>
        <w:rPr>
          <w:rFonts w:ascii="AdvP696A" w:hAnsi="AdvP696A" w:eastAsia="AdvP696A"/>
          <w:b w:val="0"/>
          <w:i w:val="0"/>
          <w:color w:val="221F1F"/>
          <w:sz w:val="18"/>
        </w:rPr>
        <w:t>Synchrotron X-ray Station at SPring-8 and Synchrotron X-ray Group, National Institute for Materials</w:t>
      </w:r>
    </w:p>
    <w:p>
      <w:pPr>
        <w:autoSpaceDN w:val="0"/>
        <w:autoSpaceDE w:val="0"/>
        <w:widowControl/>
        <w:spacing w:line="200" w:lineRule="exact" w:before="0" w:after="0"/>
        <w:ind w:left="720" w:right="1584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Science, Sayo, Hyogo 679-5148, Japan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6</w:t>
      </w:r>
      <w:r>
        <w:rPr>
          <w:rFonts w:ascii="AdvP696A" w:hAnsi="AdvP696A" w:eastAsia="AdvP696A"/>
          <w:b w:val="0"/>
          <w:i w:val="0"/>
          <w:color w:val="221F1F"/>
          <w:sz w:val="18"/>
        </w:rPr>
        <w:t>School of Materials and Chemical Technology, Tokyo Institute of Technology, Yokohama 226-8502, Japan</w:t>
      </w:r>
    </w:p>
    <w:p>
      <w:pPr>
        <w:autoSpaceDN w:val="0"/>
        <w:autoSpaceDE w:val="0"/>
        <w:widowControl/>
        <w:spacing w:line="200" w:lineRule="exact" w:before="15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2 June 2016; accepted 23 July 2016; published online 4 August 2016)</w:t>
      </w:r>
    </w:p>
    <w:p>
      <w:pPr>
        <w:autoSpaceDN w:val="0"/>
        <w:autoSpaceDE w:val="0"/>
        <w:widowControl/>
        <w:spacing w:line="234" w:lineRule="exact" w:before="16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0.07YO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-0.93HfO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(YHO7) films were prepared on various substrates by pulse laser deposition at</w:t>
      </w:r>
    </w:p>
    <w:p>
      <w:pPr>
        <w:autoSpaceDN w:val="0"/>
        <w:autoSpaceDE w:val="0"/>
        <w:widowControl/>
        <w:spacing w:line="200" w:lineRule="exact" w:before="6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room temperature and subsequent heat treatment to enable a solid phase reaction. (111)-oriented 10</w:t>
      </w:r>
    </w:p>
    <w:p>
      <w:pPr>
        <w:autoSpaceDN w:val="0"/>
        <w:autoSpaceDE w:val="0"/>
        <w:widowControl/>
        <w:spacing w:line="222" w:lineRule="exact" w:before="4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wt. % Sn-doped In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(ITO)//(111) yttria-stabilized zirconia, (111)Pt/TiO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/(001)Si substrates,</w:t>
      </w:r>
    </w:p>
    <w:p>
      <w:pPr>
        <w:autoSpaceDN w:val="0"/>
        <w:autoSpaceDE w:val="0"/>
        <w:widowControl/>
        <w:spacing w:line="222" w:lineRule="exact" w:before="1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and (111)ITO/(111)Pt/TiO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/(001)Si substrates were employed for film growth. In this study,</w:t>
      </w:r>
    </w:p>
    <w:p>
      <w:pPr>
        <w:autoSpaceDN w:val="0"/>
        <w:autoSpaceDE w:val="0"/>
        <w:widowControl/>
        <w:spacing w:line="222" w:lineRule="exact" w:before="12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X-ray diffraction measurements including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h</w:t>
      </w:r>
      <w:r>
        <w:rPr>
          <w:rFonts w:ascii="AdvP696A" w:hAnsi="AdvP696A" w:eastAsia="AdvP696A"/>
          <w:b w:val="0"/>
          <w:i w:val="0"/>
          <w:color w:val="221F1F"/>
          <w:sz w:val="20"/>
        </w:rPr>
        <w:t>–2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measurements, reciprocal space mappings, and</w:t>
      </w:r>
    </w:p>
    <w:p>
      <w:pPr>
        <w:autoSpaceDN w:val="0"/>
        <w:autoSpaceDE w:val="0"/>
        <w:widowControl/>
        <w:spacing w:line="200" w:lineRule="exact" w:before="24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pole figure measurements were used to study the films. The film on (111)ITO//(111)yttria-stabilized</w:t>
      </w:r>
    </w:p>
    <w:p>
      <w:pPr>
        <w:autoSpaceDN w:val="0"/>
        <w:autoSpaceDE w:val="0"/>
        <w:widowControl/>
        <w:spacing w:line="200" w:lineRule="exact" w:before="4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zirconia was an (111)-orientated epitaxial film with ferroelectric orthorhombic phase; the film on</w:t>
      </w:r>
    </w:p>
    <w:p>
      <w:pPr>
        <w:autoSpaceDN w:val="0"/>
        <w:autoSpaceDE w:val="0"/>
        <w:widowControl/>
        <w:spacing w:line="222" w:lineRule="exact" w:before="40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(111)ITO/(111)Pt/TiO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/(001)Si was an (111)-oriented uniaxial textured film with ferroelectric</w:t>
      </w:r>
    </w:p>
    <w:p>
      <w:pPr>
        <w:autoSpaceDN w:val="0"/>
        <w:autoSpaceDE w:val="0"/>
        <w:widowControl/>
        <w:spacing w:line="222" w:lineRule="exact" w:before="1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orthorhombic phase; and no preferred orientation was observed for the film on the (111)Pt/TiO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</w:t>
      </w:r>
    </w:p>
    <w:p>
      <w:pPr>
        <w:autoSpaceDN w:val="0"/>
        <w:autoSpaceDE w:val="0"/>
        <w:widowControl/>
        <w:spacing w:line="220" w:lineRule="exact" w:before="1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/(001)Si substrate, which does not contain ITO. Polarization–hysteresis measurements con-</w:t>
      </w:r>
    </w:p>
    <w:p>
      <w:pPr>
        <w:autoSpaceDN w:val="0"/>
        <w:autoSpaceDE w:val="0"/>
        <w:widowControl/>
        <w:spacing w:line="242" w:lineRule="exact" w:before="0" w:after="0"/>
        <w:ind w:left="720" w:right="144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firmed that the films on ITO covered substrates had saturated ferroelectric hysteresis loops.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remanent polarization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of 9.6 and 10.8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coercive fields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of 1.9 and 2.0 MV/cm</w:t>
      </w:r>
    </w:p>
    <w:p>
      <w:pPr>
        <w:autoSpaceDN w:val="0"/>
        <w:autoSpaceDE w:val="0"/>
        <w:widowControl/>
        <w:spacing w:line="200" w:lineRule="exact" w:before="18" w:after="5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were obtained for the (111)-oriented epitaxial and uniaxial textured YHO7 films, respectively.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6.0" w:type="dxa"/>
      </w:tblPr>
      <w:tblGrid>
        <w:gridCol w:w="10222"/>
      </w:tblGrid>
      <w:tr>
        <w:trPr>
          <w:trHeight w:hRule="exact" w:val="186"/>
        </w:trPr>
        <w:tc>
          <w:tcPr>
            <w:tcW w:type="dxa" w:w="8088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These results demonstrate that the (111)-oriented ITO bottom electrodes play a key role in control-</w:t>
            </w:r>
          </w:p>
        </w:tc>
      </w:tr>
    </w:tbl>
    <w:p>
      <w:pPr>
        <w:autoSpaceDN w:val="0"/>
        <w:autoSpaceDE w:val="0"/>
        <w:widowControl/>
        <w:spacing w:line="5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76.0" w:type="dxa"/>
      </w:tblPr>
      <w:tblGrid>
        <w:gridCol w:w="10222"/>
      </w:tblGrid>
      <w:tr>
        <w:trPr>
          <w:trHeight w:hRule="exact" w:val="188"/>
        </w:trPr>
        <w:tc>
          <w:tcPr>
            <w:tcW w:type="dxa" w:w="8088"/>
            <w:tcBorders/>
            <w:shd w:fill="ffd1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ling the orientation and ferroelectricity of the phase formation of the solid films deposited at room</w:t>
            </w:r>
          </w:p>
        </w:tc>
      </w:tr>
    </w:tbl>
    <w:p>
      <w:pPr>
        <w:autoSpaceDN w:val="0"/>
        <w:autoSpaceDE w:val="0"/>
        <w:widowControl/>
        <w:spacing w:line="204" w:lineRule="exact" w:before="42" w:after="482"/>
        <w:ind w:left="720" w:right="0" w:firstLine="0"/>
        <w:jc w:val="left"/>
      </w:pPr>
      <w:r>
        <w:rPr>
          <w:shd w:val="clear" w:color="auto" w:fill="ffd100"/>
          <w:rFonts w:ascii="AdvP6975" w:hAnsi="AdvP6975" w:eastAsia="AdvP6975"/>
          <w:b w:val="0"/>
          <w:i w:val="0"/>
          <w:color w:val="221F1F"/>
          <w:sz w:val="20"/>
        </w:rPr>
        <w:t>temperature.</w:t>
      </w:r>
      <w:r>
        <w:rPr>
          <w:shd w:val="clear" w:color="auto" w:fill="ffd100"/>
          <w:rFonts w:ascii="AdvP696A" w:hAnsi="AdvP696A" w:eastAsia="AdvP696A"/>
          <w:b w:val="0"/>
          <w:i w:val="0"/>
          <w:color w:val="221F1F"/>
          <w:sz w:val="20"/>
        </w:rPr>
        <w:t xml:space="preserve">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Published by AIP Publishing.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[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>http://dx.doi.org/10.1063/1.4960461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]</w:t>
      </w:r>
    </w:p>
    <w:p>
      <w:pPr>
        <w:sectPr>
          <w:pgSz w:w="12240" w:h="16199"/>
          <w:pgMar w:top="210" w:right="998" w:bottom="382" w:left="1020" w:header="720" w:footer="720" w:gutter="0"/>
          <w:cols w:space="720" w:num="1" w:equalWidth="0"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360" w:val="left"/>
        </w:tabs>
        <w:autoSpaceDE w:val="0"/>
        <w:widowControl/>
        <w:spacing w:line="242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-based thin films have been widely investigated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use as high-</w:t>
      </w:r>
      <w:r>
        <w:rPr>
          <w:rFonts w:ascii="AdvP696A" w:hAnsi="AdvP696A" w:eastAsia="AdvP696A"/>
          <w:b w:val="0"/>
          <w:i w:val="0"/>
          <w:color w:val="221F1F"/>
          <w:sz w:val="20"/>
        </w:rPr>
        <w:t>k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gate dielectrics in Si-based complementary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metal-oxide-semiconductor devices because of their good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compatibility with Si technology and superior properties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compared with conventional 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gate dielectrics, such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their higher relative permittivity.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Moreover,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can be prepared by chemical vapor deposition, includ-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atomic layer deposition, which is suitable for the minute-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ness of semiconductor devices.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4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In 2011, B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oscke and 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uller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discovered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tricity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-based thin 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Their studies showed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this ferroelectricity originates from a metastable non-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centrosymmetric orthorhombic phase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Pca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in some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based thin 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Notable features of ferroelectricity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-based thin films are their good stability against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forming-gas treatment and appearance of ferroelectricity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down to 2.5 nm in thickness; both these properties are not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found in conventionally used ferroelectric films, such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tetragonal Pb(Zr, Ti)O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SrBiTa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These features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open the door for the realization of devices that are scaled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down to nanometer-size using ferroelectric thin films, such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ferroelectric tunnel junctions and piezoelectric transistors,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which are very difficult to realize using conventional ferro-</w:t>
      </w:r>
    </w:p>
    <w:p>
      <w:pPr>
        <w:sectPr>
          <w:type w:val="continuous"/>
          <w:pgSz w:w="12240" w:h="16199"/>
          <w:pgMar w:top="210" w:right="998" w:bottom="382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180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To realize scaled-down ferroelectric devices using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on Si substrates, orientation control of 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roelectric films is a critical issue because film’s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piezoelectric properties strongly depend on its orienta-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example, {100}-oriented films, i.e., films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mixed orientations of (100), (010), and (001), require precise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control over the volume fraction of (001) orientation to control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ferroelectricity because of the spontaneous polarization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orthorhombic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phase along the c-axis; i.e., (001)-oriented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have the largest ferroelectricity, while (100)- and (010)-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oriented ones have no ferroelectricity.</w:t>
      </w:r>
    </w:p>
    <w:p>
      <w:pPr>
        <w:autoSpaceDN w:val="0"/>
        <w:autoSpaceDE w:val="0"/>
        <w:widowControl/>
        <w:spacing w:line="244" w:lineRule="exact" w:before="0" w:after="44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Previous studies demonstrate the epitaxial growth of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orthorhombic 0.07YO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1.5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-0.93HfO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(YHO7) film on (100)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yttria-stabilized zirconia (YSZ) and 10 wt. % Sn-doped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(ITO)-covered (100) YSZ substrates by direct deposi-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of the crystallized thin films at high temperature.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16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phase formation via annealing after deposition 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low temperature, ideally room temperature, would be more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beneficial because it could be applied for various deposition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techniques including the practically used atomic layer depo-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sition as well as for chemical solution deposition, which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allows the optimization of ferroelectric properties by allow-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a more complicate composition. To obtain well-oriented</w:t>
      </w:r>
    </w:p>
    <w:p>
      <w:pPr>
        <w:sectPr>
          <w:type w:val="nextColumn"/>
          <w:pgSz w:w="12240" w:h="16199"/>
          <w:pgMar w:top="210" w:right="998" w:bottom="382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200" w:lineRule="exact" w:before="0" w:after="194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electric films.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epitaxial or uniaxial textured films through post-deposition</w:t>
      </w:r>
    </w:p>
    <w:p>
      <w:pPr>
        <w:sectPr>
          <w:type w:val="continuous"/>
          <w:pgSz w:w="12240" w:h="16199"/>
          <w:pgMar w:top="210" w:right="998" w:bottom="382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72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a)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Email: </w:t>
      </w:r>
      <w:r>
        <w:rPr>
          <w:rFonts w:ascii="AdvP6975" w:hAnsi="AdvP6975" w:eastAsia="AdvP6975"/>
          <w:b w:val="0"/>
          <w:i w:val="0"/>
          <w:color w:val="221F1F"/>
          <w:sz w:val="16"/>
        </w:rPr>
        <w:hyperlink r:id="rId23" w:history="1">
          <w:r>
            <w:rPr>
              <w:rStyle w:val="Hyperlink"/>
            </w:rPr>
            <w:t>funakubo.h.aa@m.titech.ac.jp</w:t>
          </w:r>
        </w:hyperlink>
      </w:r>
    </w:p>
    <w:p>
      <w:pPr>
        <w:sectPr>
          <w:type w:val="continuous"/>
          <w:pgSz w:w="12240" w:h="16199"/>
          <w:pgMar w:top="210" w:right="998" w:bottom="382" w:left="1020" w:header="720" w:footer="720" w:gutter="0"/>
          <w:cols w:space="720" w:num="2" w:equalWidth="0">
            <w:col w:w="3882" w:space="0"/>
            <w:col w:w="6340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312"/>
        <w:ind w:left="13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annealing, the buffer layer that aids the crystallization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 plays an essential role.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Moreover, it is more practical</w:t>
      </w:r>
    </w:p>
    <w:p>
      <w:pPr>
        <w:sectPr>
          <w:type w:val="nextColumn"/>
          <w:pgSz w:w="12240" w:h="16199"/>
          <w:pgMar w:top="210" w:right="998" w:bottom="382" w:left="1020" w:header="720" w:footer="720" w:gutter="0"/>
          <w:cols w:space="720" w:num="2" w:equalWidth="0">
            <w:col w:w="3882" w:space="0"/>
            <w:col w:w="6340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0003-6951/2016/109(5)/052903/4/$30.00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288" w:firstLine="0"/>
              <w:jc w:val="righ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109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052903-1</w:t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Published by AIP Publishing.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210" w:right="998" w:bottom="382" w:left="1020" w:header="720" w:footer="720" w:gutter="0"/>
          <w:cols w:space="720" w:num="1" w:equalWidth="0">
            <w:col w:w="10222" w:space="0"/>
            <w:col w:w="3882" w:space="0"/>
            <w:col w:w="6340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052903-2</w:t>
            </w:r>
          </w:p>
        </w:tc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Mimura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109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052903 (2016)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10"/>
        <w:ind w:left="0" w:right="0"/>
      </w:pPr>
    </w:p>
    <w:p>
      <w:pPr>
        <w:sectPr>
          <w:pgSz w:w="12240" w:h="16199"/>
          <w:pgMar w:top="306" w:right="998" w:bottom="378" w:left="1020" w:header="720" w:footer="720" w:gutter="0"/>
          <w:cols w:space="720" w:num="1" w:equalWidth="0">
            <w:col w:w="10222" w:space="0"/>
            <w:col w:w="10222" w:space="0"/>
            <w:col w:w="3882" w:space="0"/>
            <w:col w:w="6340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the buffer layer to have a good conductivity because it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can also act as the bottom electrode in ferroelectric applica-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tions. ITO is a promising candidate because of its good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ductivity and similar crystal structure to YHO7, providing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both a bottom electrode and an appropriate seed for growth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YHO7 layer.</w:t>
      </w:r>
    </w:p>
    <w:p>
      <w:pPr>
        <w:autoSpaceDN w:val="0"/>
        <w:autoSpaceDE w:val="0"/>
        <w:widowControl/>
        <w:spacing w:line="240" w:lineRule="exact" w:before="0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this letter, we demonstrate the growth of both (111)-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oriented epitaxial and uniaxial textured ferroelectric YHO7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thin films on ITO-covered (111)YSZ and (111)Pt/TiO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(001)Si substrates by means of a post-deposition annealing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method. Our results show that the inserted ITO layer dramat-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ically improved the degree of orientation for uniaxial tex-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tured films. Both the epitaxial and textured films exhibited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almost equivalent ferroelectricity.</w:t>
      </w:r>
    </w:p>
    <w:p>
      <w:pPr>
        <w:autoSpaceDN w:val="0"/>
        <w:autoSpaceDE w:val="0"/>
        <w:widowControl/>
        <w:spacing w:line="260" w:lineRule="exact" w:before="0" w:after="2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 prepared 14-nm-thick YHO7 thin films by pulsed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a fluence of 3 mJ/cm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), which provided a deposition rate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laser deposition (PLD) using a KrF excimer laser (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k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246 nm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0.28 nm/min. The substrate temperature and atmosphere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were maintained at room temperature and 10 mTorr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respectively. (111)-oriented epitaxial and uniaxial textured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ITO layers, which were deposited on (111)YSZ and (111)Pt/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/(001)Si by PLD, were used as underlying layers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growth of (111)-oriented epitaxial and uniaxial textured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films. The thicknesses of the ITO, Pt, TiO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 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layers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were 28 nm, 110 nm, 30 nm, and 100 nm, respectively.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literature, orientation-controlled YHO7 films were directly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grown at 700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 on these substrate materials by PLD from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vapor phase.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here we deposited the films at room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temperature and we then annealed them by rapid thermal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annealing in a furnace at 1000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 for 10 s under N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flow (the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heating rate was 25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C/s and the cooling rate was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8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C/s).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 thicknesses were ascertained by X-ray reflection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measurements (X’Pert-MRD, Philips). Meanwhile, the crystal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structures of these films were investigated by X-ray diffraction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(XRD)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h</w:t>
      </w:r>
      <w:r>
        <w:rPr>
          <w:rFonts w:ascii="AdvP696A" w:hAnsi="AdvP696A" w:eastAsia="AdvP696A"/>
          <w:b w:val="0"/>
          <w:i w:val="0"/>
          <w:color w:val="221F1F"/>
          <w:sz w:val="20"/>
        </w:rPr>
        <w:t>–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reciprocal space mapping using a laboratory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machine (X’Pert-MRD, Philips and D8 DISCOVER, Bruker)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synchrotron facilities (SPring8, BL15). To clarify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in-plane orientations of these films, XRD pole figure measure-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ments were performed. To characterize the microstructure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local structure in detail, cross-sectional high angle annular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238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dark-field</w:t>
            </w:r>
          </w:p>
        </w:tc>
        <w:tc>
          <w:tcPr>
            <w:tcW w:type="dxa" w:w="10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scanning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transmission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electron</w:t>
            </w:r>
          </w:p>
        </w:tc>
        <w:tc>
          <w:tcPr>
            <w:tcW w:type="dxa" w:w="11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microscopy</w:t>
            </w:r>
          </w:p>
        </w:tc>
      </w:tr>
      <w:tr>
        <w:trPr>
          <w:trHeight w:hRule="exact" w:val="242"/>
        </w:trPr>
        <w:tc>
          <w:tcPr>
            <w:tcW w:type="dxa" w:w="1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(HAADF-STEM)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1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was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208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employed.</w:t>
            </w:r>
          </w:p>
        </w:tc>
        <w:tc>
          <w:tcPr>
            <w:tcW w:type="dxa" w:w="14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Diffractograms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were</w:t>
            </w:r>
          </w:p>
        </w:tc>
      </w:tr>
    </w:tbl>
    <w:p>
      <w:pPr>
        <w:autoSpaceDN w:val="0"/>
        <w:autoSpaceDE w:val="0"/>
        <w:widowControl/>
        <w:spacing w:line="238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obtained from the TEM images through Fourier transforms.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Electron beam evaporation was used to deposit 100 nm-thick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Pt top electrodes on the thin film surfaces at room temperature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under vacuum (note that the Pt top electrodes were not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annealed after the deposition). Then, their ferroelectricity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measured at room temperature under 10 kHz via their polari-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zation–hysteresis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P–E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curves.</w:t>
      </w:r>
    </w:p>
    <w:p>
      <w:pPr>
        <w:autoSpaceDN w:val="0"/>
        <w:autoSpaceDE w:val="0"/>
        <w:widowControl/>
        <w:spacing w:line="236" w:lineRule="exact" w:before="14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XRD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h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pattern of the Pt/YHO7//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(111)ITO//(111)YSZ stack structure. The peaks originating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from the YHO7 film were barely observable. This is similar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previous reports on YHO7 films crystallized directly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vapor phase, which suggests that the YSZ and YHO7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peaks both overlap owing to their similar out-of-plane lattice</w:t>
      </w:r>
    </w:p>
    <w:p>
      <w:pPr>
        <w:sectPr>
          <w:type w:val="continuous"/>
          <w:pgSz w:w="12240" w:h="16199"/>
          <w:pgMar w:top="306" w:right="998" w:bottom="378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3882" w:space="0"/>
            <w:col w:w="6340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68600" cy="1524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52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0" w:right="4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79500" cy="1143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60" w:after="0"/>
        <w:ind w:left="57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41600" cy="2095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095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0" w:right="25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723900" cy="127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6" w:lineRule="exact" w:before="214" w:after="0"/>
        <w:ind w:left="178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1. XRD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h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–2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>h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pattern of (a) Pt/YHO7//(111)ITO//(111)YSZ, (b) XRD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reciprocal space mapping of YHO7//(111)ITO//(111)YSZ near YSZ around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the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222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spot, and (c) results of peak fitting of the integrated X-ray intensity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pattern along the omega axis.</w:t>
      </w:r>
    </w:p>
    <w:p>
      <w:pPr>
        <w:autoSpaceDN w:val="0"/>
        <w:autoSpaceDE w:val="0"/>
        <w:widowControl/>
        <w:spacing w:line="244" w:lineRule="exact" w:before="270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YHO7//(111)ITO//(111)YSZ near YSZ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222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 XRD spec-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trogram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was obtained from reciprocal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space mapping of the data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by integrating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along the omega direction. The peaks can be divided into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three sets of peaks, namely, ITO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444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YHO7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222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},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YSZ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222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as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via peak fitting analysis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by comparison with the data for the (111)ITO//(111)YSZ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substrates. This demonstrates the out-of-plane (111) orienta-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of YHO7 films on (111)ITO//(111)YSZ substrates.</w:t>
      </w:r>
    </w:p>
    <w:p>
      <w:pPr>
        <w:autoSpaceDN w:val="0"/>
        <w:autoSpaceDE w:val="0"/>
        <w:widowControl/>
        <w:spacing w:line="284" w:lineRule="exact" w:before="0" w:after="44"/>
        <w:ind w:left="17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XRD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h</w:t>
      </w:r>
      <w:r>
        <w:rPr>
          <w:rFonts w:ascii="AdvP6975" w:hAnsi="AdvP6975" w:eastAsia="AdvP6975"/>
          <w:b w:val="0"/>
          <w:i w:val="0"/>
          <w:color w:val="221F1F"/>
          <w:sz w:val="20"/>
        </w:rPr>
        <w:t>–2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patterns of YHO7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deposited on (111)Pt/TiO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/(001)Si substrates with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without an (111) ITO underlying layer. Only diffraction peaks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from Pt and Si are visible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suggesting that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YHO7 film did not crystallize with any preferred orientation.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Conversely, a peak at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62.9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originating from YHO7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222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} can be observed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along with the ITO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444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fraction peaks. Moreover, a careful deconvolution of the peak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 around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30.6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suggests that this peak consists of ITO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222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YHO7 {</w:t>
      </w:r>
      <w:r>
        <w:rPr>
          <w:rFonts w:ascii="AdvP696A" w:hAnsi="AdvP696A" w:eastAsia="AdvP696A"/>
          <w:b w:val="0"/>
          <w:i w:val="0"/>
          <w:color w:val="221F1F"/>
          <w:sz w:val="20"/>
        </w:rPr>
        <w:t>222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}, as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These results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demonstrate that out-of-plane (111)-oriented YHO7 films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were also obtained on (111)ITO/(111)Pt/TiO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/(001)Si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substrates with the help of the inserted ITO layer. Further,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these results show that YHO7 films on both (111)ITO//</w:t>
      </w:r>
    </w:p>
    <w:p>
      <w:pPr>
        <w:sectPr>
          <w:type w:val="nextColumn"/>
          <w:pgSz w:w="12240" w:h="16199"/>
          <w:pgMar w:top="306" w:right="998" w:bottom="378" w:left="1020" w:header="720" w:footer="720" w:gutter="0"/>
          <w:cols w:space="720" w:num="2" w:equalWidth="0">
            <w:col w:w="5102" w:space="0"/>
            <w:col w:w="5120" w:space="0"/>
            <w:col w:w="10222" w:space="0"/>
            <w:col w:w="10222" w:space="0"/>
            <w:col w:w="3882" w:space="0"/>
            <w:col w:w="6340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200" w:lineRule="exact" w:before="0" w:after="3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spacing.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(111)YSZ and (111)ITO/(111)Pt/TiO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/(001)Si crystal-</w:t>
      </w:r>
    </w:p>
    <w:p>
      <w:pPr>
        <w:sectPr>
          <w:type w:val="continuous"/>
          <w:pgSz w:w="12240" w:h="16199"/>
          <w:pgMar w:top="306" w:right="998" w:bottom="378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10222" w:space="0"/>
            <w:col w:w="3882" w:space="0"/>
            <w:col w:w="6340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XRD reciprocal space mapping measurement ena-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bles us to check for the possibility of peak overlapping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through a more detailed analysis of the crystal structure.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XRD reciprocal space mapping of</w:t>
      </w:r>
    </w:p>
    <w:p>
      <w:pPr>
        <w:sectPr>
          <w:type w:val="continuous"/>
          <w:pgSz w:w="12240" w:h="16199"/>
          <w:pgMar w:top="306" w:right="998" w:bottom="37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3882" w:space="0"/>
            <w:col w:w="6340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lized with an out-of-plane (111) orientation.</w:t>
      </w:r>
    </w:p>
    <w:p>
      <w:pPr>
        <w:autoSpaceDN w:val="0"/>
        <w:autoSpaceDE w:val="0"/>
        <w:widowControl/>
        <w:spacing w:line="242" w:lineRule="exact" w:before="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the next step, we tried to identify the phase symmetry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obtained films. Among various symmetries in the fluo-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rite structure, the monoclinic phase was excluded from our</w:t>
      </w:r>
    </w:p>
    <w:p>
      <w:pPr>
        <w:sectPr>
          <w:type w:val="nextColumn"/>
          <w:pgSz w:w="12240" w:h="16199"/>
          <w:pgMar w:top="306" w:right="998" w:bottom="37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3882" w:space="0"/>
            <w:col w:w="6340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052903-3</w:t>
            </w:r>
          </w:p>
        </w:tc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Mimura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109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052903 (2016)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2240" w:h="16199"/>
          <w:pgMar w:top="306" w:right="998" w:bottom="378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3882" w:space="0"/>
            <w:col w:w="6340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8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63519" cy="22796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3519" cy="2279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90" w:lineRule="exact" w:before="424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2. XRD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h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2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>h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patterns of (a) Pt/YHO7/(111)Pt/TiO</w:t>
      </w:r>
      <w:r>
        <w:rPr>
          <w:w w:val="102.84214886752041"/>
          <w:rFonts w:ascii="AdvP696A" w:hAnsi="AdvP696A" w:eastAsia="AdvP696A"/>
          <w:b w:val="0"/>
          <w:i w:val="0"/>
          <w:color w:val="221F1F"/>
          <w:sz w:val="11"/>
        </w:rPr>
        <w:t>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/SiO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/(001)Si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(b) Pt/YHO7/(111)ITO/(111)Pt/TiO</w:t>
      </w:r>
      <w:r>
        <w:rPr>
          <w:w w:val="102.84214886752041"/>
          <w:rFonts w:ascii="AdvP696A" w:hAnsi="AdvP696A" w:eastAsia="AdvP696A"/>
          <w:b w:val="0"/>
          <w:i w:val="0"/>
          <w:color w:val="221F1F"/>
          <w:sz w:val="11"/>
        </w:rPr>
        <w:t>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/SiO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/(001)Si stack structures.</w:t>
      </w:r>
    </w:p>
    <w:p>
      <w:pPr>
        <w:autoSpaceDN w:val="0"/>
        <w:autoSpaceDE w:val="0"/>
        <w:widowControl/>
        <w:spacing w:line="290" w:lineRule="exact" w:before="20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considerations because {111} peaks must split into two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peaks owing to the different lattice spacing between (111)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696A" w:hAnsi="AdvP696A" w:eastAsia="AdvP696A"/>
          <w:b w:val="0"/>
          <w:i w:val="0"/>
          <w:color w:val="221F1F"/>
          <w:sz w:val="20"/>
        </w:rPr>
        <w:t>111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of the monoclinic phase; however, no such split-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ting was observed in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This suggests that YHO7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films on both (111)ITO//(111)YSZ and (111)ITO/(111)Pt/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/(001)Si substrates did not contain any monoclinic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phase.</w:t>
      </w:r>
    </w:p>
    <w:p>
      <w:pPr>
        <w:autoSpaceDN w:val="0"/>
        <w:autoSpaceDE w:val="0"/>
        <w:widowControl/>
        <w:spacing w:line="242" w:lineRule="exact" w:before="6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peak of the orthorhombic phase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very useful because this peak does not appear in other higher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symmetry phases, tetragonal, and cubic phases; therefore, it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 be used to identify the existence of the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orthorhombic phase.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addition, this peak can be observed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without it overlapping with peaks from the ITO and YSZ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substrates.</w:t>
      </w:r>
    </w:p>
    <w:p>
      <w:pPr>
        <w:autoSpaceDN w:val="0"/>
        <w:autoSpaceDE w:val="0"/>
        <w:widowControl/>
        <w:spacing w:line="224" w:lineRule="exact" w:before="32" w:after="0"/>
        <w:ind w:left="0" w:right="144" w:firstLine="36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the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patterns near YHO7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orthorhombic phase located at the inclination angle,</w:t>
      </w:r>
    </w:p>
    <w:p>
      <w:pPr>
        <w:autoSpaceDN w:val="0"/>
        <w:autoSpaceDE w:val="0"/>
        <w:widowControl/>
        <w:spacing w:line="240" w:lineRule="auto" w:before="316" w:after="0"/>
        <w:ind w:left="4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69590" cy="301243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30124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exact" w:before="288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3. (a), (b) XRD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 xml:space="preserve"> h</w:t>
      </w:r>
      <w:r>
        <w:rPr>
          <w:rFonts w:ascii="AdvP4C4E74" w:hAnsi="AdvP4C4E74" w:eastAsia="AdvP4C4E74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2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>h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patterns and (c, d) XRD pole figure plots fixed at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2</w:t>
      </w:r>
      <w:r>
        <w:rPr>
          <w:rFonts w:ascii="AdvPSMP10" w:hAnsi="AdvPSMP10" w:eastAsia="AdvPSMP10"/>
          <w:b w:val="0"/>
          <w:i w:val="0"/>
          <w:color w:val="221F1F"/>
          <w:sz w:val="16"/>
        </w:rPr>
        <w:t>h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angle corresponding to YHO7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222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for YHO7 films prepared on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(a), (c) (111)ITO//(111)YSZ and (b), (d) (111)ITO/(111)Pt/TiO</w:t>
      </w:r>
      <w:r>
        <w:rPr>
          <w:w w:val="102.84214886752041"/>
          <w:rFonts w:ascii="AdvP696A" w:hAnsi="AdvP696A" w:eastAsia="AdvP696A"/>
          <w:b w:val="0"/>
          <w:i w:val="0"/>
          <w:color w:val="221F1F"/>
          <w:sz w:val="11"/>
        </w:rPr>
        <w:t>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/SiO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/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(001)Si substrates, respectively.</w:t>
      </w:r>
    </w:p>
    <w:p>
      <w:pPr>
        <w:sectPr>
          <w:type w:val="continuous"/>
          <w:pgSz w:w="12240" w:h="16199"/>
          <w:pgMar w:top="306" w:right="998" w:bottom="37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3882" w:space="0"/>
            <w:col w:w="6340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180" w:right="20" w:firstLine="0"/>
        <w:jc w:val="both"/>
      </w:pPr>
      <w:r>
        <w:rPr>
          <w:rFonts w:ascii="AdvP696A" w:hAnsi="AdvP696A" w:eastAsia="AdvP696A"/>
          <w:b w:val="0"/>
          <w:i w:val="0"/>
          <w:color w:val="221F1F"/>
          <w:sz w:val="20"/>
        </w:rPr>
        <w:t>psi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of about 35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the films on (111)ITO//(111)YSZ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(111)ITO/(111)Pt/TiO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/(001)Si substrates, respectively.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diffraction patterns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were measured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using a synchrotron X-ray source; the diffraction patterns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(111)ITO/(111)Pt/TiO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/(001)Si substrates are also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shown for reference. The YHO7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diffraction peaks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orthorhombic phase were clearly observed for both films, sug-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gesting that the films consisted of the material in a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tric orthorhombic phase.</w:t>
      </w:r>
    </w:p>
    <w:p>
      <w:pPr>
        <w:autoSpaceDN w:val="0"/>
        <w:autoSpaceDE w:val="0"/>
        <w:widowControl/>
        <w:spacing w:line="242" w:lineRule="exact" w:before="0" w:after="24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confirm the in-plane orientation of this ferroelectric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phase, XRD pole figure measurements were performed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fixed 2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angle corresponding to the YHO7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222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fraction peaks of the orthorhombic phase on (111)ITO//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2555"/>
        <w:gridCol w:w="2555"/>
        <w:gridCol w:w="2555"/>
        <w:gridCol w:w="2555"/>
      </w:tblGrid>
      <w:tr>
        <w:trPr>
          <w:trHeight w:hRule="exact" w:val="254"/>
        </w:trPr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(111)YSZ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(111)ITO/(111)Pt/TiO</w:t>
            </w:r>
            <w:r>
              <w:rPr>
                <w:w w:val="101.00952557155065"/>
                <w:rFonts w:ascii="AdvP696A" w:hAnsi="AdvP696A" w:eastAsia="AdvP696A"/>
                <w:b w:val="0"/>
                <w:i w:val="0"/>
                <w:color w:val="221F1F"/>
                <w:sz w:val="14"/>
              </w:rPr>
              <w:t>x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/SiO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/(001)Si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9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sub-</w:t>
            </w:r>
          </w:p>
        </w:tc>
      </w:tr>
    </w:tbl>
    <w:p>
      <w:pPr>
        <w:autoSpaceDN w:val="0"/>
        <w:autoSpaceDE w:val="0"/>
        <w:widowControl/>
        <w:spacing w:line="240" w:lineRule="exact" w:before="0" w:after="2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strates, respectively. Three fold spots from YHO7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corresponds to the orthorhombic phase, located at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angle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psi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about 35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were confirmed for the YHO7 film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(111)ITO//(111)YSZ substrate. The azimuthal angle,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phi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of the spots is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; it is the same as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YSZ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220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(not shown here), suggesting the epitaxial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growth of a ferroelectric orthorhombic phase with the fol-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2555"/>
        <w:gridCol w:w="2555"/>
        <w:gridCol w:w="2555"/>
        <w:gridCol w:w="2555"/>
      </w:tblGrid>
      <w:tr>
        <w:trPr>
          <w:trHeight w:hRule="exact" w:val="246"/>
        </w:trPr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lowing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epitaxial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relationships:</w:t>
            </w:r>
          </w:p>
        </w:tc>
        <w:tc>
          <w:tcPr>
            <w:tcW w:type="dxa" w:w="2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exact" w:before="2" w:after="0"/>
              <w:ind w:left="9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[11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2]YHO7//[11</w:t>
            </w:r>
            <w:r>
              <w:rPr>
                <w:rFonts w:ascii="AdvP4C4E59" w:hAnsi="AdvP4C4E59" w:eastAsia="AdvP4C4E59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2]ITO//</w:t>
            </w:r>
          </w:p>
        </w:tc>
      </w:tr>
    </w:tbl>
    <w:p>
      <w:pPr>
        <w:autoSpaceDN w:val="0"/>
        <w:autoSpaceDE w:val="0"/>
        <w:widowControl/>
        <w:spacing w:line="244" w:lineRule="exact" w:before="0" w:after="0"/>
        <w:ind w:left="180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[11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2]YSZ. Conversely, a ring spot located at an angle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psi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about 71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originating from YHO7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222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the ortho-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rhombic phase was observed for the YHO7 film on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(111)ITO/(111)Pt/TiO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/(001)Si substrate. This demon-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strates that the film prepared on the (111)ITO/(111)Pt/TiO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/(001)Si substrate consisted of the ferroelectric ortho-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rhombic phase with an out-of-plane (111) orientation but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in-plane random orientation, i.e., a uniaxial textured orienta-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tion. Based on the results given above, (111)-oriented epitaxial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uniaxial textured ferroelectric films were grown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(111)ITO//(111)YSZ and (111)ITO/(111)Pt/TiO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/(001)Si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substrates, respectively.</w:t>
      </w:r>
    </w:p>
    <w:p>
      <w:pPr>
        <w:autoSpaceDN w:val="0"/>
        <w:autoSpaceDE w:val="0"/>
        <w:widowControl/>
        <w:spacing w:line="244" w:lineRule="exact" w:before="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the HAADF-STEM images of the YHO7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 on the (111)ITO//(111)YSZ substrate. A dense film with-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out obvious voids was ascertained.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shows a HAADF-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STEM image near the interface between YHO7 and ITO.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atomic columns of YHO7 have a coherent interface with those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ITO without any misfit dislocations. 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4(c)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4(d)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show the diffractograms of a YHO7 film and an ITO substrate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obtained from the area enclosed by a dashed line and a dotted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line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respectively. These results are in good agree-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ment with that of an orthorhombic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Pca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material, and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atomic arrangement of YHO7 is found to match with that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ITO, suggesting epitaxial growth of the YHO7 films.</w:t>
      </w:r>
    </w:p>
    <w:p>
      <w:pPr>
        <w:autoSpaceDN w:val="0"/>
        <w:autoSpaceDE w:val="0"/>
        <w:widowControl/>
        <w:spacing w:line="206" w:lineRule="exact" w:before="40" w:after="20"/>
        <w:ind w:left="54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Figs.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5(b)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show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P–E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loops for the same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704"/>
        <w:gridCol w:w="1704"/>
        <w:gridCol w:w="1704"/>
        <w:gridCol w:w="1704"/>
        <w:gridCol w:w="1704"/>
        <w:gridCol w:w="1704"/>
      </w:tblGrid>
      <w:tr>
        <w:trPr>
          <w:trHeight w:hRule="exact" w:val="240"/>
        </w:trPr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films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prepared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on</w:t>
            </w:r>
          </w:p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(111)ITO//(111)YSZ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9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(111)ITO/</w:t>
            </w:r>
          </w:p>
        </w:tc>
      </w:tr>
    </w:tbl>
    <w:p>
      <w:pPr>
        <w:autoSpaceDN w:val="0"/>
        <w:autoSpaceDE w:val="0"/>
        <w:widowControl/>
        <w:spacing w:line="240" w:lineRule="exact" w:before="4" w:after="22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(111)Pt/TiO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/(001)Si substrates, respectively, using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post-deposition annealing method. Well-saturated hysteresis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loops associated with ferroelectricity were observed for both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films. The remanent polarization 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and the coercive fields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at a maximum applied electric field of 5.3 MV/cm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9.6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1.9 MV/cm, and 10.8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2.0 MV/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cm, respectively, for Pt/YHO7//(111)ITO//(111)YSZ and Pt/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407"/>
        <w:gridCol w:w="3407"/>
        <w:gridCol w:w="3407"/>
      </w:tblGrid>
      <w:tr>
        <w:trPr>
          <w:trHeight w:hRule="exact" w:val="258"/>
        </w:trPr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YHO7/(111)ITO/(111)Pt/TiO</w:t>
            </w:r>
            <w:r>
              <w:rPr>
                <w:w w:val="101.00952557155065"/>
                <w:rFonts w:ascii="AdvP696A" w:hAnsi="AdvP696A" w:eastAsia="AdvP696A"/>
                <w:b w:val="0"/>
                <w:i w:val="0"/>
                <w:color w:val="221F1F"/>
                <w:sz w:val="14"/>
              </w:rPr>
              <w:t>x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/SiO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/(001)Si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stacks.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1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These</w:t>
            </w:r>
          </w:p>
        </w:tc>
      </w:tr>
    </w:tbl>
    <w:p>
      <w:pPr>
        <w:autoSpaceDN w:val="0"/>
        <w:autoSpaceDE w:val="0"/>
        <w:widowControl/>
        <w:spacing w:line="232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results with their similar ferroelectric properties indicate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insertion of an (111)-oriented ITO bottom electrode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tributes to stable ferroelectricity through orientation control.</w:t>
      </w:r>
    </w:p>
    <w:p>
      <w:pPr>
        <w:sectPr>
          <w:type w:val="nextColumn"/>
          <w:pgSz w:w="12240" w:h="16199"/>
          <w:pgMar w:top="306" w:right="998" w:bottom="37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3882" w:space="0"/>
            <w:col w:w="6340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689610</wp:posOffset>
            </wp:positionH>
            <wp:positionV relativeFrom="page">
              <wp:posOffset>1743710</wp:posOffset>
            </wp:positionV>
            <wp:extent cx="1714500" cy="2620561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62056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2419350</wp:posOffset>
            </wp:positionH>
            <wp:positionV relativeFrom="page">
              <wp:posOffset>3056890</wp:posOffset>
            </wp:positionV>
            <wp:extent cx="1314450" cy="131445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14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2419350</wp:posOffset>
            </wp:positionH>
            <wp:positionV relativeFrom="page">
              <wp:posOffset>1736089</wp:posOffset>
            </wp:positionV>
            <wp:extent cx="1314450" cy="131445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14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685800</wp:posOffset>
            </wp:positionH>
            <wp:positionV relativeFrom="page">
              <wp:posOffset>698500</wp:posOffset>
            </wp:positionV>
            <wp:extent cx="3049270" cy="1024555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02455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685800</wp:posOffset>
            </wp:positionH>
            <wp:positionV relativeFrom="page">
              <wp:posOffset>685800</wp:posOffset>
            </wp:positionV>
            <wp:extent cx="3048000" cy="36830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83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22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052903-4</w:t>
            </w:r>
          </w:p>
        </w:tc>
        <w:tc>
          <w:tcPr>
            <w:tcW w:type="dxa" w:w="3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Mimura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Appl. Phys. Lett.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109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052903 (2016)</w:t>
            </w:r>
          </w:p>
        </w:tc>
      </w:tr>
    </w:tbl>
    <w:p>
      <w:pPr>
        <w:autoSpaceDN w:val="0"/>
        <w:autoSpaceDE w:val="0"/>
        <w:widowControl/>
        <w:spacing w:line="238" w:lineRule="exact" w:before="212" w:after="0"/>
        <w:ind w:left="5280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summary, (111)-oriented epitaxial and uniaxial tex-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tured YHO7 films were prepared on (111)ITO//(111)YSZ and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(111)ITO/(111)Pt/TiO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/(001)Si substrates, respectively,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by a combination of deposition by PLD at room temperature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subsequent heat treatment. Inserting a (111)-oriented ITO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bottom electrode greatly improved the orientation of YHO7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films. Well-saturated ferroelectricity loops were confirmed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for both films with almost the same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r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c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These results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demonstrate orientation and ferroelectricity control by insert-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an appropriate underlying layer for phase formation from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solid using an annealing process after room temperature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deposition.</w:t>
      </w:r>
    </w:p>
    <w:p>
      <w:pPr>
        <w:autoSpaceDN w:val="0"/>
        <w:autoSpaceDE w:val="0"/>
        <w:widowControl/>
        <w:spacing w:line="238" w:lineRule="exact" w:before="242" w:after="330"/>
        <w:ind w:left="5280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work was partially funded by the Ministry of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Education, Culture, Sports, Science and Technology of Japan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(MEXT) Elements Strategy Initiative to Form Core Research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Center, JSPS KAKENHI Grant No. 16K14380, and MEXT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KAKENHI Grant Nos. 26106509, and 16H00882. Part of this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work was also supported by the Center for Integrated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Nanotechnology Support at Tohoku University and by the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Nanotechnology Network Project of MEXT. The synchrotron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radiation experiments were performed at the BL15XU with the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approval of NIMS (Proposal Nos. 2014A4703, 2014B4704,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20"/>
        </w:rPr>
        <w:t>2015A4702, 2015B4702).</w:t>
      </w:r>
    </w:p>
    <w:p>
      <w:pPr>
        <w:sectPr>
          <w:pgSz w:w="12240" w:h="16199"/>
          <w:pgMar w:top="306" w:right="998" w:bottom="70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3882" w:space="0"/>
            <w:col w:w="6340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4. (a) Cross-sectional HAADF-STEM image of YHO7//(111)ITO//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(111)YSZ, (b) enlarged image of (a) near the interface between YHO7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ITO, and HAADF-STEM diffractogram of (c) a YHO7 film shown in dashed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line and (d) ITO substrate shown in dotted line in (b), respectively.</w:t>
      </w:r>
    </w:p>
    <w:p>
      <w:pPr>
        <w:autoSpaceDN w:val="0"/>
        <w:autoSpaceDE w:val="0"/>
        <w:widowControl/>
        <w:spacing w:line="240" w:lineRule="auto" w:before="438" w:after="30"/>
        <w:ind w:left="3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05100" cy="32639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2639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2044"/>
        <w:gridCol w:w="2044"/>
        <w:gridCol w:w="2044"/>
        <w:gridCol w:w="2044"/>
        <w:gridCol w:w="2044"/>
      </w:tblGrid>
      <w:tr>
        <w:trPr>
          <w:trHeight w:hRule="exact" w:val="230"/>
        </w:trPr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2400" cy="889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1600" cy="889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3500" cy="889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0" w:right="24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1600" cy="889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140" w:after="0"/>
        <w:ind w:left="0" w:right="152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181100" cy="127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04" w:lineRule="exact" w:before="182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5. Room-temperature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P–E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hysteresis loops measured at 10 kHz for (a)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Pt/YHO7//(111)ITO//(111)YSZ and (b) Pt/YHO7/(111)ITO/(111)Pt/TiO</w:t>
      </w:r>
      <w:r>
        <w:rPr>
          <w:w w:val="102.84214886752041"/>
          <w:rFonts w:ascii="AdvP696A" w:hAnsi="AdvP696A" w:eastAsia="AdvP696A"/>
          <w:b w:val="0"/>
          <w:i w:val="0"/>
          <w:color w:val="221F1F"/>
          <w:sz w:val="11"/>
        </w:rPr>
        <w:t>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/</w:t>
      </w:r>
    </w:p>
    <w:p>
      <w:pPr>
        <w:sectPr>
          <w:type w:val="continuous"/>
          <w:pgSz w:w="12240" w:h="16199"/>
          <w:pgMar w:top="306" w:right="998" w:bottom="70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3882" w:space="0"/>
            <w:col w:w="6340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4" w:after="0"/>
        <w:ind w:left="29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A. Kittl, K. Opsomer, M. Popovici, N. Menou, B. Kaczer, X. P. Wang,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C. Adelmann, M. A. Pawlak, K. Tomida, A. Rothschild, B. Govoreanu, R.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Degraeve, M. Schaekers, M. Zahid, A. Delabie, J. Meersschaut, W.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Polspoel, S. Clima, G. Pourtois, W. Knaepen, C. Detavernier, V. V.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Afanas’ev, T. Blomberg, D. Pierreux, J. Swerts, P. Fischer, J. W. Maes, D.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Manger, W. Vandervorst, T. Conard, A. Franquet, P. Favia, H. Bender, B.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Brijs, S. Van Elshocht, M. Jurczak, J. Van Houdt, and D. J. Wouters,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7" w:history="1">
          <w:r>
            <w:rPr>
              <w:rStyle w:val="Hyperlink"/>
            </w:rPr>
            <w:t>Microelectron. Eng.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1789 (2009).</w:t>
      </w:r>
    </w:p>
    <w:p>
      <w:pPr>
        <w:autoSpaceDN w:val="0"/>
        <w:tabs>
          <w:tab w:pos="298" w:val="left"/>
        </w:tabs>
        <w:autoSpaceDE w:val="0"/>
        <w:widowControl/>
        <w:spacing w:line="186" w:lineRule="exact" w:before="14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H. Choi, Y. Mao, and J. P. Chang,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8" w:history="1">
          <w:r>
            <w:rPr>
              <w:rStyle w:val="Hyperlink"/>
            </w:rPr>
            <w:t>Mater. Sci. Eng., R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97 (2011).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K.-J. Choi, W.-C. Shin, and S.-G. Yoon,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39" w:history="1">
          <w:r>
            <w:rPr>
              <w:rStyle w:val="Hyperlink"/>
            </w:rPr>
            <w:t>J. Electrochem.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149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F18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(2002).</w:t>
      </w:r>
    </w:p>
    <w:p>
      <w:pPr>
        <w:autoSpaceDN w:val="0"/>
        <w:autoSpaceDE w:val="0"/>
        <w:widowControl/>
        <w:spacing w:line="190" w:lineRule="exact" w:before="4" w:after="0"/>
        <w:ind w:left="29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X. Liu, S. Ramanathan, A. Longdergan, A. Srivastava, E. Lee, T. E.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Seidel, J. T. Barton, D. Pang, and R. G. Gordon,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0" w:history="1">
          <w:r>
            <w:rPr>
              <w:rStyle w:val="Hyperlink"/>
            </w:rPr>
            <w:t>J. Electrochem.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152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G213 (2005).</w:t>
      </w:r>
    </w:p>
    <w:p>
      <w:pPr>
        <w:autoSpaceDN w:val="0"/>
        <w:tabs>
          <w:tab w:pos="298" w:val="left"/>
        </w:tabs>
        <w:autoSpaceDE w:val="0"/>
        <w:widowControl/>
        <w:spacing w:line="192" w:lineRule="exact" w:before="6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1" w:history="1">
          <w:r>
            <w:rPr>
              <w:rStyle w:val="Hyperlink"/>
            </w:rPr>
            <w:t xml:space="preserve">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1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102903 (2011).</w:t>
      </w:r>
    </w:p>
    <w:p>
      <w:pPr>
        <w:autoSpaceDN w:val="0"/>
        <w:autoSpaceDE w:val="0"/>
        <w:widowControl/>
        <w:spacing w:line="188" w:lineRule="exact" w:before="8" w:after="0"/>
        <w:ind w:left="298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Sundqvist, P. Kcher, T. Mikolajick, and L. Frey,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2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112901 (2011).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Shimizu, K. Katayama, T. Kiguchi, A. Akama, T. J. Konno, and H.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Funakubo,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3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032910 (2015).</w:t>
      </w:r>
    </w:p>
    <w:p>
      <w:pPr>
        <w:autoSpaceDN w:val="0"/>
        <w:tabs>
          <w:tab w:pos="298" w:val="left"/>
        </w:tabs>
        <w:autoSpaceDE w:val="0"/>
        <w:widowControl/>
        <w:spacing w:line="192" w:lineRule="exact" w:before="2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D. Huan, V. Sharma, G. A. Rossetti, and R. Ramprasad,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4" w:history="1">
          <w:r>
            <w:rPr>
              <w:rStyle w:val="Hyperlink"/>
            </w:rPr>
            <w:t xml:space="preserve">Phys. Rev. B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90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064111 (2014).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23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X. Sang, E. D. Grimley, T. Schenk, U. Schroeder, and J. M. Lebeau,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5" w:history="1">
          <w:r>
            <w:rPr>
              <w:rStyle w:val="Hyperlink"/>
            </w:rPr>
            <w:t xml:space="preserve">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5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162905 (2015).</w:t>
      </w:r>
    </w:p>
    <w:p>
      <w:pPr>
        <w:autoSpaceDN w:val="0"/>
        <w:autoSpaceDE w:val="0"/>
        <w:widowControl/>
        <w:spacing w:line="192" w:lineRule="exact" w:before="4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Chernikova, M. Kozodaev, A. Markeev, D. Negrov, M. Spiridonov,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Zarubin, O. Bak, P. Buragohain, H. Lu, E. Suvorova, A. Gruverman,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A. Zenkevich,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6" w:history="1">
          <w:r>
            <w:rPr>
              <w:rStyle w:val="Hyperlink"/>
            </w:rPr>
            <w:t>ACS Appl. Mater. Interfaces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7232 (2016).</w:t>
      </w:r>
    </w:p>
    <w:p>
      <w:pPr>
        <w:autoSpaceDN w:val="0"/>
        <w:tabs>
          <w:tab w:pos="298" w:val="left"/>
        </w:tabs>
        <w:autoSpaceDE w:val="0"/>
        <w:widowControl/>
        <w:spacing w:line="190" w:lineRule="exact" w:before="8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P. Polakowski, S. Mueller, and T. Mikolajick,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7" w:history="1">
          <w:r>
            <w:rPr>
              <w:rStyle w:val="Hyperlink"/>
            </w:rPr>
            <w:t xml:space="preserve">ECS J. Solid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7" w:history="1">
          <w:r>
            <w:rPr>
              <w:rStyle w:val="Hyperlink"/>
            </w:rPr>
            <w:t>State Sci. Technol.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N30 (2015).</w:t>
      </w:r>
    </w:p>
    <w:p>
      <w:pPr>
        <w:autoSpaceDN w:val="0"/>
        <w:tabs>
          <w:tab w:pos="298" w:val="left"/>
        </w:tabs>
        <w:autoSpaceDE w:val="0"/>
        <w:widowControl/>
        <w:spacing w:line="190" w:lineRule="exact" w:before="8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O. Dahl, J. K. Grepstad, and T. Tybell,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8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084104 (2009).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Celinska, V. Joshi, S. Narayan, L. McMillan, and C. Paz de Araujo,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49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3937 (2003).</w:t>
      </w:r>
    </w:p>
    <w:p>
      <w:pPr>
        <w:autoSpaceDN w:val="0"/>
        <w:autoSpaceDE w:val="0"/>
        <w:widowControl/>
        <w:spacing w:line="200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Z. Yu, R. Guo, and S. Bhalla,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0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1535 (2000).</w:t>
      </w:r>
    </w:p>
    <w:p>
      <w:pPr>
        <w:autoSpaceDN w:val="0"/>
        <w:tabs>
          <w:tab w:pos="298" w:val="left"/>
        </w:tabs>
        <w:autoSpaceDE w:val="0"/>
        <w:widowControl/>
        <w:spacing w:line="184" w:lineRule="exact" w:before="14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K. Nagashima, M. Aratani, and H. Funakubo,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1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4517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(2001).</w:t>
      </w:r>
    </w:p>
    <w:p>
      <w:pPr>
        <w:autoSpaceDN w:val="0"/>
        <w:autoSpaceDE w:val="0"/>
        <w:widowControl/>
        <w:spacing w:line="192" w:lineRule="exact" w:before="4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K. Katayama, T. Shimizu, O. Sakata, T. Shiraishi, S. Nakamura, T.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Kiguchi, A. Akama, T. J. Konno, H. Uchida, and H. Funakubo,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2" w:history="1">
          <w:r>
            <w:rPr>
              <w:rStyle w:val="Hyperlink"/>
            </w:rPr>
            <w:t xml:space="preserve">J. 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2" w:history="1">
          <w:r>
            <w:rPr>
              <w:rStyle w:val="Hyperlink"/>
            </w:rPr>
            <w:t>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134101 (2016).</w:t>
      </w:r>
    </w:p>
    <w:p>
      <w:pPr>
        <w:autoSpaceDN w:val="0"/>
        <w:autoSpaceDE w:val="0"/>
        <w:widowControl/>
        <w:spacing w:line="194" w:lineRule="exact" w:before="0" w:after="2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H. Ohta, K. Nomura, M. Orita, M. Hirano, and K. Ueda,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3" w:history="1">
          <w:r>
            <w:rPr>
              <w:rStyle w:val="Hyperlink"/>
            </w:rPr>
            <w:t>Adv. Funct.</w:t>
          </w:r>
        </w:hyperlink>
      </w:r>
    </w:p>
    <w:p>
      <w:pPr>
        <w:sectPr>
          <w:type w:val="nextColumn"/>
          <w:pgSz w:w="12240" w:h="16199"/>
          <w:pgMar w:top="306" w:right="998" w:bottom="70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10222" w:space="0"/>
            <w:col w:w="3882" w:space="0"/>
            <w:col w:w="6340" w:space="0"/>
            <w:col w:w="10222" w:space="0"/>
            <w:col w:w="5100" w:space="0"/>
            <w:col w:w="5122" w:space="0"/>
            <w:col w:w="10222" w:space="0"/>
            <w:col w:w="10138" w:space="0"/>
          </w:cols>
          <w:docGrid w:linePitch="360"/>
        </w:sectPr>
      </w:pPr>
    </w:p>
    <w:p>
      <w:pPr>
        <w:autoSpaceDN w:val="0"/>
        <w:tabs>
          <w:tab w:pos="5400" w:val="left"/>
        </w:tabs>
        <w:autoSpaceDE w:val="0"/>
        <w:widowControl/>
        <w:spacing w:line="176" w:lineRule="exact" w:before="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SiO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/(001)Si stack structures. 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3" w:history="1">
          <w:r>
            <w:rPr>
              <w:rStyle w:val="Hyperlink"/>
            </w:rPr>
            <w:t>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139 (2003).</w:t>
      </w:r>
    </w:p>
    <w:sectPr w:rsidR="00FC693F" w:rsidRPr="0006063C" w:rsidSect="00034616">
      <w:type w:val="continuous"/>
      <w:pgSz w:w="12240" w:h="16199"/>
      <w:pgMar w:top="306" w:right="998" w:bottom="700" w:left="1020" w:header="720" w:footer="720" w:gutter="0"/>
      <w:cols w:space="720" w:num="1" w:equalWidth="0">
        <w:col w:w="10222" w:space="0"/>
        <w:col w:w="5102" w:space="0"/>
        <w:col w:w="5120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2" w:space="0"/>
        <w:col w:w="5120" w:space="0"/>
        <w:col w:w="10222" w:space="0"/>
        <w:col w:w="10222" w:space="0"/>
        <w:col w:w="3882" w:space="0"/>
        <w:col w:w="6340" w:space="0"/>
        <w:col w:w="10222" w:space="0"/>
        <w:col w:w="5100" w:space="0"/>
        <w:col w:w="5122" w:space="0"/>
        <w:col w:w="10222" w:space="0"/>
        <w:col w:w="1013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aip.scitation.org/author/Mimura%2C+Takanori" TargetMode="External"/><Relationship Id="rId10" Type="http://schemas.openxmlformats.org/officeDocument/2006/relationships/hyperlink" Target="http://aip.scitation.org/author/Katayama%2C+Kiliha" TargetMode="External"/><Relationship Id="rId11" Type="http://schemas.openxmlformats.org/officeDocument/2006/relationships/hyperlink" Target="http://aip.scitation.org/author/Shimizu%2C+Takao" TargetMode="External"/><Relationship Id="rId12" Type="http://schemas.openxmlformats.org/officeDocument/2006/relationships/hyperlink" Target="http://aip.scitation.org/author/Uchida%2C+Hiroshi" TargetMode="External"/><Relationship Id="rId13" Type="http://schemas.openxmlformats.org/officeDocument/2006/relationships/hyperlink" Target="http://aip.scitation.org/author/Kiguchi%2C+Takanori" TargetMode="External"/><Relationship Id="rId14" Type="http://schemas.openxmlformats.org/officeDocument/2006/relationships/hyperlink" Target="http://aip.scitation.org/author/Akama%2C+Akihiro" TargetMode="External"/><Relationship Id="rId15" Type="http://schemas.openxmlformats.org/officeDocument/2006/relationships/hyperlink" Target="http://aip.scitation.org/author/Konno%2C+Toyohiko+J" TargetMode="External"/><Relationship Id="rId16" Type="http://schemas.openxmlformats.org/officeDocument/2006/relationships/hyperlink" Target="http://aip.scitation.org/author/Sakata%2C+Osami" TargetMode="External"/><Relationship Id="rId17" Type="http://schemas.openxmlformats.org/officeDocument/2006/relationships/hyperlink" Target="http://aip.scitation.org/author/Funakubo%2C+Hiroshi" TargetMode="External"/><Relationship Id="rId18" Type="http://schemas.openxmlformats.org/officeDocument/2006/relationships/hyperlink" Target="http://dx.doi.org/10.1063/1.4960461" TargetMode="External"/><Relationship Id="rId19" Type="http://schemas.openxmlformats.org/officeDocument/2006/relationships/hyperlink" Target="http://aip.scitation.org/toc/apl/109/5" TargetMode="External"/><Relationship Id="rId20" Type="http://schemas.openxmlformats.org/officeDocument/2006/relationships/hyperlink" Target="http://aip.scitation.org/publisher/" TargetMode="External"/><Relationship Id="rId21" Type="http://schemas.openxmlformats.org/officeDocument/2006/relationships/image" Target="media/image1.png"/><Relationship Id="rId22" Type="http://schemas.openxmlformats.org/officeDocument/2006/relationships/image" Target="media/image2.png"/><Relationship Id="rId23" Type="http://schemas.openxmlformats.org/officeDocument/2006/relationships/hyperlink" Target="mailto:funakubo.h.aa@m.titech.ac.jp" TargetMode="External"/><Relationship Id="rId24" Type="http://schemas.openxmlformats.org/officeDocument/2006/relationships/image" Target="media/image3.png"/><Relationship Id="rId25" Type="http://schemas.openxmlformats.org/officeDocument/2006/relationships/image" Target="media/image4.png"/><Relationship Id="rId26" Type="http://schemas.openxmlformats.org/officeDocument/2006/relationships/image" Target="media/image5.png"/><Relationship Id="rId27" Type="http://schemas.openxmlformats.org/officeDocument/2006/relationships/image" Target="media/image6.png"/><Relationship Id="rId28" Type="http://schemas.openxmlformats.org/officeDocument/2006/relationships/image" Target="media/image7.png"/><Relationship Id="rId29" Type="http://schemas.openxmlformats.org/officeDocument/2006/relationships/image" Target="media/image8.png"/><Relationship Id="rId30" Type="http://schemas.openxmlformats.org/officeDocument/2006/relationships/image" Target="media/image9.png"/><Relationship Id="rId31" Type="http://schemas.openxmlformats.org/officeDocument/2006/relationships/image" Target="media/image10.png"/><Relationship Id="rId32" Type="http://schemas.openxmlformats.org/officeDocument/2006/relationships/image" Target="media/image11.png"/><Relationship Id="rId33" Type="http://schemas.openxmlformats.org/officeDocument/2006/relationships/image" Target="media/image12.png"/><Relationship Id="rId34" Type="http://schemas.openxmlformats.org/officeDocument/2006/relationships/image" Target="media/image13.png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37" Type="http://schemas.openxmlformats.org/officeDocument/2006/relationships/hyperlink" Target="http://dx.doi.org/10.1016/j.mee.2009.03.045" TargetMode="External"/><Relationship Id="rId38" Type="http://schemas.openxmlformats.org/officeDocument/2006/relationships/hyperlink" Target="http://dx.doi.org/10.1016/j.mser.2010.12.001" TargetMode="External"/><Relationship Id="rId39" Type="http://schemas.openxmlformats.org/officeDocument/2006/relationships/hyperlink" Target="http://dx.doi.org/10.1149/1.1450617" TargetMode="External"/><Relationship Id="rId40" Type="http://schemas.openxmlformats.org/officeDocument/2006/relationships/hyperlink" Target="http://dx.doi.org/10.1149/1.1859631" TargetMode="External"/><Relationship Id="rId41" Type="http://schemas.openxmlformats.org/officeDocument/2006/relationships/hyperlink" Target="http://dx.doi.org/10.1063/1.3634052" TargetMode="External"/><Relationship Id="rId42" Type="http://schemas.openxmlformats.org/officeDocument/2006/relationships/hyperlink" Target="http://dx.doi.org/10.1063/1.3636417" TargetMode="External"/><Relationship Id="rId43" Type="http://schemas.openxmlformats.org/officeDocument/2006/relationships/hyperlink" Target="http://dx.doi.org/10.1063/1.4927450" TargetMode="External"/><Relationship Id="rId44" Type="http://schemas.openxmlformats.org/officeDocument/2006/relationships/hyperlink" Target="http://dx.doi.org/10.1103/PhysRevB.90.064111" TargetMode="External"/><Relationship Id="rId45" Type="http://schemas.openxmlformats.org/officeDocument/2006/relationships/hyperlink" Target="http://dx.doi.org/10.1063/1.4919135" TargetMode="External"/><Relationship Id="rId46" Type="http://schemas.openxmlformats.org/officeDocument/2006/relationships/hyperlink" Target="http://dx.doi.org/10.1021/acsami.5b11653" TargetMode="External"/><Relationship Id="rId47" Type="http://schemas.openxmlformats.org/officeDocument/2006/relationships/hyperlink" Target="http://dx.doi.org/10.1149/2.0081505jss" TargetMode="External"/><Relationship Id="rId48" Type="http://schemas.openxmlformats.org/officeDocument/2006/relationships/hyperlink" Target="http://dx.doi.org/10.1063/1.3240331" TargetMode="External"/><Relationship Id="rId49" Type="http://schemas.openxmlformats.org/officeDocument/2006/relationships/hyperlink" Target="http://dx.doi.org/10.1063/1.1579559" TargetMode="External"/><Relationship Id="rId50" Type="http://schemas.openxmlformats.org/officeDocument/2006/relationships/hyperlink" Target="http://dx.doi.org/10.1063/1.1308276" TargetMode="External"/><Relationship Id="rId51" Type="http://schemas.openxmlformats.org/officeDocument/2006/relationships/hyperlink" Target="http://dx.doi.org/10.1063/1.1355718" TargetMode="External"/><Relationship Id="rId52" Type="http://schemas.openxmlformats.org/officeDocument/2006/relationships/hyperlink" Target="http://dx.doi.org/10.1063/1.4945029" TargetMode="External"/><Relationship Id="rId53" Type="http://schemas.openxmlformats.org/officeDocument/2006/relationships/hyperlink" Target="http://dx.doi.org/10.1002/adfm.200390020" TargetMode="External"/><Relationship Id="rId54" Type="http://schemas.openxmlformats.org/officeDocument/2006/relationships/image" Target="media/image16.png"/><Relationship Id="rId55" Type="http://schemas.openxmlformats.org/officeDocument/2006/relationships/image" Target="media/image17.png"/><Relationship Id="rId56" Type="http://schemas.openxmlformats.org/officeDocument/2006/relationships/image" Target="media/image18.png"/><Relationship Id="rId57" Type="http://schemas.openxmlformats.org/officeDocument/2006/relationships/image" Target="media/image19.png"/><Relationship Id="rId5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