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4"/>
        <w:ind w:left="0" w:right="0"/>
      </w:pPr>
    </w:p>
    <w:p>
      <w:pPr>
        <w:autoSpaceDN w:val="0"/>
        <w:autoSpaceDE w:val="0"/>
        <w:widowControl/>
        <w:spacing w:line="240" w:lineRule="auto" w:before="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23000" cy="76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6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76" w:after="0"/>
        <w:ind w:left="420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30"/>
        </w:rPr>
        <w:t xml:space="preserve">Evolution of phases and ferroelectric properties of thin Hf0.5Zr0.5O2 films </w:t>
      </w:r>
      <w:r>
        <w:rPr>
          <w:rFonts w:ascii="ArialMT" w:hAnsi="ArialMT" w:eastAsia="ArialMT"/>
          <w:b w:val="0"/>
          <w:i w:val="0"/>
          <w:color w:val="000000"/>
          <w:sz w:val="30"/>
        </w:rPr>
        <w:t xml:space="preserve">according to the thickness and annealing temperature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Min Hyuk Park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Han Joon Kim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Yu Jin Kim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Woongkyu Lee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Taehwan Moon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et al.</w:t>
      </w:r>
    </w:p>
    <w:p>
      <w:pPr>
        <w:autoSpaceDN w:val="0"/>
        <w:autoSpaceDE w:val="0"/>
        <w:widowControl/>
        <w:spacing w:line="320" w:lineRule="exact" w:before="320" w:after="0"/>
        <w:ind w:left="420" w:right="38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 xml:space="preserve">Appl. Phys. Lett.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102, 242905 (2013); doi: 10.1063/1.4811483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 xml:space="preserve">http://dx.doi.org/10.1063/1.4811483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 xml:space="preserve">http://apl.aip.org/resource/1/APPLAB/v102/i24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AIP Publishing LLC.</w:t>
          </w:r>
        </w:hyperlink>
      </w:r>
    </w:p>
    <w:p>
      <w:pPr>
        <w:autoSpaceDN w:val="0"/>
        <w:autoSpaceDE w:val="0"/>
        <w:widowControl/>
        <w:spacing w:line="268" w:lineRule="exact" w:before="380" w:after="0"/>
        <w:ind w:left="4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>Additional information on Appl. Phys. Lett.</w:t>
      </w:r>
    </w:p>
    <w:p>
      <w:pPr>
        <w:autoSpaceDN w:val="0"/>
        <w:autoSpaceDE w:val="0"/>
        <w:widowControl/>
        <w:spacing w:line="318" w:lineRule="exact" w:before="0" w:after="0"/>
        <w:ind w:left="420" w:right="46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Homepage: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 xml:space="preserve">http://apl.aip.org/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Information: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http://apl.aip.org/about/about_the_journal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Top downloads: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http://apl.aip.org/features/most_downloaded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Information for Authors: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>http://apl.aip.org/authors</w:t>
          </w:r>
        </w:hyperlink>
      </w:r>
    </w:p>
    <w:p>
      <w:pPr>
        <w:autoSpaceDN w:val="0"/>
        <w:autoSpaceDE w:val="0"/>
        <w:widowControl/>
        <w:spacing w:line="240" w:lineRule="auto" w:before="483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629400" cy="2514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6" w:lineRule="exact" w:before="410" w:after="0"/>
        <w:ind w:left="240" w:right="0" w:firstLine="0"/>
        <w:jc w:val="left"/>
      </w:pPr>
      <w:r>
        <w:rPr>
          <w:rFonts w:ascii="Helvetica" w:hAnsi="Helvetica" w:eastAsia="Helvetica"/>
          <w:b w:val="0"/>
          <w:i w:val="0"/>
          <w:color w:val="7F7F7F"/>
          <w:sz w:val="12"/>
        </w:rPr>
        <w:t>Downloaded 19 Aug 2013 to 147.188.128.74. This article is copyrighted as indicated in the abstract. Reuse of AIP content is subject to the terms at: http://apl.aip.org/about/rights_and_permissions</w:t>
      </w:r>
    </w:p>
    <w:p>
      <w:pPr>
        <w:sectPr>
          <w:pgSz w:w="12240" w:h="15840"/>
          <w:pgMar w:top="356" w:right="920" w:bottom="12" w:left="700" w:header="720" w:footer="720" w:gutter="0"/>
          <w:cols w:space="720" w:num="1" w:equalWidth="0"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760" w:val="left"/>
        </w:tabs>
        <w:autoSpaceDE w:val="0"/>
        <w:widowControl/>
        <w:spacing w:line="240" w:lineRule="auto" w:before="0" w:after="0"/>
        <w:ind w:left="32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242905 (2013)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4" w:lineRule="exact" w:before="294" w:after="0"/>
        <w:ind w:left="80" w:right="72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4" w:history="1">
          <w:r>
            <w:rPr>
              <w:rStyle w:val="Hyperlink"/>
            </w:rPr>
            <w:t>Evolution of phases and ferroelectric properties of thin Hf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>0.5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4" w:history="1">
          <w:r>
            <w:rPr>
              <w:rStyle w:val="Hyperlink"/>
            </w:rPr>
            <w:t>Zr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>0.5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4" w:history="1">
          <w:r>
            <w:rPr>
              <w:rStyle w:val="Hyperlink"/>
            </w:rPr>
            <w:t>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4" w:history="1">
          <w:r>
            <w:rPr>
              <w:rStyle w:val="Hyperlink"/>
            </w:rPr>
            <w:t xml:space="preserve"> films 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4" w:history="1">
          <w:r>
            <w:rPr>
              <w:rStyle w:val="Hyperlink"/>
            </w:rPr>
            <w:t>according to the thickness and annealing temperature</w:t>
          </w:r>
        </w:hyperlink>
      </w:r>
    </w:p>
    <w:p>
      <w:pPr>
        <w:autoSpaceDN w:val="0"/>
        <w:autoSpaceDE w:val="0"/>
        <w:widowControl/>
        <w:spacing w:line="206" w:lineRule="exact" w:before="158" w:after="0"/>
        <w:ind w:left="800" w:right="2160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 xml:space="preserve">Min Hyuk Park, Han Joon Kim, Yu Jin Kim, Woongkyu Lee, Taehwan Moon, </w:t>
      </w:r>
      <w:r>
        <w:br/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Cheol Seong Hwang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 xml:space="preserve">a) </w:t>
      </w:r>
      <w:r>
        <w:br/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WCU Hybrid Materials Program, Department of Material Science &amp; Engineering and Inter-university </w:t>
      </w:r>
      <w:r>
        <w:rPr>
          <w:rFonts w:ascii="AdvP696A" w:hAnsi="AdvP696A" w:eastAsia="AdvP696A"/>
          <w:b w:val="0"/>
          <w:i w:val="0"/>
          <w:color w:val="221F1F"/>
          <w:sz w:val="18"/>
        </w:rPr>
        <w:t>Semiconductor Research Center, Seoul National University, Seoul 151-744, South Korea</w:t>
      </w:r>
    </w:p>
    <w:p>
      <w:pPr>
        <w:autoSpaceDN w:val="0"/>
        <w:autoSpaceDE w:val="0"/>
        <w:widowControl/>
        <w:spacing w:line="200" w:lineRule="exact" w:before="160" w:after="0"/>
        <w:ind w:left="8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17 April 2013; accepted 2 June 2013; published online 18 June 2013)</w:t>
      </w:r>
    </w:p>
    <w:p>
      <w:pPr>
        <w:autoSpaceDN w:val="0"/>
        <w:tabs>
          <w:tab w:pos="4198" w:val="left"/>
        </w:tabs>
        <w:autoSpaceDE w:val="0"/>
        <w:widowControl/>
        <w:spacing w:line="238" w:lineRule="exact" w:before="142" w:after="482"/>
        <w:ind w:left="800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effects of annealing temperature (T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film thickness (t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on the crystal structure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properties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were examined. The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consist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tetragonal, orthorhombic, and monoclinic phases. The orthorhombic phase content, which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responsible for the ferroelectricity in this material, is almost independent of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but decreases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In contrast,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monotonically increases (decreases)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amount of monoclinic (tetragonal) phase, which coincides with the variations in the dielectric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constant. The remanant polarization was determined by the content of orthorhombic phase as well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the spatial distribution of other phases.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2013 AIP Publishing LLC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>http://dx.doi.org/10.1063/1.4811483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920" w:bottom="12" w:left="940" w:header="720" w:footer="720" w:gutter="0"/>
          <w:cols w:space="720" w:num="1" w:equalWidth="0"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8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Recently, it was reported that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can be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 when they are doped with various elements, 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Si, Y, Al, and Zr.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Recently, the authors reported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 film grown by atomic layer deposition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(ALD) technique has a strong resistance to the degradation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hydrogen annealing,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is a great merit of this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its application to ferroelectric random access memory.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ferroelectricity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films is believed to result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formation of non-centrosymmetric 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bic phase (o-phase).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the formation of the o-phase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thin HZO film is not trivial, since it is stable only under cer-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tain high-pressure (or anisotropic-strain) circumstances,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9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while the metastability of tetragonal phase (P4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/nmc, t-phase)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over the stable monoclinic phase (P2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/c, m-phase) is well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known from surface energy arguments.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Lowther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reported that the application of a hydrostatic pressure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3–4 GPa to m-phase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induce the transition to o-phase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using theoretical modelling work.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thin film sys-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tems can hardly experience hydrostatic pressure due to its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two-dimensional nature, and thus, the possible transition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HZO film to the o-phase by the hydrostatic pressure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neglected. In contrast, HZO films can be subjected to a</w:t>
      </w:r>
    </w:p>
    <w:p>
      <w:pPr>
        <w:sectPr>
          <w:type w:val="continuous"/>
          <w:pgSz w:w="12240" w:h="16199"/>
          <w:pgMar w:top="210" w:right="920" w:bottom="12" w:left="940" w:header="720" w:footer="720" w:gutter="0"/>
          <w:cols w:space="720" w:num="2" w:equalWidth="0"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80" w:lineRule="exact" w:before="0" w:after="0"/>
        <w:ind w:left="178" w:right="98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from the structures of the t- and o-phases.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summarizes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2c/(a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b) ratio of t- and o-phases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HZO. The o-phase has a ratio of 1.038–1.042, depending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composition, while those of the t-phase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only 1.028 and 1.015, respectively. Therefore, the aniso-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tropic stress facilitates the t- to o-phase transition.</w:t>
      </w:r>
    </w:p>
    <w:p>
      <w:pPr>
        <w:autoSpaceDN w:val="0"/>
        <w:autoSpaceDE w:val="0"/>
        <w:widowControl/>
        <w:spacing w:line="274" w:lineRule="exact" w:before="0" w:after="42"/>
        <w:ind w:left="178" w:right="98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direct transition between m- and o-phases is usually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hindered due to the largely different crystalline structures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two phases,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may explain the absence of o-phase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pure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Also, pure polycrystalline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have hardly any t-phase, since the grain size is usually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over the critical size for the transition to the t-phase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7-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 nm),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so these films almost always have m-phase. In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trast, polycrystalline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easily shows t-phase, especially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TiN, since its grain size is usually smaller than the critical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value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30 nm).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the 2 c/(a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b) ratio of t-phase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too small compared with that of o-phase to induce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transition to o-phase (Table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Therefore, HZO might have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appropriate grain size to induce the t-phase, which could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transformed to the o-phase as the stress evolves with the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growth or heat-treatment, and could also have a 2 c/(a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b) 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 close enough to that of the o-phase to induce the phase</w:t>
      </w:r>
    </w:p>
    <w:p>
      <w:pPr>
        <w:sectPr>
          <w:type w:val="nextColumn"/>
          <w:pgSz w:w="12240" w:h="16199"/>
          <w:pgMar w:top="210" w:right="920" w:bottom="12" w:left="940" w:header="720" w:footer="720" w:gutter="0"/>
          <w:cols w:space="720" w:num="2" w:equalWidth="0"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200" w:lineRule="exact" w:before="0" w:after="38"/>
        <w:ind w:left="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two-dimensional compressive or tensile stress, depending on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transition.</w:t>
      </w:r>
    </w:p>
    <w:p>
      <w:pPr>
        <w:sectPr>
          <w:type w:val="continuous"/>
          <w:pgSz w:w="12240" w:h="16199"/>
          <w:pgMar w:top="210" w:right="920" w:bottom="12" w:left="940" w:header="720" w:footer="720" w:gutter="0"/>
          <w:cols w:space="720" w:num="1" w:equalWidth="0"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8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process conditions and substrates, due to local lattice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thermal expansion mismatches with the substrate. Amorphous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 polycrystalline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grown by ALD on Si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substrates are usually under tensile stress, due to thermal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expansion mismatch.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Meanwhile, Kisi reported on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transition of t-phase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grains with lenticular shape embed-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ded in bulk cubic-phase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which was stabilized by MgO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doping. The transition from the t-phase to o-phase was facili-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tated by compressive stress along the a-b plane and tensile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stress along the c-axis direction.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necessary stress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only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760 MPa tensile and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50 MPa compressive,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readily achieved in HZO thin films. Such a phase tran-</w:t>
      </w:r>
    </w:p>
    <w:p>
      <w:pPr>
        <w:sectPr>
          <w:type w:val="continuous"/>
          <w:pgSz w:w="12240" w:h="16199"/>
          <w:pgMar w:top="210" w:right="920" w:bottom="12" w:left="940" w:header="720" w:footer="720" w:gutter="0"/>
          <w:cols w:space="720" w:num="2" w:equalWidth="0"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108" w:after="84"/>
        <w:ind w:left="178" w:right="1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I. Experimental and theoretical structural parameters and 2 c/(a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þ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b)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ratio for the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and HZO polymorphs. Because the longest lattice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parameter in the o-phase is along the a-axis, it was regarded as the c-axis,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the lattice parameters of double-sized t-phase unit cell were used here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 easy comparison between o- and t-phase.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1730"/>
        <w:gridCol w:w="1730"/>
        <w:gridCol w:w="1730"/>
        <w:gridCol w:w="1730"/>
        <w:gridCol w:w="1730"/>
        <w:gridCol w:w="1730"/>
      </w:tblGrid>
      <w:tr>
        <w:trPr>
          <w:trHeight w:hRule="exact" w:val="414"/>
        </w:trPr>
        <w:tc>
          <w:tcPr>
            <w:tcW w:type="dxa" w:w="5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5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6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8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2c/(a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b)</w:t>
            </w:r>
          </w:p>
        </w:tc>
        <w:tc>
          <w:tcPr>
            <w:tcW w:type="dxa" w:w="16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13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 type and reference</w:t>
            </w:r>
          </w:p>
        </w:tc>
      </w:tr>
      <w:tr>
        <w:trPr>
          <w:trHeight w:hRule="exact" w:val="58"/>
        </w:trPr>
        <w:tc>
          <w:tcPr>
            <w:tcW w:type="dxa" w:w="58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64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5.150</w:t>
            </w:r>
          </w:p>
        </w:tc>
        <w:tc>
          <w:tcPr>
            <w:tcW w:type="dxa" w:w="58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62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5.295</w:t>
            </w:r>
          </w:p>
        </w:tc>
        <w:tc>
          <w:tcPr>
            <w:tcW w:type="dxa" w:w="8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24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Experiment,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18</w:t>
            </w:r>
          </w:p>
        </w:tc>
      </w:tr>
      <w:tr>
        <w:trPr>
          <w:trHeight w:hRule="exact" w:val="220"/>
        </w:trPr>
        <w:tc>
          <w:tcPr>
            <w:tcW w:type="dxa" w:w="1730"/>
            <w:vMerge/>
            <w:tcBorders>
              <w:top w:sz="4.0" w:val="single" w:color="#221F1F"/>
            </w:tcBorders>
          </w:tcPr>
          <w:p/>
        </w:tc>
        <w:tc>
          <w:tcPr>
            <w:tcW w:type="dxa" w:w="1730"/>
            <w:vMerge/>
            <w:tcBorders>
              <w:top w:sz="4.0" w:val="single" w:color="#221F1F"/>
            </w:tcBorders>
          </w:tcPr>
          <w:p/>
        </w:tc>
        <w:tc>
          <w:tcPr>
            <w:tcW w:type="dxa" w:w="1730"/>
            <w:vMerge/>
            <w:tcBorders>
              <w:top w:sz="4.0" w:val="single" w:color="#221F1F"/>
            </w:tcBorders>
          </w:tcPr>
          <w:p/>
        </w:tc>
        <w:tc>
          <w:tcPr>
            <w:tcW w:type="dxa" w:w="1730"/>
            <w:vMerge/>
            <w:tcBorders>
              <w:top w:sz="4.0" w:val="single" w:color="#221F1F"/>
            </w:tcBorders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1.028</w:t>
            </w:r>
          </w:p>
        </w:tc>
        <w:tc>
          <w:tcPr>
            <w:tcW w:type="dxa" w:w="1730"/>
            <w:vMerge/>
            <w:tcBorders>
              <w:top w:sz="4.0" w:val="single" w:color="#221F1F"/>
            </w:tcBorders>
          </w:tcPr>
          <w:p/>
        </w:tc>
      </w:tr>
      <w:tr>
        <w:trPr>
          <w:trHeight w:hRule="exact" w:val="244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9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5.175</w:t>
            </w:r>
          </w:p>
        </w:tc>
        <w:tc>
          <w:tcPr>
            <w:tcW w:type="dxa" w:w="1730"/>
            <w:vMerge/>
            <w:tcBorders>
              <w:top w:sz="4.0" w:val="single" w:color="#221F1F"/>
            </w:tcBorders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5.325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1.029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24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Experiment,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19</w:t>
            </w:r>
          </w:p>
        </w:tc>
      </w:tr>
      <w:tr>
        <w:trPr>
          <w:trHeight w:hRule="exact" w:val="220"/>
        </w:trPr>
        <w:tc>
          <w:tcPr>
            <w:tcW w:type="dxa" w:w="1730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5.059</w:t>
            </w:r>
          </w:p>
        </w:tc>
        <w:tc>
          <w:tcPr>
            <w:tcW w:type="dxa" w:w="1730"/>
            <w:vMerge/>
            <w:tcBorders>
              <w:top w:sz="4.0" w:val="single" w:color="#221F1F"/>
            </w:tcBorders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5.200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1.028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39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Theory,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20</w:t>
            </w:r>
          </w:p>
        </w:tc>
      </w:tr>
      <w:tr>
        <w:trPr>
          <w:trHeight w:hRule="exact" w:val="216"/>
        </w:trPr>
        <w:tc>
          <w:tcPr>
            <w:tcW w:type="dxa" w:w="1730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5.094</w:t>
            </w:r>
          </w:p>
        </w:tc>
        <w:tc>
          <w:tcPr>
            <w:tcW w:type="dxa" w:w="1730"/>
            <w:vMerge/>
            <w:tcBorders>
              <w:top w:sz="4.0" w:val="single" w:color="#221F1F"/>
            </w:tcBorders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5.177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1.016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24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Experiment,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21</w:t>
            </w:r>
          </w:p>
        </w:tc>
      </w:tr>
      <w:tr>
        <w:trPr>
          <w:trHeight w:hRule="exact" w:val="174"/>
        </w:trPr>
        <w:tc>
          <w:tcPr>
            <w:tcW w:type="dxa" w:w="1730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5.132</w:t>
            </w:r>
          </w:p>
        </w:tc>
        <w:tc>
          <w:tcPr>
            <w:tcW w:type="dxa" w:w="1730"/>
            <w:vMerge/>
            <w:tcBorders>
              <w:top w:sz="4.0" w:val="single" w:color="#221F1F"/>
            </w:tcBorders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5.207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1.015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39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Theory,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20</w:t>
            </w:r>
          </w:p>
        </w:tc>
      </w:tr>
    </w:tbl>
    <w:p>
      <w:pPr>
        <w:autoSpaceDN w:val="0"/>
        <w:autoSpaceDE w:val="0"/>
        <w:widowControl/>
        <w:spacing w:line="14" w:lineRule="exact" w:before="0" w:after="60"/>
        <w:ind w:left="0" w:right="0"/>
      </w:pPr>
    </w:p>
    <w:p>
      <w:pPr>
        <w:sectPr>
          <w:type w:val="nextColumn"/>
          <w:pgSz w:w="12240" w:h="16199"/>
          <w:pgMar w:top="210" w:right="920" w:bottom="12" w:left="940" w:header="720" w:footer="720" w:gutter="0"/>
          <w:cols w:space="720" w:num="2" w:equalWidth="0"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1297"/>
        <w:gridCol w:w="1297"/>
        <w:gridCol w:w="1297"/>
        <w:gridCol w:w="1297"/>
        <w:gridCol w:w="1297"/>
        <w:gridCol w:w="1297"/>
        <w:gridCol w:w="1297"/>
        <w:gridCol w:w="1297"/>
      </w:tblGrid>
      <w:tr>
        <w:trPr>
          <w:trHeight w:hRule="exact" w:val="206"/>
        </w:trPr>
        <w:tc>
          <w:tcPr>
            <w:tcW w:type="dxa" w:w="5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sition under the anisotropic stress can be easily understood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5.10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5.30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1.038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Theory,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6</w:t>
            </w:r>
          </w:p>
        </w:tc>
      </w:tr>
      <w:tr>
        <w:trPr>
          <w:trHeight w:hRule="exact" w:val="180"/>
        </w:trPr>
        <w:tc>
          <w:tcPr>
            <w:tcW w:type="dxa" w:w="59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14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5.26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1.036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2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Theory,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6</w:t>
            </w:r>
          </w:p>
        </w:tc>
      </w:tr>
      <w:tr>
        <w:trPr>
          <w:trHeight w:hRule="exact" w:val="200"/>
        </w:trPr>
        <w:tc>
          <w:tcPr>
            <w:tcW w:type="dxa" w:w="59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4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o-HZO</w:t>
            </w:r>
          </w:p>
        </w:tc>
        <w:tc>
          <w:tcPr>
            <w:tcW w:type="dxa" w:w="58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62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</w:t>
            </w:r>
          </w:p>
        </w:tc>
        <w:tc>
          <w:tcPr>
            <w:tcW w:type="dxa" w:w="6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8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1.042</w:t>
            </w:r>
          </w:p>
        </w:tc>
        <w:tc>
          <w:tcPr>
            <w:tcW w:type="dxa" w:w="16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Experiment,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4</w:t>
            </w:r>
          </w:p>
        </w:tc>
      </w:tr>
      <w:tr>
        <w:trPr>
          <w:trHeight w:hRule="exact" w:val="152"/>
        </w:trPr>
        <w:tc>
          <w:tcPr>
            <w:tcW w:type="dxa" w:w="59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40" w:right="0" w:firstLine="0"/>
              <w:jc w:val="lef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a)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Electronic mail: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hyperlink r:id="rId25" w:history="1">
                <w:r>
                  <w:rPr>
                    <w:rStyle w:val="Hyperlink"/>
                  </w:rPr>
                  <w:t>cheolsh@snu.ac.kr</w:t>
                </w:r>
              </w:hyperlink>
            </w:r>
          </w:p>
        </w:tc>
        <w:tc>
          <w:tcPr>
            <w:tcW w:type="dxa" w:w="1297"/>
            <w:vMerge/>
            <w:tcBorders>
              <w:bottom w:sz="4.0" w:val="single" w:color="#221F1F"/>
            </w:tcBorders>
          </w:tcPr>
          <w:p/>
        </w:tc>
        <w:tc>
          <w:tcPr>
            <w:tcW w:type="dxa" w:w="1297"/>
            <w:vMerge/>
            <w:tcBorders>
              <w:bottom w:sz="4.0" w:val="single" w:color="#221F1F"/>
            </w:tcBorders>
          </w:tcPr>
          <w:p/>
        </w:tc>
        <w:tc>
          <w:tcPr>
            <w:tcW w:type="dxa" w:w="1297"/>
            <w:vMerge/>
            <w:tcBorders>
              <w:bottom w:sz="4.0" w:val="single" w:color="#221F1F"/>
            </w:tcBorders>
          </w:tcPr>
          <w:p/>
        </w:tc>
        <w:tc>
          <w:tcPr>
            <w:tcW w:type="dxa" w:w="1297"/>
            <w:vMerge/>
            <w:tcBorders>
              <w:bottom w:sz="4.0" w:val="single" w:color="#221F1F"/>
            </w:tcBorders>
          </w:tcPr>
          <w:p/>
        </w:tc>
        <w:tc>
          <w:tcPr>
            <w:tcW w:type="dxa" w:w="1297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188"/>
        </w:trPr>
        <w:tc>
          <w:tcPr>
            <w:tcW w:type="dxa" w:w="59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62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64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480"/>
            <w:gridSpan w:val="2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92" w:after="0"/>
              <w:ind w:left="570" w:right="0" w:firstLine="0"/>
              <w:jc w:val="lef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2013 AIP Publishing LLC</w:t>
            </w:r>
          </w:p>
        </w:tc>
      </w:tr>
      <w:tr>
        <w:trPr>
          <w:trHeight w:hRule="exact" w:val="394"/>
        </w:trPr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74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0003-6951/2013/102(24)/242905/5/$30.00</w:t>
            </w:r>
          </w:p>
        </w:tc>
        <w:tc>
          <w:tcPr>
            <w:tcW w:type="dxa" w:w="2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74" w:after="0"/>
              <w:ind w:left="0" w:right="26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102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242905-1</w:t>
            </w:r>
          </w:p>
        </w:tc>
        <w:tc>
          <w:tcPr>
            <w:tcW w:type="dxa" w:w="1297"/>
            <w:vMerge/>
            <w:tcBorders>
              <w:top w:sz="4.0" w:val="single" w:color="#221F1F"/>
            </w:tcBorders>
          </w:tcPr>
          <w:p/>
        </w:tc>
        <w:tc>
          <w:tcPr>
            <w:tcW w:type="dxa" w:w="1297"/>
            <w:vMerge/>
            <w:tcBorders>
              <w:top w:sz="4.0" w:val="single" w:color="#221F1F"/>
            </w:tcBorders>
          </w:tcPr>
          <w:p/>
        </w:tc>
        <w:tc>
          <w:tcPr>
            <w:tcW w:type="dxa" w:w="1297"/>
            <w:vMerge/>
            <w:tcBorders>
              <w:top w:sz="4.0" w:val="single" w:color="#221F1F"/>
            </w:tcBorders>
          </w:tcPr>
          <w:p/>
        </w:tc>
        <w:tc>
          <w:tcPr>
            <w:tcW w:type="dxa" w:w="2594"/>
            <w:gridSpan w:val="2"/>
            <w:vMerge/>
            <w:tcBorders>
              <w:top w:sz="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66" w:lineRule="exact" w:before="51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7F7F7F"/>
          <w:sz w:val="12"/>
        </w:rPr>
        <w:t>Downloaded 19 Aug 2013 to 147.188.128.74. This article is copyrighted as indicated in the abstract. Reuse of AIP content is subject to the terms at: http://apl.aip.org/about/rights_and_permissions</w:t>
      </w:r>
    </w:p>
    <w:p>
      <w:pPr>
        <w:sectPr>
          <w:type w:val="continuous"/>
          <w:pgSz w:w="12240" w:h="16199"/>
          <w:pgMar w:top="210" w:right="920" w:bottom="12" w:left="940" w:header="720" w:footer="720" w:gutter="0"/>
          <w:cols w:space="720" w:num="1" w:equalWidth="0"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3460"/>
        <w:gridCol w:w="3460"/>
        <w:gridCol w:w="3460"/>
      </w:tblGrid>
      <w:tr>
        <w:trPr>
          <w:trHeight w:hRule="exact" w:val="14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242905-2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Park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3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242905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20" w:bottom="12" w:left="940" w:header="720" w:footer="720" w:gutter="0"/>
          <w:cols w:space="720" w:num="1" w:equalWidth="0"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"/>
        <w:ind w:left="8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5.5-, 10-, 17-, and 25-nm-thick HZO films were depos-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ited on sputtered-TiN/Si substrate using thermal ALD at 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1730"/>
        <w:gridCol w:w="1730"/>
        <w:gridCol w:w="1730"/>
        <w:gridCol w:w="1730"/>
        <w:gridCol w:w="1730"/>
        <w:gridCol w:w="1730"/>
      </w:tblGrid>
      <w:tr>
        <w:trPr>
          <w:trHeight w:hRule="exact" w:val="264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wafer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temperature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280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using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Hf[N(C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5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)CH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]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4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8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Zr[N(C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)CH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ozone, as the Hf-precursor, Zr-precur-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sor, and oxygen source, respectively. Under the given ALD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conditions, HZO films with a Hf:Zr ratio of 0.5:0.5 were de-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posited using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:ZrO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ALD cycle ratio of 1:1.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electrical characterization, Pt (60 nm)/TiN (20 nm) top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trodes (TE) were deposited using DC sputtering through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shadow mask with a hole diameter of 300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 (TiN contacts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 films). After TE deposition, rapid thermal annealing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performed for 30 s at 400–800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in a 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atmosphere.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cation composition and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were examined using X-ray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fluorescence (Quant’X, Thermo SCIENTIFIC) and ellipsom-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etry (L-116d, Gaetner), respectively. The evolution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crystallographic phase of the films according to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anneal-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temperature (T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was examined by grazing-angle inci-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dence X-ray diffraction (GAXRD, Pananalytical X-pert Pro,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</w:t>
      </w:r>
      <w:r>
        <w:rPr>
          <w:rFonts w:ascii="AdvP696A" w:hAnsi="AdvP696A" w:eastAsia="AdvP696A"/>
          <w:b w:val="0"/>
          <w:i w:val="0"/>
          <w:color w:val="221F1F"/>
          <w:sz w:val="20"/>
        </w:rPr>
        <w:t>k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radiation with an X-ray wavelength of 0.15405 nm).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electrical characterization, the polarization-voltage (P-V),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capacitance-voltage (C-V), and current-voltage characteris-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tics (I-V) were measured at room temperature using a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electric tester (TF analyzer 2000, Aixacct systems),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impedance analyzer (4194A, HP), and a semiconductor pa-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rameter analyzer (4145B, HP), respectively.</w:t>
      </w:r>
    </w:p>
    <w:p>
      <w:pPr>
        <w:autoSpaceDN w:val="0"/>
        <w:autoSpaceDE w:val="0"/>
        <w:widowControl/>
        <w:spacing w:line="248" w:lineRule="exact" w:before="0" w:after="0"/>
        <w:ind w:left="8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</w:t>
      </w:r>
      <w:r>
        <w:rPr>
          <w:rFonts w:ascii="AdvP6975" w:hAnsi="AdvP6975" w:eastAsia="AdvP6975"/>
          <w:b w:val="0"/>
          <w:i w:val="0"/>
          <w:color w:val="0000FF"/>
          <w:sz w:val="20"/>
        </w:rPr>
        <w:t>1(c)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detailed GAXRD spectra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range of 27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-33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10-, 17-, and 25-nm-thick HZO</w:t>
      </w:r>
    </w:p>
    <w:p>
      <w:pPr>
        <w:sectPr>
          <w:type w:val="continuous"/>
          <w:pgSz w:w="12240" w:h="16199"/>
          <w:pgMar w:top="306" w:right="920" w:bottom="12" w:left="940" w:header="720" w:footer="720" w:gutter="0"/>
          <w:cols w:space="720" w:num="2" w:equalWidth="0"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522"/>
        <w:ind w:left="178" w:right="1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films, respectively.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Unambiguous identification of the m-,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o-, and t-phases in an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 using a laboratory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X-ray system is quite challenging due to the proximity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diffraction peaks from the different phases. The discrimina-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of o- and t-phases is especially challenging due to their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structural similarity. Nevertheless, the diffraction peaks near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very useful to discern these two phases.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Peaks ascribed to the m-phase can be identified quite easily,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since there are characteristic peaks near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of 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31.6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For the case of 5.5-nm-thick films, the GAXRD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spectra were smeared due to their small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peaks at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31.6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could be assigned as m(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111),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o(111)/t(011), and m(111), respectively. The intensity near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originates from the overlapped o(111) and t(011)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peaks. B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oscke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reported that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 of t(011) peak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slightly larger than that of o(111) peak for the case of 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GAXRD peaks of the 27.5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–33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region were, therefore, simulated using Gaussian functions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fixed peak locations at 28.54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30.40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30.80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31.64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m(-111), o(111), t(011), and m(111), respectively.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assignment of o(111) peak location to 30.40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based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the lattice parameters of HZO film suggested by Mueller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(011) peak position of t-phase HZO cannot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found from literature. The only data that could be found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on the (011) positions for t-phase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t-phase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Considering that these two 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form a complete solid solution, and have similar structures,</w:t>
      </w:r>
    </w:p>
    <w:p>
      <w:pPr>
        <w:sectPr>
          <w:type w:val="nextColumn"/>
          <w:pgSz w:w="12240" w:h="16199"/>
          <w:pgMar w:top="306" w:right="920" w:bottom="12" w:left="940" w:header="720" w:footer="720" w:gutter="0"/>
          <w:cols w:space="720" w:num="2" w:equalWidth="0"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5190"/>
        <w:gridCol w:w="5190"/>
      </w:tblGrid>
      <w:tr>
        <w:trPr>
          <w:trHeight w:hRule="exact" w:val="7414"/>
        </w:trPr>
        <w:tc>
          <w:tcPr>
            <w:tcW w:type="dxa" w:w="7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4690" cy="466979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46697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928" w:after="0"/>
              <w:ind w:left="300" w:right="4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FIG. 1. Grazing-angle incidence X-ray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diffraction spectra with 2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h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range of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–33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of (a) 10-nm-thick, (b) 17-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nm-thick, and (c) 25-nm-thick HZO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films with annealing temperature of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400-800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C. (d) The peak position of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superimposed o(111) and t(011) peaks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as a function of annealing temperature.</w:t>
            </w:r>
          </w:p>
        </w:tc>
      </w:tr>
    </w:tbl>
    <w:p>
      <w:pPr>
        <w:autoSpaceDN w:val="0"/>
        <w:autoSpaceDE w:val="0"/>
        <w:widowControl/>
        <w:spacing w:line="166" w:lineRule="exact" w:before="552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7F7F7F"/>
          <w:sz w:val="12"/>
        </w:rPr>
        <w:t>Downloaded 19 Aug 2013 to 147.188.128.74. This article is copyrighted as indicated in the abstract. Reuse of AIP content is subject to the terms at: http://apl.aip.org/about/rights_and_permissions</w:t>
      </w:r>
    </w:p>
    <w:p>
      <w:pPr>
        <w:sectPr>
          <w:type w:val="continuous"/>
          <w:pgSz w:w="12240" w:h="16199"/>
          <w:pgMar w:top="306" w:right="920" w:bottom="12" w:left="940" w:header="720" w:footer="720" w:gutter="0"/>
          <w:cols w:space="720" w:num="1" w:equalWidth="0"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3460"/>
        <w:gridCol w:w="3460"/>
        <w:gridCol w:w="3460"/>
      </w:tblGrid>
      <w:tr>
        <w:trPr>
          <w:trHeight w:hRule="exact" w:val="14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242905-3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Park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3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242905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20" w:bottom="12" w:left="940" w:header="720" w:footer="720" w:gutter="0"/>
          <w:cols w:space="720" w:num="1" w:equalWidth="0"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8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Vegard’s law could be used to determine the (011) peak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position of t-phase HZO, and the result was 30.8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case of 10-nm-thick films, the as-deposited film is amor-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phous. After annealing at 400 and 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a peak at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clearly seen, which indicates that the film first crystal-</w:t>
      </w:r>
    </w:p>
    <w:p>
      <w:pPr>
        <w:autoSpaceDN w:val="0"/>
        <w:autoSpaceDE w:val="0"/>
        <w:widowControl/>
        <w:spacing w:line="240" w:lineRule="exact" w:before="0" w:after="0"/>
        <w:ind w:left="8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lizes into a mixture of o- and t-phase. When the film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annealed at 600 and 700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a peak at 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appeared, while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intensity of the peak at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decreased slightly.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means that further crystallization of the amorphous film by</w:t>
      </w:r>
    </w:p>
    <w:p>
      <w:pPr>
        <w:autoSpaceDN w:val="0"/>
        <w:autoSpaceDE w:val="0"/>
        <w:widowControl/>
        <w:spacing w:line="206" w:lineRule="exact" w:before="68" w:after="0"/>
        <w:ind w:left="8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annealing at higher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results in the formation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monoclinic phase, and a possible transformation of some</w:t>
      </w:r>
    </w:p>
    <w:p>
      <w:pPr>
        <w:autoSpaceDN w:val="0"/>
        <w:autoSpaceDE w:val="0"/>
        <w:widowControl/>
        <w:spacing w:line="200" w:lineRule="exact" w:before="40" w:after="0"/>
        <w:ind w:left="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portion of the o/t-phases into m-phase. For the case of 17-</w:t>
      </w:r>
    </w:p>
    <w:p>
      <w:pPr>
        <w:autoSpaceDN w:val="0"/>
        <w:autoSpaceDE w:val="0"/>
        <w:widowControl/>
        <w:spacing w:line="240" w:lineRule="exact" w:before="0" w:after="0"/>
        <w:ind w:left="8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25-nm-thick films, the as-deposited films show a strong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peak at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weak peaks at 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31.6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suggesting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the films were already crystallized with a mixture of m-</w:t>
      </w:r>
    </w:p>
    <w:p>
      <w:pPr>
        <w:autoSpaceDN w:val="0"/>
        <w:autoSpaceDE w:val="0"/>
        <w:widowControl/>
        <w:spacing w:line="228" w:lineRule="exact" w:before="46" w:after="0"/>
        <w:ind w:left="8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o/t-phases.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decreases the intensity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peak at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while the intensities of the peaks at 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31.6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increase, which suggests that the annealing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higher temperature increases and decreases the portion of</w:t>
      </w:r>
    </w:p>
    <w:p>
      <w:pPr>
        <w:autoSpaceDN w:val="0"/>
        <w:autoSpaceDE w:val="0"/>
        <w:widowControl/>
        <w:spacing w:line="240" w:lineRule="exact" w:before="0" w:after="0"/>
        <w:ind w:left="8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m-, and o/t phases, respectively. In addition, the position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peak near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shifted toward the low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region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10- and 17-nm-thick films. However,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 shift was not observed for the peaks near 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31.6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variations in the location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maximum point of the peak near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a function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Interestingly, the peak near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25-nm-thick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sample did not show such a change, 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22" w:lineRule="exact" w:before="36" w:after="0"/>
        <w:ind w:left="8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diffraction peaks near a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deconvo-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luted assuming that the peaks are composed of two</w:t>
      </w:r>
    </w:p>
    <w:p>
      <w:pPr>
        <w:sectPr>
          <w:type w:val="continuous"/>
          <w:pgSz w:w="12240" w:h="16199"/>
          <w:pgMar w:top="306" w:right="920" w:bottom="12" w:left="940" w:header="720" w:footer="720" w:gutter="0"/>
          <w:cols w:space="720" w:num="2" w:equalWidth="0"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4" w:after="0"/>
        <w:ind w:left="180" w:right="1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components with peak locations at 30.4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(o-phase) and 30.8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(t-phase), with Gaussian shapes. In addition, the peaks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located at 28.54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31.64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both corresponding to the 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phase, are also simulated using the same Gaussian functions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compare the relative area ratio of the peaks. The variations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relative ratio of the integrated area of the peaks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each phase to the sum of them are shown in the lower panels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</w:t>
      </w:r>
      <w:r>
        <w:rPr>
          <w:rFonts w:ascii="AdvP6975" w:hAnsi="AdvP6975" w:eastAsia="AdvP6975"/>
          <w:b w:val="0"/>
          <w:i w:val="0"/>
          <w:color w:val="0000FF"/>
          <w:sz w:val="20"/>
        </w:rPr>
        <w:t>2(d)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the 10-, 17-, and 25-nm-thick films,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function of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Post-deposition annealing can influ-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 the film structure by densification and crystallization.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as can be understood from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the peak posi-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tions corresponding to m-phase hardly show any change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annealing, whereas the peaks near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 sub-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stantial change depending on the thickness and annealing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temperature. This suggests that the post-annealing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thickness-induced crystallization mainly influence the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composition not the stress or densification.</w:t>
      </w:r>
    </w:p>
    <w:p>
      <w:pPr>
        <w:autoSpaceDN w:val="0"/>
        <w:autoSpaceDE w:val="0"/>
        <w:widowControl/>
        <w:spacing w:line="260" w:lineRule="exact" w:before="14" w:after="310"/>
        <w:ind w:left="180" w:right="98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Several trends in the phase evolution with the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found in these figures. First, the portion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o-phase is the highest in the thinner 10-nm-thick film.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Second, the m-phase certainly increases with the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Third, the variation in the o-phase with the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anneal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relatively small compared with that in other phases,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the most obvious for the 10-nm-thick film. The followings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suggested for such trends. The film starts to grow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amorphous (or even nano-crystalline) structure, and becomes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crystallized as its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increases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10–15 nm) with the accom-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panying increase in grain size.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clearly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reveal that the first crystallization mostly starts with the</w:t>
      </w:r>
    </w:p>
    <w:p>
      <w:pPr>
        <w:sectPr>
          <w:type w:val="nextColumn"/>
          <w:pgSz w:w="12240" w:h="16199"/>
          <w:pgMar w:top="306" w:right="920" w:bottom="12" w:left="940" w:header="720" w:footer="720" w:gutter="0"/>
          <w:cols w:space="720" w:num="2" w:equalWidth="0"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5190"/>
        <w:gridCol w:w="5190"/>
      </w:tblGrid>
      <w:tr>
        <w:trPr>
          <w:trHeight w:hRule="exact" w:val="7026"/>
        </w:trPr>
        <w:tc>
          <w:tcPr>
            <w:tcW w:type="dxa" w:w="7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4690" cy="442340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44234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860" w:after="0"/>
              <w:ind w:left="300" w:right="38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2. The change of 2P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and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 xml:space="preserve"> 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r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(upper panel) and that of the relative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ratio of o-, t-, and m-phases (lower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panel) as a function of annealing tem-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perature of (a) 5.5-nm-thick, (b) 10-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nm-thick, (c) 17-nm-thick, and (d) 25-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nm-thick HZO films.</w:t>
            </w:r>
          </w:p>
        </w:tc>
      </w:tr>
    </w:tbl>
    <w:p>
      <w:pPr>
        <w:autoSpaceDN w:val="0"/>
        <w:autoSpaceDE w:val="0"/>
        <w:widowControl/>
        <w:spacing w:line="166" w:lineRule="exact" w:before="672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7F7F7F"/>
          <w:sz w:val="12"/>
        </w:rPr>
        <w:t>Downloaded 19 Aug 2013 to 147.188.128.74. This article is copyrighted as indicated in the abstract. Reuse of AIP content is subject to the terms at: http://apl.aip.org/about/rights_and_permissions</w:t>
      </w:r>
    </w:p>
    <w:p>
      <w:pPr>
        <w:sectPr>
          <w:type w:val="continuous"/>
          <w:pgSz w:w="12240" w:h="16199"/>
          <w:pgMar w:top="306" w:right="920" w:bottom="12" w:left="940" w:header="720" w:footer="720" w:gutter="0"/>
          <w:cols w:space="720" w:num="1" w:equalWidth="0">
            <w:col w:w="10380" w:space="0"/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3460"/>
        <w:gridCol w:w="3460"/>
        <w:gridCol w:w="3460"/>
      </w:tblGrid>
      <w:tr>
        <w:trPr>
          <w:trHeight w:hRule="exact" w:val="14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242905-4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Park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3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242905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20" w:bottom="12" w:left="940" w:header="720" w:footer="720" w:gutter="0"/>
          <w:cols w:space="720" w:num="1" w:equalWidth="0">
            <w:col w:w="10380" w:space="0"/>
            <w:col w:w="10380" w:space="0"/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8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formation of the t-phase, some of which then transform into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o-phase, possibly due to the two-dimensional stress effect.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the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increases, the grain size increases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portion of m-phase increases.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reveals that the t-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m-phase transition is mostly responsible for such transition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10-nm-thick film. In contrast, the thicker films appear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involve a more complicated o-phase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t-phase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transition in addition to the t-phase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m-phase transi-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tion. The reason for such variation with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not clearly under-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stood yet, but it may have some correlation with the change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stress state. The almost parallel lines for the t- and 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explain the invariant peak position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25-nm-thick sample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42" w:lineRule="exact" w:before="0" w:after="0"/>
        <w:ind w:left="8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Now, the electrical properties of the films, double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remanant polarization (2P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the dielectric constant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measured at 10 kHz), are compared with the GAXRD data.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P-V curves of each sample are included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P-V measurement, electric field cycling was performed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before the measurement to make the samples free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wake-up effect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-based ferroelectrics.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number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cycles needed for the stabilization of P-V hysteresis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decreases 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the films annealed at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were free from the wake-up effect. The upper panels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</w:t>
      </w:r>
      <w:r>
        <w:rPr>
          <w:rFonts w:ascii="AdvP6975" w:hAnsi="AdvP6975" w:eastAsia="AdvP6975"/>
          <w:b w:val="0"/>
          <w:i w:val="0"/>
          <w:color w:val="0000FF"/>
          <w:sz w:val="20"/>
        </w:rPr>
        <w:t>2(d)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variation in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5.5-,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10-, 17-, and 25-nm-thick films as a function of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variation in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understood more easily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changes in the crystallographic structures than that in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Up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a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it generally increases due to the overall</w:t>
      </w:r>
    </w:p>
    <w:p>
      <w:pPr>
        <w:sectPr>
          <w:type w:val="continuous"/>
          <w:pgSz w:w="12240" w:h="16199"/>
          <w:pgMar w:top="306" w:right="920" w:bottom="12" w:left="940" w:header="720" w:footer="720" w:gutter="0"/>
          <w:cols w:space="720" w:num="2" w:equalWidth="0">
            <w:col w:w="5182" w:space="0"/>
            <w:col w:w="5198" w:space="0"/>
            <w:col w:w="10380" w:space="0"/>
            <w:col w:w="10380" w:space="0"/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10" w:after="0"/>
        <w:ind w:left="178" w:right="1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improvement in the crystallization. In the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region of 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it generally decreases 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attributed to the increased portion of m-phase, of</w:t>
      </w:r>
    </w:p>
    <w:p>
      <w:pPr>
        <w:autoSpaceDN w:val="0"/>
        <w:autoSpaceDE w:val="0"/>
        <w:widowControl/>
        <w:spacing w:line="200" w:lineRule="exact" w:before="4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which the dielectric constant is 17–20, and the decrease of</w:t>
      </w:r>
    </w:p>
    <w:p>
      <w:pPr>
        <w:autoSpaceDN w:val="0"/>
        <w:autoSpaceDE w:val="0"/>
        <w:widowControl/>
        <w:spacing w:line="200" w:lineRule="exact" w:before="4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t-phase, of which the dielectric constant is 35–40. The</w:t>
      </w:r>
    </w:p>
    <w:p>
      <w:pPr>
        <w:autoSpaceDN w:val="0"/>
        <w:autoSpaceDE w:val="0"/>
        <w:widowControl/>
        <w:spacing w:line="200" w:lineRule="exact" w:before="4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small variation in the o-phase may not have a strong impact</w:t>
      </w:r>
    </w:p>
    <w:p>
      <w:pPr>
        <w:autoSpaceDN w:val="0"/>
        <w:autoSpaceDE w:val="0"/>
        <w:widowControl/>
        <w:spacing w:line="266" w:lineRule="exact" w:before="8" w:after="0"/>
        <w:ind w:left="178" w:right="98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on such variations, although it has an intermediate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30).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as-deposited 5.5- and 10-nm-thick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only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17. The highest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of the 5.5-nm-thick film af-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 the annealing at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suggest that the film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mostly crystallized into the t-phase, but the still rather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27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suggests that the o-phase formation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not negligible even in this case. The slight increase in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decrease in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suggest that the thin-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nest film develops more o-phase as the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increases.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a rather different situation from the other thicker films.</w:t>
      </w:r>
    </w:p>
    <w:p>
      <w:pPr>
        <w:autoSpaceDN w:val="0"/>
        <w:autoSpaceDE w:val="0"/>
        <w:widowControl/>
        <w:spacing w:line="230" w:lineRule="exact" w:before="44" w:after="0"/>
        <w:ind w:left="178" w:right="10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 of the thicker films generally shows more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complicated variations with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First, the thicker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generally have lower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values, suggesting a higher portion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non-ferroelectric t- and m-phases. Yurchuk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also</w:t>
      </w:r>
    </w:p>
    <w:p>
      <w:pPr>
        <w:autoSpaceDN w:val="0"/>
        <w:autoSpaceDE w:val="0"/>
        <w:widowControl/>
        <w:spacing w:line="228" w:lineRule="exact" w:before="40" w:after="0"/>
        <w:ind w:left="178" w:right="1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reported that thick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is already crystalized during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deposition, which increased the amount of m-phase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accordingly reduced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layer.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is a critically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ferent aspect of this specific ferroelectric film compared with</w:t>
      </w:r>
    </w:p>
    <w:p>
      <w:pPr>
        <w:autoSpaceDN w:val="0"/>
        <w:autoSpaceDE w:val="0"/>
        <w:widowControl/>
        <w:spacing w:line="206" w:lineRule="exact" w:before="68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Pb(Zr,Ti)O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BaTiO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which suggests that the HZO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mixtures of ferroelectric and non-ferroelectric phases.</w:t>
      </w:r>
    </w:p>
    <w:p>
      <w:pPr>
        <w:autoSpaceDN w:val="0"/>
        <w:autoSpaceDE w:val="0"/>
        <w:widowControl/>
        <w:spacing w:line="206" w:lineRule="exact" w:before="68" w:after="376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a ferroelectric material can be approximately esti-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mated using the ionic displacements in a unit cell.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Based</w:t>
      </w:r>
    </w:p>
    <w:p>
      <w:pPr>
        <w:sectPr>
          <w:type w:val="nextColumn"/>
          <w:pgSz w:w="12240" w:h="16199"/>
          <w:pgMar w:top="306" w:right="920" w:bottom="12" w:left="940" w:header="720" w:footer="720" w:gutter="0"/>
          <w:cols w:space="720" w:num="2" w:equalWidth="0">
            <w:col w:w="5182" w:space="0"/>
            <w:col w:w="5198" w:space="0"/>
            <w:col w:w="10380" w:space="0"/>
            <w:col w:w="10380" w:space="0"/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5190"/>
        <w:gridCol w:w="5190"/>
      </w:tblGrid>
      <w:tr>
        <w:trPr>
          <w:trHeight w:hRule="exact" w:val="7200"/>
        </w:trPr>
        <w:tc>
          <w:tcPr>
            <w:tcW w:type="dxa" w:w="7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4690" cy="45339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4533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102" w:after="0"/>
              <w:ind w:left="300" w:right="4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3. Polarization-voltage character-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istics of (a) 5.5-nm-thick, (b) 10-nm-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thick, (c) 17-nm-thick, and (d) 25-nm-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thick HZO films with annealing tem-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perature of 400-800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C.</w:t>
            </w:r>
          </w:p>
        </w:tc>
      </w:tr>
    </w:tbl>
    <w:p>
      <w:pPr>
        <w:autoSpaceDN w:val="0"/>
        <w:autoSpaceDE w:val="0"/>
        <w:widowControl/>
        <w:spacing w:line="166" w:lineRule="exact" w:before="672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7F7F7F"/>
          <w:sz w:val="12"/>
        </w:rPr>
        <w:t>Downloaded 19 Aug 2013 to 147.188.128.74. This article is copyrighted as indicated in the abstract. Reuse of AIP content is subject to the terms at: http://apl.aip.org/about/rights_and_permissions</w:t>
      </w:r>
    </w:p>
    <w:p>
      <w:pPr>
        <w:sectPr>
          <w:type w:val="continuous"/>
          <w:pgSz w:w="12240" w:h="16199"/>
          <w:pgMar w:top="306" w:right="920" w:bottom="12" w:left="940" w:header="720" w:footer="720" w:gutter="0"/>
          <w:cols w:space="720" w:num="1" w:equalWidth="0">
            <w:col w:w="10380" w:space="0"/>
            <w:col w:w="5182" w:space="0"/>
            <w:col w:w="5198" w:space="0"/>
            <w:col w:w="10380" w:space="0"/>
            <w:col w:w="10380" w:space="0"/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3460"/>
        <w:gridCol w:w="3460"/>
        <w:gridCol w:w="3460"/>
      </w:tblGrid>
      <w:tr>
        <w:trPr>
          <w:trHeight w:hRule="exact" w:val="14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242905-5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Park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3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242905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6"/>
        <w:ind w:left="0" w:right="0"/>
      </w:pPr>
    </w:p>
    <w:p>
      <w:pPr>
        <w:sectPr>
          <w:pgSz w:w="12240" w:h="16199"/>
          <w:pgMar w:top="306" w:right="920" w:bottom="12" w:left="940" w:header="720" w:footer="720" w:gutter="0"/>
          <w:cols w:space="720" w:num="1" w:equalWidth="0"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320" w:lineRule="exact" w:before="0" w:after="0"/>
        <w:ind w:left="8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on the ionic locations of o-phase reported by Lowther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Kisi and Howard,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of o-ZrO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51-53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Even though this value is smaller than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of PbTiO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75–85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is still large enough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their application to the ferroelectric memories. This sug-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gests that even the HZO film showing the highest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16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10-nm-thick film) has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mixed phase, which coincides with the GAXRD result.</w:t>
      </w:r>
    </w:p>
    <w:p>
      <w:pPr>
        <w:autoSpaceDN w:val="0"/>
        <w:autoSpaceDE w:val="0"/>
        <w:widowControl/>
        <w:spacing w:line="238" w:lineRule="exact" w:before="36" w:after="0"/>
        <w:ind w:left="8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variations in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10-, 17-, and 25-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nm-thick films compared with the GAXRD results suggest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following. The non-linear correlation between the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relative ratio of o-phase peak intensity reveals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and non-ferroelectric phases are present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complicated distribution along the film thickness direction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parallel direction to the film plane. If they were clearly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distinguished from each other and were present in parallel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along the film plane, the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would have to be proportional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the o-phase intensity, which is certainly not the case.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inferred from the generally increasing m-phase por-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with the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almost all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m-phase grows on top of the t- and o-phases, which must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a reasonable consequence of increasing grain size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lower volumetric free energy of m-phase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with other phases. The highest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10-nm-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 film can be understood from the lower amount of non-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m-phase over the o-phase grains. Meanwhile,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5.5-nm-thick film may suffer from the deleterious interfa-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cial effects with the TiN electrode, such as the dead-layer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effect,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eventually decreases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compared with 10-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nm-thick film.</w:t>
      </w:r>
    </w:p>
    <w:p>
      <w:pPr>
        <w:autoSpaceDN w:val="0"/>
        <w:autoSpaceDE w:val="0"/>
        <w:widowControl/>
        <w:spacing w:line="242" w:lineRule="exact" w:before="0" w:after="4"/>
        <w:ind w:left="8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a non-ferroelectric phase on top of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phase, the effective electric field applied to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is decreased, which is further aggravated as the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non-ferroelectric phase decreases. This can explain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generally decreasing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the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when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the 10- and 17-nm thick films, as the m-phase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intensity largely increased in that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range; a certain por-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of the t-phase present on top of the o-phase possibly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transforms into the m-phase, while the o-phase peak inten-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sities are almost invariant. In contrast, the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increase 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up to 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C, even though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m-phase peak also increases in that region for the 10-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17-nm-thick films. This must be understood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improvement of the crystalline quality of the o-phase itself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the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For the 25-nm-thick film,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dominance of the m-phase peak and generally small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ues strongly suggest that the whole area of the film is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double-layer structure composed of o/t-phases at the bottom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m-phase at the top surface region. Therefore, the increas-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this case does not severely alter the voltage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1483"/>
        <w:gridCol w:w="1483"/>
        <w:gridCol w:w="1483"/>
        <w:gridCol w:w="1483"/>
        <w:gridCol w:w="1483"/>
        <w:gridCol w:w="1483"/>
        <w:gridCol w:w="1483"/>
      </w:tblGrid>
      <w:tr>
        <w:trPr>
          <w:trHeight w:hRule="exact" w:val="222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distribution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between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ferroelectric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non-</w:t>
            </w:r>
          </w:p>
        </w:tc>
      </w:tr>
    </w:tbl>
    <w:p>
      <w:pPr>
        <w:autoSpaceDN w:val="0"/>
        <w:autoSpaceDE w:val="0"/>
        <w:widowControl/>
        <w:spacing w:line="200" w:lineRule="exact" w:before="20" w:after="0"/>
        <w:ind w:left="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ferroelectric phases, while the improvement in the crystalline</w:t>
      </w:r>
    </w:p>
    <w:p>
      <w:pPr>
        <w:sectPr>
          <w:type w:val="continuous"/>
          <w:pgSz w:w="12240" w:h="16199"/>
          <w:pgMar w:top="306" w:right="920" w:bottom="12" w:left="940" w:header="720" w:footer="720" w:gutter="0"/>
          <w:cols w:space="720" w:num="2" w:equalWidth="0"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quality of the o-phase can explain the slight increase in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</w:p>
    <w:p>
      <w:pPr>
        <w:autoSpaceDN w:val="0"/>
        <w:autoSpaceDE w:val="0"/>
        <w:widowControl/>
        <w:spacing w:line="240" w:lineRule="exact" w:before="14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the whole range of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although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its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are generally suppressed.</w:t>
      </w:r>
    </w:p>
    <w:p>
      <w:pPr>
        <w:autoSpaceDN w:val="0"/>
        <w:autoSpaceDE w:val="0"/>
        <w:widowControl/>
        <w:spacing w:line="200" w:lineRule="exact" w:before="246" w:after="0"/>
        <w:ind w:left="54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This work was supported by the Converging Research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Center Program (2012K001299) and the Global Research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Laboratory Program (2012040157) through the National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Research Foundation (NRF) of Korea.</w:t>
      </w:r>
    </w:p>
    <w:p>
      <w:pPr>
        <w:autoSpaceDN w:val="0"/>
        <w:autoSpaceDE w:val="0"/>
        <w:widowControl/>
        <w:spacing w:line="196" w:lineRule="exact" w:before="286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9" w:history="1">
          <w:r>
            <w:rPr>
              <w:rStyle w:val="Hyperlink"/>
            </w:rPr>
            <w:t>Appl.</w:t>
          </w:r>
        </w:hyperlink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9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autoSpaceDE w:val="0"/>
        <w:widowControl/>
        <w:spacing w:line="198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I.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 L. Wilde, J.</w:t>
      </w:r>
    </w:p>
    <w:p>
      <w:pPr>
        <w:autoSpaceDN w:val="0"/>
        <w:autoSpaceDE w:val="0"/>
        <w:widowControl/>
        <w:spacing w:line="162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Sundqvist, M. Lemberger,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0" w:history="1">
          <w:r>
            <w:rPr>
              <w:rStyle w:val="Hyperlink"/>
            </w:rPr>
            <w:t>J. Appl.</w:t>
          </w:r>
        </w:hyperlink>
      </w:r>
    </w:p>
    <w:p>
      <w:pPr>
        <w:autoSpaceDN w:val="0"/>
        <w:autoSpaceDE w:val="0"/>
        <w:widowControl/>
        <w:spacing w:line="164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0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114113 (2011).</w:t>
      </w:r>
    </w:p>
    <w:p>
      <w:pPr>
        <w:autoSpaceDN w:val="0"/>
        <w:autoSpaceDE w:val="0"/>
        <w:widowControl/>
        <w:spacing w:line="192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J. Mueller, A. Singh, S. Riedel, J. Sundqvist, U. Schroeder,</w:t>
      </w:r>
    </w:p>
    <w:p>
      <w:pPr>
        <w:autoSpaceDN w:val="0"/>
        <w:autoSpaceDE w:val="0"/>
        <w:widowControl/>
        <w:spacing w:line="164" w:lineRule="exact" w:before="3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2412 (2012).</w:t>
      </w:r>
    </w:p>
    <w:p>
      <w:pPr>
        <w:autoSpaceDN w:val="0"/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H. Park, H. J. Kim, Y. J. Kim, W. Lee, H. K. Kim, and C. S. Hwang,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112914 (2013).</w:t>
      </w:r>
    </w:p>
    <w:p>
      <w:pPr>
        <w:autoSpaceDN w:val="0"/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E. Lowther, J. K. Dewhurst, J. M. Leger, and J. Haines,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24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14485 (1999).</w:t>
      </w:r>
    </w:p>
    <w:p>
      <w:pPr>
        <w:autoSpaceDN w:val="0"/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741 (1998).</w:t>
      </w:r>
    </w:p>
    <w:p>
      <w:pPr>
        <w:autoSpaceDN w:val="0"/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 and C. J. Howard,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1757 (1989).</w:t>
      </w:r>
    </w:p>
    <w:p>
      <w:pPr>
        <w:autoSpaceDN w:val="0"/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J. Howard and E. H. Kisi,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2828 (1990).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C. Garvie,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J. Phys.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1238 (1965).</w:t>
      </w: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C. Garvie,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J. Phys.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218 (1978).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W. Pitcher, S. V. Ushakov, A. Navrotsky, B. F. Woodfield, G. Li, J.</w:t>
      </w:r>
    </w:p>
    <w:p>
      <w:pPr>
        <w:autoSpaceDN w:val="0"/>
        <w:autoSpaceDE w:val="0"/>
        <w:widowControl/>
        <w:spacing w:line="166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Boerio-Goates, and B. M. Tissue,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160 (2005).</w:t>
      </w:r>
    </w:p>
    <w:p>
      <w:pPr>
        <w:autoSpaceDN w:val="0"/>
        <w:autoSpaceDE w:val="0"/>
        <w:widowControl/>
        <w:spacing w:line="186" w:lineRule="exact" w:before="14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Shandalov and P. C. Mclntyre,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084322 (2009).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D.-Y. Cho, H. S. Jung, I.-H. Yu, J. H. Yoon, H. K. Kim, S. Y. Lee, S. H.</w:t>
      </w:r>
    </w:p>
    <w:p>
      <w:pPr>
        <w:autoSpaceDN w:val="0"/>
        <w:autoSpaceDE w:val="0"/>
        <w:widowControl/>
        <w:spacing w:line="160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Jeon, S. W. Han, J. H. Kim, T. J. Park, B.-G. Park, and C. S. Hwang,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>Chem.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3534 (2012).</w:t>
      </w:r>
    </w:p>
    <w:p>
      <w:pPr>
        <w:autoSpaceDN w:val="0"/>
        <w:autoSpaceDE w:val="0"/>
        <w:widowControl/>
        <w:spacing w:line="186" w:lineRule="exact" w:before="12" w:after="0"/>
        <w:ind w:left="144" w:right="0" w:firstLine="0"/>
        <w:jc w:val="center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K. Kim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Electrochem. Solid State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G9 (2008).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J. Park, J. H. Kim, J. H. Jang, C.-K. Lee, K. D. Na, S. Y. Lee, H.-S.</w:t>
      </w:r>
    </w:p>
    <w:p>
      <w:pPr>
        <w:autoSpaceDN w:val="0"/>
        <w:autoSpaceDE w:val="0"/>
        <w:widowControl/>
        <w:spacing w:line="188" w:lineRule="exact" w:before="6" w:after="0"/>
        <w:ind w:left="144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Jung, M. Kim, S. Han,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Chem.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4175 (2010).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Weinreich, L. Wilde,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J. Sundqvist, E. Erben, J. Heitmann,</w:t>
      </w:r>
    </w:p>
    <w:p>
      <w:pPr>
        <w:autoSpaceDN w:val="0"/>
        <w:autoSpaceDE w:val="0"/>
        <w:widowControl/>
        <w:spacing w:line="164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M. Lemberger, and A. J. Bauer,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J. Vac. Sci. Technol.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01A119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(2013).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V. Nevitt, Y. Fang, and S. K. Chan,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2502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(1990).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Tojo, T. Atake, T. Mori, and H. Yamamura,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J. Chem. Thermodyn.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831 (1999).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E. Jaffe, R. A. Bachorz, and M. Gutowski,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144107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(2005).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P. Simoncic and A. Navrosky,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J. Mater. Res.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876 (2007).</w:t>
      </w:r>
    </w:p>
    <w:p>
      <w:pPr>
        <w:autoSpaceDN w:val="0"/>
        <w:autoSpaceDE w:val="0"/>
        <w:widowControl/>
        <w:spacing w:line="196" w:lineRule="exact" w:before="0" w:after="16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St. Teichert,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U.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5190"/>
        <w:gridCol w:w="5190"/>
      </w:tblGrid>
      <w:tr>
        <w:trPr>
          <w:trHeight w:hRule="exact" w:val="378"/>
        </w:trPr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0" w:val="left"/>
              </w:tabs>
              <w:autoSpaceDE w:val="0"/>
              <w:widowControl/>
              <w:spacing w:line="182" w:lineRule="exact" w:before="0" w:after="0"/>
              <w:ind w:left="100" w:right="0" w:firstLine="0"/>
              <w:jc w:val="left"/>
            </w:pPr>
            <w:r>
              <w:tab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ottger, and T. Mikolajick,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50" w:history="1">
                <w:r>
                  <w:rPr>
                    <w:rStyle w:val="Hyperlink"/>
                  </w:rPr>
                  <w:t>Appl. Phys. Lett.</w:t>
                </w:r>
              </w:hyperlink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 xml:space="preserve"> 99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, 112904 (2011). 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See supplementary material at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24" w:history="1">
                <w:r>
                  <w:rPr>
                    <w:rStyle w:val="Hyperlink"/>
                  </w:rPr>
                  <w:t>http://dx.doi.org/10.1063/1.4811483</w:t>
                </w:r>
              </w:hyperlink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for</w:t>
            </w:r>
          </w:p>
        </w:tc>
      </w:tr>
    </w:tbl>
    <w:p>
      <w:pPr>
        <w:autoSpaceDN w:val="0"/>
        <w:autoSpaceDE w:val="0"/>
        <w:widowControl/>
        <w:spacing w:line="176" w:lineRule="exact" w:before="1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the GAXRD spectra over a wider 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range, detailed data for the deconvo-</w:t>
      </w:r>
    </w:p>
    <w:p>
      <w:pPr>
        <w:autoSpaceDN w:val="0"/>
        <w:autoSpaceDE w:val="0"/>
        <w:widowControl/>
        <w:spacing w:line="160" w:lineRule="exact" w:before="1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lution and simulation, SEM images and grain sizes, C-V and I-V charac-</w:t>
      </w:r>
    </w:p>
    <w:p>
      <w:pPr>
        <w:autoSpaceDN w:val="0"/>
        <w:autoSpaceDE w:val="0"/>
        <w:widowControl/>
        <w:spacing w:line="164" w:lineRule="exact" w:before="5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teristics, and change of 2P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r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as a function of number of electric field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cycling.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Schroeder,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IEEE Trans.</w:t>
          </w:r>
        </w:hyperlink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Device Mater. Reliab.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93 (2013).</w:t>
      </w: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Yurchuk,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S. Knebel, J. Sundqvist, A. P. Graham, T. Melde,</w:t>
      </w:r>
    </w:p>
    <w:p>
      <w:pPr>
        <w:autoSpaceDN w:val="0"/>
        <w:autoSpaceDE w:val="0"/>
        <w:widowControl/>
        <w:spacing w:line="164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>Thin Solid Films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88 (2013).</w:t>
      </w:r>
    </w:p>
    <w:p>
      <w:pPr>
        <w:autoSpaceDN w:val="0"/>
        <w:autoSpaceDE w:val="0"/>
        <w:widowControl/>
        <w:spacing w:line="190" w:lineRule="exact" w:before="1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J. Nelmes and W. F. Kuhs,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Solid State Commun.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721 (1985).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J. Haun, E. Furman, S. J. Jang, and L. E. Cross,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>Ferroelectrics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63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(1989).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Y. S. Kim, D. H. Kim, J. D. Kim, Y. J. Chang, T. W. Noh, J. H. Kong, K.</w:t>
      </w:r>
    </w:p>
    <w:p>
      <w:pPr>
        <w:autoSpaceDN w:val="0"/>
        <w:autoSpaceDE w:val="0"/>
        <w:widowControl/>
        <w:spacing w:line="160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Char, Y. D. Park, S. D. Bu, J.-G. Yoon, and J.-S. Chung,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>Appl. Phys. Lett.</w:t>
          </w:r>
        </w:hyperlink>
      </w:r>
    </w:p>
    <w:p>
      <w:pPr>
        <w:autoSpaceDN w:val="0"/>
        <w:autoSpaceDE w:val="0"/>
        <w:widowControl/>
        <w:spacing w:line="164" w:lineRule="exact" w:before="30" w:after="2492"/>
        <w:ind w:left="300" w:right="0" w:firstLine="0"/>
        <w:jc w:val="left"/>
      </w:pPr>
      <w:r>
        <w:rPr>
          <w:rFonts w:ascii="AdvP6960" w:hAnsi="AdvP6960" w:eastAsia="AdvP6960"/>
          <w:b w:val="0"/>
          <w:i w:val="0"/>
          <w:color w:val="221F1F"/>
          <w:sz w:val="16"/>
        </w:rPr>
        <w:t>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102907 (2005).</w:t>
      </w:r>
    </w:p>
    <w:p>
      <w:pPr>
        <w:sectPr>
          <w:type w:val="nextColumn"/>
          <w:pgSz w:w="12240" w:h="16199"/>
          <w:pgMar w:top="306" w:right="920" w:bottom="12" w:left="940" w:header="720" w:footer="720" w:gutter="0"/>
          <w:cols w:space="720" w:num="2" w:equalWidth="0"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0" w:space="0"/>
            <w:col w:w="5200" w:space="0"/>
            <w:col w:w="10380" w:space="0"/>
            <w:col w:w="10380" w:space="0"/>
            <w:col w:w="5182" w:space="0"/>
            <w:col w:w="5198" w:space="0"/>
            <w:col w:w="10380" w:space="0"/>
            <w:col w:w="10380" w:space="0"/>
            <w:col w:w="5182" w:space="0"/>
            <w:col w:w="5198" w:space="0"/>
            <w:col w:w="10380" w:space="0"/>
            <w:col w:w="5182" w:space="0"/>
            <w:col w:w="5198" w:space="0"/>
            <w:col w:w="10380" w:space="0"/>
            <w:col w:w="10620" w:space="0"/>
          </w:cols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7F7F7F"/>
          <w:sz w:val="12"/>
        </w:rPr>
        <w:t>Downloaded 19 Aug 2013 to 147.188.128.74. This article is copyrighted as indicated in the abstract. Reuse of AIP content is subject to the terms at: http://apl.aip.org/about/rights_and_permissions</w:t>
      </w:r>
    </w:p>
    <w:sectPr w:rsidR="00FC693F" w:rsidRPr="0006063C" w:rsidSect="00034616">
      <w:type w:val="continuous"/>
      <w:pgSz w:w="12240" w:h="16199"/>
      <w:pgMar w:top="306" w:right="920" w:bottom="12" w:left="940" w:header="720" w:footer="720" w:gutter="0"/>
      <w:cols w:space="720" w:num="1" w:equalWidth="0">
        <w:col w:w="10380" w:space="0"/>
        <w:col w:w="5180" w:space="0"/>
        <w:col w:w="5200" w:space="0"/>
        <w:col w:w="10380" w:space="0"/>
        <w:col w:w="10380" w:space="0"/>
        <w:col w:w="5182" w:space="0"/>
        <w:col w:w="5198" w:space="0"/>
        <w:col w:w="10380" w:space="0"/>
        <w:col w:w="10380" w:space="0"/>
        <w:col w:w="5180" w:space="0"/>
        <w:col w:w="5200" w:space="0"/>
        <w:col w:w="10380" w:space="0"/>
        <w:col w:w="10380" w:space="0"/>
        <w:col w:w="5182" w:space="0"/>
        <w:col w:w="5198" w:space="0"/>
        <w:col w:w="10380" w:space="0"/>
        <w:col w:w="10380" w:space="0"/>
        <w:col w:w="5182" w:space="0"/>
        <w:col w:w="5198" w:space="0"/>
        <w:col w:w="10380" w:space="0"/>
        <w:col w:w="5182" w:space="0"/>
        <w:col w:w="5198" w:space="0"/>
        <w:col w:w="10380" w:space="0"/>
        <w:col w:w="1062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://apl.aip.org/search?sortby=newestdate&amp;q=&amp;searchzone=2&amp;searchtype=searchin&amp;faceted=faceted&amp;key=AIP_ALL&amp;possible1=Min Hyuk Park&amp;possible1zone=author&amp;alias=&amp;displayid=AIP&amp;ver=pdfcov" TargetMode="External"/><Relationship Id="rId11" Type="http://schemas.openxmlformats.org/officeDocument/2006/relationships/hyperlink" Target="http://apl.aip.org/search?sortby=newestdate&amp;q=&amp;searchzone=2&amp;searchtype=searchin&amp;faceted=faceted&amp;key=AIP_ALL&amp;possible1=Han Joon Kim&amp;possible1zone=author&amp;alias=&amp;displayid=AIP&amp;ver=pdfcov" TargetMode="External"/><Relationship Id="rId12" Type="http://schemas.openxmlformats.org/officeDocument/2006/relationships/hyperlink" Target="http://apl.aip.org/search?sortby=newestdate&amp;q=&amp;searchzone=2&amp;searchtype=searchin&amp;faceted=faceted&amp;key=AIP_ALL&amp;possible1=Yu Jin Kim&amp;possible1zone=author&amp;alias=&amp;displayid=AIP&amp;ver=pdfcov" TargetMode="External"/><Relationship Id="rId13" Type="http://schemas.openxmlformats.org/officeDocument/2006/relationships/hyperlink" Target="http://apl.aip.org/search?sortby=newestdate&amp;q=&amp;searchzone=2&amp;searchtype=searchin&amp;faceted=faceted&amp;key=AIP_ALL&amp;possible1=Woongkyu Lee&amp;possible1zone=author&amp;alias=&amp;displayid=AIP&amp;ver=pdfcov" TargetMode="External"/><Relationship Id="rId14" Type="http://schemas.openxmlformats.org/officeDocument/2006/relationships/hyperlink" Target="http://apl.aip.org/search?sortby=newestdate&amp;q=&amp;searchzone=2&amp;searchtype=searchin&amp;faceted=faceted&amp;key=AIP_ALL&amp;possible1=Taehwan Moon&amp;possible1zone=author&amp;alias=&amp;displayid=AIP&amp;ver=pdfcov" TargetMode="External"/><Relationship Id="rId15" Type="http://schemas.openxmlformats.org/officeDocument/2006/relationships/hyperlink" Target="http://apl.aip.org/?ver=pdfcov" TargetMode="External"/><Relationship Id="rId16" Type="http://schemas.openxmlformats.org/officeDocument/2006/relationships/hyperlink" Target="http://link.aip.org/link/doi/10.1063/1.4811483?ver=pdfcov" TargetMode="External"/><Relationship Id="rId17" Type="http://schemas.openxmlformats.org/officeDocument/2006/relationships/hyperlink" Target="http://apl.aip.org/resource/1/APPLAB/v102/i24?ver=pdfcov" TargetMode="External"/><Relationship Id="rId18" Type="http://schemas.openxmlformats.org/officeDocument/2006/relationships/hyperlink" Target="http://www.aip.org/?ver=pdfcov" TargetMode="External"/><Relationship Id="rId19" Type="http://schemas.openxmlformats.org/officeDocument/2006/relationships/hyperlink" Target="http://apl.aip.org/about/about_the_journal?ver=pdfcov" TargetMode="External"/><Relationship Id="rId20" Type="http://schemas.openxmlformats.org/officeDocument/2006/relationships/hyperlink" Target="http://apl.aip.org/features/most_downloaded?ver=pdfcov" TargetMode="External"/><Relationship Id="rId21" Type="http://schemas.openxmlformats.org/officeDocument/2006/relationships/hyperlink" Target="http://apl.aip.org/authors?ver=pdfcov" TargetMode="External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hyperlink" Target="http://dx.doi.org/10.1063/1.4811483" TargetMode="External"/><Relationship Id="rId25" Type="http://schemas.openxmlformats.org/officeDocument/2006/relationships/hyperlink" Target="mailto:cheolsh@snu.ac.kr" TargetMode="External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hyperlink" Target="http://dx.doi.org/10.1063/1.3634052" TargetMode="External"/><Relationship Id="rId30" Type="http://schemas.openxmlformats.org/officeDocument/2006/relationships/hyperlink" Target="http://dx.doi.org/10.1063/1.3667205" TargetMode="External"/><Relationship Id="rId31" Type="http://schemas.openxmlformats.org/officeDocument/2006/relationships/hyperlink" Target="http://dx.doi.org/10.1002/adfm.201103119" TargetMode="External"/><Relationship Id="rId32" Type="http://schemas.openxmlformats.org/officeDocument/2006/relationships/hyperlink" Target="http://dx.doi.org/10.1021/nl302049k" TargetMode="External"/><Relationship Id="rId33" Type="http://schemas.openxmlformats.org/officeDocument/2006/relationships/hyperlink" Target="http://dx.doi.org/10.1063/1.4798265" TargetMode="External"/><Relationship Id="rId34" Type="http://schemas.openxmlformats.org/officeDocument/2006/relationships/hyperlink" Target="http://dx.doi.org/10.1103/PhysRevB.60.14485" TargetMode="External"/><Relationship Id="rId35" Type="http://schemas.openxmlformats.org/officeDocument/2006/relationships/hyperlink" Target="http://dx.doi.org/10.1111/j.1151-2916.1998.tb02402.x" TargetMode="External"/><Relationship Id="rId36" Type="http://schemas.openxmlformats.org/officeDocument/2006/relationships/hyperlink" Target="http://dx.doi.org/10.1111/j.1151-2916.1989.tb06322.x" TargetMode="External"/><Relationship Id="rId37" Type="http://schemas.openxmlformats.org/officeDocument/2006/relationships/hyperlink" Target="http://dx.doi.org/10.1111/j.1151-2916.1990.tb06682.x" TargetMode="External"/><Relationship Id="rId38" Type="http://schemas.openxmlformats.org/officeDocument/2006/relationships/hyperlink" Target="http://dx.doi.org/10.1021/j100888a024" TargetMode="External"/><Relationship Id="rId39" Type="http://schemas.openxmlformats.org/officeDocument/2006/relationships/hyperlink" Target="http://dx.doi.org/10.1021/j100491a016" TargetMode="External"/><Relationship Id="rId40" Type="http://schemas.openxmlformats.org/officeDocument/2006/relationships/hyperlink" Target="http://dx.doi.org/10.1111/j.1551-2916.2004.00031.x" TargetMode="External"/><Relationship Id="rId41" Type="http://schemas.openxmlformats.org/officeDocument/2006/relationships/hyperlink" Target="http://dx.doi.org/10.1063/1.3243077" TargetMode="External"/><Relationship Id="rId42" Type="http://schemas.openxmlformats.org/officeDocument/2006/relationships/hyperlink" Target="http://dx.doi.org/10.1021/cm3001199" TargetMode="External"/><Relationship Id="rId43" Type="http://schemas.openxmlformats.org/officeDocument/2006/relationships/hyperlink" Target="http://dx.doi.org/10.1149/1.2825763" TargetMode="External"/><Relationship Id="rId44" Type="http://schemas.openxmlformats.org/officeDocument/2006/relationships/hyperlink" Target="http://dx.doi.org/10.1021/cm100620x" TargetMode="External"/><Relationship Id="rId45" Type="http://schemas.openxmlformats.org/officeDocument/2006/relationships/hyperlink" Target="http://dx.doi.org/10.1116/1.4765047" TargetMode="External"/><Relationship Id="rId46" Type="http://schemas.openxmlformats.org/officeDocument/2006/relationships/hyperlink" Target="http://dx.doi.org/10.1111/j.1151-2916.1990.tb07619.x" TargetMode="External"/><Relationship Id="rId47" Type="http://schemas.openxmlformats.org/officeDocument/2006/relationships/hyperlink" Target="http://dx.doi.org/10.1006/jcht.1998.0481" TargetMode="External"/><Relationship Id="rId48" Type="http://schemas.openxmlformats.org/officeDocument/2006/relationships/hyperlink" Target="http://dx.doi.org/10.1103/PhysRevB.72.144107" TargetMode="External"/><Relationship Id="rId49" Type="http://schemas.openxmlformats.org/officeDocument/2006/relationships/hyperlink" Target="http://dx.doi.org/10.1557/jmr.2007.0133" TargetMode="External"/><Relationship Id="rId50" Type="http://schemas.openxmlformats.org/officeDocument/2006/relationships/hyperlink" Target="http://dx.doi.org/10.1063/1.3636434" TargetMode="External"/><Relationship Id="rId51" Type="http://schemas.openxmlformats.org/officeDocument/2006/relationships/hyperlink" Target="http://dx.doi.org/10.1109/TDMR.2012.2216269" TargetMode="External"/><Relationship Id="rId52" Type="http://schemas.openxmlformats.org/officeDocument/2006/relationships/hyperlink" Target="http://dx.doi.org/10.1016/j.tsf.2012.11.125" TargetMode="External"/><Relationship Id="rId53" Type="http://schemas.openxmlformats.org/officeDocument/2006/relationships/hyperlink" Target="http://dx.doi.org/10.1016/0038-1098(85)90595-2" TargetMode="External"/><Relationship Id="rId54" Type="http://schemas.openxmlformats.org/officeDocument/2006/relationships/hyperlink" Target="http://dx.doi.org/10.1080/00150198908221440" TargetMode="External"/><Relationship Id="rId55" Type="http://schemas.openxmlformats.org/officeDocument/2006/relationships/hyperlink" Target="http://dx.doi.org/10.1063/1.188044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