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9664" w:val="left"/>
        </w:tabs>
        <w:autoSpaceDE w:val="0"/>
        <w:widowControl/>
        <w:spacing w:line="240" w:lineRule="auto" w:before="0" w:after="0"/>
        <w:ind w:left="402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120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024101 (2016)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272" w:after="0"/>
        <w:ind w:left="984" w:right="2592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0" w:history="1">
          <w:r>
            <w:rPr>
              <w:rStyle w:val="Hyperlink"/>
            </w:rPr>
            <w:t xml:space="preserve">Effect of top electrode material on radiation-induced degradation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0" w:history="1">
          <w:r>
            <w:rPr>
              <w:rStyle w:val="Hyperlink"/>
            </w:rPr>
            <w:t>of ferroelectric thin film structures</w:t>
          </w:r>
        </w:hyperlink>
      </w:r>
    </w:p>
    <w:p>
      <w:pPr>
        <w:autoSpaceDN w:val="0"/>
        <w:autoSpaceDE w:val="0"/>
        <w:widowControl/>
        <w:spacing w:line="204" w:lineRule="exact" w:before="160" w:after="0"/>
        <w:ind w:left="1704" w:right="2448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Steven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Brewer,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Carmen Z.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Deng,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Connor P.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Callaway,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McKinley K.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Paul,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1,3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Kenzie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Fisher,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Jonathon E.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Guerrier,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Ryan Q.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Rudy,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6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Ronald G.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Polcawich,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6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Jacob L.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Jones,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Evan R.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Glaser,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7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Cory D.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Cress,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7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Nazanin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Bassiri-Gharb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1,2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G.W. Woodruff School of Mechanical Engineering, Georgia Institute of Technology, Atlanta, Georgia 30332,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School of Materials Science and Engineering, Georgia Institute of Technology, Atlanta, Georgia 30332, USA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Woodward Academy, College Park, Georgia 30337,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Riverwood International Charter School, Atlanta, Georgia 30328,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Materials Science and Engineering, North Carolina State University, Raleigh,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North Carolina 27695,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6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Army Research Laboratory, Adelphi, Maryland 20783, USA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7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Naval Research Laboratory, Washington, DC 20375, USA</w:t>
      </w:r>
    </w:p>
    <w:p>
      <w:pPr>
        <w:autoSpaceDN w:val="0"/>
        <w:autoSpaceDE w:val="0"/>
        <w:widowControl/>
        <w:spacing w:line="200" w:lineRule="exact" w:before="160" w:after="0"/>
        <w:ind w:left="170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11 April 2016; accepted 23 June 2016; published online 11 July 2016)</w:t>
      </w:r>
    </w:p>
    <w:p>
      <w:pPr>
        <w:autoSpaceDN w:val="0"/>
        <w:autoSpaceDE w:val="0"/>
        <w:widowControl/>
        <w:spacing w:line="240" w:lineRule="exact" w:before="136" w:after="0"/>
        <w:ind w:left="1704" w:right="248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effects of gamma irradiation on the dielectric and piezoelectric responses of Pb[Zr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(PZT) thin film stacks were investigated for structures with conductive oxide (IrO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metallic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(Pt) top electrodes. The samples showed, generally, degradation of various key dielectric,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ferroelectric, and electromechanical responses when exposed to 2.5 Mrad (Si)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 gamma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radiation. However, the low-field, relative dielectric permittivity,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remained largely unaffected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irradiation in samples with both types of electrodes. Samples with Pt top electrodes showed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stantial degradation of the remanent polarization and overall piezoelectric response, as well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pinching of the polarization hysteresis curves and creation of multiple peaks in the permittivity-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field curves post irradiation. The samples with oxide electrodes, however, were largely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impervious to the same radiation dose, with less than 5% change in any of the functional character-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istics. The results suggest a radiation-induced change in the defect population or defect energy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PZT with metallic top electrodes, which substantially affects motion of internal interfaces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 walls. Additionally, the differences observed for stacks with different electrode materials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implicate the ferroelectric–electrode interface as either the predominant source of radiation-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induced effects (Pt electrodes) or the site of healing for radiation-induced defects (IrO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electrodes).</w:t>
      </w:r>
    </w:p>
    <w:p>
      <w:pPr>
        <w:autoSpaceDN w:val="0"/>
        <w:autoSpaceDE w:val="0"/>
        <w:widowControl/>
        <w:spacing w:line="206" w:lineRule="exact" w:before="6" w:after="494"/>
        <w:ind w:left="1704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Published by AIP Publishing.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http://dx.doi.org/10.1063/1.4955424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60" w:right="16" w:bottom="82" w:left="36" w:header="720" w:footer="720" w:gutter="0"/>
          <w:cols w:space="720" w:num="1" w:equalWidth="0"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98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2" w:lineRule="exact" w:before="120" w:after="0"/>
        <w:ind w:left="98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Perovskite ferroelectrics offer large dielectric, piezo-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electric, and pyroelectric response, which can be simultane-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ously leveraged to create multifunctional devices and enable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miniaturization in various applications.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Among such devi-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ces are concepts for autonomous, millimeter-scale robotics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 the ferroelectric components fulfill multiple tasks;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include environmental energy harvesting, logic ele-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ments, acoustic and optical sensors and transducers, and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cision positioners and locomotion units, all performed by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material.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Such units are of particular interest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performing duties in hostile environments that are either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difficult to reach or otherwise dangerous for humans. Space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a quintessential example of one such environment, along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facilities that use or process radioisotopes. Thus,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necessary to characterize the multifunctional properties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oxides as a function of radiation exposure,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order to evaluate device performance and functionality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harsh environments.</w:t>
      </w:r>
    </w:p>
    <w:p>
      <w:pPr>
        <w:autoSpaceDN w:val="0"/>
        <w:autoSpaceDE w:val="0"/>
        <w:widowControl/>
        <w:spacing w:line="242" w:lineRule="exact" w:before="0" w:after="0"/>
        <w:ind w:left="98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Prior work studying radiation effects on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materials has primarily concentrated on applications in mem-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ory devices and capacitors, showing radiation-induced degra-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dation of dielectric and polarization responses in ferroelectric</w:t>
      </w:r>
    </w:p>
    <w:p>
      <w:pPr>
        <w:sectPr>
          <w:type w:val="continuous"/>
          <w:pgSz w:w="12240" w:h="16199"/>
          <w:pgMar w:top="260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178" w:right="10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degradation of functional properties due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high doses of X-rays, gamma rays, neutrons, and protons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previously reported, ferroelectric thin films behave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largely as radiation-hard materials (retaining critical function-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ality in the material) at radiation doses up to hundreds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krad, and often several Mrad.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there is evi-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dence, even at the lowest doses, that radiation exposure cre-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ates defects or activates existing defects, causing measurable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in the fundamental material properties.</w:t>
      </w:r>
    </w:p>
    <w:p>
      <w:pPr>
        <w:autoSpaceDN w:val="0"/>
        <w:autoSpaceDE w:val="0"/>
        <w:widowControl/>
        <w:spacing w:line="266" w:lineRule="exact" w:before="0" w:after="310"/>
        <w:ind w:left="178" w:right="10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Radiation transfers energy to a material via electron exci-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tation and ionization, generating electron-hole pairs;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through nuclear interactions, giving rise to lattice vibrations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atomic displacements. Low energy (below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75 keV) pho-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tons (X-rays, gamma rays) and electrons do not have suffi-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cient energy to directly create atomic displacements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 interact with materials by exciting electrons, ulti-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mately leading to trapping at defect centers.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higher 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gies, these particles ionize the material with which they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interact and have sufficient energy either directly (electrons)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indirectly (gamma ray Compton scattered electrons)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 Frenkel defects, i.e., vacancies and interstitial pairs.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displaced atom, or recoil, will also lose energy through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ionization and may have sufficient energy to create additional</w:t>
      </w:r>
    </w:p>
    <w:p>
      <w:pPr>
        <w:sectPr>
          <w:type w:val="nextColumn"/>
          <w:pgSz w:w="12240" w:h="16199"/>
          <w:pgMar w:top="260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220"/>
        </w:trPr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50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0021-8979/2016/120(2)/024101/9/$30.00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024101-1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50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240" w:lineRule="exact" w:before="1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260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024101-2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1344" w:val="left"/>
        </w:tabs>
        <w:autoSpaceDE w:val="0"/>
        <w:widowControl/>
        <w:spacing w:line="240" w:lineRule="exact" w:before="0" w:after="0"/>
        <w:ind w:left="98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defects, forming a defect cascade. Charged particles, includ-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protons and ions, similar to electrons, transfer energy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material via electron and nuclear interactions, yet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greater mass and concomitantly lower velocities increase their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interaction time with the material, yielding much higher rates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more localized tracks of ionizing energy transfer.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larger mass also increases the probability of displacement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events and subsequent defect cascades, ultimately leading,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some cases, to defect clustering and amorphization for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a ferroelectric material, defects are of particular im-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portance, as the elastic and electric energies associated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(point, line, surface, or volume) are responsible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in the energy landscape and resulting motion of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ternal interfaces across this landscape.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substantial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and electromechanical responses in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 films, such as lead zirconate titanate (PZT), are in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part due to extrinsic contributions of hysteretically and nonli-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nearly mobile internal interfaces, such as domain walls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boundaries (see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mobility of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interfaces is determined by the internal energy landscape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material, owing to electric and elastic fields associated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lattice defects, including vacancy and dopant point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defects, grain boundaries, and other internal interfaces (such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other domain walls), as well as hetero-interfaces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and/or the substrate.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simplify the follow-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discussion, domain walls will be considered as the repre-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sentative internal interfaces responsible for the extrinsic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contributions, while noting that motion of phase boundaries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defect dipoles can similarly contribute to the functional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in ferroelectrics.</w:t>
      </w:r>
    </w:p>
    <w:p>
      <w:pPr>
        <w:autoSpaceDN w:val="0"/>
        <w:autoSpaceDE w:val="0"/>
        <w:widowControl/>
        <w:spacing w:line="240" w:lineRule="exact" w:before="0" w:after="0"/>
        <w:ind w:left="984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Radiation-induced ionization and displacement events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potentially provoke deleterious effects in ferroelectrics</w:t>
      </w:r>
    </w:p>
    <w:p>
      <w:pPr>
        <w:autoSpaceDN w:val="0"/>
        <w:autoSpaceDE w:val="0"/>
        <w:widowControl/>
        <w:spacing w:line="240" w:lineRule="auto" w:before="266" w:after="0"/>
        <w:ind w:left="1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97150" cy="29197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919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Representation of reversible and irreversible interface motion in fer-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roelectrics, such as the PZT thin films studied here.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U(s)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represents potential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energy as a function of interface (domain wall) position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s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while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shows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polarization direction. Reversible motion contributes to the low-field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response, while irreversible motion of interfaces over pinning centers is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mostly observed at increasing fields (larger activation energy).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538" w:val="left"/>
          <w:tab w:pos="550" w:val="left"/>
          <w:tab w:pos="1354" w:val="left"/>
          <w:tab w:pos="1904" w:val="left"/>
          <w:tab w:pos="2718" w:val="left"/>
          <w:tab w:pos="3212" w:val="left"/>
          <w:tab w:pos="4126" w:val="left"/>
        </w:tabs>
        <w:autoSpaceDE w:val="0"/>
        <w:widowControl/>
        <w:spacing w:line="242" w:lineRule="exact" w:before="0" w:after="0"/>
        <w:ind w:left="178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increasing defect concentrations and leading to changes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defect energy landscape of the material. Changes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both concentration and energy of defects can increase pin-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ning of internal boundaries and interfaces, thereby restricting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their mobility and ultimately the functional response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material. Bastani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and Proie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demonstrated substan-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tial degradation in polarization response and changes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permittivity-electric field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-E) characteristics in PZT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films, due to trapped charges introduced by X-rays, protons,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gamma irradiation.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Neutron irradiation, which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dominantly transfers energy through nuclear interactions,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shown to introduce defect dipoles, and results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measureable increases in O and Pb vacancies in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PZT.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particular interest for studies of defect accumulation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their effects is the interface between PZT and the electro-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des. In studies of fatigue and retention loss in PZT thin films,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role of the ferroelectric–metal electrode interface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previously highlighted: defects can move, accumulate,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self-order near the interface, resulting in large volumes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wall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pinning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inhibited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Prior research also supports formation and/or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thickening of existing non-ferroelectric layers near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PZT–metal electrode interface, the presence of which is a pri-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mary source of degradation of response in ferroelectric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via restriction of domain nucleation and switching.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Conversely, using conductive transition metal oxides as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 helps to reduce fatigue in ferroelectric thin films, sup-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pressing polarization back-switching.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improvement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attributed to the reduced concentration of charged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at the oxide–oxide (ferroelectric–conductor) interface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with oxide–metal interfaces.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35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the interface between either the top or bottom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and the ferroelectric material can act as a site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accumulation and fatigue, the bottom electrode acts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building block for film orientation. For instance, Pt is typi-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cally employed due to its compatibility with the high temper-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ature crystallization of the PZT thin films and can serve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template layer for (111)-textured PZT. Alternatively, the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layer enables thin seed layers to be used to induce a (001)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texture in PZT thin film crystallization.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such, studying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various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top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 materials presents a convenient method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investigate the effects of defect accumulation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PZT–electrode interface while decoupling the experiment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any changes in film texture. Here we discuss the role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top electrode material on the radiation-induced degradation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ferroelectric properties of PZT thin film stacks by compar-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the effects of gamma radiation on films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top electrodes.</w:t>
      </w:r>
    </w:p>
    <w:p>
      <w:pPr>
        <w:autoSpaceDN w:val="0"/>
        <w:autoSpaceDE w:val="0"/>
        <w:widowControl/>
        <w:spacing w:line="190" w:lineRule="exact" w:before="272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EXPERIMENTAL PROCEDURE</w:t>
      </w:r>
    </w:p>
    <w:p>
      <w:pPr>
        <w:autoSpaceDN w:val="0"/>
        <w:autoSpaceDE w:val="0"/>
        <w:widowControl/>
        <w:spacing w:line="238" w:lineRule="exact" w:before="158" w:after="264"/>
        <w:ind w:left="178" w:right="10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Pb[Zr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(PZT) thin films were fabricated 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 Army Research Laboratory using 150 mm diameter plati-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nized (100) silicon wafers consisting of 100 nm Pt/35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/500 nm of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/Si. A PbTiO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seed layer was used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induce (001) texturing of the PZT films, which were prepared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via chemical solution processing and spin coating deposition.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films were 529 nm and 527 nm thick (for samples with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024101-3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Pt, respectively) and showed strong (001) crystallo-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graphic texturing. Further details for the substrate and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processing are reported elsewhere.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Pt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 were 100 nm-thick and sputter-deposited onto the wa-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 at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The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 were also processed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post-deposition furnace anneal at 650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in flowing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30 min. The electrode and PZT were patterned through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argon ion milling, followed by a series of additional metalli-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zation steps for creating proper interconnects to device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structures. The overall process flow for creation of the test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devices is discussed by Proie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base-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 characterization of the PZT thin films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top electrodes via time of flight secondary ion mass 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trometry (ToF-SIMS) (Figures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scanning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80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electron microscopy (SEM) (Figures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and 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ray diffraction (XRD) (Figures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0" w:lineRule="exact" w:before="0" w:after="622"/>
        <w:ind w:left="180" w:right="10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samples were irradiated with 2.5 Mrad (equivalent 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dose), using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 gamma radiation source at a dose rate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approximately 600 rad(Si)/s at the Naval Research Laboratory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(NRL). The electrodes were left floating during radiation 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posure. The dielectric and electromechanical responses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were fully characterized before and after irradiation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are summarized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measurements included,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order, low-field permittivity, polarization response (to iden-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tify the coercive field), nonlinear dielectric response, DC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tric field-dependent permittivity response, and DC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field-dependent electromechanical response, followed by irra-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diation, and repeat of all experiments. Early experiments to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6094"/>
        <w:gridCol w:w="6094"/>
      </w:tblGrid>
      <w:tr>
        <w:trPr>
          <w:trHeight w:hRule="exact" w:val="10192"/>
        </w:trPr>
        <w:tc>
          <w:tcPr>
            <w:tcW w:type="dxa" w:w="7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64338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6433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524" w:after="0"/>
              <w:ind w:left="300" w:right="498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2. Baseline characterization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PZT thin film stacks with 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 Pt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top electrodes. ToF-SIMS characteriza-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tion for PZT films with (a) 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 (d)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Pt top electrodes, respectively; SEM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images of PZT microstructure near an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electrode for (b) 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 (e) Pt, respec-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tively; and crystallographic phase iden-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tification via XRD for stacks with (c)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 (f) Pt top electrode, respec-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tively. The presence of Cs in ToF-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SIMS is noted due to the use of Cs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þ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ions in the depth profile analysis, lead-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ing to implantation and bonding in the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material, often with heavy metals, such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as Pb and Pt in PZT.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0000FF"/>
                <w:sz w:val="11"/>
              </w:rPr>
              <w:t>38</w:t>
            </w:r>
          </w:p>
        </w:tc>
      </w:tr>
    </w:tbl>
    <w:p>
      <w:pPr>
        <w:autoSpaceDN w:val="0"/>
        <w:autoSpaceDE w:val="0"/>
        <w:widowControl/>
        <w:spacing w:line="160" w:lineRule="exact" w:before="25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</w:t>
      </w:r>
    </w:p>
    <w:p>
      <w:pPr>
        <w:autoSpaceDN w:val="0"/>
        <w:autoSpaceDE w:val="0"/>
        <w:widowControl/>
        <w:spacing w:line="160" w:lineRule="exact" w:before="8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22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024101-4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86" w:lineRule="exact" w:before="26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Quantitative data for ferroelectric and electromechanical response of virgin and irradiated samples with IrO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Pt top electrodes, with percent</w:t>
      </w:r>
    </w:p>
    <w:p>
      <w:pPr>
        <w:autoSpaceDN w:val="0"/>
        <w:autoSpaceDE w:val="0"/>
        <w:widowControl/>
        <w:spacing w:line="160" w:lineRule="exact" w:before="14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change (from before to after irradiation) noted. Uncertainties expressed represent standard error expressed to one significant figure, except in some cases when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the first significant digit is a 1, in which case uncertainty is expressed to two significant figures for consistency between measurements. Measurement values</w:t>
      </w:r>
    </w:p>
    <w:p>
      <w:pPr>
        <w:autoSpaceDN w:val="0"/>
        <w:autoSpaceDE w:val="0"/>
        <w:widowControl/>
        <w:spacing w:line="196" w:lineRule="exact" w:before="4" w:after="84"/>
        <w:ind w:left="98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are reported to the same decimal place as uncertainty for said measurement.</w:t>
      </w:r>
      <w:r>
        <w:rPr>
          <w:w w:val="102.84214886752041"/>
          <w:rFonts w:ascii="AdvP6975" w:hAnsi="AdvP6975" w:eastAsia="AdvP6975"/>
          <w:b w:val="0"/>
          <w:i w:val="0"/>
          <w:color w:val="0000FF"/>
          <w:sz w:val="11"/>
        </w:rPr>
        <w:t>40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4.0" w:type="dxa"/>
      </w:tblPr>
      <w:tblGrid>
        <w:gridCol w:w="2031"/>
        <w:gridCol w:w="2031"/>
        <w:gridCol w:w="2031"/>
        <w:gridCol w:w="2031"/>
        <w:gridCol w:w="2031"/>
        <w:gridCol w:w="2031"/>
      </w:tblGrid>
      <w:tr>
        <w:trPr>
          <w:trHeight w:hRule="exact" w:val="420"/>
        </w:trPr>
        <w:tc>
          <w:tcPr>
            <w:tcW w:type="dxa" w:w="32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06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Pt</w:t>
            </w:r>
          </w:p>
        </w:tc>
        <w:tc>
          <w:tcPr>
            <w:tcW w:type="dxa" w:w="10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6"/>
        </w:trPr>
        <w:tc>
          <w:tcPr>
            <w:tcW w:type="dxa" w:w="32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4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Virgin</w:t>
            </w:r>
          </w:p>
        </w:tc>
        <w:tc>
          <w:tcPr>
            <w:tcW w:type="dxa" w:w="15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41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 Mrad</w:t>
            </w:r>
          </w:p>
        </w:tc>
        <w:tc>
          <w:tcPr>
            <w:tcW w:type="dxa" w:w="1062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% change</w:t>
            </w:r>
          </w:p>
        </w:tc>
        <w:tc>
          <w:tcPr>
            <w:tcW w:type="dxa" w:w="1818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4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Virgin</w:t>
            </w:r>
          </w:p>
        </w:tc>
        <w:tc>
          <w:tcPr>
            <w:tcW w:type="dxa" w:w="150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41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2.5 Mrad</w:t>
            </w:r>
          </w:p>
        </w:tc>
        <w:tc>
          <w:tcPr>
            <w:tcW w:type="dxa" w:w="10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8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% change</w:t>
            </w:r>
          </w:p>
        </w:tc>
      </w:tr>
    </w:tbl>
    <w:p>
      <w:pPr>
        <w:autoSpaceDN w:val="0"/>
        <w:autoSpaceDE w:val="0"/>
        <w:widowControl/>
        <w:spacing w:line="160" w:lineRule="exact" w:before="104" w:after="28"/>
        <w:ind w:left="98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Low-field dielectric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84.0" w:type="dxa"/>
      </w:tblPr>
      <w:tblGrid>
        <w:gridCol w:w="1741"/>
        <w:gridCol w:w="1741"/>
        <w:gridCol w:w="1741"/>
        <w:gridCol w:w="1741"/>
        <w:gridCol w:w="1741"/>
        <w:gridCol w:w="1741"/>
        <w:gridCol w:w="1741"/>
      </w:tblGrid>
      <w:tr>
        <w:trPr>
          <w:trHeight w:hRule="exact" w:val="186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954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946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0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4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998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9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986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7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0" w:after="0"/>
              <w:ind w:left="432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</w:t>
            </w:r>
          </w:p>
        </w:tc>
      </w:tr>
      <w:tr>
        <w:trPr>
          <w:trHeight w:hRule="exact" w:val="42"/>
        </w:trPr>
        <w:tc>
          <w:tcPr>
            <w:tcW w:type="dxa" w:w="1741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4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3.0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</w:p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tan(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d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Rayleigh analysis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init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1100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40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1130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10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4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4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920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70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1020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20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04" w:after="0"/>
              <w:ind w:left="506" w:right="172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37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45</w:t>
            </w:r>
          </w:p>
        </w:tc>
      </w:tr>
      <w:tr>
        <w:trPr>
          <w:trHeight w:hRule="exact" w:val="42"/>
        </w:trPr>
        <w:tc>
          <w:tcPr>
            <w:tcW w:type="dxa" w:w="1741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52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50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3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</w:t>
            </w:r>
          </w:p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(cm/kV)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0" w:after="0"/>
              <w:ind w:left="0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/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init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 xml:space="preserve"> 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10</w:t>
            </w:r>
            <w:r>
              <w:rPr>
                <w:w w:val="102.84214886752041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(cm/kV)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Polarization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49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4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2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4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40.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7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</w:t>
            </w:r>
          </w:p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C/cm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20.4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0.4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42" w:after="0"/>
              <w:ind w:left="432" w:right="432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…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3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1.6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10.7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0.4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4" w:after="0"/>
              <w:ind w:left="432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36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32</w:t>
            </w:r>
          </w:p>
        </w:tc>
      </w:tr>
      <w:tr>
        <w:trPr>
          <w:trHeight w:hRule="exact" w:val="220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sat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l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C/cm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3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48.7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0.6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46.6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0.1</w:t>
            </w:r>
          </w:p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c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(kV/cm)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0.3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27.4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0.3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3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41.8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28.5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1.4</w:t>
            </w:r>
          </w:p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C-V response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% tunability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75.6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73.5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3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68.1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0.4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67.4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0.2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6" w:after="0"/>
              <w:ind w:left="0" w:right="21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</w:tr>
      <w:tr>
        <w:trPr>
          <w:trHeight w:hRule="exact" w:val="204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Electromechanical</w:t>
            </w:r>
          </w:p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  <w:tc>
          <w:tcPr>
            <w:tcW w:type="dxa" w:w="1741"/>
            <w:vMerge/>
            <w:tcBorders/>
          </w:tcPr>
          <w:p/>
        </w:tc>
      </w:tr>
      <w:tr>
        <w:trPr>
          <w:trHeight w:hRule="exact" w:val="328"/>
        </w:trPr>
        <w:tc>
          <w:tcPr>
            <w:tcW w:type="dxa" w:w="18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33,f,saturation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(pm/V)</w:t>
            </w:r>
          </w:p>
        </w:tc>
        <w:tc>
          <w:tcPr>
            <w:tcW w:type="dxa" w:w="14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45.5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0.7</w:t>
            </w:r>
          </w:p>
        </w:tc>
        <w:tc>
          <w:tcPr>
            <w:tcW w:type="dxa" w:w="1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46.1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0.8</w:t>
            </w:r>
          </w:p>
        </w:tc>
        <w:tc>
          <w:tcPr>
            <w:tcW w:type="dxa" w:w="12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1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0" w:right="3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68.2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3.3</w:t>
            </w:r>
          </w:p>
        </w:tc>
        <w:tc>
          <w:tcPr>
            <w:tcW w:type="dxa" w:w="15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61.1</w:t>
            </w:r>
            <w:r>
              <w:rPr>
                <w:rFonts w:ascii="AdvP80675" w:hAnsi="AdvP80675" w:eastAsia="AdvP80675"/>
                <w:b w:val="0"/>
                <w:i w:val="0"/>
                <w:color w:val="221F1F"/>
                <w:sz w:val="16"/>
              </w:rPr>
              <w:t xml:space="preserve"> 6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1.2</w:t>
            </w:r>
          </w:p>
        </w:tc>
        <w:tc>
          <w:tcPr>
            <w:tcW w:type="dxa" w:w="9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46" w:after="0"/>
              <w:ind w:left="0" w:right="17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2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pole the samples with DC bias at 2 to 3 times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(coercive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voltage) for extended periods of time resulted in no change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polarization, dielectric, or electromechanical responses,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therefore abandoned for this research, effectively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firming that experiments on virgin samples would have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effect on experiments taken after irradiation due to changes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material. Low-field dielectric permittivity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ments were performed at 100 mV and 1 kHz, using an Agilent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4284A precision LCR meter. Polarization-electric field (P-E)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hysteresis experiments were carried out at 1 kHz at fields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400 kV/cm using a P-PM2 Radiant ferroelectric test sys-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tem.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dc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measurements were performed up to 200 kV/cm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 electric field with an overlapping small signal AC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500 mV. DC-dependent permittivity measurements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taken at 1 kHz and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AC electric field up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200 kV/cm, or approximately equal to twice the coercive volt-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age of all samples. Measurements to probe the converse,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effective longitudinal piezoelectric response (d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33,f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were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formed on an aixACCT double-beam laser interferometer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(DBLI) system at 1 kHz and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0.25V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DC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field up to 200 kV/cm. All reported measurements are subject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up to 3%–5% total experimental error, due to sample vari-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ability. These errors are independent and in addition to those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the experimental values reported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64" w:lineRule="exact" w:before="0" w:after="0"/>
        <w:ind w:left="98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Synchrotron XRD was performed using beamline 33-BM-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with an energy of 15 keV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0.82613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at the Advanced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Photon Source (APS) at Argonne National Laboratory.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were mounted on the standard beam-line stage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electrical signals were applied via tungsten microprobes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contact with the top and bottom electrodes of the sample,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voltage being driven through the bottom electrode.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voltage through the micro-probes was applied using a Keithley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2450, 200 V source meter. A Keysight E4980A LCR 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used to ensure electrical contact with the samples (by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measuring capacitance) and to monitor the leakage current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sample throughout the experiments. The beam size used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8" w:right="100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was 0.3 mm in the horizontal direction by 1.0 mm in the verti-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 direction. Alignments were performed for the x, y, and 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positions to ensure that the diffraction patterns were obtained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solely from PZT experiencing the electric field.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were measured on a Pilatus100K area detector using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scans, with the incident angle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being kept to half of the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fracted angle (2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throughout the measurements. Line scans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(Intensity vs.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were extracted from the area data by integrat-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through the azimuthal angle of the detector image. Data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presented in results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are the section of the scattering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containing the (002) and (200) PZT reflections.</w:t>
      </w:r>
    </w:p>
    <w:p>
      <w:pPr>
        <w:autoSpaceDN w:val="0"/>
        <w:autoSpaceDE w:val="0"/>
        <w:widowControl/>
        <w:spacing w:line="246" w:lineRule="exact" w:before="0" w:after="0"/>
        <w:ind w:left="178" w:right="10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It should be noted that comparisons in results and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cussion do not offer conclusions with respect to either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 material or the PZT thin film in isolated conditions,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rather the whole material stack (PZT, similar bottom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 stack and substrate, and differing top electrode 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terial), as described above, and include any inherent and nec-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essary differences in processing conditions.</w:t>
      </w:r>
    </w:p>
    <w:p>
      <w:pPr>
        <w:autoSpaceDN w:val="0"/>
        <w:autoSpaceDE w:val="0"/>
        <w:widowControl/>
        <w:spacing w:line="190" w:lineRule="exact" w:before="286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III. EXPERIMENTAL RESULTS</w:t>
      </w:r>
    </w:p>
    <w:p>
      <w:pPr>
        <w:autoSpaceDN w:val="0"/>
        <w:autoSpaceDE w:val="0"/>
        <w:widowControl/>
        <w:spacing w:line="264" w:lineRule="exact" w:before="98" w:after="264"/>
        <w:ind w:left="178" w:right="10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low-field, relative dielectric permittivity of virgin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PZT films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electrodes was approximately 950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1000, respectively. A representative sampling of the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persion of the measured relative dielectric permittivity for vir-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gin and irradiated samples with Pt and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Exposure to irradiation resulted in a negli-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gible degradation of relative permittivity for samples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electrodes: only 1%. We note that while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changes are statistically relevant, they were within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range of measurement error. The reduction of dissipation fac-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tor (tan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upon irradiation was more substantial: from 1.7%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1.6%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6% reduction) for 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from 3% to 2.4%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20% reduction) for samples with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Reduction in dissipation factor indicates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reduction in the overall conductivity of the dielectric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024101-5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8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25755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575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28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Dot plot showing distribution of low-field relative permittivity (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e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) for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samples with either oxide or metal top electrodes, both before and after irradi-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ation. Points shown represent measurements taken on different electrodes.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Error bars indicate 95% confidence interval from the mean for all measure-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ments. Mean is shown as dark horizontal bar for each set of measurements.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Measurements taken at 100 mV, 1 kHz.</w:t>
      </w:r>
    </w:p>
    <w:p>
      <w:pPr>
        <w:autoSpaceDN w:val="0"/>
        <w:tabs>
          <w:tab w:pos="1344" w:val="left"/>
        </w:tabs>
        <w:autoSpaceDE w:val="0"/>
        <w:widowControl/>
        <w:spacing w:line="246" w:lineRule="exact" w:before="260" w:after="0"/>
        <w:ind w:left="98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material or reduced amounts of free charges, and could poten-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tially indicate reduced domain wall motion, as such motion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contributes to both dielectric permittivity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losses.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39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nonlinear dielectric response of the samples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To quantify potential changes in extrinsic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contributions, the nonlinear dielectric response was analyzed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through the Rayleigh formalism.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Specifically, of interest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the reversible Rayleigh parameter,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init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intercept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linear field-dependent relative dielectric permittivity,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irreversible Rayleigh parameter,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i.e., the slope of the field-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dependent permittivity.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init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describes mostly contributions</w:t>
      </w:r>
    </w:p>
    <w:p>
      <w:pPr>
        <w:autoSpaceDN w:val="0"/>
        <w:autoSpaceDE w:val="0"/>
        <w:widowControl/>
        <w:spacing w:line="240" w:lineRule="auto" w:before="284" w:after="0"/>
        <w:ind w:left="1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268731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687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exact" w:before="202" w:after="0"/>
        <w:ind w:left="984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Nonlinear dielectric response at low to intermediate fields, probed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with 1 kHz AC waveform. Rayleigh analysis fits a line to the linear region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plots (from 10 kV/cm up to 30 kV/cm for these samples) to extract</w:t>
      </w:r>
      <w:r>
        <w:rPr>
          <w:rFonts w:ascii="AdvPSMP11" w:hAnsi="AdvPSMP11" w:eastAsia="AdvPSMP11"/>
          <w:b w:val="0"/>
          <w:i w:val="0"/>
          <w:color w:val="221F1F"/>
          <w:sz w:val="16"/>
        </w:rPr>
        <w:t xml:space="preserve"> e</w:t>
      </w:r>
      <w:r>
        <w:rPr>
          <w:w w:val="102.84214886752041"/>
          <w:rFonts w:ascii="AdvP6960" w:hAnsi="AdvP6960" w:eastAsia="AdvP6960"/>
          <w:b w:val="0"/>
          <w:i w:val="0"/>
          <w:color w:val="221F1F"/>
          <w:sz w:val="11"/>
        </w:rPr>
        <w:t xml:space="preserve">init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(intercept) and</w:t>
      </w:r>
      <w:r>
        <w:rPr>
          <w:rFonts w:ascii="AdvPSMP11" w:hAnsi="AdvPSMP11" w:eastAsia="AdvPSMP11"/>
          <w:b w:val="0"/>
          <w:i w:val="0"/>
          <w:color w:val="221F1F"/>
          <w:sz w:val="16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(slope).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0"/>
        <w:ind w:left="178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intrinsic lattice deformation and reversible motion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internal interfaces, while irreversible contributions (repre-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sented by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describe larger-scale, irreversible domain wall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motion. Therefore,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ratio of the irreversible to 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versible Rayleigh parameters are considered a quantitative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 of the extrinsic contributions to the functional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42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Irradiation of film stacks with either electrode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resulted in degradation of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However, films with Pt electro-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des showed degradation in excess of four times (37%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vs.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8%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degradation) the degradation observed in 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This implies that the irreversible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motion of internal interfaces is severely reduced by irradia-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with greater effects seen in samples with Pt electrodes.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Conversely,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init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or reversible contributions to the response,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showed enhancements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3% (within experimental error,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11% for 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electrodes,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respectively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The above results suggest that intrin-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sic response and/or reversible domain wall motion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augmented at the expense of irreversible domain wall mo-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bility, which will be discussed hereafter. Finally, the ratio of 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init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showed reduction for samples with both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compositions, although the reduction was smaller for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 (12%) compared with Pt electrodes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(45%) (see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details).</w:t>
      </w:r>
    </w:p>
    <w:p>
      <w:pPr>
        <w:autoSpaceDN w:val="0"/>
        <w:autoSpaceDE w:val="0"/>
        <w:widowControl/>
        <w:spacing w:line="244" w:lineRule="exact" w:before="0" w:after="0"/>
        <w:ind w:left="178" w:right="100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effects of irradiation on the polarization-electric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(P-E) hysteresis curves are shown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Saturation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remained largely unaffected for samples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electrodes, while those with Pt electrodes resulted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modest 4% reduction, which is similar to the range of sample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variability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remanent polarization was reduced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over 35% in samples with Pt top electrodes after irradia-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compared with essentially no change for films with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Additionally, at lower fields, a slight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pinching of the hysteresis loops is observed in irradiated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ples with Pt electrodes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0" w:lineRule="auto" w:before="314" w:after="0"/>
        <w:ind w:left="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49" cy="27254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549" cy="2725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272"/>
        <w:ind w:left="178" w:right="10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5. Ferroelectric response of virgin and irradiated samples with oxide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metallic electrodes, illustrating radiation-induced pinching of loops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samples with Pt electrodes. The measurements were performed at 1 kHz.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024101-6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6"/>
        <w:ind w:left="98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permittivity vs. DC electric field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-E) tunability curves for films with both electrode compo-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sitions. The tunability suffered minor degradation in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upon irradiation. However, the changes were once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again within the experimental error,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3%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1%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top electrodes,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2031"/>
        <w:gridCol w:w="2031"/>
        <w:gridCol w:w="2031"/>
        <w:gridCol w:w="2031"/>
        <w:gridCol w:w="2031"/>
        <w:gridCol w:w="2031"/>
      </w:tblGrid>
      <w:tr>
        <w:trPr>
          <w:trHeight w:hRule="exact" w:val="226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Furthermore,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irradiated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samples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metal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electrodes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98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showed a slight horizontal peak shift as well as creation of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new peak, which will be discussed in the following section.</w:t>
      </w:r>
    </w:p>
    <w:p>
      <w:pPr>
        <w:autoSpaceDN w:val="0"/>
        <w:autoSpaceDE w:val="0"/>
        <w:widowControl/>
        <w:spacing w:line="244" w:lineRule="exact" w:before="16" w:after="4"/>
        <w:ind w:left="98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Negligible changes in electromechanical response, 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33,f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observed in samples with oxide electrodes, while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ples with metallic electrodes suffered 10% degradation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saturation electromechanical response and 48% degradation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remanent electromechanical response. For samples with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electrodes, a reduction of approximately 66% in the disper-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sion of 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33,f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was seen post-irradiation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1741"/>
        <w:gridCol w:w="1741"/>
        <w:gridCol w:w="1741"/>
        <w:gridCol w:w="1741"/>
        <w:gridCol w:w="1741"/>
        <w:gridCol w:w="1741"/>
        <w:gridCol w:w="1741"/>
      </w:tblGrid>
      <w:tr>
        <w:trPr>
          <w:trHeight w:hRule="exact" w:val="226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should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noted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that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measured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electromechanical</w:t>
            </w:r>
          </w:p>
        </w:tc>
      </w:tr>
    </w:tbl>
    <w:p>
      <w:pPr>
        <w:autoSpaceDN w:val="0"/>
        <w:tabs>
          <w:tab w:pos="1344" w:val="left"/>
        </w:tabs>
        <w:autoSpaceDE w:val="0"/>
        <w:widowControl/>
        <w:spacing w:line="240" w:lineRule="exact" w:before="0" w:after="0"/>
        <w:ind w:left="98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response was, on average, approximately 20% lower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top electrodes compared with samples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Pt top electrodes, possibly due to tool limitations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 variances. It should also be noted that the application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DC field to measure electromechanical response can result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lower d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33,f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when compared with AC-field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ments of similar parameters, due to possible time depend-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ence of nonlinear domain wall behavior.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Finally, in order to further analyze the effects of gamma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irradiation on ferroelectric PZT film stacks and the process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which degradation of functional properties occurs, syn-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chrotron XRD and electron spin resonance (ESR) were per-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formed on virgin and irradiated 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after exposure at 10 Mrad (Si). Prolonged expo-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sure experiments were undertaken in an effort to enhance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that could be observed using these techniques.</w:t>
      </w:r>
    </w:p>
    <w:p>
      <w:pPr>
        <w:autoSpaceDN w:val="0"/>
        <w:autoSpaceDE w:val="0"/>
        <w:widowControl/>
        <w:spacing w:line="242" w:lineRule="exact" w:before="0" w:after="0"/>
        <w:ind w:left="98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diffraction data from the virgin sample are shown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While the two reflections cannot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seen independently in the diffraction profile, profile fitting to</w:t>
      </w:r>
    </w:p>
    <w:p>
      <w:pPr>
        <w:autoSpaceDN w:val="0"/>
        <w:autoSpaceDE w:val="0"/>
        <w:widowControl/>
        <w:spacing w:line="240" w:lineRule="auto" w:before="238" w:after="0"/>
        <w:ind w:left="1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256920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569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6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6. DC electric field-dependent permittivity curves for virgin and irradi-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ated samples with IrO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Pt top electrodes, showing horizontal peak shift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creation of a new peak in samples with Pt top electrodes. The measure-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ments were performed up to 200 kV/cm DC field with overlapping 500 mV,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 kHz AC voltage.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49" cy="26530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49" cy="2653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178" w:right="100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7. Dot plots showing distribution of saturated electromechanical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response (d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33,f,sat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 for virgin and irradiated samples with both IrO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Pt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top electrode. Points shown represent measurements taken on different 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trodes. Error bars indicate 95% confidence interval from the mean for all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measurements. Mean is shown as dark horizontal bar for each set of meas-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urements. The measurements were performed at up to 200 kV/cm DC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with overlapping 1 V AC voltage.</w:t>
      </w:r>
    </w:p>
    <w:p>
      <w:pPr>
        <w:autoSpaceDN w:val="0"/>
        <w:autoSpaceDE w:val="0"/>
        <w:widowControl/>
        <w:spacing w:line="240" w:lineRule="exact" w:before="416" w:after="138"/>
        <w:ind w:left="178" w:right="100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pattern was successful at extracting the respective contri-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butions of the (002) and (200) reflections to the overall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profile. Profile fitting was completed using a least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squares refinement approach and two pseudo-Voigt func-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tions, allowing for the extraction of peak positions (2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Using the extracted peak positions, lattice strain was calcu-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lated for the (200) reflection using the following equations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plotted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7.9999999999995" w:type="dxa"/>
      </w:tblPr>
      <w:tblGrid>
        <w:gridCol w:w="3047"/>
        <w:gridCol w:w="3047"/>
        <w:gridCol w:w="3047"/>
        <w:gridCol w:w="3047"/>
      </w:tblGrid>
      <w:tr>
        <w:trPr>
          <w:trHeight w:hRule="exact" w:val="676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6" w:lineRule="exact" w:before="202" w:after="0"/>
              <w:ind w:left="0" w:right="28" w:firstLine="0"/>
              <w:jc w:val="righ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14"/>
              </w:rPr>
              <w:t>n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</w:p>
        </w:tc>
        <w:tc>
          <w:tcPr>
            <w:tcW w:type="dxa" w:w="1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0" w:val="left"/>
                <w:tab w:pos="394" w:val="left"/>
              </w:tabs>
              <w:autoSpaceDE w:val="0"/>
              <w:widowControl/>
              <w:spacing w:line="338" w:lineRule="exact" w:before="0" w:after="0"/>
              <w:ind w:left="28" w:right="720" w:firstLine="0"/>
              <w:jc w:val="left"/>
            </w:pPr>
            <w:r>
              <w:tab/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k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 sin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 h 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>ð Þ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;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2" w:after="0"/>
              <w:ind w:left="0" w:right="50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(1)</w:t>
            </w:r>
          </w:p>
          <w:p>
            <w:pPr>
              <w:autoSpaceDN w:val="0"/>
              <w:autoSpaceDE w:val="0"/>
              <w:widowControl/>
              <w:spacing w:line="200" w:lineRule="exact" w:before="408" w:after="0"/>
              <w:ind w:left="0" w:right="50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(2)</w:t>
            </w:r>
          </w:p>
        </w:tc>
      </w:tr>
      <w:tr>
        <w:trPr>
          <w:trHeight w:hRule="exact" w:val="570"/>
        </w:trPr>
        <w:tc>
          <w:tcPr>
            <w:tcW w:type="dxa" w:w="2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0" w:lineRule="exact" w:before="0" w:after="0"/>
              <w:ind w:left="0" w:right="10" w:firstLine="0"/>
              <w:jc w:val="right"/>
            </w:pP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>e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200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¼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d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strike/>
                <w:color w:val="221F1F"/>
                <w:sz w:val="20"/>
              </w:rPr>
              <w:t xml:space="preserve"> �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d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38" w:after="0"/>
              <w:ind w:left="32" w:right="0" w:firstLine="0"/>
              <w:jc w:val="left"/>
            </w:pP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:</w:t>
            </w:r>
          </w:p>
        </w:tc>
        <w:tc>
          <w:tcPr>
            <w:tcW w:type="dxa" w:w="304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72" w:after="0"/>
        <w:ind w:left="178" w:right="10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 are consistencies in the (200) lattice strain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virgin and irradiated samples: similar hysteresis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in both samples, similar maximum values at maxi-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mum field, and similar remanent strain values after removal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field. The data show that there are no significant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ences in the (200) lattice strain between the virgin and irradi-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ated samples within the error of the peak position.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indicates that the high electric fields utilized in this experi-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 may overcome any influence of weak pinning centers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are induced by radiation (e.g., defect creation, domain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wall pinning by weak pinning centers).</w:t>
      </w:r>
    </w:p>
    <w:p>
      <w:pPr>
        <w:autoSpaceDN w:val="0"/>
        <w:autoSpaceDE w:val="0"/>
        <w:widowControl/>
        <w:spacing w:line="274" w:lineRule="exact" w:before="0" w:after="264"/>
        <w:ind w:left="178" w:right="100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Electron spin resonance (ESR) is a well-established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microwave technique used to identify and quantify native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radiation-induced defects in a variety of materials.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Experiments at 9.5 GHz on virgin PZT samples reveal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signal with Zeeman splitting g-value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2.005 and full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width at half maximum (FWHM) of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G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parameters are very similar to those for resonances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attributed to oxygen vacancy-related defects in PZT powder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328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024101-7</w:t>
            </w:r>
          </w:p>
        </w:tc>
        <w:tc>
          <w:tcPr>
            <w:tcW w:type="dxa" w:w="6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3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  <w:p>
            <w:pPr>
              <w:autoSpaceDN w:val="0"/>
              <w:autoSpaceDE w:val="0"/>
              <w:widowControl/>
              <w:spacing w:line="190" w:lineRule="exact" w:before="2458" w:after="0"/>
              <w:ind w:left="300" w:right="498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8. (a) and (b) Representative in-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tensity vs. 2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>h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XRD profiles acquired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from the non-irradiated sample and (c)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(200) lattice strain plotted as a function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of voltage for both non-irradiated and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irradiated samples, both with IrO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top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electrodes.</w:t>
            </w:r>
          </w:p>
        </w:tc>
      </w:tr>
      <w:tr>
        <w:trPr>
          <w:trHeight w:hRule="exact" w:val="5736"/>
        </w:trPr>
        <w:tc>
          <w:tcPr>
            <w:tcW w:type="dxa" w:w="7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5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354711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35471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6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0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samples.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After application of 10 Mrad (Si) gamma irradia-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this ESR signal is observed to be approximately twice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broad, indicating differences in the defect-energy land-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26" w:after="0"/>
        <w:ind w:left="182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samples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with Pt top electrodes: PZT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with oxide top electrodes show a higher tolerance to</w:t>
      </w:r>
    </w:p>
    <w:p>
      <w:pPr>
        <w:autoSpaceDN w:val="0"/>
        <w:autoSpaceDE w:val="0"/>
        <w:widowControl/>
        <w:spacing w:line="200" w:lineRule="exact" w:before="42" w:after="42"/>
        <w:ind w:left="18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ionizing radiation-induced degradation than films with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6264" w:val="left"/>
        </w:tabs>
        <w:autoSpaceDE w:val="0"/>
        <w:widowControl/>
        <w:spacing w:line="200" w:lineRule="exact" w:before="0" w:after="0"/>
        <w:ind w:left="98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scape, which will be discussed hereafter.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metallic top electrodes.</w:t>
      </w:r>
    </w:p>
    <w:p>
      <w:pPr>
        <w:autoSpaceDN w:val="0"/>
        <w:autoSpaceDE w:val="0"/>
        <w:widowControl/>
        <w:spacing w:line="200" w:lineRule="exact" w:before="28" w:after="0"/>
        <w:ind w:left="0" w:right="1004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radiation-induced reduction in motion of the internal</w:t>
      </w:r>
    </w:p>
    <w:p>
      <w:pPr>
        <w:autoSpaceDN w:val="0"/>
        <w:autoSpaceDE w:val="0"/>
        <w:widowControl/>
        <w:spacing w:line="200" w:lineRule="exact" w:before="42" w:after="78"/>
        <w:ind w:left="0" w:right="1006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interfaces is highlighted by the reduction of the irreversible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98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DISCUSSION</w:t>
      </w:r>
    </w:p>
    <w:p>
      <w:pPr>
        <w:autoSpaceDN w:val="0"/>
        <w:autoSpaceDE w:val="0"/>
        <w:widowControl/>
        <w:spacing w:line="246" w:lineRule="exact" w:before="116" w:after="22"/>
        <w:ind w:left="984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Gamma irradiation of PZT thin films with both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metal top electrodes resulted in degradation of functional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properties. However, a clear trend is observed in the dielec-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2031"/>
        <w:gridCol w:w="2031"/>
        <w:gridCol w:w="2031"/>
        <w:gridCol w:w="2031"/>
        <w:gridCol w:w="2031"/>
        <w:gridCol w:w="2031"/>
      </w:tblGrid>
      <w:tr>
        <w:trPr>
          <w:trHeight w:hRule="exact" w:val="28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6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tric,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electromechanical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responses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240" w:lineRule="auto" w:before="256" w:after="0"/>
        <w:ind w:left="1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27292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729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48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9. Electron spin resonance (ESR) spectra at 9.5 GHz for virgin and irra-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diated (10 Mrad (Si)) PZT samples, displaying a broadening of the signal at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2.005 observed post-irradiation.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1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Rayleigh parameter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counterpointed by the increasing re-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2031"/>
        <w:gridCol w:w="2031"/>
        <w:gridCol w:w="2031"/>
        <w:gridCol w:w="2031"/>
        <w:gridCol w:w="2031"/>
        <w:gridCol w:w="2031"/>
      </w:tblGrid>
      <w:tr>
        <w:trPr>
          <w:trHeight w:hRule="exact" w:val="248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versible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Rayleigh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component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>e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init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),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indicating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either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78" w:right="100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enhanced vibration of the same interfaces or intrinsic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strain (assuming that a subset of domain walls are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pletely pinned after irradiation).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results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XRD analysis show consistent strain profiles for virgin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irradiated films, suggesting that the lattice strain response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change with irradiation is low. It is therefore unlikely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lattice strain response changes significantly after irradia-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and, therefore, the change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init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more likely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domain wall motion contributions.</w:t>
      </w: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264"/>
        <w:ind w:left="178" w:right="86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observations suggest radiation-induced, “high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energy” pinning sites (defects) for the motion of the internal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interfaces, resulting in increased vibration and decreased over-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motion of these interfaces, in terms of contributions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dielectric response. We note that such higher-energy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consistent primarily with radiation-induced creation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trapped charges as a consequence of ionization events, i.e.,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deepening of the potential energy wells corresponding to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existing defects. These trapped charges can result in stabiliza-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domain walls at pinning sites or accumulation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charges trapped at grain boundaries, thereby resulting in addi-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tional pinning.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above observations are also consistent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appearance of a new maximum in the post-irradiation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curves for samples with Pt electrodes (Figure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local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maxima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-E curves correspond to the average switching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DC fields. Therefore, the appearace of a new peak can be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024101-8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associated with the creation of a new family of defects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change of the energy of a subset of the defects already present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samples. If the energy change in defects affected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radiation differs substantially from the pre-existing defects,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switching fields associated with the defects will also be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34" w:lineRule="exact" w:before="0" w:after="28"/>
        <w:ind w:left="178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ordering) at the interface will be viable at lower total ionization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doses, resulting in negative consequences on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electromechanical responses of the samples.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 to degradation induced by defect ordering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accumulation, the presence or enlargement of ferroelec-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1354"/>
        <w:gridCol w:w="1354"/>
        <w:gridCol w:w="1354"/>
        <w:gridCol w:w="1354"/>
        <w:gridCol w:w="1354"/>
        <w:gridCol w:w="1354"/>
        <w:gridCol w:w="1354"/>
        <w:gridCol w:w="1354"/>
        <w:gridCol w:w="1354"/>
      </w:tblGrid>
      <w:tr>
        <w:trPr>
          <w:trHeight w:hRule="exact" w:val="212"/>
        </w:trPr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5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different and will appear as a separate peak in the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20"/>
              </w:rPr>
              <w:t xml:space="preserve"> e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-E curves.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trically</w:t>
            </w:r>
          </w:p>
        </w:tc>
        <w:tc>
          <w:tcPr>
            <w:tcW w:type="dxa" w:w="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inactive</w:t>
            </w:r>
          </w:p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layers is pertinent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here.</w:t>
            </w:r>
          </w:p>
        </w:tc>
        <w:tc>
          <w:tcPr>
            <w:tcW w:type="dxa" w:w="1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defect-</w:t>
            </w:r>
          </w:p>
        </w:tc>
      </w:tr>
      <w:tr>
        <w:trPr>
          <w:trHeight w:hRule="exact" w:val="226"/>
        </w:trPr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5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Similarly, the pinching observed in the P-E loops (Figure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</w:t>
            </w:r>
          </w:p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stimulated</w:t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formation/enlargement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6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dead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for samples with metallic electrodes—exacerbated after irra-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diation—is consistent with pinning of internal interfaces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presence of oriented defect dipoles. Various defects,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 wall pinning due to diffusion of charged defects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alignment of dipolar defects, are typically associated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pinching of hysteresis loops in previous studies.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that irradiation locally disrupts polarization through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generation of electron-hole pairs. When these unbiased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pairs equilibrate, the domain polarization randomly orients,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leading to effects similar to those in aging of unpoled PZT.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proposed mechanism is further corroborated by the ESR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presented in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at elevated levels of irradiation.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broadening of the ESR spectrum in irradiated PZT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samples may indicate changes to oxygen vacancies already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present in the system, where the gamma irradiation excites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electrons that subsequently become trapped at these sites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 i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 ;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mobile; therefore, their formation could lead to domain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!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The singly charged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known to be</w:t>
      </w:r>
    </w:p>
    <w:p>
      <w:pPr>
        <w:autoSpaceDN w:val="0"/>
        <w:autoSpaceDE w:val="0"/>
        <w:widowControl/>
        <w:spacing w:line="240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depolarization via strain-driven reorientation, even if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charged state is short-lived.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longer time scales,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newly reoriented defects can move toward the top electrode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 where they will play a particularly critical role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functional properties of the PZT thin films studied here.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as point defects, they are not strong enough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affect large-scale domain wall motion, as evidenced by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in situ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XRD results.</w:t>
      </w:r>
    </w:p>
    <w:p>
      <w:pPr>
        <w:autoSpaceDN w:val="0"/>
        <w:autoSpaceDE w:val="0"/>
        <w:widowControl/>
        <w:spacing w:line="262" w:lineRule="exact" w:before="0" w:after="0"/>
        <w:ind w:left="98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overall electrode-dependence of the radiation-induced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degradation suggests that the PZT–electrode hetero-interface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particularly susceptible to changes in the population and/or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of defects that act as pinning sites. In general, any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face in the sample is likely to act as a pinning site and affect do-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main wall motion.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the top electrode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overall functional response of the ferroelectric material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addressed by various hypotheses in the literature, includ-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through movement and ordering of defects at interfa-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Specifically, oxygen vacancies can become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mobile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sufficiently-strong applied electric field, toward the ferroelectri-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00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Pb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dipoles reorient under a</w:t>
      </w:r>
    </w:p>
    <w:p>
      <w:pPr>
        <w:autoSpaceDN w:val="0"/>
        <w:autoSpaceDE w:val="0"/>
        <w:widowControl/>
        <w:spacing w:line="240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c–electrode interface. As oxygen vacancies accumulate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self-order at the interface, they pin domain wall motion, sup-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press nucleation, and inhibit polarization.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Prior studies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capacitor and memory applications have reported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more closely matching work-function of PZT with oxide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trodes compared with metallic ones, resulting in improved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ductivity at the interface and potential for oxygen vacancy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migration and annihilation.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samples with oxide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electrodes, ion conduction and partial annihilation of defects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0"/>
        <w:ind w:left="178" w:right="86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layers results in decreased ionic motion and thereby exacer-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bates defect accumulation and domain wall pinning near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ferroelectric dead layers will theoreti-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cally become increasingly more prevalent with compounding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motion and accumulation stimulated, in this research,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irradiation. The deleterious effects of irradiation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response of samples with Pt electrodes support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presence of a ferroelectric dead layer, characterized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non-switchable regions near the interface.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Incorporation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 electrodes has previously shown increased fatigue 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sistance and superior ferroelectric switching behavior due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reduced defect formation in the PZT.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Finally, the difference in density and electron concen-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tration between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Pt must be considered: the greater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density of metallic electrodes could lead to a radiation dose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enhancement near the PZT–Pt electrode interface, further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exacerbating the effects of oxygen vacancy ordering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aging.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available data from NIST, the mass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attenuation coefficients (in units of 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/g) for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metal, Ir metal, and lead glass are all within approximately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10% of each other for 1 MeV and 100 keV photons, respec-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tively. However, since Pt is approximately twice as dense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(21.5 vs. 11.7 g/cm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nearly three times as dense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PZT (7.5 g/cm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one would estimate a significant dose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enhancement in excess of 50% in the region beneath the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 as compared with the PZT covered by the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greater total ionizing dose at the metal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electrode–PZT interface may contribute to the greater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radiation-induced degradation observed in devices with Pt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electrodes.</w:t>
      </w:r>
    </w:p>
    <w:p>
      <w:pPr>
        <w:autoSpaceDN w:val="0"/>
        <w:autoSpaceDE w:val="0"/>
        <w:widowControl/>
        <w:spacing w:line="190" w:lineRule="exact" w:before="272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V. CONCLUSIONS</w:t>
      </w:r>
    </w:p>
    <w:p>
      <w:pPr>
        <w:autoSpaceDN w:val="0"/>
        <w:tabs>
          <w:tab w:pos="538" w:val="left"/>
          <w:tab w:pos="1122" w:val="left"/>
          <w:tab w:pos="2302" w:val="left"/>
          <w:tab w:pos="3124" w:val="left"/>
          <w:tab w:pos="3632" w:val="left"/>
        </w:tabs>
        <w:autoSpaceDE w:val="0"/>
        <w:widowControl/>
        <w:spacing w:line="260" w:lineRule="exact" w:before="136" w:after="42"/>
        <w:ind w:left="178" w:right="86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PZT thin films with metallic Pt and metal-oxide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electrodes were exposed to 2.5 Mrad (Si)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 gamma radia-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For material stacks with both types of electrodes, mini-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mal changes in low-field relative permittivity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1%),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saturated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polarization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&lt;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5%),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electromechanical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10%) were observed. However, irradiated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ples with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electrodes showed substantially smaller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changes of dielectric and electromechanical responses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those with Pt electrodes, suggesting that the hetero-interface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between the PZT thin film and electrode plays a critical role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either the radiation–material interaction or in the subse-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quent stages for reaching a new equilibrium. The degradation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response was associated with the deepening of the present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defects’ potential energy wells that resulted in increased re-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  <w:gridCol w:w="813"/>
      </w:tblGrid>
      <w:tr>
        <w:trPr>
          <w:trHeight w:hRule="exact" w:val="190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result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reduced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susceptibility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8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versible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contributions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dielectric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response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1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degradation-induced defect accumulation, domain wall pin-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ning, and polarization switching restriction. Conversely, sam-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ples with metal electrodes do not offer sites for healing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defects. Therefore, defect accumulation (and subsequent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264"/>
        <w:ind w:left="180" w:right="100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decreased motion of internal interfaces (e.g., domain walls,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boundaries, etc.), as well as pinching of the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hysteresis loops and appearance of new peaks in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curves for platinized samples. Changes in the defect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4063"/>
        <w:gridCol w:w="4063"/>
        <w:gridCol w:w="4063"/>
      </w:tblGrid>
      <w:tr>
        <w:trPr>
          <w:trHeight w:hRule="exact" w:val="14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7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024101-9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Brewer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49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024101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landscape are less damaging to the functional response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films and material stacks incorporating a metal-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oxide top electrode, due to the closer match of the work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function of the oxide vs. metal conductor with the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tric, as well as the oxide nature of the IrO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allows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partial annihilation of oxygen defects at the film/conductor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hetero-interface. These results suggest a promising avenue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creation of radiation-hard devices based on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materials.</w:t>
      </w:r>
    </w:p>
    <w:p>
      <w:pPr>
        <w:autoSpaceDN w:val="0"/>
        <w:autoSpaceDE w:val="0"/>
        <w:widowControl/>
        <w:spacing w:line="190" w:lineRule="exact" w:before="266" w:after="0"/>
        <w:ind w:left="984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Dawber, K. M. Rabe, and J. F. Scott,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0" w:history="1">
          <w:r>
            <w:rPr>
              <w:rStyle w:val="Hyperlink"/>
            </w:rPr>
            <w:t>Rev. Mod.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1083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autoSpaceDE w:val="0"/>
        <w:widowControl/>
        <w:spacing w:line="192" w:lineRule="exact" w:before="6" w:after="0"/>
        <w:ind w:left="180" w:right="1152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Stengel, D. Vanderbilt, and N. A. Spaldin,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1" w:history="1">
          <w:r>
            <w:rPr>
              <w:rStyle w:val="Hyperlink"/>
            </w:rPr>
            <w:t>Nat.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392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F. Scott and M. Dawber,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3801 (2000).</w:t>
      </w:r>
    </w:p>
    <w:p>
      <w:pPr>
        <w:autoSpaceDN w:val="0"/>
        <w:autoSpaceDE w:val="0"/>
        <w:widowControl/>
        <w:spacing w:line="186" w:lineRule="exact" w:before="12" w:after="0"/>
        <w:ind w:left="144" w:right="864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Kim, J. Koo, S. Shin, and Y. Park,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212910 (2005).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M. Lee, H. G. An, J. K. Lee, Y. T. Lee, S. W. Lee, S. H. Joo, S. D.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Nam, K. S. Park, M. S. Lee, S. O. Park, H. K. Kang, and J. T. Moon,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>Jpn.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>J. Appl. Phys., Part 1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4979 (2001).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F. Schloss, P. C. McIntyre, B. C. Hendrix, S. M. Bilodeau, J. F. Roeder,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S. R. Gilbert,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3218 (2002).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Chen and P. C. McIntyre,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232906 (2007).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S. Kang, D. J. Kim, J. Y. Jo, T. W. Noh, J. G. Yoon, T. K. Song, Y. K.</w:t>
      </w:r>
    </w:p>
    <w:p>
      <w:pPr>
        <w:autoSpaceDN w:val="0"/>
        <w:autoSpaceDE w:val="0"/>
        <w:widowControl/>
        <w:spacing w:line="186" w:lineRule="exact" w:before="8" w:after="24"/>
        <w:ind w:left="144" w:right="864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Lee, J. K. Lee, S. Shin, and Y. S. Park,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3127 (2004).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Stengel, P. Aguado-Puente, N. A. Spaldin, and J. Junquera,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8" w:history="1">
          <w:r>
            <w:rPr>
              <w:rStyle w:val="Hyperlink"/>
            </w:rPr>
            <w:t>Phys. Rev.</w:t>
          </w:r>
        </w:hyperlink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4" w:space="0"/>
            <w:col w:w="6104" w:space="0"/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4.0" w:type="dxa"/>
      </w:tblPr>
      <w:tblGrid>
        <w:gridCol w:w="1354"/>
        <w:gridCol w:w="1354"/>
        <w:gridCol w:w="1354"/>
        <w:gridCol w:w="1354"/>
        <w:gridCol w:w="1354"/>
        <w:gridCol w:w="1354"/>
        <w:gridCol w:w="1354"/>
        <w:gridCol w:w="1354"/>
        <w:gridCol w:w="1354"/>
      </w:tblGrid>
      <w:tr>
        <w:trPr>
          <w:trHeight w:hRule="exact" w:val="146"/>
        </w:trPr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7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This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work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supported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by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Defense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Threat</w:t>
            </w:r>
          </w:p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32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28" w:history="1">
                <w:r>
                  <w:rPr>
                    <w:rStyle w:val="Hyperlink"/>
                  </w:rPr>
                  <w:t>B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83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235112 (2011).</w:t>
            </w:r>
          </w:p>
        </w:tc>
      </w:tr>
      <w:tr>
        <w:trPr>
          <w:trHeight w:hRule="exact" w:val="184"/>
        </w:trPr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1354"/>
            <w:vMerge/>
            <w:tcBorders/>
          </w:tcPr>
          <w:p/>
        </w:tc>
        <w:tc>
          <w:tcPr>
            <w:tcW w:type="dxa" w:w="5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20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30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Y. Wang, M. K. Niranjan, K. Janicka, J. P. Velev, M. Y. Zhuravlev, S. 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1" w:equalWidth="0">
            <w:col w:w="12188" w:space="0"/>
            <w:col w:w="6084" w:space="0"/>
            <w:col w:w="6104" w:space="0"/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22"/>
        <w:ind w:left="984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Reduction Agency, Basic Research Award No. # HDTRA1-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15-1-0035, to Georgia Institute of Technology. The contents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 not necessarily reflect the position or the policy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federal government, and no official endorsement should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inferred. The authors acknowledge the contributions of Joel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Martin and Brian Power of the Army Research Laboratory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Steven Isaacson of General Technical Services for their roles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fabrication of the PZT thin films and MEMS devices.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4.0" w:type="dxa"/>
      </w:tblPr>
      <w:tblGrid>
        <w:gridCol w:w="1219"/>
        <w:gridCol w:w="1219"/>
        <w:gridCol w:w="1219"/>
        <w:gridCol w:w="1219"/>
        <w:gridCol w:w="1219"/>
        <w:gridCol w:w="1219"/>
        <w:gridCol w:w="1219"/>
        <w:gridCol w:w="1219"/>
        <w:gridCol w:w="1219"/>
        <w:gridCol w:w="1219"/>
      </w:tblGrid>
      <w:tr>
        <w:trPr>
          <w:trHeight w:hRule="exact" w:val="236"/>
        </w:trPr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also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1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acknowledge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use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12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Analytical</w:t>
            </w:r>
          </w:p>
        </w:tc>
      </w:tr>
      <w:tr>
        <w:trPr>
          <w:trHeight w:hRule="exact" w:val="252"/>
        </w:trPr>
        <w:tc>
          <w:tcPr>
            <w:tcW w:type="dxa" w:w="18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Instrumentation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Facility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(AIF)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at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North</w:t>
            </w:r>
          </w:p>
        </w:tc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Carolina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State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984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University, which is supported by the State of North Carolina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the National Science Foundation.</w:t>
      </w:r>
    </w:p>
    <w:p>
      <w:pPr>
        <w:autoSpaceDN w:val="0"/>
        <w:autoSpaceDE w:val="0"/>
        <w:widowControl/>
        <w:spacing w:line="200" w:lineRule="exact" w:before="238" w:after="0"/>
        <w:ind w:left="104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Trolier-McKinstry and P. Muralt,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J. Electroceram.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 (2004).</w:t>
      </w:r>
    </w:p>
    <w:p>
      <w:pPr>
        <w:autoSpaceDN w:val="0"/>
        <w:autoSpaceDE w:val="0"/>
        <w:widowControl/>
        <w:spacing w:line="196" w:lineRule="exact" w:before="0" w:after="0"/>
        <w:ind w:left="1104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G. L. Smith, J. S. Pulskamp, L. M. Sanchez, D. M. Potrepka, R. M. Proie,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G. Ivanov, R. Q. Rudy, W. D. Nothwang, S. S. Bedair, C. D. Meyer,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R. G. Polcawich,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1777 (2012).</w:t>
      </w:r>
    </w:p>
    <w:p>
      <w:pPr>
        <w:autoSpaceDN w:val="0"/>
        <w:tabs>
          <w:tab w:pos="1104" w:val="left"/>
        </w:tabs>
        <w:autoSpaceDE w:val="0"/>
        <w:widowControl/>
        <w:spacing w:line="190" w:lineRule="exact" w:before="1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D. Glower, D. L. Hester, and D. F. Warnke,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417 (1965).</w:t>
      </w:r>
    </w:p>
    <w:p>
      <w:pPr>
        <w:autoSpaceDN w:val="0"/>
        <w:tabs>
          <w:tab w:pos="1104" w:val="left"/>
        </w:tabs>
        <w:autoSpaceDE w:val="0"/>
        <w:widowControl/>
        <w:spacing w:line="196" w:lineRule="exact" w:before="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Gao, L. Zheng, X. Duo, J. Huang, L. Yang, C. Lin, and R. Yan,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 xml:space="preserve">Thin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>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132 (1999).</w:t>
      </w:r>
    </w:p>
    <w:p>
      <w:pPr>
        <w:autoSpaceDN w:val="0"/>
        <w:tabs>
          <w:tab w:pos="1104" w:val="left"/>
        </w:tabs>
        <w:autoSpaceDE w:val="0"/>
        <w:widowControl/>
        <w:spacing w:line="196" w:lineRule="exact" w:before="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Gao, L. Zheng, Z. Song, L. Wang, L. Yang, D. Zhu, and C. Lin,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 xml:space="preserve">Philos.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Mag., Part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829 (1999).</w:t>
      </w:r>
    </w:p>
    <w:p>
      <w:pPr>
        <w:autoSpaceDN w:val="0"/>
        <w:tabs>
          <w:tab w:pos="1104" w:val="left"/>
        </w:tabs>
        <w:autoSpaceDE w:val="0"/>
        <w:widowControl/>
        <w:spacing w:line="196" w:lineRule="exact" w:before="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A. Yang, B. H. Kim, M. K. Lee, G. J. Lee, N.-H. Lee, and S. D. Bu,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185 (2014).</w:t>
      </w:r>
    </w:p>
    <w:p>
      <w:pPr>
        <w:autoSpaceDN w:val="0"/>
        <w:tabs>
          <w:tab w:pos="1104" w:val="left"/>
        </w:tabs>
        <w:autoSpaceDE w:val="0"/>
        <w:widowControl/>
        <w:spacing w:line="196" w:lineRule="exact" w:before="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I. Baturin, N. Menou, V. Shur, C. Muller, D. Kuznetsov, J. L. Hodeau,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Sternberg,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Mater. Sci. Eng.,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141 (2005).</w:t>
      </w:r>
    </w:p>
    <w:p>
      <w:pPr>
        <w:autoSpaceDN w:val="0"/>
        <w:autoSpaceDE w:val="0"/>
        <w:widowControl/>
        <w:spacing w:line="194" w:lineRule="exact" w:before="2" w:after="0"/>
        <w:ind w:left="1104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Menou, A.-M. Castagnos, C. Muller, D. Goguenheim, L. Goux, D.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Wouters, J.-L. Hodeau, E. Dooryhee, and R. Barrett,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044106 (2005).</w:t>
      </w:r>
    </w:p>
    <w:p>
      <w:pPr>
        <w:autoSpaceDN w:val="0"/>
        <w:tabs>
          <w:tab w:pos="1104" w:val="left"/>
        </w:tabs>
        <w:autoSpaceDE w:val="0"/>
        <w:widowControl/>
        <w:spacing w:line="198" w:lineRule="exact" w:before="0" w:after="0"/>
        <w:ind w:left="104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F. Scott, C. A. Araujo, H. B. Meadows, L. D. McMillan, and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Shawabkeh,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1444 (1989).</w:t>
      </w:r>
    </w:p>
    <w:p>
      <w:pPr>
        <w:autoSpaceDN w:val="0"/>
        <w:autoSpaceDE w:val="0"/>
        <w:widowControl/>
        <w:spacing w:line="196" w:lineRule="exact" w:before="0" w:after="0"/>
        <w:ind w:left="1104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B. H. Kim, S. A. Yang, S. W. Kang, G. P. Choi, S. Y. Cho, J. K. Han, G.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Lee, M. K. Lee, H. J. Seog, I. W. Kim, and S. D. Bu,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 xml:space="preserve">Curr. Appl. Phys.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(5), 539–544 (2016).</w:t>
      </w:r>
    </w:p>
    <w:p>
      <w:pPr>
        <w:autoSpaceDN w:val="0"/>
        <w:autoSpaceDE w:val="0"/>
        <w:widowControl/>
        <w:spacing w:line="196" w:lineRule="exact" w:before="0" w:after="0"/>
        <w:ind w:left="98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Bastani, A. Y. Cortes-Pena, A. D. Wilson, S. Gerardin, M. Bagatin, A.</w:t>
      </w:r>
    </w:p>
    <w:p>
      <w:pPr>
        <w:autoSpaceDN w:val="0"/>
        <w:tabs>
          <w:tab w:pos="1104" w:val="left"/>
        </w:tabs>
        <w:autoSpaceDE w:val="0"/>
        <w:widowControl/>
        <w:spacing w:line="192" w:lineRule="exact" w:before="6" w:after="0"/>
        <w:ind w:left="984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Paccagnella, and N. Bassiri-Gharb,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192906 (2013).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M. Proie, R. G. Polcawich, C. D. Cress, L. M. Sanchez, A. D. Grobicki,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J. S. Pulskamp, and N. J. H. Roche,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IEEE Trans. Nucl.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4505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autoSpaceDE w:val="0"/>
        <w:widowControl/>
        <w:spacing w:line="194" w:lineRule="exact" w:before="0" w:after="0"/>
        <w:ind w:left="1104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T. Graham, G. L. Brennecka, P. Ferreira, L. Small, D. Duquette, C.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Apblett, S. Landsberger, and J. F. Ihlefeld,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124104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autoSpaceDE w:val="0"/>
        <w:widowControl/>
        <w:spacing w:line="194" w:lineRule="exact" w:before="0" w:after="0"/>
        <w:ind w:left="1104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Henriques, J. T. Graham, S. Landsberger, J. F. Ihlefeld, G.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Brennecka, D. W. Brown, J. S. Forrester, and J. L. Jones,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AIP Adv.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117125 (2014).</w:t>
      </w:r>
    </w:p>
    <w:p>
      <w:pPr>
        <w:autoSpaceDN w:val="0"/>
        <w:autoSpaceDE w:val="0"/>
        <w:widowControl/>
        <w:spacing w:line="200" w:lineRule="exact" w:before="0" w:after="0"/>
        <w:ind w:left="98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F. Fowler,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Proc. R. Soc. London, Ser.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464 (1956).</w:t>
      </w:r>
    </w:p>
    <w:p>
      <w:pPr>
        <w:autoSpaceDN w:val="0"/>
        <w:autoSpaceDE w:val="0"/>
        <w:widowControl/>
        <w:spacing w:line="198" w:lineRule="exact" w:before="0" w:after="0"/>
        <w:ind w:left="98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S. Oen and D. K. Holmes,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1289 (1959).</w:t>
      </w:r>
    </w:p>
    <w:p>
      <w:pPr>
        <w:autoSpaceDN w:val="0"/>
        <w:tabs>
          <w:tab w:pos="1104" w:val="left"/>
        </w:tabs>
        <w:autoSpaceDE w:val="0"/>
        <w:widowControl/>
        <w:spacing w:line="198" w:lineRule="exact" w:before="0" w:after="0"/>
        <w:ind w:left="98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Sickafus, R. Grimes, J. Valdez, A. Cleave, M. Tang, M. Ishimaru, 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Corish, C. Stanek, and B. Uberuaga,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Nat.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217 (2007).</w:t>
      </w:r>
    </w:p>
    <w:p>
      <w:pPr>
        <w:autoSpaceDN w:val="0"/>
        <w:autoSpaceDE w:val="0"/>
        <w:widowControl/>
        <w:spacing w:line="200" w:lineRule="exact" w:before="0" w:after="0"/>
        <w:ind w:left="98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Damjanovic,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Rep. Prog.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1267 (1998).</w:t>
      </w:r>
    </w:p>
    <w:p>
      <w:pPr>
        <w:autoSpaceDN w:val="0"/>
        <w:tabs>
          <w:tab w:pos="1104" w:val="left"/>
        </w:tabs>
        <w:autoSpaceDE w:val="0"/>
        <w:widowControl/>
        <w:spacing w:line="196" w:lineRule="exact" w:before="0" w:after="0"/>
        <w:ind w:left="984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M. Shaw, S. Trolier-McKinstry, and P. C. McIntyre,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 xml:space="preserve">Annu. Rev. Mater.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263 (2000).</w:t>
      </w:r>
    </w:p>
    <w:p>
      <w:pPr>
        <w:autoSpaceDN w:val="0"/>
        <w:autoSpaceDE w:val="0"/>
        <w:widowControl/>
        <w:spacing w:line="200" w:lineRule="exact" w:before="0" w:after="0"/>
        <w:ind w:left="984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J. Merz,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690 (1954).</w:t>
      </w:r>
    </w:p>
    <w:p>
      <w:pPr>
        <w:sectPr>
          <w:type w:val="continuous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4" w:space="0"/>
            <w:col w:w="6104" w:space="0"/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Jaswal, and E. Y. Tsymbal,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094114 (2010).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Gruverman and M. Tanaka,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1836 (2001).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Nakamura, Y. Nakao, A. Kamisawa, and H. Takasu,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Appl. Phys. Lett.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1522 (1994).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J. Hartmann, M. Neilson, R. N. Lamb, K. Watanabe, and J. F. Scott,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Appl. Phys.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239 (2000).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S. Lee and S. K. Joo,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Jpn. J. Appl. Phys., Part 1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229 (2001).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Aggarwal, I. G. Jenkins, B. Nagaraj, C. J. Kerr, C. Canedy, R. Ramesh,</w:t>
      </w:r>
    </w:p>
    <w:p>
      <w:pPr>
        <w:autoSpaceDN w:val="0"/>
        <w:autoSpaceDE w:val="0"/>
        <w:widowControl/>
        <w:spacing w:line="166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G. Velasquez, L. Boyer, and J. T. Evans,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1787</w:t>
      </w:r>
    </w:p>
    <w:p>
      <w:pPr>
        <w:autoSpaceDN w:val="0"/>
        <w:autoSpaceDE w:val="0"/>
        <w:widowControl/>
        <w:spacing w:line="160" w:lineRule="exact" w:before="24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(1999).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M. Sanchez, D. M. Potrepka, G. R. Fox, I. Takeuchi, K. Wang, L. A.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Bendersky, and R. G. Polcawich,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5" w:history="1">
          <w:r>
            <w:rPr>
              <w:rStyle w:val="Hyperlink"/>
            </w:rPr>
            <w:t>J.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1920 (2013).</w:t>
      </w:r>
    </w:p>
    <w:p>
      <w:pPr>
        <w:autoSpaceDN w:val="0"/>
        <w:autoSpaceDE w:val="0"/>
        <w:widowControl/>
        <w:spacing w:line="186" w:lineRule="exact" w:before="12" w:after="0"/>
        <w:ind w:left="178" w:right="86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D. Budd and D. A. Payne, Inst. Phys. Conf. Ser.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13–22 (1989).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Magee, W. Harrington, and E. Botnick,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Int. J. Mass Spectrom. Ion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6" w:history="1">
          <w:r>
            <w:rPr>
              <w:rStyle w:val="Hyperlink"/>
            </w:rPr>
            <w:t>Processes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45 (1990).</w:t>
      </w:r>
    </w:p>
    <w:p>
      <w:pPr>
        <w:autoSpaceDN w:val="0"/>
        <w:autoSpaceDE w:val="0"/>
        <w:widowControl/>
        <w:spacing w:line="200" w:lineRule="exact" w:before="0" w:after="12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B. Jaffe, W. R. Cook, and H. L. Jaffe,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Piezoelectric Ceramics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(Academic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8"/>
      </w:tblGrid>
      <w:tr>
        <w:trPr>
          <w:trHeight w:hRule="exact" w:val="158"/>
        </w:trPr>
        <w:tc>
          <w:tcPr>
            <w:tcW w:type="dxa" w:w="25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2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Press, London, New York, 1971).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to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Error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Analysis: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The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Study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8" w:after="0"/>
              <w:ind w:left="74" w:right="0" w:firstLine="0"/>
              <w:jc w:val="left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of</w:t>
            </w:r>
          </w:p>
        </w:tc>
      </w:tr>
      <w:tr>
        <w:trPr>
          <w:trHeight w:hRule="exact" w:val="222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40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J.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R.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Taylor,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An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0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16"/>
              </w:rPr>
              <w:t>Introduction</w:t>
            </w:r>
          </w:p>
        </w:tc>
        <w:tc>
          <w:tcPr>
            <w:tcW w:type="dxa" w:w="1108"/>
            <w:vMerge/>
            <w:tcBorders/>
          </w:tcPr>
          <w:p/>
        </w:tc>
        <w:tc>
          <w:tcPr>
            <w:tcW w:type="dxa" w:w="1108"/>
            <w:vMerge/>
            <w:tcBorders/>
          </w:tcPr>
          <w:p/>
        </w:tc>
        <w:tc>
          <w:tcPr>
            <w:tcW w:type="dxa" w:w="1108"/>
            <w:vMerge/>
            <w:tcBorders/>
          </w:tcPr>
          <w:p/>
        </w:tc>
        <w:tc>
          <w:tcPr>
            <w:tcW w:type="dxa" w:w="1108"/>
            <w:vMerge/>
            <w:tcBorders/>
          </w:tcPr>
          <w:p/>
        </w:tc>
        <w:tc>
          <w:tcPr>
            <w:tcW w:type="dxa" w:w="1108"/>
            <w:vMerge/>
            <w:tcBorders/>
          </w:tcPr>
          <w:p/>
        </w:tc>
        <w:tc>
          <w:tcPr>
            <w:tcW w:type="dxa" w:w="110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12" w:after="0"/>
        <w:ind w:left="29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Uncertainties in Physical Measurements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2nd ed. (University Science</w:t>
      </w:r>
    </w:p>
    <w:p>
      <w:pPr>
        <w:autoSpaceDN w:val="0"/>
        <w:autoSpaceDE w:val="0"/>
        <w:widowControl/>
        <w:spacing w:line="160" w:lineRule="exact" w:before="2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Books, Sausalito, California, 1997).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Bassiri-Gharb, I. Fujii, E. Hong, S. Trolier-McKinstry, D. V. Taylor,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D. Damjanovic,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J. Electroceram.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49 (2007).</w:t>
      </w:r>
    </w:p>
    <w:p>
      <w:pPr>
        <w:autoSpaceDN w:val="0"/>
        <w:autoSpaceDE w:val="0"/>
        <w:widowControl/>
        <w:spacing w:line="184" w:lineRule="exact" w:before="16" w:after="0"/>
        <w:ind w:left="178" w:right="86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P. Li, W. W. Cao, and L. E. Cross,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7219 (1991).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Sherrit, D. Vannice, J. Graham, B. Mukherjee, H. Wiederick, M. Liu,</w:t>
      </w:r>
    </w:p>
    <w:p>
      <w:pPr>
        <w:autoSpaceDN w:val="0"/>
        <w:autoSpaceDE w:val="0"/>
        <w:widowControl/>
        <w:spacing w:line="166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A. Safari, A. Kingon, and G. Haertling,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ISAF 92: Proceedings of the</w:t>
      </w:r>
    </w:p>
    <w:p>
      <w:pPr>
        <w:autoSpaceDN w:val="0"/>
        <w:autoSpaceDE w:val="0"/>
        <w:widowControl/>
        <w:spacing w:line="160" w:lineRule="exact" w:before="28" w:after="0"/>
        <w:ind w:left="29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6"/>
        </w:rPr>
        <w:t>Eighth IEEE International Symposium on Applications of Ferroelectrics</w:t>
      </w:r>
    </w:p>
    <w:p>
      <w:pPr>
        <w:autoSpaceDN w:val="0"/>
        <w:autoSpaceDE w:val="0"/>
        <w:widowControl/>
        <w:spacing w:line="160" w:lineRule="exact" w:before="2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(1992), p. 167.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Masys, W. Ren, G. Yang, and B. Mukherjee,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1155</w:t>
      </w:r>
    </w:p>
    <w:p>
      <w:pPr>
        <w:autoSpaceDN w:val="0"/>
        <w:autoSpaceDE w:val="0"/>
        <w:widowControl/>
        <w:spacing w:line="160" w:lineRule="exact" w:before="24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(2003).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Longo, M. Silva, A. de Figueiredo, R. Franco, C. Vila, M. Cilense, J.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Varela, E. Longo, and J. Andres,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Chem.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96 (2009).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Pramanick, D. Damjanovic, J. Daniels, J. Nino, and J. Jones,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J. Am.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>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293 (2011).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Park and D. Chadi,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R13961 (1998).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 Damjanovic,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The Science of Hysteresis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(Academic Press, Oxford,</w:t>
      </w:r>
    </w:p>
    <w:p>
      <w:pPr>
        <w:autoSpaceDN w:val="0"/>
        <w:autoSpaceDE w:val="0"/>
        <w:widowControl/>
        <w:spacing w:line="160" w:lineRule="exact" w:before="24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2006), p. 337.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Genenko, J. Glaum, M. Hoffmann, and K. Albe,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Mater. Sci. Eng., B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192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52 (2015).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Pandey, O. Thakur, A. Kumar, C. Prakash, R. Chatterjee, and T. Goel,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014104 (2006).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G. Robert, D. Damjanovic,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4413</w:t>
      </w:r>
    </w:p>
    <w:p>
      <w:pPr>
        <w:autoSpaceDN w:val="0"/>
        <w:autoSpaceDE w:val="0"/>
        <w:widowControl/>
        <w:spacing w:line="160" w:lineRule="exact" w:before="26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(2000).</w:t>
      </w:r>
    </w:p>
    <w:p>
      <w:pPr>
        <w:autoSpaceDN w:val="0"/>
        <w:autoSpaceDE w:val="0"/>
        <w:widowControl/>
        <w:spacing w:line="192" w:lineRule="exact" w:before="6" w:after="0"/>
        <w:ind w:left="178" w:right="86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Kohli, P. Muralt, and N. Setter,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3217 (1998).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Q. Ke, A. Kumar, X. Lou, K. Zeng, and J. 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4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042902 (2012).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I. K. Yoo and S. B. Desu,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Mater. Sci. Eng.,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319 (1992).</w:t>
      </w:r>
    </w:p>
    <w:p>
      <w:pPr>
        <w:autoSpaceDN w:val="0"/>
        <w:autoSpaceDE w:val="0"/>
        <w:widowControl/>
        <w:spacing w:line="186" w:lineRule="exact" w:before="12" w:after="0"/>
        <w:ind w:left="178" w:right="86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Dawber and J. F. Scott,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Jpn. J. Appl. Phys., Part 1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6848 (2002).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C. Chen, T. C. Chang, C. T. Tsai, S. Y. Huang, S. C. Chen, C. W. Hu,</w:t>
      </w:r>
    </w:p>
    <w:p>
      <w:pPr>
        <w:autoSpaceDN w:val="0"/>
        <w:autoSpaceDE w:val="0"/>
        <w:widowControl/>
        <w:spacing w:line="166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S. M. Sze, and M. J. Tsai,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262110 (2010).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Aggarwal, S. R. Perusse, S. Madhukar, T. K. Song, C. L. Canedy, R.</w:t>
      </w:r>
    </w:p>
    <w:p>
      <w:pPr>
        <w:autoSpaceDN w:val="0"/>
        <w:autoSpaceDE w:val="0"/>
        <w:widowControl/>
        <w:spacing w:line="160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Ramesh, S. Choopun, R. P. Sharma, T. Venkatesan, and S. M. Green,</w:t>
      </w:r>
    </w:p>
    <w:p>
      <w:pPr>
        <w:autoSpaceDN w:val="0"/>
        <w:autoSpaceDE w:val="0"/>
        <w:widowControl/>
        <w:spacing w:line="164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J. Electroceram.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171 (1998).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Wall and E. Burke,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2" w:history="1">
          <w:r>
            <w:rPr>
              <w:rStyle w:val="Hyperlink"/>
            </w:rPr>
            <w:t>IEEE Trans. Nucl.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305 (1970).</w:t>
      </w:r>
    </w:p>
    <w:p>
      <w:pPr>
        <w:autoSpaceDN w:val="0"/>
        <w:autoSpaceDE w:val="0"/>
        <w:widowControl/>
        <w:spacing w:line="198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V. Trimble, Scientist</w:t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 (1987); ISBN 9781482260977.</w:t>
      </w:r>
    </w:p>
    <w:p>
      <w:pPr>
        <w:autoSpaceDN w:val="0"/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H. Hubbell and S. M. Seltzer, “Tables of X-Ray Mass Attenuation</w:t>
      </w:r>
    </w:p>
    <w:p>
      <w:pPr>
        <w:autoSpaceDN w:val="0"/>
        <w:autoSpaceDE w:val="0"/>
        <w:widowControl/>
        <w:spacing w:line="160" w:lineRule="exact" w:before="3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Coefficients and Mass Energy-Absorption Coefficients from 1 keV to</w:t>
      </w:r>
    </w:p>
    <w:p>
      <w:pPr>
        <w:autoSpaceDN w:val="0"/>
        <w:autoSpaceDE w:val="0"/>
        <w:widowControl/>
        <w:spacing w:line="308" w:lineRule="exact" w:before="0" w:after="352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20 MeV for Elements Z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1 to 92 and 48 Additional Substances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Dosimetric Interest” (U.S. Secretary of Commerce, 1996).</w:t>
      </w:r>
    </w:p>
    <w:p>
      <w:pPr>
        <w:sectPr>
          <w:type w:val="nextColumn"/>
          <w:pgSz w:w="12240" w:h="16199"/>
          <w:pgMar w:top="386" w:right="16" w:bottom="82" w:left="36" w:header="720" w:footer="720" w:gutter="0"/>
          <w:cols w:space="720" w:num="2" w:equalWidth="0">
            <w:col w:w="6086" w:space="0"/>
            <w:col w:w="6102" w:space="0"/>
            <w:col w:w="12188" w:space="0"/>
            <w:col w:w="6084" w:space="0"/>
            <w:col w:w="6104" w:space="0"/>
            <w:col w:w="12188" w:space="0"/>
            <w:col w:w="12188" w:space="0"/>
            <w:col w:w="6084" w:space="0"/>
            <w:col w:w="6104" w:space="0"/>
            <w:col w:w="12188" w:space="0"/>
            <w:col w:w="6086" w:space="0"/>
            <w:col w:w="6102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6081" w:space="0"/>
            <w:col w:w="6106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4" w:space="0"/>
            <w:col w:w="6104" w:space="0"/>
            <w:col w:w="12188" w:space="0"/>
            <w:col w:w="12188" w:space="0"/>
            <w:col w:w="6086" w:space="0"/>
            <w:col w:w="6102" w:space="0"/>
            <w:col w:w="12188" w:space="0"/>
            <w:col w:w="12188" w:space="0"/>
            <w:col w:w="6086" w:space="0"/>
            <w:col w:w="6102" w:space="0"/>
            <w:col w:w="12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DCDCDC"/>
          <w:sz w:val="16"/>
        </w:rPr>
        <w:t xml:space="preserve"> Reuse of AIP Publishing content is subject to the terms at: https://publishing.aip.org/authors/rights-and-permissions. Download to IP:  143.215.20.68 On: Mon, 22 Aug 2016 </w:t>
      </w:r>
      <w:r>
        <w:rPr>
          <w:rFonts w:ascii="" w:hAnsi="" w:eastAsia=""/>
          <w:b w:val="0"/>
          <w:i w:val="0"/>
          <w:color w:val="DCDCDC"/>
          <w:sz w:val="16"/>
        </w:rPr>
        <w:t>13:11:25</w:t>
      </w:r>
    </w:p>
    <w:sectPr w:rsidR="00FC693F" w:rsidRPr="0006063C" w:rsidSect="00034616">
      <w:type w:val="continuous"/>
      <w:pgSz w:w="12240" w:h="16199"/>
      <w:pgMar w:top="386" w:right="16" w:bottom="82" w:left="36" w:header="720" w:footer="720" w:gutter="0"/>
      <w:cols w:space="720" w:num="1" w:equalWidth="0">
        <w:col w:w="12188" w:space="0"/>
        <w:col w:w="6086" w:space="0"/>
        <w:col w:w="6102" w:space="0"/>
        <w:col w:w="12188" w:space="0"/>
        <w:col w:w="6084" w:space="0"/>
        <w:col w:w="6104" w:space="0"/>
        <w:col w:w="12188" w:space="0"/>
        <w:col w:w="12188" w:space="0"/>
        <w:col w:w="6084" w:space="0"/>
        <w:col w:w="6104" w:space="0"/>
        <w:col w:w="12188" w:space="0"/>
        <w:col w:w="6086" w:space="0"/>
        <w:col w:w="6102" w:space="0"/>
        <w:col w:w="12188" w:space="0"/>
        <w:col w:w="6086" w:space="0"/>
        <w:col w:w="6102" w:space="0"/>
        <w:col w:w="12188" w:space="0"/>
        <w:col w:w="12188" w:space="0"/>
        <w:col w:w="6086" w:space="0"/>
        <w:col w:w="6102" w:space="0"/>
        <w:col w:w="12188" w:space="0"/>
        <w:col w:w="6081" w:space="0"/>
        <w:col w:w="6106" w:space="0"/>
        <w:col w:w="12188" w:space="0"/>
        <w:col w:w="12188" w:space="0"/>
        <w:col w:w="6086" w:space="0"/>
        <w:col w:w="6102" w:space="0"/>
        <w:col w:w="12188" w:space="0"/>
        <w:col w:w="12188" w:space="0"/>
        <w:col w:w="6086" w:space="0"/>
        <w:col w:w="6102" w:space="0"/>
        <w:col w:w="12188" w:space="0"/>
        <w:col w:w="12188" w:space="0"/>
        <w:col w:w="6086" w:space="0"/>
        <w:col w:w="6102" w:space="0"/>
        <w:col w:w="12188" w:space="0"/>
        <w:col w:w="12188" w:space="0"/>
        <w:col w:w="6084" w:space="0"/>
        <w:col w:w="6104" w:space="0"/>
        <w:col w:w="12188" w:space="0"/>
        <w:col w:w="12188" w:space="0"/>
        <w:col w:w="6086" w:space="0"/>
        <w:col w:w="6102" w:space="0"/>
        <w:col w:w="12188" w:space="0"/>
        <w:col w:w="12188" w:space="0"/>
        <w:col w:w="6086" w:space="0"/>
        <w:col w:w="6102" w:space="0"/>
        <w:col w:w="1218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dx.doi.org/10.1063/1.4955424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://dx.doi.org/10.1103/RevModPhys.77.1083" TargetMode="External"/><Relationship Id="rId21" Type="http://schemas.openxmlformats.org/officeDocument/2006/relationships/hyperlink" Target="http://dx.doi.org/10.1038/nmat2429" TargetMode="External"/><Relationship Id="rId22" Type="http://schemas.openxmlformats.org/officeDocument/2006/relationships/hyperlink" Target="http://dx.doi.org/10.1063/1.126786" TargetMode="External"/><Relationship Id="rId23" Type="http://schemas.openxmlformats.org/officeDocument/2006/relationships/hyperlink" Target="http://dx.doi.org/10.1063/1.2135898" TargetMode="External"/><Relationship Id="rId24" Type="http://schemas.openxmlformats.org/officeDocument/2006/relationships/hyperlink" Target="http://dx.doi.org/10.1143/JJAP.40.4979" TargetMode="External"/><Relationship Id="rId25" Type="http://schemas.openxmlformats.org/officeDocument/2006/relationships/hyperlink" Target="http://dx.doi.org/10.1063/1.1516628" TargetMode="External"/><Relationship Id="rId26" Type="http://schemas.openxmlformats.org/officeDocument/2006/relationships/hyperlink" Target="http://dx.doi.org/10.1063/1.2822419" TargetMode="External"/><Relationship Id="rId27" Type="http://schemas.openxmlformats.org/officeDocument/2006/relationships/hyperlink" Target="http://dx.doi.org/10.1063/1.1710715" TargetMode="External"/><Relationship Id="rId28" Type="http://schemas.openxmlformats.org/officeDocument/2006/relationships/hyperlink" Target="http://dx.doi.org/10.1103/PhysRevB.83.235112" TargetMode="External"/><Relationship Id="rId29" Type="http://schemas.openxmlformats.org/officeDocument/2006/relationships/hyperlink" Target="http://dx.doi.org/10.1023/B:JECR.0000033998.72845.51" TargetMode="External"/><Relationship Id="rId30" Type="http://schemas.openxmlformats.org/officeDocument/2006/relationships/hyperlink" Target="http://dx.doi.org/10.1111/j.1551-2916.2012.05155.x" TargetMode="External"/><Relationship Id="rId31" Type="http://schemas.openxmlformats.org/officeDocument/2006/relationships/hyperlink" Target="http://dx.doi.org/10.1111/j.1151-2916.1965.tb14780.x" TargetMode="External"/><Relationship Id="rId32" Type="http://schemas.openxmlformats.org/officeDocument/2006/relationships/hyperlink" Target="http://dx.doi.org/10.1016/S0040-6090(98)01368-6" TargetMode="External"/><Relationship Id="rId33" Type="http://schemas.openxmlformats.org/officeDocument/2006/relationships/hyperlink" Target="http://dx.doi.org/10.1080/13642819908214843" TargetMode="External"/><Relationship Id="rId34" Type="http://schemas.openxmlformats.org/officeDocument/2006/relationships/hyperlink" Target="http://dx.doi.org/10.1016/j.tsf.2014.04.038" TargetMode="External"/><Relationship Id="rId35" Type="http://schemas.openxmlformats.org/officeDocument/2006/relationships/hyperlink" Target="http://dx.doi.org/10.1016/j.mseb.2005.02.024" TargetMode="External"/><Relationship Id="rId36" Type="http://schemas.openxmlformats.org/officeDocument/2006/relationships/hyperlink" Target="http://dx.doi.org/10.1063/1.1851598" TargetMode="External"/><Relationship Id="rId37" Type="http://schemas.openxmlformats.org/officeDocument/2006/relationships/hyperlink" Target="http://dx.doi.org/10.1063/1.344419" TargetMode="External"/><Relationship Id="rId38" Type="http://schemas.openxmlformats.org/officeDocument/2006/relationships/hyperlink" Target="http://dx.doi.org/10.1016/j.cap.2016.01.009" TargetMode="External"/><Relationship Id="rId39" Type="http://schemas.openxmlformats.org/officeDocument/2006/relationships/hyperlink" Target="http://dx.doi.org/10.1063/1.4805045" TargetMode="External"/><Relationship Id="rId40" Type="http://schemas.openxmlformats.org/officeDocument/2006/relationships/hyperlink" Target="http://dx.doi.org/10.1109/TNS.2013.2282261" TargetMode="External"/><Relationship Id="rId41" Type="http://schemas.openxmlformats.org/officeDocument/2006/relationships/hyperlink" Target="http://dx.doi.org/10.1063/1.4795869" TargetMode="External"/><Relationship Id="rId42" Type="http://schemas.openxmlformats.org/officeDocument/2006/relationships/hyperlink" Target="http://dx.doi.org/10.1063/1.4902179" TargetMode="External"/><Relationship Id="rId43" Type="http://schemas.openxmlformats.org/officeDocument/2006/relationships/hyperlink" Target="http://dx.doi.org/10.1098/rspa.1956.0149" TargetMode="External"/><Relationship Id="rId44" Type="http://schemas.openxmlformats.org/officeDocument/2006/relationships/hyperlink" Target="http://dx.doi.org/10.1063/1.1735307" TargetMode="External"/><Relationship Id="rId45" Type="http://schemas.openxmlformats.org/officeDocument/2006/relationships/hyperlink" Target="http://dx.doi.org/10.1038/nmat1842" TargetMode="External"/><Relationship Id="rId46" Type="http://schemas.openxmlformats.org/officeDocument/2006/relationships/hyperlink" Target="http://dx.doi.org/10.1088/0034-4885/61/9/002" TargetMode="External"/><Relationship Id="rId47" Type="http://schemas.openxmlformats.org/officeDocument/2006/relationships/hyperlink" Target="http://dx.doi.org/10.1146/annurev.matsci.30.1.263" TargetMode="External"/><Relationship Id="rId48" Type="http://schemas.openxmlformats.org/officeDocument/2006/relationships/hyperlink" Target="http://dx.doi.org/10.1103/PhysRev.95.690" TargetMode="External"/><Relationship Id="rId49" Type="http://schemas.openxmlformats.org/officeDocument/2006/relationships/hyperlink" Target="http://dx.doi.org/10.1103/PhysRevB.82.094114" TargetMode="External"/><Relationship Id="rId50" Type="http://schemas.openxmlformats.org/officeDocument/2006/relationships/hyperlink" Target="http://dx.doi.org/10.1063/1.1334938" TargetMode="External"/><Relationship Id="rId51" Type="http://schemas.openxmlformats.org/officeDocument/2006/relationships/hyperlink" Target="http://dx.doi.org/10.1063/1.112031" TargetMode="External"/><Relationship Id="rId52" Type="http://schemas.openxmlformats.org/officeDocument/2006/relationships/hyperlink" Target="http://dx.doi.org/10.1007/s003390050041" TargetMode="External"/><Relationship Id="rId53" Type="http://schemas.openxmlformats.org/officeDocument/2006/relationships/hyperlink" Target="http://dx.doi.org/10.1143/JJAP.40.229" TargetMode="External"/><Relationship Id="rId54" Type="http://schemas.openxmlformats.org/officeDocument/2006/relationships/hyperlink" Target="http://dx.doi.org/10.1063/1.124820" TargetMode="External"/><Relationship Id="rId55" Type="http://schemas.openxmlformats.org/officeDocument/2006/relationships/hyperlink" Target="http://dx.doi.org/10.1557/jmr.2013.172" TargetMode="External"/><Relationship Id="rId56" Type="http://schemas.openxmlformats.org/officeDocument/2006/relationships/hyperlink" Target="http://dx.doi.org/10.1016/0168-1176(90)80015-U" TargetMode="External"/><Relationship Id="rId57" Type="http://schemas.openxmlformats.org/officeDocument/2006/relationships/hyperlink" Target="http://dx.doi.org/10.1007/s10832-007-9001-1" TargetMode="External"/><Relationship Id="rId58" Type="http://schemas.openxmlformats.org/officeDocument/2006/relationships/hyperlink" Target="http://dx.doi.org/10.1063/1.347616" TargetMode="External"/><Relationship Id="rId59" Type="http://schemas.openxmlformats.org/officeDocument/2006/relationships/hyperlink" Target="http://dx.doi.org/10.1063/1.1587008" TargetMode="External"/><Relationship Id="rId60" Type="http://schemas.openxmlformats.org/officeDocument/2006/relationships/hyperlink" Target="http://dx.doi.org/10.1016/j.cplett.2009.05.026" TargetMode="External"/><Relationship Id="rId61" Type="http://schemas.openxmlformats.org/officeDocument/2006/relationships/hyperlink" Target="http://dx.doi.org/10.1111/j.1551-2916.2010.04240.x" TargetMode="External"/><Relationship Id="rId62" Type="http://schemas.openxmlformats.org/officeDocument/2006/relationships/hyperlink" Target="http://dx.doi.org/10.1103/PhysRevB.57.R13961" TargetMode="External"/><Relationship Id="rId63" Type="http://schemas.openxmlformats.org/officeDocument/2006/relationships/hyperlink" Target="http://dx.doi.org/10.1016/j.mseb.2014.10.003" TargetMode="External"/><Relationship Id="rId64" Type="http://schemas.openxmlformats.org/officeDocument/2006/relationships/hyperlink" Target="http://dx.doi.org/10.1063/1.2209725" TargetMode="External"/><Relationship Id="rId65" Type="http://schemas.openxmlformats.org/officeDocument/2006/relationships/hyperlink" Target="http://dx.doi.org/10.1063/1.1332824" TargetMode="External"/><Relationship Id="rId66" Type="http://schemas.openxmlformats.org/officeDocument/2006/relationships/hyperlink" Target="http://dx.doi.org/10.1063/1.121554" TargetMode="External"/><Relationship Id="rId67" Type="http://schemas.openxmlformats.org/officeDocument/2006/relationships/hyperlink" Target="http://dx.doi.org/10.1063/1.3678636" TargetMode="External"/><Relationship Id="rId68" Type="http://schemas.openxmlformats.org/officeDocument/2006/relationships/hyperlink" Target="http://dx.doi.org/10.1016/0921-5107(92)90135-V" TargetMode="External"/><Relationship Id="rId69" Type="http://schemas.openxmlformats.org/officeDocument/2006/relationships/hyperlink" Target="http://dx.doi.org/10.1143/JJAP.41.6848" TargetMode="External"/><Relationship Id="rId70" Type="http://schemas.openxmlformats.org/officeDocument/2006/relationships/hyperlink" Target="http://dx.doi.org/10.1063/1.3456379" TargetMode="External"/><Relationship Id="rId71" Type="http://schemas.openxmlformats.org/officeDocument/2006/relationships/hyperlink" Target="http://dx.doi.org/10.1023/A:1009922816030" TargetMode="External"/><Relationship Id="rId72" Type="http://schemas.openxmlformats.org/officeDocument/2006/relationships/hyperlink" Target="http://dx.doi.org/10.1109/TNS.1970.43258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