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450" w:lineRule="exact" w:before="0" w:after="0"/>
        <w:ind w:left="144" w:right="144" w:firstLine="0"/>
        <w:jc w:val="center"/>
      </w:pPr>
      <w:r>
        <w:rPr>
          <w:rFonts w:ascii="" w:hAnsi="" w:eastAsia=""/>
          <w:b w:val="0"/>
          <w:i w:val="0"/>
          <w:color w:val="000000"/>
          <w:sz w:val="40"/>
        </w:rPr>
        <w:t xml:space="preserve">BEOL Compatible Superlattice FerroFET-based High Precision </w:t>
      </w:r>
      <w:r>
        <w:rPr>
          <w:rFonts w:ascii="" w:hAnsi="" w:eastAsia=""/>
          <w:b w:val="0"/>
          <w:i w:val="0"/>
          <w:color w:val="000000"/>
          <w:sz w:val="40"/>
        </w:rPr>
        <w:t xml:space="preserve">Analog Weight Cell with Superior Linearity and Symmetry </w:t>
      </w:r>
    </w:p>
    <w:p>
      <w:pPr>
        <w:autoSpaceDN w:val="0"/>
        <w:autoSpaceDE w:val="0"/>
        <w:widowControl/>
        <w:spacing w:line="240" w:lineRule="exact" w:before="174" w:after="32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2"/>
        </w:rPr>
        <w:t>Khandker Akif Aabrar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2"/>
        </w:rPr>
        <w:t>, Jorge Gomez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2"/>
        </w:rPr>
        <w:t xml:space="preserve">, </w:t>
      </w:r>
      <w:r>
        <w:rPr>
          <w:rFonts w:ascii="" w:hAnsi="" w:eastAsia=""/>
          <w:b w:val="0"/>
          <w:i w:val="0"/>
          <w:color w:val="000000"/>
          <w:sz w:val="21"/>
        </w:rPr>
        <w:t>Sharadindu Gopal Kirtania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1"/>
        </w:rPr>
        <w:t>, Matthew San Jose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1"/>
        </w:rPr>
        <w:t>, Yandong Luo</w:t>
      </w:r>
      <w:r>
        <w:rPr>
          <w:rFonts w:ascii="" w:hAnsi="" w:eastAsia=""/>
          <w:b w:val="0"/>
          <w:i w:val="0"/>
          <w:color w:val="000000"/>
          <w:sz w:val="14"/>
        </w:rPr>
        <w:t>3</w:t>
      </w:r>
      <w:r>
        <w:rPr>
          <w:rFonts w:ascii="" w:hAnsi="" w:eastAsia=""/>
          <w:b w:val="0"/>
          <w:i w:val="0"/>
          <w:color w:val="000000"/>
          <w:sz w:val="14"/>
        </w:rPr>
        <w:t xml:space="preserve">,  </w:t>
      </w:r>
      <w:r>
        <w:rPr>
          <w:rFonts w:ascii="" w:hAnsi="" w:eastAsia=""/>
          <w:b w:val="0"/>
          <w:i w:val="0"/>
          <w:color w:val="000000"/>
          <w:sz w:val="21"/>
        </w:rPr>
        <w:t xml:space="preserve">Priyankka G. </w:t>
      </w:r>
      <w:r>
        <w:rPr>
          <w:rFonts w:ascii="" w:hAnsi="" w:eastAsia=""/>
          <w:b w:val="0"/>
          <w:i w:val="0"/>
          <w:color w:val="000000"/>
          <w:sz w:val="21"/>
        </w:rPr>
        <w:t>Ravikumar</w:t>
      </w:r>
      <w:r>
        <w:rPr>
          <w:rFonts w:ascii="" w:hAnsi="" w:eastAsia=""/>
          <w:b w:val="0"/>
          <w:i w:val="0"/>
          <w:color w:val="000000"/>
          <w:sz w:val="14"/>
        </w:rPr>
        <w:t>2</w:t>
      </w:r>
      <w:r>
        <w:rPr>
          <w:rFonts w:ascii="" w:hAnsi="" w:eastAsia=""/>
          <w:b w:val="0"/>
          <w:i w:val="0"/>
          <w:color w:val="000000"/>
          <w:sz w:val="21"/>
        </w:rPr>
        <w:t>, Prasanna Venkatesan Ravindran</w:t>
      </w:r>
      <w:r>
        <w:rPr>
          <w:rFonts w:ascii="" w:hAnsi="" w:eastAsia=""/>
          <w:b w:val="0"/>
          <w:i w:val="0"/>
          <w:color w:val="000000"/>
          <w:sz w:val="14"/>
        </w:rPr>
        <w:t>3</w:t>
      </w:r>
      <w:r>
        <w:rPr>
          <w:rFonts w:ascii="" w:hAnsi="" w:eastAsia=""/>
          <w:b w:val="0"/>
          <w:i w:val="0"/>
          <w:color w:val="000000"/>
          <w:sz w:val="14"/>
        </w:rPr>
        <w:t xml:space="preserve">, </w:t>
      </w:r>
      <w:r>
        <w:rPr>
          <w:rFonts w:ascii="" w:hAnsi="" w:eastAsia=""/>
          <w:b w:val="0"/>
          <w:i w:val="0"/>
          <w:color w:val="000000"/>
          <w:sz w:val="21"/>
        </w:rPr>
        <w:t>Huacheng Ye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1"/>
        </w:rPr>
        <w:t>, Sanjukta Banerjee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1"/>
        </w:rPr>
        <w:t>, Sourav Dutta</w:t>
      </w:r>
      <w:r>
        <w:rPr>
          <w:rFonts w:ascii="" w:hAnsi="" w:eastAsia=""/>
          <w:b w:val="0"/>
          <w:i w:val="0"/>
          <w:color w:val="000000"/>
          <w:sz w:val="14"/>
        </w:rPr>
        <w:t>1</w:t>
      </w:r>
      <w:r>
        <w:rPr>
          <w:rFonts w:ascii="" w:hAnsi="" w:eastAsia=""/>
          <w:b w:val="0"/>
          <w:i w:val="0"/>
          <w:color w:val="000000"/>
          <w:sz w:val="21"/>
        </w:rPr>
        <w:t>, Asif Islam Khan</w:t>
      </w:r>
      <w:r>
        <w:rPr>
          <w:rFonts w:ascii="" w:hAnsi="" w:eastAsia=""/>
          <w:b w:val="0"/>
          <w:i w:val="0"/>
          <w:color w:val="000000"/>
          <w:sz w:val="14"/>
        </w:rPr>
        <w:t>3</w:t>
      </w:r>
      <w:r>
        <w:rPr>
          <w:rFonts w:ascii="" w:hAnsi="" w:eastAsia=""/>
          <w:b w:val="0"/>
          <w:i w:val="0"/>
          <w:color w:val="000000"/>
          <w:sz w:val="21"/>
        </w:rPr>
        <w:t xml:space="preserve">, </w:t>
      </w:r>
      <w:r>
        <w:rPr>
          <w:rFonts w:ascii="" w:hAnsi="" w:eastAsia=""/>
          <w:b w:val="0"/>
          <w:i w:val="0"/>
          <w:color w:val="000000"/>
          <w:sz w:val="22"/>
        </w:rPr>
        <w:t xml:space="preserve">Shimeng </w:t>
      </w:r>
      <w:r>
        <w:rPr>
          <w:rFonts w:ascii="" w:hAnsi="" w:eastAsia=""/>
          <w:b w:val="0"/>
          <w:i w:val="0"/>
          <w:color w:val="000000"/>
          <w:sz w:val="22"/>
        </w:rPr>
        <w:t>Yu</w:t>
      </w:r>
      <w:r>
        <w:rPr>
          <w:rFonts w:ascii="" w:hAnsi="" w:eastAsia=""/>
          <w:b w:val="0"/>
          <w:i w:val="0"/>
          <w:color w:val="000000"/>
          <w:sz w:val="14"/>
        </w:rPr>
        <w:t>3</w:t>
      </w:r>
      <w:r>
        <w:rPr>
          <w:rFonts w:ascii="" w:hAnsi="" w:eastAsia=""/>
          <w:b w:val="0"/>
          <w:i w:val="0"/>
          <w:color w:val="000000"/>
          <w:sz w:val="22"/>
        </w:rPr>
        <w:t>, Suman Datta</w:t>
      </w:r>
      <w:r>
        <w:rPr>
          <w:rFonts w:ascii="" w:hAnsi="" w:eastAsia=""/>
          <w:b w:val="0"/>
          <w:i w:val="0"/>
          <w:color w:val="000000"/>
          <w:sz w:val="14"/>
        </w:rPr>
        <w:t xml:space="preserve">1 </w:t>
      </w:r>
      <w:r>
        <w:br/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University of Notre Dame, Notre Dame, IN 46545, USA; 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Indian Institute of Technology Palakkad, Kerala 678623,India; 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>Georgia Institute of Technology, Atlanta, GA 30332, USA;</w:t>
      </w:r>
      <w:r>
        <w:rPr>
          <w:w w:val="101.33333206176758"/>
          <w:rFonts w:ascii="" w:hAnsi="" w:eastAsia=""/>
          <w:b w:val="0"/>
          <w:i w:val="0"/>
          <w:color w:val="000000"/>
          <w:sz w:val="18"/>
        </w:rPr>
        <w:t xml:space="preserve"> Email:</w:t>
      </w:r>
      <w:r>
        <w:rPr>
          <w:w w:val="101.33333206176758"/>
          <w:rFonts w:ascii="" w:hAnsi="" w:eastAsia=""/>
          <w:b w:val="0"/>
          <w:i w:val="0"/>
          <w:color w:val="1154CC"/>
          <w:sz w:val="18"/>
          <w:u w:val="single"/>
        </w:rPr>
        <w:t>kaabrar@nd.edu</w:t>
      </w:r>
    </w:p>
    <w:p>
      <w:pPr>
        <w:sectPr>
          <w:pgSz w:w="12240" w:h="15840"/>
          <w:pgMar w:top="552" w:right="726" w:bottom="720" w:left="806" w:header="720" w:footer="720" w:gutter="0"/>
          <w:cols w:space="720" w:num="1" w:equalWidth="0"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22" w:right="100" w:firstLine="0"/>
        <w:jc w:val="both"/>
      </w:pPr>
      <w:r>
        <w:rPr>
          <w:rFonts w:ascii="" w:hAnsi="" w:eastAsia=""/>
          <w:b/>
          <w:i/>
          <w:color w:val="000000"/>
          <w:sz w:val="20"/>
        </w:rPr>
        <w:t>Abstract</w:t>
      </w:r>
      <w:r>
        <w:rPr>
          <w:rFonts w:ascii="" w:hAnsi="" w:eastAsia=""/>
          <w:b/>
          <w:i w:val="0"/>
          <w:color w:val="000000"/>
          <w:sz w:val="20"/>
        </w:rPr>
        <w:t>—</w:t>
      </w:r>
      <w:r>
        <w:rPr>
          <w:rFonts w:ascii="" w:hAnsi="" w:eastAsia=""/>
          <w:b w:val="0"/>
          <w:i w:val="0"/>
          <w:color w:val="000000"/>
          <w:sz w:val="20"/>
        </w:rPr>
        <w:t xml:space="preserve">Off-chip DRAM memory accesses limit the energy </w:t>
      </w:r>
      <w:r>
        <w:rPr>
          <w:rFonts w:ascii="" w:hAnsi="" w:eastAsia=""/>
          <w:b w:val="0"/>
          <w:i w:val="0"/>
          <w:color w:val="000000"/>
          <w:sz w:val="20"/>
        </w:rPr>
        <w:t xml:space="preserve">efficiency and training time of state-of-the-art deep neural </w:t>
      </w:r>
      <w:r>
        <w:rPr>
          <w:rFonts w:ascii="" w:hAnsi="" w:eastAsia=""/>
          <w:b w:val="0"/>
          <w:i w:val="0"/>
          <w:color w:val="000000"/>
          <w:sz w:val="20"/>
        </w:rPr>
        <w:t xml:space="preserve">networks (DNN). Compute-in-memory (CIM) accelerators </w:t>
      </w:r>
      <w:r>
        <w:rPr>
          <w:rFonts w:ascii="" w:hAnsi="" w:eastAsia=""/>
          <w:b w:val="0"/>
          <w:i w:val="0"/>
          <w:color w:val="000000"/>
          <w:sz w:val="20"/>
        </w:rPr>
        <w:t xml:space="preserve">leveraging pseudo-crossbar arrays and on-chip weight storage </w:t>
      </w:r>
      <w:r>
        <w:rPr>
          <w:rFonts w:ascii="" w:hAnsi="" w:eastAsia=""/>
          <w:b w:val="0"/>
          <w:i w:val="0"/>
          <w:color w:val="000000"/>
          <w:sz w:val="20"/>
        </w:rPr>
        <w:t xml:space="preserve">have emerged as alternatives to GPUs for fast and efficient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training. However, this comes at the cost of reduced training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accuracy due to weight cell non-idealities such as: low bit </w:t>
      </w:r>
      <w:r>
        <w:rPr>
          <w:rFonts w:ascii="" w:hAnsi="" w:eastAsia=""/>
          <w:b w:val="0"/>
          <w:i w:val="0"/>
          <w:color w:val="000000"/>
          <w:sz w:val="20"/>
        </w:rPr>
        <w:t>precision, nonlinearity, asymmetry, low G</w:t>
      </w:r>
      <w:r>
        <w:rPr>
          <w:rFonts w:ascii="" w:hAnsi="" w:eastAsia=""/>
          <w:b w:val="0"/>
          <w:i w:val="0"/>
          <w:color w:val="000000"/>
          <w:sz w:val="13"/>
        </w:rPr>
        <w:t>max</w:t>
      </w:r>
      <w:r>
        <w:rPr>
          <w:rFonts w:ascii="" w:hAnsi="" w:eastAsia=""/>
          <w:b w:val="0"/>
          <w:i w:val="0"/>
          <w:color w:val="000000"/>
          <w:sz w:val="20"/>
        </w:rPr>
        <w:t xml:space="preserve"> /G</w:t>
      </w:r>
      <w:r>
        <w:rPr>
          <w:rFonts w:ascii="" w:hAnsi="" w:eastAsia=""/>
          <w:b w:val="0"/>
          <w:i w:val="0"/>
          <w:color w:val="000000"/>
          <w:sz w:val="13"/>
        </w:rPr>
        <w:t>min</w:t>
      </w:r>
      <w:r>
        <w:rPr>
          <w:rFonts w:ascii="" w:hAnsi="" w:eastAsia=""/>
          <w:b w:val="0"/>
          <w:i w:val="0"/>
          <w:color w:val="000000"/>
          <w:sz w:val="20"/>
        </w:rPr>
        <w:t xml:space="preserve"> ratio,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slow programming speed. Here, we engineer the ferroelectric </w:t>
      </w:r>
      <w:r>
        <w:rPr>
          <w:rFonts w:ascii="" w:hAnsi="" w:eastAsia=""/>
          <w:b w:val="0"/>
          <w:i w:val="0"/>
          <w:color w:val="000000"/>
          <w:sz w:val="20"/>
        </w:rPr>
        <w:t xml:space="preserve">domain structure in a carefully designed superlattice (SL) </w:t>
      </w:r>
      <w:r>
        <w:rPr>
          <w:rFonts w:ascii="" w:hAnsi="" w:eastAsia=""/>
          <w:b w:val="0"/>
          <w:i w:val="0"/>
          <w:color w:val="000000"/>
          <w:sz w:val="20"/>
        </w:rPr>
        <w:t xml:space="preserve">ferroelectric(FE)/dielectric(DE) stack, to experimentally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demonstrate high precision FEFET analog weight cells with </w:t>
      </w:r>
      <w:r>
        <w:rPr>
          <w:rFonts w:ascii="" w:hAnsi="" w:eastAsia=""/>
          <w:b w:val="0"/>
          <w:i w:val="0"/>
          <w:color w:val="000000"/>
          <w:sz w:val="20"/>
        </w:rPr>
        <w:t xml:space="preserve">excellent linearity and symmetry during potentiation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depression. We demonstrate switching speed as low as 100 ns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the SL-based ferroelectric capacitor (FECAP), with no </w:t>
      </w:r>
      <w:r>
        <w:rPr>
          <w:rFonts w:ascii="" w:hAnsi="" w:eastAsia=""/>
          <w:b w:val="0"/>
          <w:i w:val="0"/>
          <w:color w:val="000000"/>
          <w:sz w:val="20"/>
        </w:rPr>
        <w:t xml:space="preserve">degradation in either retention or endurance. We integrate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SL FE/DE/FE with a back-end-of-line (BEOL) compatible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Indium Tungsten Oxide transistors, to demonstrate 128 stable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conductance states with improved linearity and symmetry. </w:t>
      </w:r>
      <w:r>
        <w:rPr>
          <w:rFonts w:ascii="" w:hAnsi="" w:eastAsia=""/>
          <w:b w:val="0"/>
          <w:i w:val="0"/>
          <w:color w:val="000000"/>
          <w:sz w:val="20"/>
        </w:rPr>
        <w:t xml:space="preserve">System-level analysis of SL-FEFET based CIM accelerators </w:t>
      </w:r>
      <w:r>
        <w:rPr>
          <w:rFonts w:ascii="" w:hAnsi="" w:eastAsia=""/>
          <w:b w:val="0"/>
          <w:i w:val="0"/>
          <w:color w:val="000000"/>
          <w:sz w:val="20"/>
        </w:rPr>
        <w:t xml:space="preserve">show an excellent 94.1% online learning accuracy without </w:t>
      </w:r>
      <w:r>
        <w:rPr>
          <w:rFonts w:ascii="" w:hAnsi="" w:eastAsia=""/>
          <w:b w:val="0"/>
          <w:i w:val="0"/>
          <w:color w:val="000000"/>
          <w:sz w:val="20"/>
        </w:rPr>
        <w:t xml:space="preserve">degrading any other performance parameter, with potential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monolithic 3D integration. </w:t>
      </w:r>
    </w:p>
    <w:p>
      <w:pPr>
        <w:autoSpaceDN w:val="0"/>
        <w:tabs>
          <w:tab w:pos="582" w:val="left"/>
          <w:tab w:pos="1954" w:val="left"/>
          <w:tab w:pos="2376" w:val="left"/>
        </w:tabs>
        <w:autoSpaceDE w:val="0"/>
        <w:widowControl/>
        <w:spacing w:line="228" w:lineRule="exact" w:before="80" w:after="0"/>
        <w:ind w:left="222" w:right="0" w:firstLine="0"/>
        <w:jc w:val="left"/>
      </w:pPr>
      <w:r>
        <w:tab/>
      </w:r>
      <w:r>
        <w:rPr>
          <w:rFonts w:ascii="" w:hAnsi="" w:eastAsia="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" w:hAnsi="" w:eastAsia=""/>
          <w:b/>
          <w:i w:val="0"/>
          <w:color w:val="000000"/>
          <w:sz w:val="20"/>
        </w:rPr>
        <w:t>I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NTRODUCTION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Deep neural networks have achieved remarkable </w:t>
      </w:r>
      <w:r>
        <w:rPr>
          <w:rFonts w:ascii="" w:hAnsi="" w:eastAsia=""/>
          <w:b w:val="0"/>
          <w:i w:val="0"/>
          <w:color w:val="000000"/>
          <w:sz w:val="20"/>
        </w:rPr>
        <w:t xml:space="preserve">breakthroughs in image analysis and pattern recognition with </w:t>
      </w:r>
      <w:r>
        <w:rPr>
          <w:rFonts w:ascii="" w:hAnsi="" w:eastAsia=""/>
          <w:b w:val="0"/>
          <w:i w:val="0"/>
          <w:color w:val="000000"/>
          <w:sz w:val="20"/>
        </w:rPr>
        <w:t xml:space="preserve">extreme accuracy. Training these networks to perform these </w:t>
      </w:r>
      <w:r>
        <w:rPr>
          <w:rFonts w:ascii="" w:hAnsi="" w:eastAsia=""/>
          <w:b w:val="0"/>
          <w:i w:val="0"/>
          <w:color w:val="000000"/>
          <w:sz w:val="20"/>
        </w:rPr>
        <w:t>tasks involves constantly updating the values of high-</w:t>
      </w:r>
      <w:r>
        <w:rPr>
          <w:rFonts w:ascii="" w:hAnsi="" w:eastAsia=""/>
          <w:b w:val="0"/>
          <w:i w:val="0"/>
          <w:color w:val="000000"/>
          <w:sz w:val="20"/>
        </w:rPr>
        <w:t xml:space="preserve">dimensional synaptic weight matrices. As the weights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usually stored in off-chip  DRAM, the energy consumption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training time of the network rapidly increases with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complexity of the input data set, with data transfers dictating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most of the execution time and consumed energy. Therefore,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energy efficiency and training time of DNNs can be </w:t>
      </w:r>
      <w:r>
        <w:rPr>
          <w:rFonts w:ascii="" w:hAnsi="" w:eastAsia=""/>
          <w:b w:val="0"/>
          <w:i w:val="0"/>
          <w:color w:val="000000"/>
          <w:sz w:val="20"/>
        </w:rPr>
        <w:t xml:space="preserve">substantially improved by storing weights on-chip in a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compute-in-memory configuration.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The device requirements of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an on-chip analog weight cell consist of a wide dynamic range of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conductance states with a symmetric, linear update profile during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potentiation and depression. Such characteristics impact the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learning accuracy of a network. Previous work has demonstrated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a 5-bit analog weight cell implemented with a compact silicon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FET with a ferroelectric gate stack of CMOS-compatible Zr-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doped HfO</w:t>
      </w:r>
      <w:r>
        <w:rPr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(HZO) [5]</w:t>
      </w:r>
      <w:r>
        <w:rPr>
          <w:rFonts w:ascii="" w:hAnsi="" w:eastAsia=""/>
          <w:b w:val="0"/>
          <w:i w:val="0"/>
          <w:color w:val="000000"/>
          <w:sz w:val="20"/>
        </w:rPr>
        <w:t xml:space="preserve">. It is possible to increase the number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conductance states through domain engineering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ferroelectric gate stack. By inserting a dielectric layer within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ferroelectric HZO, the domain density within the gate stack </w:t>
      </w:r>
      <w:r>
        <w:rPr>
          <w:rFonts w:ascii="" w:hAnsi="" w:eastAsia=""/>
          <w:b w:val="0"/>
          <w:i w:val="0"/>
          <w:color w:val="000000"/>
          <w:sz w:val="20"/>
        </w:rPr>
        <w:t xml:space="preserve">increases not only to accommodate more polarization and, </w:t>
      </w:r>
    </w:p>
    <w:p>
      <w:pPr>
        <w:sectPr>
          <w:type w:val="continuous"/>
          <w:pgSz w:w="12240" w:h="15840"/>
          <w:pgMar w:top="552" w:right="726" w:bottom="720" w:left="806" w:header="720" w:footer="720" w:gutter="0"/>
          <w:cols w:space="720" w:num="2" w:equalWidth="0"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100" w:right="24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hence, conductance states, but also to enhance the symmetry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linearity of the resulting profile.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While the related 2T1F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embedded memory cell also has high linearity[8], its large area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footprint hampers its retention time, when compared to a compact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1T design utilizing an engineered ferroelectric film. </w:t>
      </w:r>
    </w:p>
    <w:p>
      <w:pPr>
        <w:autoSpaceDN w:val="0"/>
        <w:tabs>
          <w:tab w:pos="426" w:val="left"/>
          <w:tab w:pos="2438" w:val="left"/>
        </w:tabs>
        <w:autoSpaceDE w:val="0"/>
        <w:widowControl/>
        <w:spacing w:line="230" w:lineRule="exact" w:before="84" w:after="0"/>
        <w:ind w:left="100" w:right="144" w:firstLine="0"/>
        <w:jc w:val="left"/>
      </w:pPr>
      <w:r>
        <w:tab/>
      </w:r>
      <w:r>
        <w:rPr>
          <w:rFonts w:ascii="" w:hAnsi="" w:eastAsia=""/>
          <w:b/>
          <w:i w:val="0"/>
          <w:color w:val="000000"/>
          <w:sz w:val="20"/>
        </w:rPr>
        <w:t>II.</w:t>
      </w:r>
      <w:r>
        <w:rPr>
          <w:rFonts w:ascii="" w:hAnsi="" w:eastAsia=""/>
          <w:b/>
          <w:i w:val="0"/>
          <w:color w:val="000000"/>
          <w:sz w:val="20"/>
        </w:rPr>
        <w:t>D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OMAIN </w:t>
      </w:r>
      <w:r>
        <w:rPr>
          <w:rFonts w:ascii="" w:hAnsi="" w:eastAsia=""/>
          <w:b/>
          <w:i w:val="0"/>
          <w:color w:val="000000"/>
          <w:sz w:val="20"/>
        </w:rPr>
        <w:t>E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NGINEERING THROUGH </w:t>
      </w:r>
      <w:r>
        <w:rPr>
          <w:rFonts w:ascii="" w:hAnsi="" w:eastAsia=""/>
          <w:b/>
          <w:i w:val="0"/>
          <w:color w:val="000000"/>
          <w:sz w:val="20"/>
        </w:rPr>
        <w:t>S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UPERLATTICE </w:t>
      </w:r>
      <w:r>
        <w:tab/>
      </w:r>
      <w:r>
        <w:rPr>
          <w:rFonts w:ascii="" w:hAnsi="" w:eastAsia=""/>
          <w:b/>
          <w:i w:val="0"/>
          <w:color w:val="000000"/>
          <w:sz w:val="20"/>
        </w:rPr>
        <w:t>FE</w:t>
      </w:r>
      <w:r>
        <w:rPr>
          <w:rFonts w:ascii="" w:hAnsi="" w:eastAsia=""/>
          <w:b/>
          <w:i w:val="0"/>
          <w:color w:val="000000"/>
          <w:sz w:val="20"/>
        </w:rPr>
        <w:t>D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ESIGN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In a ferroelectric (FE) film, the total free energy of the system </w:t>
      </w:r>
      <w:r>
        <w:rPr>
          <w:rFonts w:ascii="" w:hAnsi="" w:eastAsia=""/>
          <w:b w:val="0"/>
          <w:i w:val="0"/>
          <w:color w:val="000000"/>
          <w:sz w:val="20"/>
        </w:rPr>
        <w:t xml:space="preserve">is the sum of its electrostatic energy and domain wall energy.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This dictates the number of domains that exist in its </w:t>
      </w:r>
      <w:r>
        <w:rPr>
          <w:rFonts w:ascii="" w:hAnsi="" w:eastAsia=""/>
          <w:b w:val="0"/>
          <w:i w:val="0"/>
          <w:color w:val="000000"/>
          <w:sz w:val="20"/>
        </w:rPr>
        <w:t xml:space="preserve">equilibrium state. As the depolarization field increases with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applied voltage, the FE film tends to decompose into a higher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number of domains to minimize the overall free energy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system. This opens up an opportunity for domain-engineering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the  FE film to stabilize a large number of domains,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hence more polarization states, through the modulation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depolarization screening field. To explore this notion, we </w:t>
      </w:r>
      <w:r>
        <w:rPr>
          <w:rFonts w:ascii="" w:hAnsi="" w:eastAsia=""/>
          <w:b w:val="0"/>
          <w:i w:val="0"/>
          <w:color w:val="000000"/>
          <w:sz w:val="20"/>
        </w:rPr>
        <w:t xml:space="preserve">fabricate structures consisting of  FE/DE/FE superlattices with </w:t>
      </w:r>
      <w:r>
        <w:rPr>
          <w:rFonts w:ascii="" w:hAnsi="" w:eastAsia=""/>
          <w:b w:val="0"/>
          <w:i w:val="0"/>
          <w:color w:val="000000"/>
          <w:sz w:val="20"/>
        </w:rPr>
        <w:t>5nm HZO FE films, and a DE (HfO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) spacer  of variable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thickness. Fig. 2(a) shows that the energy minima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system, calculated using [9], moves towards a configuration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 higher domain density as we increase the DE thickness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until it saturates around 5nm (Fig. 2 (b)). This gives us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optimized, domain-engineered superlattice (SL) stack with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three components: FE(5nm)/DE(5nm)/FE(5nm). Both FE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constituents contain a higher number of domains than a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standalone FE film, which in turn support a higher number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stable partial polarization states. Furthermore, a thicker </w:t>
      </w:r>
      <w:r>
        <w:rPr>
          <w:rFonts w:ascii="" w:hAnsi="" w:eastAsia=""/>
          <w:b w:val="0"/>
          <w:i w:val="0"/>
          <w:color w:val="000000"/>
          <w:sz w:val="20"/>
        </w:rPr>
        <w:t xml:space="preserve">dielectric enables a higher depolarization field, permitting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improved control of the polarization switching through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applied voltage, which will tilt the PV loops of SL FE/DE/FE </w:t>
      </w:r>
      <w:r>
        <w:rPr>
          <w:rFonts w:ascii="" w:hAnsi="" w:eastAsia=""/>
          <w:b w:val="0"/>
          <w:i w:val="0"/>
          <w:color w:val="000000"/>
          <w:sz w:val="20"/>
        </w:rPr>
        <w:t xml:space="preserve">depending on the thickness of the ferroelectric. </w:t>
      </w:r>
    </w:p>
    <w:p>
      <w:pPr>
        <w:autoSpaceDN w:val="0"/>
        <w:autoSpaceDE w:val="0"/>
        <w:widowControl/>
        <w:spacing w:line="220" w:lineRule="exact" w:before="86" w:after="0"/>
        <w:ind w:left="100" w:right="144" w:firstLine="360"/>
        <w:jc w:val="left"/>
      </w:pPr>
      <w:r>
        <w:rPr>
          <w:rFonts w:ascii="" w:hAnsi="" w:eastAsia=""/>
          <w:b/>
          <w:i w:val="0"/>
          <w:color w:val="000000"/>
          <w:sz w:val="20"/>
        </w:rPr>
        <w:t>III.</w:t>
      </w:r>
      <w:r>
        <w:rPr>
          <w:rFonts w:ascii="" w:hAnsi="" w:eastAsia=""/>
          <w:b/>
          <w:i w:val="0"/>
          <w:color w:val="000000"/>
          <w:sz w:val="20"/>
        </w:rPr>
        <w:t>FECAP</w:t>
      </w:r>
      <w:r>
        <w:rPr>
          <w:rFonts w:ascii="" w:hAnsi="" w:eastAsia=""/>
          <w:b/>
          <w:i w:val="0"/>
          <w:color w:val="000000"/>
          <w:sz w:val="20"/>
        </w:rPr>
        <w:t>F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ABRICATION AND </w:t>
      </w:r>
      <w:r>
        <w:rPr>
          <w:rFonts w:ascii="" w:hAnsi="" w:eastAsia=""/>
          <w:b/>
          <w:i w:val="0"/>
          <w:color w:val="000000"/>
          <w:sz w:val="20"/>
        </w:rPr>
        <w:t>C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HARACTERIZATION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Fig. 3 (a) shows the fabrication process flow for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ferroelectric capacitor (FECAP) device. The SL stack is </w:t>
      </w:r>
      <w:r>
        <w:rPr>
          <w:rFonts w:ascii="" w:hAnsi="" w:eastAsia=""/>
          <w:b w:val="0"/>
          <w:i w:val="0"/>
          <w:color w:val="000000"/>
          <w:sz w:val="20"/>
        </w:rPr>
        <w:t>deposited on a tungsten-sputtered P</w:t>
      </w:r>
      <w:r>
        <w:rPr>
          <w:rFonts w:ascii="" w:hAnsi="" w:eastAsia=""/>
          <w:b w:val="0"/>
          <w:i w:val="0"/>
          <w:color w:val="000000"/>
          <w:sz w:val="13"/>
        </w:rPr>
        <w:t>+</w:t>
      </w:r>
      <w:r>
        <w:rPr>
          <w:rFonts w:ascii="" w:hAnsi="" w:eastAsia=""/>
          <w:b w:val="0"/>
          <w:i w:val="0"/>
          <w:color w:val="000000"/>
          <w:sz w:val="20"/>
        </w:rPr>
        <w:t xml:space="preserve"> Si substrate through </w:t>
      </w:r>
      <w:r>
        <w:rPr>
          <w:rFonts w:ascii="" w:hAnsi="" w:eastAsia=""/>
          <w:b w:val="0"/>
          <w:i w:val="0"/>
          <w:color w:val="000000"/>
          <w:sz w:val="20"/>
        </w:rPr>
        <w:t xml:space="preserve">plasma-enhanced atomic-layer deposition (PEALD) followed </w:t>
      </w:r>
      <w:r>
        <w:rPr>
          <w:rFonts w:ascii="" w:hAnsi="" w:eastAsia=""/>
          <w:b w:val="0"/>
          <w:i w:val="0"/>
          <w:color w:val="000000"/>
          <w:sz w:val="20"/>
        </w:rPr>
        <w:t xml:space="preserve">by patterning of a sputtered tungsten top electrode. A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400</w:t>
      </w:r>
      <w:r>
        <w:rPr>
          <w:rFonts w:ascii="" w:hAnsi="" w:eastAsia=""/>
          <w:b w:val="0"/>
          <w:i w:val="0"/>
          <w:color w:val="000000"/>
          <w:sz w:val="12"/>
        </w:rPr>
        <w:t>o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 </w:t>
      </w:r>
      <w:r>
        <w:rPr>
          <w:rFonts w:ascii="" w:hAnsi="" w:eastAsia=""/>
          <w:b w:val="0"/>
          <w:i w:val="0"/>
          <w:color w:val="000000"/>
          <w:sz w:val="20"/>
        </w:rPr>
        <w:t>rapid-thermal anneal (RTA) is performed in N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 ambient for 60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seconds to stabilize the orthorhombic phase within HZO, </w:t>
      </w:r>
      <w:r>
        <w:rPr>
          <w:rFonts w:ascii="" w:hAnsi="" w:eastAsia=""/>
          <w:b w:val="0"/>
          <w:i w:val="0"/>
          <w:color w:val="000000"/>
          <w:sz w:val="20"/>
        </w:rPr>
        <w:t xml:space="preserve">which gives rise to ferroelectricity. Both the TEM and EDX, </w:t>
      </w:r>
      <w:r>
        <w:rPr>
          <w:rFonts w:ascii="" w:hAnsi="" w:eastAsia=""/>
          <w:b w:val="0"/>
          <w:i w:val="0"/>
          <w:color w:val="000000"/>
          <w:sz w:val="20"/>
        </w:rPr>
        <w:t xml:space="preserve">shown in Figs. 3(b) and 3(c) respectively, highlight clearly </w:t>
      </w:r>
      <w:r>
        <w:rPr>
          <w:rFonts w:ascii="" w:hAnsi="" w:eastAsia=""/>
          <w:b w:val="0"/>
          <w:i w:val="0"/>
          <w:color w:val="000000"/>
          <w:sz w:val="20"/>
        </w:rPr>
        <w:t>distinguishable layers of HZO/HfO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/HZO within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superlattice. We also fabricate a control FECAP with 10nm </w:t>
      </w:r>
      <w:r>
        <w:rPr>
          <w:rFonts w:ascii="" w:hAnsi="" w:eastAsia=""/>
          <w:b w:val="0"/>
          <w:i w:val="0"/>
          <w:color w:val="000000"/>
          <w:sz w:val="20"/>
        </w:rPr>
        <w:t xml:space="preserve">HZO.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As evident from the measured P-V loops (Fig. 4 (a)-(d)) of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the FECAPs, increasing the DE thickness stabilizes more minor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loops which can be attributed to a higher number of domains with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wider coercive field distribution (E</w:t>
      </w:r>
      <w:r>
        <w:rPr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) distribution. This is also seen </w:t>
      </w:r>
    </w:p>
    <w:p>
      <w:pPr>
        <w:sectPr>
          <w:type w:val="nextColumn"/>
          <w:pgSz w:w="12240" w:h="15840"/>
          <w:pgMar w:top="552" w:right="726" w:bottom="720" w:left="806" w:header="720" w:footer="720" w:gutter="0"/>
          <w:cols w:space="720" w:num="2" w:equalWidth="0"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0"/>
        <w:ind w:left="0" w:right="0"/>
      </w:pPr>
    </w:p>
    <w:p>
      <w:pPr>
        <w:sectPr>
          <w:pgSz w:w="12240" w:h="15840"/>
          <w:pgMar w:top="630" w:right="946" w:bottom="676" w:left="1028" w:header="720" w:footer="720" w:gutter="0"/>
          <w:cols w:space="720" w:num="2" w:equalWidth="0"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00" w:firstLine="0"/>
        <w:jc w:val="both"/>
      </w:pP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in the transient switching current vs applied electric field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characteristics of the FECAPs in Fig. 4(e), where the polarization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peaks are broadened for SL FECAPs with thicker DE – a signature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of a larger number of domains. To study the switching behavior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of the FECAPs, we use positive-up and negative-down (PUND)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measurement. The polarization charge for any given pulse scheme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is extracted from the difference between the charges associated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with the first negative pulse and the first positive pulse as shown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in Fig. 5(a).</w:t>
      </w:r>
      <w:r>
        <w:rPr>
          <w:rFonts w:ascii="" w:hAnsi="" w:eastAsia=""/>
          <w:b w:val="0"/>
          <w:i w:val="0"/>
          <w:color w:val="000000"/>
          <w:sz w:val="20"/>
        </w:rPr>
        <w:t xml:space="preserve"> The contour map in Fig 5(b) shows excellent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switching capability, with up to 100 ns switching speed for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SL FECAP. For characterizing the potentiation/depression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(pot/dep) profile of the FECAPs shown in Fig. 5 (c-f), </w:t>
      </w:r>
      <w:r>
        <w:rPr>
          <w:rFonts w:ascii="" w:hAnsi="" w:eastAsia=""/>
          <w:b w:val="0"/>
          <w:i w:val="0"/>
          <w:color w:val="000000"/>
          <w:sz w:val="20"/>
        </w:rPr>
        <w:t xml:space="preserve">amplitude-modulated, 100 ns wide pulses are employed. </w:t>
      </w:r>
      <w:r>
        <w:rPr>
          <w:rFonts w:ascii="" w:hAnsi="" w:eastAsia=""/>
          <w:b w:val="0"/>
          <w:i w:val="0"/>
          <w:color w:val="000000"/>
          <w:sz w:val="20"/>
        </w:rPr>
        <w:t xml:space="preserve">Whereas the control sample and the SL with the thinnest DE </w:t>
      </w:r>
      <w:r>
        <w:rPr>
          <w:rFonts w:ascii="" w:hAnsi="" w:eastAsia=""/>
          <w:b w:val="0"/>
          <w:i w:val="0"/>
          <w:color w:val="000000"/>
          <w:sz w:val="20"/>
        </w:rPr>
        <w:t xml:space="preserve">show less polarization states and nonlinear behavior due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abrupt changes in polarization with pulse number (PN), a </w:t>
      </w:r>
      <w:r>
        <w:rPr>
          <w:rFonts w:ascii="" w:hAnsi="" w:eastAsia=""/>
          <w:b w:val="0"/>
          <w:i w:val="0"/>
          <w:color w:val="000000"/>
          <w:sz w:val="20"/>
        </w:rPr>
        <w:t xml:space="preserve">gradual and linear potentiation/depression profile is obtained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the SL FECAPs with 5 nm and 7 nm DE yielding a total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128 polarization states. The endurance and retention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characterization of the 5 nm DE SL FECAP shows high </w:t>
      </w:r>
      <w:r>
        <w:rPr>
          <w:rFonts w:ascii="" w:hAnsi="" w:eastAsia=""/>
          <w:b w:val="0"/>
          <w:i w:val="0"/>
          <w:color w:val="000000"/>
          <w:sz w:val="20"/>
        </w:rPr>
        <w:t>endurance (&gt;10</w:t>
      </w:r>
      <w:r>
        <w:rPr>
          <w:rFonts w:ascii="" w:hAnsi="" w:eastAsia=""/>
          <w:b w:val="0"/>
          <w:i w:val="0"/>
          <w:color w:val="000000"/>
          <w:sz w:val="13"/>
        </w:rPr>
        <w:t xml:space="preserve">8 </w:t>
      </w:r>
      <w:r>
        <w:rPr>
          <w:rFonts w:ascii="" w:hAnsi="" w:eastAsia=""/>
          <w:b w:val="0"/>
          <w:i w:val="0"/>
          <w:color w:val="000000"/>
          <w:sz w:val="20"/>
        </w:rPr>
        <w:t>cycles) and a high retention (&gt;10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 xml:space="preserve"> seconds)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partial polarization states as seen in Fig.6 (a)-(b). </w:t>
      </w:r>
    </w:p>
    <w:p>
      <w:pPr>
        <w:autoSpaceDN w:val="0"/>
        <w:tabs>
          <w:tab w:pos="110" w:val="left"/>
          <w:tab w:pos="1790" w:val="left"/>
        </w:tabs>
        <w:autoSpaceDE w:val="0"/>
        <w:widowControl/>
        <w:spacing w:line="220" w:lineRule="exact" w:before="92" w:after="4"/>
        <w:ind w:left="0" w:right="0" w:firstLine="0"/>
        <w:jc w:val="left"/>
      </w:pPr>
      <w:r>
        <w:tab/>
      </w:r>
      <w:r>
        <w:rPr>
          <w:rFonts w:ascii="" w:hAnsi="" w:eastAsia=""/>
          <w:b/>
          <w:i w:val="0"/>
          <w:color w:val="000000"/>
          <w:sz w:val="20"/>
        </w:rPr>
        <w:t>IV.</w:t>
      </w:r>
      <w:r>
        <w:rPr>
          <w:rFonts w:ascii="" w:hAnsi="" w:eastAsia=""/>
          <w:b/>
          <w:i w:val="0"/>
          <w:color w:val="000000"/>
          <w:sz w:val="20"/>
        </w:rPr>
        <w:t>BEOL</w:t>
      </w:r>
      <w:r>
        <w:rPr>
          <w:rFonts w:ascii="" w:hAnsi="" w:eastAsia=""/>
          <w:b/>
          <w:i w:val="0"/>
          <w:color w:val="000000"/>
          <w:sz w:val="20"/>
        </w:rPr>
        <w:t>SL</w:t>
      </w:r>
      <w:r>
        <w:rPr>
          <w:rFonts w:ascii="" w:hAnsi="" w:eastAsia=""/>
          <w:b/>
          <w:i w:val="0"/>
          <w:color w:val="000000"/>
          <w:sz w:val="20"/>
        </w:rPr>
        <w:t>F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EFET </w:t>
      </w:r>
      <w:r>
        <w:rPr>
          <w:rFonts w:ascii="" w:hAnsi="" w:eastAsia=""/>
          <w:b/>
          <w:i w:val="0"/>
          <w:color w:val="000000"/>
          <w:sz w:val="20"/>
        </w:rPr>
        <w:t>A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NALOG </w:t>
      </w:r>
      <w:r>
        <w:rPr>
          <w:rFonts w:ascii="" w:hAnsi="" w:eastAsia=""/>
          <w:b/>
          <w:i w:val="0"/>
          <w:color w:val="000000"/>
          <w:sz w:val="20"/>
        </w:rPr>
        <w:t>S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YNAPSE </w:t>
      </w:r>
      <w:r>
        <w:rPr>
          <w:rFonts w:ascii="" w:hAnsi="" w:eastAsia=""/>
          <w:b/>
          <w:i w:val="0"/>
          <w:color w:val="000000"/>
          <w:sz w:val="20"/>
        </w:rPr>
        <w:t>F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ABRICATION </w:t>
      </w:r>
      <w:r>
        <w:rPr>
          <w:rFonts w:ascii="" w:hAnsi="" w:eastAsia=""/>
          <w:b/>
          <w:i w:val="0"/>
          <w:color w:val="000000"/>
          <w:sz w:val="20"/>
        </w:rPr>
        <w:t xml:space="preserve">&amp; </w:t>
      </w:r>
      <w:r>
        <w:tab/>
      </w:r>
      <w:r>
        <w:rPr>
          <w:rFonts w:ascii="" w:hAnsi="" w:eastAsia=""/>
          <w:b/>
          <w:i w:val="0"/>
          <w:color w:val="000000"/>
          <w:sz w:val="20"/>
        </w:rPr>
        <w:t>C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HARACTERIZATION </w:t>
      </w:r>
      <w:r>
        <w:br/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We utilize the optimized SL(5/5/5) as gate stack to fabricate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BEOL-compatible superlattice FerroFET (SL FEFET) that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comprises an Indium Tungsten Oxide (IWO) channel. A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conventional FEFET with 10nm HZO gate stack is fabricated for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comparison. The process flow in Fig. 7(a) summarizes the key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fabrication steps, all of which involve processing temperatures of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400</w:t>
      </w:r>
      <w:r>
        <w:rPr>
          <w:rFonts w:ascii="" w:hAnsi="" w:eastAsia=""/>
          <w:b w:val="0"/>
          <w:i w:val="0"/>
          <w:color w:val="000000"/>
          <w:sz w:val="12"/>
        </w:rPr>
        <w:t>o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C or less. The TEM and EDX, in Figs. 7(b) and (c),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respectively, confirm the integrity of the SL gate stack. The I</w:t>
      </w:r>
      <w:r>
        <w:rPr>
          <w:rFonts w:ascii="" w:hAnsi="" w:eastAsia=""/>
          <w:b w:val="0"/>
          <w:i w:val="0"/>
          <w:color w:val="000000"/>
          <w:sz w:val="12"/>
        </w:rPr>
        <w:t>D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-V</w:t>
      </w:r>
      <w:r>
        <w:rPr>
          <w:rFonts w:ascii="" w:hAnsi="" w:eastAsia=""/>
          <w:b w:val="0"/>
          <w:i w:val="0"/>
          <w:color w:val="000000"/>
          <w:sz w:val="12"/>
        </w:rPr>
        <w:t xml:space="preserve">G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characteristics show, at V</w:t>
      </w:r>
      <w:r>
        <w:rPr>
          <w:rFonts w:ascii="" w:hAnsi="" w:eastAsia=""/>
          <w:b w:val="0"/>
          <w:i w:val="0"/>
          <w:color w:val="000000"/>
          <w:sz w:val="12"/>
        </w:rPr>
        <w:t>DS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= 50mV,  a record memory window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(MW) of ~5.7V and I</w:t>
      </w:r>
      <w:r>
        <w:rPr>
          <w:rFonts w:ascii="" w:hAnsi="" w:eastAsia=""/>
          <w:b w:val="0"/>
          <w:i w:val="0"/>
          <w:color w:val="000000"/>
          <w:sz w:val="12"/>
        </w:rPr>
        <w:t>on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/I</w:t>
      </w:r>
      <w:r>
        <w:rPr>
          <w:rFonts w:ascii="" w:hAnsi="" w:eastAsia=""/>
          <w:b w:val="0"/>
          <w:i w:val="0"/>
          <w:color w:val="000000"/>
          <w:sz w:val="12"/>
        </w:rPr>
        <w:t>off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 ~10</w:t>
      </w:r>
      <w:r>
        <w:rPr>
          <w:rFonts w:ascii="" w:hAnsi="" w:eastAsia=""/>
          <w:b w:val="0"/>
          <w:i w:val="0"/>
          <w:color w:val="000000"/>
          <w:sz w:val="12"/>
        </w:rPr>
        <w:t>5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for the SL FEFET in Fig. 7(d),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and MW of 1.45V, and I</w:t>
      </w:r>
      <w:r>
        <w:rPr>
          <w:rFonts w:ascii="" w:hAnsi="" w:eastAsia=""/>
          <w:b w:val="0"/>
          <w:i w:val="0"/>
          <w:color w:val="000000"/>
          <w:sz w:val="12"/>
        </w:rPr>
        <w:t>on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/I</w:t>
      </w:r>
      <w:r>
        <w:rPr>
          <w:rFonts w:ascii="" w:hAnsi="" w:eastAsia=""/>
          <w:b w:val="0"/>
          <w:i w:val="0"/>
          <w:color w:val="000000"/>
          <w:sz w:val="12"/>
        </w:rPr>
        <w:t>off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~10</w:t>
      </w:r>
      <w:r>
        <w:rPr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 xml:space="preserve">for the 10nm HZO FEFET in </w:t>
      </w:r>
      <w:r>
        <w:rPr>
          <w:w w:val="101.05262555574114"/>
          <w:rFonts w:ascii="" w:hAnsi="" w:eastAsia=""/>
          <w:b w:val="0"/>
          <w:i w:val="0"/>
          <w:color w:val="000000"/>
          <w:sz w:val="19"/>
        </w:rPr>
        <w:t>Fig. 7(e).</w:t>
      </w:r>
      <w:r>
        <w:rPr>
          <w:rFonts w:ascii="" w:hAnsi="" w:eastAsia=""/>
          <w:b w:val="0"/>
          <w:i w:val="0"/>
          <w:color w:val="000000"/>
          <w:sz w:val="20"/>
        </w:rPr>
        <w:t xml:space="preserve"> For analog weight cell  characterization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FEFETs, an amplitude-modulated pulse scheme was used with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1"/>
        <w:gridCol w:w="1711"/>
        <w:gridCol w:w="1711"/>
        <w:gridCol w:w="1711"/>
        <w:gridCol w:w="1711"/>
        <w:gridCol w:w="1711"/>
      </w:tblGrid>
      <w:tr>
        <w:trPr>
          <w:trHeight w:hRule="exact" w:val="230"/>
        </w:trPr>
        <w:tc>
          <w:tcPr>
            <w:tcW w:type="dxa" w:w="3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an 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incremental(decremental)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voltage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of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10mV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for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10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potentiation(depression). The starting voltage level for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pulse train was chosen for the optimum conductance behavior.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control FEFET shows a nonlinear conductance profile </w:t>
      </w:r>
      <w:r>
        <w:rPr>
          <w:rFonts w:ascii="" w:hAnsi="" w:eastAsia=""/>
          <w:b w:val="0"/>
          <w:i w:val="0"/>
          <w:color w:val="000000"/>
          <w:sz w:val="20"/>
        </w:rPr>
        <w:t xml:space="preserve">having a maximum of 70 analog states with nonlinearity </w:t>
      </w:r>
      <w:r>
        <w:rPr>
          <w:rFonts w:ascii="" w:hAnsi="" w:eastAsia=""/>
          <w:b w:val="0"/>
          <w:i w:val="0"/>
          <w:color w:val="000000"/>
          <w:sz w:val="20"/>
        </w:rPr>
        <w:t>α</w:t>
      </w:r>
      <w:r>
        <w:rPr>
          <w:rFonts w:ascii="" w:hAnsi="" w:eastAsia=""/>
          <w:b w:val="0"/>
          <w:i w:val="0"/>
          <w:color w:val="000000"/>
          <w:sz w:val="13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>=6.81</w:t>
      </w:r>
      <w:r>
        <w:rPr>
          <w:rFonts w:ascii="" w:hAnsi="" w:eastAsia=""/>
          <w:b w:val="0"/>
          <w:i w:val="0"/>
          <w:color w:val="000000"/>
          <w:sz w:val="20"/>
        </w:rPr>
        <w:t>and α</w:t>
      </w:r>
      <w:r>
        <w:rPr>
          <w:rFonts w:ascii="" w:hAnsi="" w:eastAsia=""/>
          <w:b w:val="0"/>
          <w:i w:val="0"/>
          <w:color w:val="000000"/>
          <w:sz w:val="13"/>
        </w:rPr>
        <w:t>d</w:t>
      </w:r>
      <w:r>
        <w:rPr>
          <w:rFonts w:ascii="" w:hAnsi="" w:eastAsia=""/>
          <w:b w:val="0"/>
          <w:i w:val="0"/>
          <w:color w:val="000000"/>
          <w:sz w:val="20"/>
        </w:rPr>
        <w:t xml:space="preserve">=-6.51 in Fig 8(a). On the other hand, in Fig. </w:t>
      </w:r>
      <w:r>
        <w:rPr>
          <w:rFonts w:ascii="" w:hAnsi="" w:eastAsia=""/>
          <w:b w:val="0"/>
          <w:i w:val="0"/>
          <w:color w:val="000000"/>
          <w:sz w:val="20"/>
        </w:rPr>
        <w:t xml:space="preserve">8(b), the SL FEFET with the optimized gate stack shows much </w:t>
      </w:r>
      <w:r>
        <w:rPr>
          <w:rFonts w:ascii="" w:hAnsi="" w:eastAsia=""/>
          <w:b w:val="0"/>
          <w:i w:val="0"/>
          <w:color w:val="000000"/>
          <w:sz w:val="20"/>
        </w:rPr>
        <w:t xml:space="preserve">higher linearity and greater symmetry of the conductance </w:t>
      </w:r>
      <w:r>
        <w:rPr>
          <w:rFonts w:ascii="" w:hAnsi="" w:eastAsia=""/>
          <w:b w:val="0"/>
          <w:i w:val="0"/>
          <w:color w:val="000000"/>
          <w:sz w:val="20"/>
        </w:rPr>
        <w:t>states for the pot/dep (α</w:t>
      </w:r>
      <w:r>
        <w:rPr>
          <w:rFonts w:ascii="" w:hAnsi="" w:eastAsia=""/>
          <w:b w:val="0"/>
          <w:i w:val="0"/>
          <w:color w:val="000000"/>
          <w:sz w:val="13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>=-0.7, α</w:t>
      </w:r>
      <w:r>
        <w:rPr>
          <w:rFonts w:ascii="" w:hAnsi="" w:eastAsia=""/>
          <w:b w:val="0"/>
          <w:i w:val="0"/>
          <w:color w:val="000000"/>
          <w:sz w:val="13"/>
        </w:rPr>
        <w:t>d</w:t>
      </w:r>
      <w:r>
        <w:rPr>
          <w:rFonts w:ascii="" w:hAnsi="" w:eastAsia=""/>
          <w:b w:val="0"/>
          <w:i w:val="0"/>
          <w:color w:val="000000"/>
          <w:sz w:val="20"/>
        </w:rPr>
        <w:t>=-1.56 and asymmetry |α</w:t>
      </w:r>
      <w:r>
        <w:rPr>
          <w:rFonts w:ascii="" w:hAnsi="" w:eastAsia=""/>
          <w:b w:val="0"/>
          <w:i w:val="0"/>
          <w:color w:val="000000"/>
          <w:sz w:val="13"/>
        </w:rPr>
        <w:t>p</w:t>
      </w:r>
      <w:r>
        <w:rPr>
          <w:rFonts w:ascii="" w:hAnsi="" w:eastAsia=""/>
          <w:b w:val="0"/>
          <w:i w:val="0"/>
          <w:color w:val="000000"/>
          <w:sz w:val="20"/>
        </w:rPr>
        <w:t xml:space="preserve"> – </w:t>
      </w:r>
      <w:r>
        <w:rPr>
          <w:rFonts w:ascii="" w:hAnsi="" w:eastAsia=""/>
          <w:b w:val="0"/>
          <w:i w:val="0"/>
          <w:color w:val="000000"/>
          <w:sz w:val="20"/>
        </w:rPr>
        <w:t>α</w:t>
      </w:r>
      <w:r>
        <w:rPr>
          <w:rFonts w:ascii="" w:hAnsi="" w:eastAsia=""/>
          <w:b w:val="0"/>
          <w:i w:val="0"/>
          <w:color w:val="000000"/>
          <w:sz w:val="13"/>
        </w:rPr>
        <w:t>d</w:t>
      </w:r>
      <w:r>
        <w:rPr>
          <w:rFonts w:ascii="" w:hAnsi="" w:eastAsia=""/>
          <w:b w:val="0"/>
          <w:i w:val="0"/>
          <w:color w:val="000000"/>
          <w:sz w:val="20"/>
        </w:rPr>
        <w:t xml:space="preserve">|=0.86) and exhibits 128 analog states. The SL FEFET also </w:t>
      </w:r>
      <w:r>
        <w:rPr>
          <w:rFonts w:ascii="" w:hAnsi="" w:eastAsia=""/>
          <w:b w:val="0"/>
          <w:i w:val="0"/>
          <w:color w:val="000000"/>
          <w:sz w:val="20"/>
        </w:rPr>
        <w:t>shows a high G</w:t>
      </w:r>
      <w:r>
        <w:rPr>
          <w:rFonts w:ascii="" w:hAnsi="" w:eastAsia=""/>
          <w:b w:val="0"/>
          <w:i w:val="0"/>
          <w:color w:val="000000"/>
          <w:sz w:val="13"/>
        </w:rPr>
        <w:t>max</w:t>
      </w:r>
      <w:r>
        <w:rPr>
          <w:rFonts w:ascii="" w:hAnsi="" w:eastAsia=""/>
          <w:b w:val="0"/>
          <w:i w:val="0"/>
          <w:color w:val="000000"/>
          <w:sz w:val="20"/>
        </w:rPr>
        <w:t>/G</w:t>
      </w:r>
      <w:r>
        <w:rPr>
          <w:rFonts w:ascii="" w:hAnsi="" w:eastAsia=""/>
          <w:b w:val="0"/>
          <w:i w:val="0"/>
          <w:color w:val="000000"/>
          <w:sz w:val="13"/>
        </w:rPr>
        <w:t xml:space="preserve">min </w:t>
      </w:r>
      <w:r>
        <w:rPr>
          <w:rFonts w:ascii="" w:hAnsi="" w:eastAsia=""/>
          <w:b w:val="0"/>
          <w:i w:val="0"/>
          <w:color w:val="000000"/>
          <w:sz w:val="20"/>
        </w:rPr>
        <w:t>ratio of ~280. The I</w:t>
      </w:r>
      <w:r>
        <w:rPr>
          <w:rFonts w:ascii="" w:hAnsi="" w:eastAsia=""/>
          <w:b w:val="0"/>
          <w:i w:val="0"/>
          <w:color w:val="000000"/>
          <w:sz w:val="13"/>
        </w:rPr>
        <w:t>D</w:t>
      </w:r>
      <w:r>
        <w:rPr>
          <w:rFonts w:ascii="" w:hAnsi="" w:eastAsia=""/>
          <w:b w:val="0"/>
          <w:i w:val="0"/>
          <w:color w:val="000000"/>
          <w:sz w:val="20"/>
        </w:rPr>
        <w:t>-V</w:t>
      </w:r>
      <w:r>
        <w:rPr>
          <w:rFonts w:ascii="" w:hAnsi="" w:eastAsia=""/>
          <w:b w:val="0"/>
          <w:i w:val="0"/>
          <w:color w:val="000000"/>
          <w:sz w:val="13"/>
        </w:rPr>
        <w:t>G</w:t>
      </w:r>
      <w:r>
        <w:rPr>
          <w:rFonts w:ascii="" w:hAnsi="" w:eastAsia=""/>
          <w:b w:val="0"/>
          <w:i w:val="0"/>
          <w:color w:val="000000"/>
          <w:sz w:val="20"/>
        </w:rPr>
        <w:t xml:space="preserve"> characteristics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Figs. 9(a) and (b) for the SL FeFET show the gradual change </w:t>
      </w:r>
      <w:r>
        <w:rPr>
          <w:rFonts w:ascii="" w:hAnsi="" w:eastAsia=""/>
          <w:b w:val="0"/>
          <w:i w:val="0"/>
          <w:color w:val="000000"/>
          <w:sz w:val="20"/>
        </w:rPr>
        <w:t>in the drain current due to V</w:t>
      </w:r>
      <w:r>
        <w:rPr>
          <w:rFonts w:ascii="" w:hAnsi="" w:eastAsia=""/>
          <w:b w:val="0"/>
          <w:i w:val="0"/>
          <w:color w:val="000000"/>
          <w:sz w:val="13"/>
        </w:rPr>
        <w:t>T</w:t>
      </w:r>
      <w:r>
        <w:rPr>
          <w:rFonts w:ascii="" w:hAnsi="" w:eastAsia=""/>
          <w:b w:val="0"/>
          <w:i w:val="0"/>
          <w:color w:val="000000"/>
          <w:sz w:val="20"/>
        </w:rPr>
        <w:t xml:space="preserve"> shift caused by the pot/dep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program pulses. We perform endurance and retention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characterization of the SL FEFET which shows no on/off </w:t>
      </w:r>
      <w:r>
        <w:rPr>
          <w:rFonts w:ascii="" w:hAnsi="" w:eastAsia=""/>
          <w:b w:val="0"/>
          <w:i w:val="0"/>
          <w:color w:val="000000"/>
          <w:sz w:val="20"/>
        </w:rPr>
        <w:t>current degradation after 10</w:t>
      </w:r>
      <w:r>
        <w:rPr>
          <w:rFonts w:ascii="" w:hAnsi="" w:eastAsia=""/>
          <w:b w:val="0"/>
          <w:i w:val="0"/>
          <w:color w:val="000000"/>
          <w:sz w:val="13"/>
        </w:rPr>
        <w:t>10</w:t>
      </w:r>
      <w:r>
        <w:rPr>
          <w:rFonts w:ascii="" w:hAnsi="" w:eastAsia=""/>
          <w:b w:val="0"/>
          <w:i w:val="0"/>
          <w:color w:val="000000"/>
          <w:sz w:val="20"/>
        </w:rPr>
        <w:t xml:space="preserve">cycles, and retention of the </w:t>
      </w:r>
      <w:r>
        <w:rPr>
          <w:rFonts w:ascii="" w:hAnsi="" w:eastAsia=""/>
          <w:b w:val="0"/>
          <w:i w:val="0"/>
          <w:color w:val="000000"/>
          <w:sz w:val="20"/>
        </w:rPr>
        <w:t>intermediate conductance states after 10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 xml:space="preserve"> seconds, seen in Figs. </w:t>
      </w:r>
      <w:r>
        <w:rPr>
          <w:rFonts w:ascii="" w:hAnsi="" w:eastAsia=""/>
          <w:b w:val="0"/>
          <w:i w:val="0"/>
          <w:color w:val="000000"/>
          <w:sz w:val="20"/>
        </w:rPr>
        <w:t xml:space="preserve">10 and 11 respectively. </w:t>
      </w:r>
    </w:p>
    <w:p>
      <w:pPr>
        <w:autoSpaceDN w:val="0"/>
        <w:tabs>
          <w:tab w:pos="288" w:val="left"/>
          <w:tab w:pos="514" w:val="left"/>
          <w:tab w:pos="936" w:val="left"/>
        </w:tabs>
        <w:autoSpaceDE w:val="0"/>
        <w:widowControl/>
        <w:spacing w:line="230" w:lineRule="exact" w:before="76" w:after="0"/>
        <w:ind w:left="0" w:right="0" w:firstLine="0"/>
        <w:jc w:val="left"/>
      </w:pPr>
      <w:r>
        <w:tab/>
      </w:r>
      <w:r>
        <w:rPr>
          <w:rFonts w:ascii="" w:hAnsi="" w:eastAsia=""/>
          <w:b/>
          <w:i w:val="0"/>
          <w:color w:val="000000"/>
          <w:sz w:val="20"/>
        </w:rPr>
        <w:t xml:space="preserve">V. </w:t>
      </w:r>
      <w:r>
        <w:tab/>
      </w:r>
      <w:r>
        <w:rPr>
          <w:rFonts w:ascii="" w:hAnsi="" w:eastAsia=""/>
          <w:b/>
          <w:i w:val="0"/>
          <w:color w:val="000000"/>
          <w:sz w:val="20"/>
        </w:rPr>
        <w:t>SL</w:t>
      </w:r>
      <w:r>
        <w:rPr>
          <w:rFonts w:ascii="" w:hAnsi="" w:eastAsia=""/>
          <w:b/>
          <w:i w:val="0"/>
          <w:color w:val="000000"/>
          <w:sz w:val="20"/>
        </w:rPr>
        <w:t>FEFET</w:t>
      </w:r>
      <w:r>
        <w:rPr>
          <w:rFonts w:ascii="" w:hAnsi="" w:eastAsia=""/>
          <w:b/>
          <w:i w:val="0"/>
          <w:color w:val="000000"/>
          <w:sz w:val="20"/>
        </w:rPr>
        <w:t>M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ODELING AND </w:t>
      </w:r>
      <w:r>
        <w:rPr>
          <w:rFonts w:ascii="" w:hAnsi="" w:eastAsia=""/>
          <w:b/>
          <w:i w:val="0"/>
          <w:color w:val="000000"/>
          <w:sz w:val="20"/>
        </w:rPr>
        <w:t>B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ENCHMARKING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A compact model of the SL FEFET is developed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considering  an SL FECAP model coupled  to the gate of an </w:t>
      </w:r>
    </w:p>
    <w:p>
      <w:pPr>
        <w:sectPr>
          <w:type w:val="continuous"/>
          <w:pgSz w:w="12240" w:h="15840"/>
          <w:pgMar w:top="630" w:right="946" w:bottom="676" w:left="1028" w:header="720" w:footer="720" w:gutter="0"/>
          <w:cols w:space="720" w:num="2" w:equalWidth="0"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0" w:right="2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IWO transistor model as shown in Fig. 12 (a). The SL FECAP </w:t>
      </w:r>
      <w:r>
        <w:rPr>
          <w:rFonts w:ascii="" w:hAnsi="" w:eastAsia=""/>
          <w:b w:val="0"/>
          <w:i w:val="0"/>
          <w:color w:val="000000"/>
          <w:sz w:val="20"/>
        </w:rPr>
        <w:t xml:space="preserve">model is based on the Landau equivalent Positive Feedback </w:t>
      </w:r>
      <w:r>
        <w:rPr>
          <w:rFonts w:ascii="" w:hAnsi="" w:eastAsia=""/>
          <w:b w:val="0"/>
          <w:i w:val="0"/>
          <w:color w:val="000000"/>
          <w:sz w:val="20"/>
        </w:rPr>
        <w:t xml:space="preserve">model [10] integrated with the gate stack of the semi-empirical </w:t>
      </w:r>
      <w:r>
        <w:rPr>
          <w:rFonts w:ascii="" w:hAnsi="" w:eastAsia=""/>
          <w:b w:val="0"/>
          <w:i w:val="0"/>
          <w:color w:val="000000"/>
          <w:sz w:val="20"/>
        </w:rPr>
        <w:t xml:space="preserve">physics based Virtual Source model for IWO transistors [11]. </w:t>
      </w:r>
      <w:r>
        <w:rPr>
          <w:rFonts w:ascii="" w:hAnsi="" w:eastAsia=""/>
          <w:b w:val="0"/>
          <w:i w:val="0"/>
          <w:color w:val="000000"/>
          <w:sz w:val="20"/>
        </w:rPr>
        <w:t xml:space="preserve">Both models: SL FECAP and the IWO transistor,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implemented on SPICE compatible Verilog-A. First, we </w:t>
      </w:r>
      <w:r>
        <w:rPr>
          <w:rFonts w:ascii="" w:hAnsi="" w:eastAsia=""/>
          <w:b w:val="0"/>
          <w:i w:val="0"/>
          <w:color w:val="000000"/>
          <w:sz w:val="20"/>
        </w:rPr>
        <w:t xml:space="preserve">calibrate the SL FECAP model to the experimental results </w:t>
      </w:r>
      <w:r>
        <w:rPr>
          <w:rFonts w:ascii="" w:hAnsi="" w:eastAsia=""/>
          <w:b w:val="0"/>
          <w:i w:val="0"/>
          <w:color w:val="000000"/>
          <w:sz w:val="20"/>
        </w:rPr>
        <w:t xml:space="preserve">obtained from the 5nm/5nm/5nm SL FECAP structures, that </w:t>
      </w:r>
      <w:r>
        <w:rPr>
          <w:rFonts w:ascii="" w:hAnsi="" w:eastAsia=""/>
          <w:b w:val="0"/>
          <w:i w:val="0"/>
          <w:color w:val="000000"/>
          <w:sz w:val="20"/>
        </w:rPr>
        <w:t xml:space="preserve">present an acceptable trade off between linearity, number of </w:t>
      </w:r>
      <w:r>
        <w:rPr>
          <w:rFonts w:ascii="" w:hAnsi="" w:eastAsia=""/>
          <w:b w:val="0"/>
          <w:i w:val="0"/>
          <w:color w:val="000000"/>
          <w:sz w:val="20"/>
        </w:rPr>
        <w:t>states and P</w:t>
      </w:r>
      <w:r>
        <w:rPr>
          <w:rFonts w:ascii="" w:hAnsi="" w:eastAsia=""/>
          <w:b w:val="0"/>
          <w:i w:val="0"/>
          <w:color w:val="000000"/>
          <w:sz w:val="13"/>
        </w:rPr>
        <w:t>r</w:t>
      </w:r>
      <w:r>
        <w:rPr>
          <w:rFonts w:ascii="" w:hAnsi="" w:eastAsia=""/>
          <w:b w:val="0"/>
          <w:i w:val="0"/>
          <w:color w:val="000000"/>
          <w:sz w:val="20"/>
        </w:rPr>
        <w:t xml:space="preserve">, as shown in Fig. 12 (b). We couple the calibrated </w:t>
      </w:r>
      <w:r>
        <w:rPr>
          <w:rFonts w:ascii="" w:hAnsi="" w:eastAsia=""/>
          <w:b w:val="0"/>
          <w:i w:val="0"/>
          <w:color w:val="000000"/>
          <w:sz w:val="20"/>
        </w:rPr>
        <w:t xml:space="preserve">SL FECAP model to the gate  stack of the IWO transistor </w:t>
      </w:r>
      <w:r>
        <w:rPr>
          <w:rFonts w:ascii="" w:hAnsi="" w:eastAsia=""/>
          <w:b w:val="0"/>
          <w:i w:val="0"/>
          <w:color w:val="000000"/>
          <w:sz w:val="20"/>
        </w:rPr>
        <w:t xml:space="preserve">model. The complete model captures the experimental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conductance vs number of pulses (Fig. 12 (c)). Starting from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calibrated model, we explore the SL FEFET performance </w:t>
      </w:r>
      <w:r>
        <w:rPr>
          <w:rFonts w:ascii="" w:hAnsi="" w:eastAsia=""/>
          <w:b w:val="0"/>
          <w:i w:val="0"/>
          <w:color w:val="000000"/>
          <w:sz w:val="20"/>
        </w:rPr>
        <w:t xml:space="preserve">when the gate length is reduced to 50 nm, shown in Fig. 12 (c), </w:t>
      </w:r>
      <w:r>
        <w:rPr>
          <w:rFonts w:ascii="" w:hAnsi="" w:eastAsia=""/>
          <w:b w:val="0"/>
          <w:i w:val="0"/>
          <w:color w:val="000000"/>
          <w:sz w:val="20"/>
        </w:rPr>
        <w:t xml:space="preserve">which shows a conductance improvement of ~2.5x. The SPICE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compatible compact model of SL FEFET captures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potentiation and depression characteristics of the SL FEFET as </w:t>
      </w:r>
      <w:r>
        <w:rPr>
          <w:rFonts w:ascii="" w:hAnsi="" w:eastAsia=""/>
          <w:b w:val="0"/>
          <w:i w:val="0"/>
          <w:color w:val="000000"/>
          <w:sz w:val="20"/>
        </w:rPr>
        <w:t xml:space="preserve">shown in Fig. 12 (d),(e).  We use the results to obtain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benchmark the performance of the SL FEFET based CIM </w:t>
      </w:r>
      <w:r>
        <w:rPr>
          <w:rFonts w:ascii="" w:hAnsi="" w:eastAsia=""/>
          <w:b w:val="0"/>
          <w:i w:val="0"/>
          <w:color w:val="000000"/>
          <w:sz w:val="20"/>
        </w:rPr>
        <w:t xml:space="preserve">accelerator.Cycle accurate accelerator level simulations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performed with MLP+NeuroSim simulator. A two layer MLP </w:t>
      </w:r>
      <w:r>
        <w:rPr>
          <w:rFonts w:ascii="" w:hAnsi="" w:eastAsia=""/>
          <w:b w:val="0"/>
          <w:i w:val="0"/>
          <w:color w:val="000000"/>
          <w:sz w:val="20"/>
        </w:rPr>
        <w:t xml:space="preserve">(400 ×100 ×10) is utilized to classify MNIST dataset (Fig.13 </w:t>
      </w:r>
      <w:r>
        <w:rPr>
          <w:rFonts w:ascii="" w:hAnsi="" w:eastAsia=""/>
          <w:b w:val="0"/>
          <w:i w:val="0"/>
          <w:color w:val="000000"/>
          <w:sz w:val="20"/>
        </w:rPr>
        <w:t xml:space="preserve">(a)). 1T-1 SL FEFET bit cell is assumed for the analog weight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device. Fig. 13 (b) shows the SL FEFET array design. During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reading, the input is applied to the read word line (RWL)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partial sum is obtained along the vertical source line  which </w:t>
      </w:r>
      <w:r>
        <w:rPr>
          <w:rFonts w:ascii="" w:hAnsi="" w:eastAsia=""/>
          <w:b w:val="0"/>
          <w:i w:val="0"/>
          <w:color w:val="000000"/>
          <w:sz w:val="20"/>
        </w:rPr>
        <w:t xml:space="preserve">is then converted to 400 digital values using an ADC. During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weight update, the write line (WL) of the selected row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turned on and the programming voltage is applied to the gate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FEFET through bit line (BL). Thanks to the high number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conductance states, excellent linearity and symmetry, and high </w:t>
      </w:r>
      <w:r>
        <w:rPr>
          <w:rFonts w:ascii="" w:hAnsi="" w:eastAsia=""/>
          <w:b w:val="0"/>
          <w:i w:val="0"/>
          <w:color w:val="000000"/>
          <w:sz w:val="20"/>
        </w:rPr>
        <w:t>G</w:t>
      </w:r>
      <w:r>
        <w:rPr>
          <w:rFonts w:ascii="" w:hAnsi="" w:eastAsia=""/>
          <w:b w:val="0"/>
          <w:i w:val="0"/>
          <w:color w:val="000000"/>
          <w:sz w:val="13"/>
        </w:rPr>
        <w:t>max</w:t>
      </w:r>
      <w:r>
        <w:rPr>
          <w:rFonts w:ascii="" w:hAnsi="" w:eastAsia=""/>
          <w:b w:val="0"/>
          <w:i w:val="0"/>
          <w:color w:val="000000"/>
          <w:sz w:val="20"/>
        </w:rPr>
        <w:t>/G</w:t>
      </w:r>
      <w:r>
        <w:rPr>
          <w:rFonts w:ascii="" w:hAnsi="" w:eastAsia=""/>
          <w:b w:val="0"/>
          <w:i w:val="0"/>
          <w:color w:val="000000"/>
          <w:sz w:val="13"/>
        </w:rPr>
        <w:t>min</w:t>
      </w:r>
      <w:r>
        <w:rPr>
          <w:rFonts w:ascii="" w:hAnsi="" w:eastAsia=""/>
          <w:b w:val="0"/>
          <w:i w:val="0"/>
          <w:color w:val="000000"/>
          <w:sz w:val="20"/>
        </w:rPr>
        <w:t xml:space="preserve"> ratio, the SL FEFET achieves  an excellent training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accuracy (94.1%) compared to other non-volatile memories </w:t>
      </w:r>
      <w:r>
        <w:rPr>
          <w:rFonts w:ascii="" w:hAnsi="" w:eastAsia=""/>
          <w:b w:val="0"/>
          <w:i w:val="0"/>
          <w:color w:val="000000"/>
          <w:sz w:val="20"/>
        </w:rPr>
        <w:t xml:space="preserve">(NVMs) while simultaneously maintaining a competitive  chip </w:t>
      </w:r>
      <w:r>
        <w:rPr>
          <w:rFonts w:ascii="" w:hAnsi="" w:eastAsia=""/>
          <w:b w:val="0"/>
          <w:i w:val="0"/>
          <w:color w:val="000000"/>
          <w:sz w:val="20"/>
        </w:rPr>
        <w:t xml:space="preserve">area and  latency, as shown in Fig. 13 (c). </w:t>
      </w:r>
    </w:p>
    <w:p>
      <w:pPr>
        <w:autoSpaceDN w:val="0"/>
        <w:autoSpaceDE w:val="0"/>
        <w:widowControl/>
        <w:spacing w:line="230" w:lineRule="exact" w:before="76" w:after="0"/>
        <w:ind w:left="100" w:right="0" w:firstLine="1780"/>
        <w:jc w:val="left"/>
      </w:pPr>
      <w:r>
        <w:rPr>
          <w:rFonts w:ascii="" w:hAnsi="" w:eastAsia=""/>
          <w:b/>
          <w:i w:val="0"/>
          <w:color w:val="000000"/>
          <w:sz w:val="20"/>
        </w:rPr>
        <w:t>VI.</w:t>
      </w:r>
      <w:r>
        <w:rPr>
          <w:rFonts w:ascii="" w:hAnsi="" w:eastAsia=""/>
          <w:b/>
          <w:i w:val="0"/>
          <w:color w:val="000000"/>
          <w:sz w:val="20"/>
        </w:rPr>
        <w:t>C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 xml:space="preserve">ONCLUSIONS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We experimentally demonstrate that, through SL FE domain </w:t>
      </w:r>
      <w:r>
        <w:rPr>
          <w:rFonts w:ascii="" w:hAnsi="" w:eastAsia=""/>
          <w:b w:val="0"/>
          <w:i w:val="0"/>
          <w:color w:val="000000"/>
          <w:sz w:val="20"/>
        </w:rPr>
        <w:t xml:space="preserve">engineering, it is possible to increase the number of analog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states by 4x and linearity by 2x  over a conventional FE.  We </w:t>
      </w:r>
      <w:r>
        <w:rPr>
          <w:rFonts w:ascii="" w:hAnsi="" w:eastAsia=""/>
          <w:b w:val="0"/>
          <w:i w:val="0"/>
          <w:color w:val="000000"/>
          <w:sz w:val="20"/>
        </w:rPr>
        <w:t xml:space="preserve">experimentally demonstrate that introduction of  a SL layer </w:t>
      </w:r>
      <w:r>
        <w:rPr>
          <w:rFonts w:ascii="" w:hAnsi="" w:eastAsia=""/>
          <w:b w:val="0"/>
          <w:i w:val="0"/>
          <w:color w:val="000000"/>
          <w:sz w:val="20"/>
        </w:rPr>
        <w:t xml:space="preserve">does not have any negative impact on the retention, endurance </w:t>
      </w:r>
      <w:r>
        <w:rPr>
          <w:rFonts w:ascii="" w:hAnsi="" w:eastAsia=""/>
          <w:b w:val="0"/>
          <w:i w:val="0"/>
          <w:color w:val="000000"/>
          <w:sz w:val="20"/>
        </w:rPr>
        <w:t xml:space="preserve">or switching speed. We further demonstrate that the improved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characteristics of the SL FECAP map reliably in experiments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the BEOL compatible SL FEFET.  Finally, the system level </w:t>
      </w:r>
      <w:r>
        <w:rPr>
          <w:rFonts w:ascii="" w:hAnsi="" w:eastAsia=""/>
          <w:b w:val="0"/>
          <w:i w:val="0"/>
          <w:color w:val="000000"/>
          <w:sz w:val="20"/>
        </w:rPr>
        <w:t xml:space="preserve">benchmark shows that it is possible to achieve 94.1% accuracy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online training with SL-FEFET as analog weight cell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without significant trade off in chip area and latency.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training accuracy is markedly higher than any other emerging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non-volatile memory. </w:t>
      </w:r>
    </w:p>
    <w:p>
      <w:pPr>
        <w:autoSpaceDN w:val="0"/>
        <w:autoSpaceDE w:val="0"/>
        <w:widowControl/>
        <w:spacing w:line="184" w:lineRule="exact" w:before="0" w:after="0"/>
        <w:ind w:left="100" w:right="30" w:firstLine="0"/>
        <w:jc w:val="both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References: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[1] S.H. Jo, et al., Nano Letters 2010. [2] W.Wu, et al., VLSI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2018. [3] S. Park, et al., IEDM 2013. [4] J. Woo, et al., IEDM 2016. [5] M.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Jerry, et al., IEDM 2017. [6] M.K. Kim, et al., Nano Letters 2019. [7] W.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Chung et al., IEDM 2019. [8] X. Sun et al. IEDM 2018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[9] A. Kopal et al.,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Ferroelectrics 1999. [10] J Gomez et al., IEDM 2019 [11] H. Ye, et al., IEDM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2020. </w:t>
      </w:r>
    </w:p>
    <w:p>
      <w:pPr>
        <w:autoSpaceDN w:val="0"/>
        <w:autoSpaceDE w:val="0"/>
        <w:widowControl/>
        <w:spacing w:line="184" w:lineRule="exact" w:before="0" w:after="0"/>
        <w:ind w:left="100" w:right="32" w:firstLine="0"/>
        <w:jc w:val="both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Acknowledgement: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This work was supported in part by ASCENT, one of six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centers in JUMP, sponsored by DARPA and the Semiconductor Research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Corporation (SRC).</w:t>
      </w:r>
    </w:p>
    <w:p>
      <w:pPr>
        <w:sectPr>
          <w:type w:val="nextColumn"/>
          <w:pgSz w:w="12240" w:h="15840"/>
          <w:pgMar w:top="630" w:right="946" w:bottom="676" w:left="1028" w:header="720" w:footer="720" w:gutter="0"/>
          <w:cols w:space="720" w:num="2" w:equalWidth="0"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2020570</wp:posOffset>
            </wp:positionH>
            <wp:positionV relativeFrom="page">
              <wp:posOffset>5934710</wp:posOffset>
            </wp:positionV>
            <wp:extent cx="1021080" cy="81045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8104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904240</wp:posOffset>
            </wp:positionH>
            <wp:positionV relativeFrom="page">
              <wp:posOffset>7475220</wp:posOffset>
            </wp:positionV>
            <wp:extent cx="458469" cy="15386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69" cy="1538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3408679</wp:posOffset>
            </wp:positionH>
            <wp:positionV relativeFrom="page">
              <wp:posOffset>7148830</wp:posOffset>
            </wp:positionV>
            <wp:extent cx="2562860" cy="225165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2516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817880</wp:posOffset>
            </wp:positionH>
            <wp:positionV relativeFrom="page">
              <wp:posOffset>4983480</wp:posOffset>
            </wp:positionV>
            <wp:extent cx="720089" cy="52958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89" cy="5295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2005330</wp:posOffset>
            </wp:positionH>
            <wp:positionV relativeFrom="page">
              <wp:posOffset>4923790</wp:posOffset>
            </wp:positionV>
            <wp:extent cx="1009650" cy="8077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077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3884929</wp:posOffset>
            </wp:positionV>
            <wp:extent cx="360679" cy="254324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79" cy="2543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5119370</wp:posOffset>
            </wp:positionH>
            <wp:positionV relativeFrom="page">
              <wp:posOffset>3862070</wp:posOffset>
            </wp:positionV>
            <wp:extent cx="358139" cy="25670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39" cy="2567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3116580</wp:posOffset>
            </wp:positionH>
            <wp:positionV relativeFrom="page">
              <wp:posOffset>3919220</wp:posOffset>
            </wp:positionV>
            <wp:extent cx="795019" cy="56984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5019" cy="569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1064260</wp:posOffset>
            </wp:positionH>
            <wp:positionV relativeFrom="page">
              <wp:posOffset>3921760</wp:posOffset>
            </wp:positionV>
            <wp:extent cx="805179" cy="37514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5179" cy="3751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6760209</wp:posOffset>
            </wp:positionH>
            <wp:positionV relativeFrom="page">
              <wp:posOffset>4249420</wp:posOffset>
            </wp:positionV>
            <wp:extent cx="288290" cy="134317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1343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2049780</wp:posOffset>
            </wp:positionH>
            <wp:positionV relativeFrom="page">
              <wp:posOffset>3924300</wp:posOffset>
            </wp:positionV>
            <wp:extent cx="797559" cy="407947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7559" cy="4079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6837680</wp:posOffset>
            </wp:positionH>
            <wp:positionV relativeFrom="page">
              <wp:posOffset>4000500</wp:posOffset>
            </wp:positionV>
            <wp:extent cx="255270" cy="22278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227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</wp:posOffset>
            </wp:positionH>
            <wp:positionV relativeFrom="page">
              <wp:posOffset>1271270</wp:posOffset>
            </wp:positionV>
            <wp:extent cx="1272540" cy="97042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9704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660400</wp:posOffset>
            </wp:positionV>
            <wp:extent cx="6654800" cy="8724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724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70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 xml:space="preserve">Motivation: Accelerate DNN training with Compute-in-Memory (CIM) + Monolithic 3D (M3D) Analog Ferroelectric FET </w:t>
      </w:r>
    </w:p>
    <w:p>
      <w:pPr>
        <w:autoSpaceDN w:val="0"/>
        <w:autoSpaceDE w:val="0"/>
        <w:widowControl/>
        <w:spacing w:line="202" w:lineRule="exact" w:before="72" w:after="0"/>
        <w:ind w:left="2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(a)</w:t>
      </w:r>
    </w:p>
    <w:p>
      <w:pPr>
        <w:autoSpaceDN w:val="0"/>
        <w:tabs>
          <w:tab w:pos="2480" w:val="left"/>
          <w:tab w:pos="3128" w:val="left"/>
          <w:tab w:pos="5014" w:val="left"/>
        </w:tabs>
        <w:autoSpaceDE w:val="0"/>
        <w:widowControl/>
        <w:spacing w:line="132" w:lineRule="exact" w:before="0" w:after="0"/>
        <w:ind w:left="1574" w:right="5040" w:firstLine="0"/>
        <w:jc w:val="left"/>
      </w:pPr>
      <w:r>
        <w:rPr>
          <w:rFonts w:ascii="Cambria Math" w:hAnsi="Cambria Math" w:eastAsia="Cambria Math"/>
          <w:b w:val="0"/>
          <w:i w:val="0"/>
          <w:color w:val="C00000"/>
          <w:sz w:val="12"/>
        </w:rPr>
        <w:t xml:space="preserve">Backpropagation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2"/>
        </w:rPr>
        <w:t xml:space="preserve">dError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(b)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0"/>
        </w:rPr>
        <w:t>Source</w:t>
      </w:r>
    </w:p>
    <w:p>
      <w:pPr>
        <w:autoSpaceDN w:val="0"/>
        <w:tabs>
          <w:tab w:pos="6152" w:val="left"/>
          <w:tab w:pos="6654" w:val="left"/>
          <w:tab w:pos="7066" w:val="left"/>
        </w:tabs>
        <w:autoSpaceDE w:val="0"/>
        <w:widowControl/>
        <w:spacing w:line="100" w:lineRule="exact" w:before="0" w:after="0"/>
        <w:ind w:left="5404" w:right="0" w:firstLine="0"/>
        <w:jc w:val="left"/>
      </w:pPr>
      <w:r>
        <w:rPr>
          <w:rFonts w:ascii="Cambria Math" w:hAnsi="Cambria Math" w:eastAsia="Cambria Math"/>
          <w:b w:val="0"/>
          <w:i w:val="0"/>
          <w:color w:val="FFFFFF"/>
          <w:sz w:val="10"/>
        </w:rPr>
        <w:t xml:space="preserve">IWO − Channel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0"/>
        </w:rPr>
        <w:t xml:space="preserve">Drain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 xml:space="preserve">(c)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6"/>
        </w:rPr>
        <w:t>Conventional vs Superlattice Ferroelectric (FE)</w:t>
      </w:r>
    </w:p>
    <w:p>
      <w:pPr>
        <w:autoSpaceDN w:val="0"/>
        <w:tabs>
          <w:tab w:pos="992" w:val="left"/>
          <w:tab w:pos="1006" w:val="left"/>
          <w:tab w:pos="1942" w:val="left"/>
          <w:tab w:pos="2544" w:val="left"/>
          <w:tab w:pos="2812" w:val="left"/>
          <w:tab w:pos="3306" w:val="left"/>
          <w:tab w:pos="3312" w:val="left"/>
          <w:tab w:pos="5624" w:val="left"/>
          <w:tab w:pos="6706" w:val="left"/>
          <w:tab w:pos="7150" w:val="left"/>
          <w:tab w:pos="7976" w:val="left"/>
          <w:tab w:pos="9416" w:val="left"/>
        </w:tabs>
        <w:autoSpaceDE w:val="0"/>
        <w:widowControl/>
        <w:spacing w:line="619" w:lineRule="auto" w:before="0" w:after="0"/>
        <w:ind w:left="484" w:right="144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Text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Images </w:t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4"/>
        </w:rPr>
        <w:t>𝑤</w:t>
      </w:r>
      <w:r>
        <w:rPr>
          <w:rFonts w:ascii="Cambria Math" w:hAnsi="Cambria Math" w:eastAsia="Cambria Math"/>
          <w:b w:val="0"/>
          <w:i w:val="0"/>
          <w:color w:val="C00000"/>
          <w:sz w:val="10"/>
        </w:rPr>
        <w:t xml:space="preserve">𝑖𝑗 </w:t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2"/>
        </w:rPr>
        <w:t>dw</w:t>
      </w:r>
      <w:r>
        <w:rPr>
          <w:w w:val="98.66666793823242"/>
          <w:rFonts w:ascii="Cambria Math" w:hAnsi="Cambria Math" w:eastAsia="Cambria Math"/>
          <w:b w:val="0"/>
          <w:i w:val="0"/>
          <w:color w:val="C00000"/>
          <w:sz w:val="9"/>
        </w:rPr>
        <w:t xml:space="preserve">ij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0"/>
        </w:rPr>
        <w:t xml:space="preserve">HZO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Type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Conventional FE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Superlattice FE </w:t>
      </w:r>
      <w:r>
        <w:tab/>
      </w:r>
      <w:r>
        <w:rPr>
          <w:rFonts w:ascii="Cambria Math" w:hAnsi="Cambria Math" w:eastAsia="Cambria Math"/>
          <w:b w:val="0"/>
          <w:i w:val="0"/>
          <w:color w:val="538235"/>
          <w:sz w:val="20"/>
        </w:rPr>
        <w:t xml:space="preserve">BEOL </w:t>
      </w:r>
      <w:r>
        <w:rPr>
          <w:rFonts w:ascii="Cambria Math" w:hAnsi="Cambria Math" w:eastAsia="Cambria Math"/>
          <w:b w:val="0"/>
          <w:i w:val="0"/>
          <w:color w:val="000000"/>
          <w:sz w:val="20"/>
        </w:rPr>
        <w:t xml:space="preserve">FEOL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2"/>
        </w:rPr>
        <w:t xml:space="preserve">Superlattice (SL) 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Audio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Videos </w:t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2"/>
        </w:rPr>
        <w:t xml:space="preserve">Error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0"/>
        </w:rPr>
        <w:t>HfO</w:t>
      </w:r>
      <w:r>
        <w:rPr>
          <w:w w:val="106.28571510314941"/>
          <w:rFonts w:ascii="Cambria Math" w:hAnsi="Cambria Math" w:eastAsia="Cambria Math"/>
          <w:b w:val="0"/>
          <w:i w:val="0"/>
          <w:color w:val="000000"/>
          <w:sz w:val="7"/>
        </w:rPr>
        <w:t>2</w:t>
      </w:r>
    </w:p>
    <w:p>
      <w:pPr>
        <w:autoSpaceDN w:val="0"/>
        <w:autoSpaceDE w:val="0"/>
        <w:widowControl/>
        <w:spacing w:line="204" w:lineRule="auto" w:before="0" w:after="0"/>
        <w:ind w:left="0" w:right="4650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0"/>
        </w:rPr>
        <w:t>HZO</w:t>
      </w:r>
    </w:p>
    <w:p>
      <w:pPr>
        <w:autoSpaceDN w:val="0"/>
        <w:tabs>
          <w:tab w:pos="2762" w:val="left"/>
          <w:tab w:pos="3740" w:val="left"/>
          <w:tab w:pos="4046" w:val="left"/>
          <w:tab w:pos="4382" w:val="left"/>
          <w:tab w:pos="5502" w:val="left"/>
          <w:tab w:pos="7084" w:val="left"/>
        </w:tabs>
        <w:autoSpaceDE w:val="0"/>
        <w:widowControl/>
        <w:spacing w:line="518" w:lineRule="auto" w:before="0" w:after="0"/>
        <w:ind w:left="1300" w:right="3168" w:firstLine="0"/>
        <w:jc w:val="left"/>
      </w:pP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Prototypical 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Input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Output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0"/>
        </w:rPr>
        <w:t xml:space="preserve">S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4"/>
        </w:rPr>
        <w:t xml:space="preserve">G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0"/>
        </w:rPr>
        <w:t xml:space="preserve">D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0"/>
        </w:rPr>
        <w:t>Back Gate</w:t>
      </w:r>
    </w:p>
    <w:p>
      <w:pPr>
        <w:autoSpaceDN w:val="0"/>
        <w:tabs>
          <w:tab w:pos="6268" w:val="left"/>
          <w:tab w:pos="7228" w:val="left"/>
          <w:tab w:pos="7714" w:val="left"/>
          <w:tab w:pos="9138" w:val="left"/>
        </w:tabs>
        <w:autoSpaceDE w:val="0"/>
        <w:widowControl/>
        <w:spacing w:line="245" w:lineRule="auto" w:before="0" w:after="0"/>
        <w:ind w:left="5374" w:right="1152" w:firstLine="0"/>
        <w:jc w:val="left"/>
      </w:pP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Behavior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G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DS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G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DS </w:t>
      </w:r>
      <w:r>
        <w:br/>
      </w:r>
      <w:r>
        <w:rPr>
          <w:rFonts w:ascii="Cambria Math" w:hAnsi="Cambria Math" w:eastAsia="Cambria Math"/>
          <w:b w:val="0"/>
          <w:i w:val="0"/>
          <w:color w:val="FFFFFF"/>
          <w:sz w:val="16"/>
        </w:rPr>
        <w:t>N</w:t>
      </w:r>
      <w:r>
        <w:rPr>
          <w:w w:val="98.00000190734863"/>
          <w:rFonts w:ascii="Cambria Math" w:hAnsi="Cambria Math" w:eastAsia="Cambria Math"/>
          <w:b w:val="0"/>
          <w:i w:val="0"/>
          <w:color w:val="FFFFFF"/>
          <w:sz w:val="12"/>
        </w:rPr>
        <w:t xml:space="preserve">1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6"/>
        </w:rPr>
        <w:t>N</w:t>
      </w:r>
      <w:r>
        <w:rPr>
          <w:w w:val="98.00000190734863"/>
          <w:rFonts w:ascii="Cambria Math" w:hAnsi="Cambria Math" w:eastAsia="Cambria Math"/>
          <w:b w:val="0"/>
          <w:i w:val="0"/>
          <w:color w:val="FFFFFF"/>
          <w:sz w:val="12"/>
        </w:rPr>
        <w:t>n</w:t>
      </w:r>
    </w:p>
    <w:p>
      <w:pPr>
        <w:autoSpaceDN w:val="0"/>
        <w:tabs>
          <w:tab w:pos="1886" w:val="left"/>
        </w:tabs>
        <w:autoSpaceDE w:val="0"/>
        <w:widowControl/>
        <w:spacing w:line="204" w:lineRule="auto" w:before="0" w:after="0"/>
        <w:ind w:left="1324" w:right="0" w:firstLine="0"/>
        <w:jc w:val="left"/>
      </w:pPr>
      <w:r>
        <w:rPr>
          <w:rFonts w:ascii="Cambria Math" w:hAnsi="Cambria Math" w:eastAsia="Cambria Math"/>
          <w:b w:val="0"/>
          <w:i w:val="0"/>
          <w:color w:val="385622"/>
          <w:sz w:val="18"/>
        </w:rPr>
        <w:t xml:space="preserve">× 20 </w:t>
      </w:r>
      <w:r>
        <w:tab/>
      </w: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Towards On-Chip CIM </w:t>
      </w:r>
    </w:p>
    <w:p>
      <w:pPr>
        <w:autoSpaceDN w:val="0"/>
        <w:tabs>
          <w:tab w:pos="8168" w:val="left"/>
          <w:tab w:pos="9546" w:val="left"/>
        </w:tabs>
        <w:autoSpaceDE w:val="0"/>
        <w:widowControl/>
        <w:spacing w:line="317" w:lineRule="auto" w:before="0" w:after="0"/>
        <w:ind w:left="1886" w:right="0" w:firstLine="0"/>
        <w:jc w:val="left"/>
      </w:pP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Learning: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N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Pulses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N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Pulses</w:t>
      </w:r>
    </w:p>
    <w:p>
      <w:pPr>
        <w:autoSpaceDN w:val="0"/>
        <w:tabs>
          <w:tab w:pos="2158" w:val="left"/>
          <w:tab w:pos="6976" w:val="left"/>
          <w:tab w:pos="8228" w:val="left"/>
          <w:tab w:pos="9604" w:val="left"/>
        </w:tabs>
        <w:autoSpaceDE w:val="0"/>
        <w:widowControl/>
        <w:spacing w:line="166" w:lineRule="exact" w:before="0" w:after="0"/>
        <w:ind w:left="1886" w:right="0" w:firstLine="0"/>
        <w:jc w:val="left"/>
      </w:pPr>
      <w:r>
        <w:rPr>
          <w:rFonts w:ascii="" w:hAnsi="" w:eastAsia=""/>
          <w:b w:val="0"/>
          <w:i w:val="0"/>
          <w:color w:val="385622"/>
          <w:sz w:val="14"/>
        </w:rPr>
        <w:t>✓</w:t>
      </w:r>
      <w:r>
        <w:tab/>
      </w: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High Density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Symmetry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 xml:space="preserve">High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autoSpaceDE w:val="0"/>
        <w:widowControl/>
        <w:spacing w:line="154" w:lineRule="exact" w:before="0" w:after="0"/>
        <w:ind w:left="1886" w:right="0" w:firstLine="0"/>
        <w:jc w:val="left"/>
      </w:pPr>
      <w:r>
        <w:rPr>
          <w:rFonts w:ascii="" w:hAnsi="" w:eastAsia=""/>
          <w:b w:val="0"/>
          <w:i w:val="0"/>
          <w:color w:val="385622"/>
          <w:sz w:val="14"/>
        </w:rPr>
        <w:t>✓</w:t>
      </w:r>
    </w:p>
    <w:p>
      <w:pPr>
        <w:autoSpaceDN w:val="0"/>
        <w:tabs>
          <w:tab w:pos="2158" w:val="left"/>
        </w:tabs>
        <w:autoSpaceDE w:val="0"/>
        <w:widowControl/>
        <w:spacing w:line="152" w:lineRule="exact" w:before="2" w:after="0"/>
        <w:ind w:left="1886" w:right="7488" w:firstLine="0"/>
        <w:jc w:val="left"/>
      </w:pPr>
      <w:r>
        <w:rPr>
          <w:rFonts w:ascii="" w:hAnsi="" w:eastAsia=""/>
          <w:b w:val="0"/>
          <w:i w:val="0"/>
          <w:color w:val="385622"/>
          <w:sz w:val="14"/>
        </w:rPr>
        <w:t>✓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High Speed </w:t>
      </w:r>
    </w:p>
    <w:p>
      <w:pPr>
        <w:autoSpaceDN w:val="0"/>
        <w:tabs>
          <w:tab w:pos="5922" w:val="left"/>
        </w:tabs>
        <w:autoSpaceDE w:val="0"/>
        <w:widowControl/>
        <w:spacing w:line="274" w:lineRule="auto" w:before="0" w:after="0"/>
        <w:ind w:left="2158" w:right="4320" w:firstLine="0"/>
        <w:jc w:val="left"/>
      </w:pP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Weight Symmetry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6"/>
        </w:rPr>
        <w:t>G</w:t>
      </w:r>
      <w:r>
        <w:rPr>
          <w:w w:val="98.00000190734863"/>
          <w:rFonts w:ascii="Cambria Math" w:hAnsi="Cambria Math" w:eastAsia="Cambria Math"/>
          <w:b w:val="0"/>
          <w:i w:val="0"/>
          <w:color w:val="C00000"/>
          <w:sz w:val="12"/>
        </w:rPr>
        <w:t>+</w:t>
      </w:r>
    </w:p>
    <w:p>
      <w:pPr>
        <w:autoSpaceDN w:val="0"/>
        <w:tabs>
          <w:tab w:pos="6976" w:val="left"/>
          <w:tab w:pos="8246" w:val="left"/>
          <w:tab w:pos="9604" w:val="left"/>
        </w:tabs>
        <w:autoSpaceDE w:val="0"/>
        <w:widowControl/>
        <w:spacing w:line="264" w:lineRule="auto" w:before="0" w:after="0"/>
        <w:ind w:left="6510" w:right="0" w:firstLine="0"/>
        <w:jc w:val="left"/>
      </w:pPr>
      <w:r>
        <w:rPr>
          <w:rFonts w:ascii="Cambria Math" w:hAnsi="Cambria Math" w:eastAsia="Cambria Math"/>
          <w:b w:val="0"/>
          <w:i w:val="0"/>
          <w:color w:val="C00000"/>
          <w:sz w:val="14"/>
        </w:rPr>
        <w:t xml:space="preserve">+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Linearity </w:t>
      </w:r>
      <w:r>
        <w:tab/>
      </w:r>
      <w:r>
        <w:rPr>
          <w:rFonts w:ascii="Cambria Math" w:hAnsi="Cambria Math" w:eastAsia="Cambria Math"/>
          <w:b w:val="0"/>
          <w:i w:val="0"/>
          <w:color w:val="FF0000"/>
          <w:sz w:val="12"/>
        </w:rPr>
        <w:t xml:space="preserve">Low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tabs>
          <w:tab w:pos="1322" w:val="left"/>
          <w:tab w:pos="1886" w:val="left"/>
          <w:tab w:pos="2158" w:val="left"/>
        </w:tabs>
        <w:autoSpaceDE w:val="0"/>
        <w:widowControl/>
        <w:spacing w:line="244" w:lineRule="exact" w:before="0" w:after="0"/>
        <w:ind w:left="326" w:right="7344" w:firstLine="0"/>
        <w:jc w:val="left"/>
      </w:pPr>
      <w:r>
        <w:rPr>
          <w:w w:val="98.00000190734863"/>
          <w:rFonts w:ascii="Cambria Math" w:hAnsi="Cambria Math" w:eastAsia="Cambria Math"/>
          <w:b w:val="0"/>
          <w:i w:val="0"/>
          <w:color w:val="000000"/>
          <w:sz w:val="12"/>
        </w:rPr>
        <w:t xml:space="preserve">GPU + Ext. DRAM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On Chip CIM</w:t>
      </w:r>
      <w:r>
        <w:br/>
      </w:r>
      <w:r>
        <w:tab/>
      </w:r>
      <w:r>
        <w:rPr>
          <w:rFonts w:ascii="" w:hAnsi="" w:eastAsia=""/>
          <w:b w:val="0"/>
          <w:i w:val="0"/>
          <w:color w:val="385622"/>
          <w:sz w:val="14"/>
        </w:rPr>
        <w:t>✓</w:t>
      </w:r>
      <w:r>
        <w:tab/>
      </w: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Gradual Weight </w:t>
      </w:r>
    </w:p>
    <w:p>
      <w:pPr>
        <w:autoSpaceDN w:val="0"/>
        <w:tabs>
          <w:tab w:pos="3770" w:val="left"/>
          <w:tab w:pos="4040" w:val="left"/>
        </w:tabs>
        <w:autoSpaceDE w:val="0"/>
        <w:widowControl/>
        <w:spacing w:line="245" w:lineRule="auto" w:before="0" w:after="0"/>
        <w:ind w:left="2158" w:right="6336" w:firstLine="0"/>
        <w:jc w:val="left"/>
      </w:pPr>
      <w:r>
        <w:rPr>
          <w:rFonts w:ascii="Cambria Math" w:hAnsi="Cambria Math" w:eastAsia="Cambria Math"/>
          <w:b w:val="0"/>
          <w:i w:val="0"/>
          <w:color w:val="385622"/>
          <w:sz w:val="14"/>
        </w:rPr>
        <w:t xml:space="preserve">Change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2"/>
        </w:rPr>
        <w:t>n</w:t>
      </w:r>
      <w:r>
        <w:rPr>
          <w:w w:val="98.66666793823242"/>
          <w:rFonts w:ascii="Cambria Math" w:hAnsi="Cambria Math" w:eastAsia="Cambria Math"/>
          <w:b w:val="0"/>
          <w:i w:val="0"/>
          <w:color w:val="FFFFFF"/>
          <w:sz w:val="9"/>
        </w:rPr>
        <w:t xml:space="preserve">+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G</w:t>
      </w:r>
    </w:p>
    <w:p>
      <w:pPr>
        <w:autoSpaceDN w:val="0"/>
        <w:tabs>
          <w:tab w:pos="4306" w:val="left"/>
        </w:tabs>
        <w:autoSpaceDE w:val="0"/>
        <w:widowControl/>
        <w:spacing w:line="286" w:lineRule="auto" w:before="0" w:after="0"/>
        <w:ind w:left="4042" w:right="0" w:firstLine="0"/>
        <w:jc w:val="left"/>
      </w:pPr>
      <w:r>
        <w:rPr>
          <w:rFonts w:ascii="Cambria Math" w:hAnsi="Cambria Math" w:eastAsia="Cambria Math"/>
          <w:b w:val="0"/>
          <w:i w:val="0"/>
          <w:color w:val="FFFFFF"/>
          <w:sz w:val="14"/>
        </w:rPr>
        <w:t xml:space="preserve">Si </w:t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2"/>
        </w:rPr>
        <w:t>n</w:t>
      </w:r>
      <w:r>
        <w:rPr>
          <w:w w:val="98.66666793823242"/>
          <w:rFonts w:ascii="Cambria Math" w:hAnsi="Cambria Math" w:eastAsia="Cambria Math"/>
          <w:b w:val="0"/>
          <w:i w:val="0"/>
          <w:color w:val="FFFFFF"/>
          <w:sz w:val="9"/>
        </w:rPr>
        <w:t>+</w:t>
      </w:r>
    </w:p>
    <w:p>
      <w:pPr>
        <w:autoSpaceDN w:val="0"/>
        <w:tabs>
          <w:tab w:pos="6522" w:val="left"/>
          <w:tab w:pos="6578" w:val="left"/>
          <w:tab w:pos="6976" w:val="left"/>
        </w:tabs>
        <w:autoSpaceDE w:val="0"/>
        <w:widowControl/>
        <w:spacing w:line="262" w:lineRule="auto" w:before="0" w:after="0"/>
        <w:ind w:left="5926" w:right="3168" w:firstLine="0"/>
        <w:jc w:val="left"/>
      </w:pPr>
      <w:r>
        <w:rPr>
          <w:rFonts w:ascii="Cambria Math" w:hAnsi="Cambria Math" w:eastAsia="Cambria Math"/>
          <w:b w:val="0"/>
          <w:i w:val="0"/>
          <w:color w:val="006FC0"/>
          <w:sz w:val="16"/>
        </w:rPr>
        <w:t>G</w:t>
      </w:r>
      <w:r>
        <w:rPr>
          <w:w w:val="98.00000190734863"/>
          <w:rFonts w:ascii="Cambria Math" w:hAnsi="Cambria Math" w:eastAsia="Cambria Math"/>
          <w:b w:val="0"/>
          <w:i w:val="0"/>
          <w:color w:val="006FC0"/>
          <w:sz w:val="12"/>
        </w:rPr>
        <w:t>−</w:t>
      </w:r>
      <w:r>
        <w:tab/>
      </w:r>
      <w:r>
        <w:rPr>
          <w:rFonts w:ascii="Cambria Math" w:hAnsi="Cambria Math" w:eastAsia="Cambria Math"/>
          <w:b w:val="0"/>
          <w:i w:val="0"/>
          <w:color w:val="C00000"/>
          <w:sz w:val="14"/>
        </w:rPr>
        <w:t>−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FFFFFF"/>
          <w:sz w:val="16"/>
        </w:rPr>
        <w:t>M</w:t>
      </w:r>
      <w:r>
        <w:rPr>
          <w:w w:val="98.00000190734863"/>
          <w:rFonts w:ascii="Cambria Math" w:hAnsi="Cambria Math" w:eastAsia="Cambria Math"/>
          <w:b w:val="0"/>
          <w:i w:val="0"/>
          <w:color w:val="FFFFFF"/>
          <w:sz w:val="12"/>
        </w:rPr>
        <w:t xml:space="preserve">1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Speed</w:t>
      </w:r>
    </w:p>
    <w:p>
      <w:pPr>
        <w:autoSpaceDN w:val="0"/>
        <w:tabs>
          <w:tab w:pos="8246" w:val="left"/>
        </w:tabs>
        <w:autoSpaceDE w:val="0"/>
        <w:widowControl/>
        <w:spacing w:line="298" w:lineRule="auto" w:before="0" w:after="0"/>
        <w:ind w:left="6976" w:right="1872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Analog States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tabs>
          <w:tab w:pos="9604" w:val="left"/>
        </w:tabs>
        <w:autoSpaceDE w:val="0"/>
        <w:widowControl/>
        <w:spacing w:line="302" w:lineRule="auto" w:before="0" w:after="0"/>
        <w:ind w:left="8246" w:right="576" w:firstLine="0"/>
        <w:jc w:val="left"/>
      </w:pPr>
      <w:r>
        <w:rPr>
          <w:rFonts w:ascii="Cambria Math" w:hAnsi="Cambria Math" w:eastAsia="Cambria Math"/>
          <w:b w:val="0"/>
          <w:i w:val="0"/>
          <w:color w:val="FF0000"/>
          <w:sz w:val="12"/>
        </w:rPr>
        <w:t xml:space="preserve">Low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autoSpaceDE w:val="0"/>
        <w:widowControl/>
        <w:spacing w:line="209" w:lineRule="auto" w:before="0" w:after="0"/>
        <w:ind w:left="0" w:right="622" w:firstLine="0"/>
        <w:jc w:val="right"/>
      </w:pP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autoSpaceDE w:val="0"/>
        <w:widowControl/>
        <w:spacing w:line="132" w:lineRule="exact" w:before="40" w:after="0"/>
        <w:ind w:left="44" w:right="0" w:firstLine="0"/>
        <w:jc w:val="left"/>
      </w:pPr>
      <w:r>
        <w:rPr>
          <w:rFonts w:ascii="" w:hAnsi="" w:eastAsia=""/>
          <w:b/>
          <w:i w:val="0"/>
          <w:color w:val="000000"/>
          <w:sz w:val="12"/>
        </w:rPr>
        <w:t>Fig.1</w:t>
      </w:r>
      <w:r>
        <w:rPr>
          <w:rFonts w:ascii="" w:hAnsi="" w:eastAsia=""/>
          <w:b w:val="0"/>
          <w:i w:val="0"/>
          <w:color w:val="000000"/>
          <w:sz w:val="12"/>
        </w:rPr>
        <w:t xml:space="preserve"> (a) Single-GPU with external DRAM training times across different DNN applications; on-chip implementation reduces the training</w:t>
      </w:r>
    </w:p>
    <w:p>
      <w:pPr>
        <w:autoSpaceDN w:val="0"/>
        <w:tabs>
          <w:tab w:pos="6988" w:val="left"/>
          <w:tab w:pos="8258" w:val="left"/>
          <w:tab w:pos="9604" w:val="left"/>
        </w:tabs>
        <w:autoSpaceDE w:val="0"/>
        <w:widowControl/>
        <w:spacing w:line="132" w:lineRule="exact" w:before="0" w:after="0"/>
        <w:ind w:left="44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 xml:space="preserve">time drastically, (b) Monolithic 3D CIM provides area, energy and latency advantage by placing high-density embedded memory in a BEOL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Endurance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 xml:space="preserve">High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High</w:t>
      </w:r>
    </w:p>
    <w:p>
      <w:pPr>
        <w:autoSpaceDN w:val="0"/>
        <w:tabs>
          <w:tab w:pos="6976" w:val="left"/>
          <w:tab w:pos="8074" w:val="left"/>
          <w:tab w:pos="9546" w:val="left"/>
        </w:tabs>
        <w:autoSpaceDE w:val="0"/>
        <w:widowControl/>
        <w:spacing w:line="144" w:lineRule="exact" w:before="0" w:after="0"/>
        <w:ind w:left="44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 xml:space="preserve">pseudo-crossbar array. (c) Superlattice (SL) FEFET improves multiple aspects of conventional FE such as: linearity, number of analog states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ΔG Change </w:t>
      </w:r>
      <w:r>
        <w:tab/>
      </w:r>
      <w:r>
        <w:rPr>
          <w:rFonts w:ascii="Cambria Math" w:hAnsi="Cambria Math" w:eastAsia="Cambria Math"/>
          <w:b w:val="0"/>
          <w:i w:val="0"/>
          <w:color w:val="FF0000"/>
          <w:sz w:val="12"/>
        </w:rPr>
        <w:t xml:space="preserve">Nonuniform </w:t>
      </w:r>
      <w:r>
        <w:tab/>
      </w:r>
      <w:r>
        <w:rPr>
          <w:rFonts w:ascii="Cambria Math" w:hAnsi="Cambria Math" w:eastAsia="Cambria Math"/>
          <w:b w:val="0"/>
          <w:i w:val="0"/>
          <w:color w:val="00AF50"/>
          <w:sz w:val="12"/>
        </w:rPr>
        <w:t>Uniform</w:t>
      </w:r>
    </w:p>
    <w:p>
      <w:pPr>
        <w:autoSpaceDN w:val="0"/>
        <w:autoSpaceDE w:val="0"/>
        <w:widowControl/>
        <w:spacing w:line="132" w:lineRule="exact" w:before="0" w:after="0"/>
        <w:ind w:left="44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and the conductance update uniformity.</w:t>
      </w:r>
    </w:p>
    <w:p>
      <w:pPr>
        <w:autoSpaceDN w:val="0"/>
        <w:autoSpaceDE w:val="0"/>
        <w:widowControl/>
        <w:spacing w:line="180" w:lineRule="exact" w:before="26" w:after="0"/>
        <w:ind w:left="138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 xml:space="preserve">Domain Engineering though Superlattice (SL) FE Design </w:t>
      </w:r>
    </w:p>
    <w:p>
      <w:pPr>
        <w:autoSpaceDN w:val="0"/>
        <w:tabs>
          <w:tab w:pos="462" w:val="left"/>
        </w:tabs>
        <w:autoSpaceDE w:val="0"/>
        <w:widowControl/>
        <w:spacing w:line="90" w:lineRule="exact" w:before="112" w:after="0"/>
        <w:ind w:left="0" w:right="9792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(a)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0.5</w:t>
      </w:r>
    </w:p>
    <w:p>
      <w:pPr>
        <w:autoSpaceDN w:val="0"/>
        <w:autoSpaceDE w:val="0"/>
        <w:widowControl/>
        <w:spacing w:line="168" w:lineRule="exact" w:before="0" w:after="0"/>
        <w:ind w:left="462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>0.4</w:t>
      </w:r>
    </w:p>
    <w:p>
      <w:pPr>
        <w:autoSpaceDN w:val="0"/>
        <w:autoSpaceDE w:val="0"/>
        <w:widowControl/>
        <w:spacing w:line="168" w:lineRule="exact" w:before="102" w:after="0"/>
        <w:ind w:left="462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>0.3</w:t>
      </w:r>
    </w:p>
    <w:p>
      <w:pPr>
        <w:autoSpaceDN w:val="0"/>
        <w:autoSpaceDE w:val="0"/>
        <w:widowControl/>
        <w:spacing w:line="168" w:lineRule="exact" w:before="102" w:after="0"/>
        <w:ind w:left="462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>0.2</w:t>
      </w:r>
    </w:p>
    <w:p>
      <w:pPr>
        <w:autoSpaceDN w:val="0"/>
        <w:tabs>
          <w:tab w:pos="844" w:val="left"/>
          <w:tab w:pos="1148" w:val="left"/>
          <w:tab w:pos="1420" w:val="left"/>
        </w:tabs>
        <w:autoSpaceDE w:val="0"/>
        <w:widowControl/>
        <w:spacing w:line="272" w:lineRule="exact" w:before="0" w:after="0"/>
        <w:ind w:left="462" w:right="8352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0.1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1F5F"/>
          <w:sz w:val="12"/>
        </w:rPr>
        <w:t xml:space="preserve">77 Domains/μm </w:t>
      </w:r>
      <w:r>
        <w:br/>
      </w:r>
      <w:r>
        <w:tab/>
      </w:r>
      <w:r>
        <w:rPr>
          <w:rFonts w:ascii="" w:hAnsi="" w:eastAsia=""/>
          <w:b w:val="0"/>
          <w:i w:val="0"/>
          <w:color w:val="001F5F"/>
          <w:sz w:val="12"/>
        </w:rPr>
        <w:t>E</w:t>
      </w:r>
      <w:r>
        <w:rPr>
          <w:rFonts w:ascii="" w:hAnsi="" w:eastAsia=""/>
          <w:b w:val="0"/>
          <w:i w:val="0"/>
          <w:color w:val="001F5F"/>
          <w:sz w:val="8"/>
        </w:rPr>
        <w:t>min</w:t>
      </w:r>
      <w:r>
        <w:rPr>
          <w:rFonts w:ascii="" w:hAnsi="" w:eastAsia=""/>
          <w:b w:val="0"/>
          <w:i w:val="0"/>
          <w:color w:val="001F5F"/>
          <w:sz w:val="12"/>
        </w:rPr>
        <w:t xml:space="preserve">: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DE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 = 2nm</w:t>
      </w:r>
    </w:p>
    <w:p>
      <w:pPr>
        <w:autoSpaceDN w:val="0"/>
        <w:tabs>
          <w:tab w:pos="2718" w:val="left"/>
          <w:tab w:pos="2962" w:val="left"/>
        </w:tabs>
        <w:autoSpaceDE w:val="0"/>
        <w:widowControl/>
        <w:spacing w:line="130" w:lineRule="exact" w:before="0" w:after="0"/>
        <w:ind w:left="2362" w:right="6912" w:firstLine="0"/>
        <w:jc w:val="left"/>
      </w:pPr>
      <w:r>
        <w:rPr>
          <w:rFonts w:ascii="Cambria Math" w:hAnsi="Cambria Math" w:eastAsia="Cambria Math"/>
          <w:b w:val="0"/>
          <w:i w:val="0"/>
          <w:color w:val="001F5F"/>
          <w:sz w:val="12"/>
        </w:rPr>
        <w:t xml:space="preserve">~249 Domains/μm </w:t>
      </w:r>
      <w:r>
        <w:br/>
      </w:r>
      <w:r>
        <w:tab/>
      </w:r>
      <w:r>
        <w:rPr>
          <w:rFonts w:ascii="" w:hAnsi="" w:eastAsia=""/>
          <w:b w:val="0"/>
          <w:i w:val="0"/>
          <w:color w:val="001F5F"/>
          <w:sz w:val="12"/>
        </w:rPr>
        <w:t>E</w:t>
      </w:r>
      <w:r>
        <w:rPr>
          <w:rFonts w:ascii="" w:hAnsi="" w:eastAsia=""/>
          <w:b w:val="0"/>
          <w:i w:val="0"/>
          <w:color w:val="001F5F"/>
          <w:sz w:val="8"/>
        </w:rPr>
        <w:t>min</w:t>
      </w:r>
      <w:r>
        <w:rPr>
          <w:rFonts w:ascii="Cambria Math" w:hAnsi="Cambria Math" w:eastAsia="Cambria Math"/>
          <w:b w:val="0"/>
          <w:i w:val="0"/>
          <w:color w:val="001F5F"/>
          <w:sz w:val="12"/>
        </w:rPr>
        <w:t xml:space="preserve"> ∶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DE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 = 5nm</w:t>
      </w:r>
    </w:p>
    <w:p>
      <w:pPr>
        <w:autoSpaceDN w:val="0"/>
        <w:tabs>
          <w:tab w:pos="4434" w:val="left"/>
          <w:tab w:pos="4536" w:val="left"/>
        </w:tabs>
        <w:autoSpaceDE w:val="0"/>
        <w:widowControl/>
        <w:spacing w:line="142" w:lineRule="exact" w:before="0" w:after="0"/>
        <w:ind w:left="4078" w:right="5328" w:firstLine="0"/>
        <w:jc w:val="left"/>
      </w:pPr>
      <w:r>
        <w:rPr>
          <w:rFonts w:ascii="Cambria Math" w:hAnsi="Cambria Math" w:eastAsia="Cambria Math"/>
          <w:b w:val="0"/>
          <w:i w:val="0"/>
          <w:color w:val="001F5F"/>
          <w:sz w:val="12"/>
        </w:rPr>
        <w:t xml:space="preserve">~259 Domains/μm </w:t>
      </w:r>
      <w:r>
        <w:br/>
      </w:r>
      <w:r>
        <w:tab/>
      </w:r>
      <w:r>
        <w:rPr>
          <w:rFonts w:ascii="" w:hAnsi="" w:eastAsia=""/>
          <w:b w:val="0"/>
          <w:i w:val="0"/>
          <w:color w:val="001F5F"/>
          <w:sz w:val="12"/>
        </w:rPr>
        <w:t>E</w:t>
      </w:r>
      <w:r>
        <w:rPr>
          <w:rFonts w:ascii="" w:hAnsi="" w:eastAsia=""/>
          <w:b w:val="0"/>
          <w:i w:val="0"/>
          <w:color w:val="001F5F"/>
          <w:sz w:val="8"/>
        </w:rPr>
        <w:t>min</w:t>
      </w:r>
      <w:r>
        <w:rPr>
          <w:rFonts w:ascii="Cambria Math" w:hAnsi="Cambria Math" w:eastAsia="Cambria Math"/>
          <w:b w:val="0"/>
          <w:i w:val="0"/>
          <w:color w:val="001F5F"/>
          <w:sz w:val="12"/>
        </w:rPr>
        <w:t xml:space="preserve"> ∶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DE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 = 7nm</w:t>
      </w:r>
    </w:p>
    <w:p>
      <w:pPr>
        <w:autoSpaceDN w:val="0"/>
        <w:tabs>
          <w:tab w:pos="5328" w:val="left"/>
        </w:tabs>
        <w:autoSpaceDE w:val="0"/>
        <w:widowControl/>
        <w:spacing w:line="348" w:lineRule="exact" w:before="0" w:after="0"/>
        <w:ind w:left="5246" w:right="4032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(b) 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Domain Wall Energy</w:t>
      </w:r>
    </w:p>
    <w:p>
      <w:pPr>
        <w:autoSpaceDN w:val="0"/>
        <w:autoSpaceDE w:val="0"/>
        <w:widowControl/>
        <w:spacing w:line="473" w:lineRule="auto" w:before="0" w:after="0"/>
        <w:ind w:left="5352" w:right="4032" w:hanging="12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Total Energy 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Electrostatic Energy</w:t>
      </w:r>
    </w:p>
    <w:p>
      <w:pPr>
        <w:autoSpaceDN w:val="0"/>
        <w:tabs>
          <w:tab w:pos="5540" w:val="left"/>
          <w:tab w:pos="5624" w:val="left"/>
        </w:tabs>
        <w:autoSpaceDE w:val="0"/>
        <w:widowControl/>
        <w:spacing w:line="218" w:lineRule="exact" w:before="0" w:after="0"/>
        <w:ind w:left="5520" w:right="4464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 xml:space="preserve">300 </w:t>
      </w:r>
      <w:r>
        <w:rPr>
          <w:rFonts w:ascii="" w:hAnsi="" w:eastAsia=""/>
          <w:b w:val="0"/>
          <w:i w:val="0"/>
          <w:color w:val="000000"/>
          <w:sz w:val="14"/>
        </w:rPr>
        <w:t xml:space="preserve">300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300</w:t>
      </w:r>
    </w:p>
    <w:p>
      <w:pPr>
        <w:autoSpaceDN w:val="0"/>
        <w:tabs>
          <w:tab w:pos="6416" w:val="left"/>
          <w:tab w:pos="6482" w:val="left"/>
        </w:tabs>
        <w:autoSpaceDE w:val="0"/>
        <w:widowControl/>
        <w:spacing w:line="372" w:lineRule="exact" w:before="0" w:after="0"/>
        <w:ind w:left="5624" w:right="3312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250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S = ෍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F =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8ωS</w:t>
      </w:r>
    </w:p>
    <w:p>
      <w:pPr>
        <w:autoSpaceDN w:val="0"/>
        <w:tabs>
          <w:tab w:pos="6698" w:val="left"/>
          <w:tab w:pos="6778" w:val="left"/>
        </w:tabs>
        <w:autoSpaceDE w:val="0"/>
        <w:widowControl/>
        <w:spacing w:line="384" w:lineRule="auto" w:before="0" w:after="0"/>
        <w:ind w:left="6650" w:right="3312" w:firstLine="0"/>
        <w:jc w:val="left"/>
      </w:pP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n=1</w:t>
      </w:r>
      <w:r>
        <w:br/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∞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π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3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ε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0</w:t>
      </w:r>
    </w:p>
    <w:p>
      <w:pPr>
        <w:autoSpaceDN w:val="0"/>
        <w:tabs>
          <w:tab w:pos="7056" w:val="left"/>
          <w:tab w:pos="7136" w:val="left"/>
          <w:tab w:pos="7458" w:val="left"/>
        </w:tabs>
        <w:autoSpaceDE w:val="0"/>
        <w:widowControl/>
        <w:spacing w:line="610" w:lineRule="auto" w:before="0" w:after="0"/>
        <w:ind w:left="6858" w:right="2592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n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3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ε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D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 coth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πnt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 xml:space="preserve">D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P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 xml:space="preserve">0 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2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 +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kt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F</w:t>
      </w:r>
    </w:p>
    <w:p>
      <w:pPr>
        <w:autoSpaceDN w:val="0"/>
        <w:autoSpaceDE w:val="0"/>
        <w:widowControl/>
        <w:spacing w:line="341" w:lineRule="auto" w:before="0" w:after="0"/>
        <w:ind w:left="0" w:right="2696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ω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P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0</w:t>
      </w:r>
    </w:p>
    <w:p>
      <w:pPr>
        <w:autoSpaceDN w:val="0"/>
        <w:autoSpaceDE w:val="0"/>
        <w:widowControl/>
        <w:spacing w:line="238" w:lineRule="auto" w:before="48" w:after="0"/>
        <w:ind w:left="0" w:right="2574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sin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2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n</w:t>
      </w:r>
    </w:p>
    <w:p>
      <w:pPr>
        <w:autoSpaceDN w:val="0"/>
        <w:tabs>
          <w:tab w:pos="7740" w:val="left"/>
          <w:tab w:pos="7920" w:val="left"/>
        </w:tabs>
        <w:autoSpaceDE w:val="0"/>
        <w:widowControl/>
        <w:spacing w:line="583" w:lineRule="auto" w:before="0" w:after="0"/>
        <w:ind w:left="7614" w:right="2304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2𝑤 </w:t>
      </w:r>
      <w:r>
        <w:br/>
      </w:r>
      <w:r>
        <w:tab/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 xml:space="preserve">2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D</w:t>
      </w:r>
    </w:p>
    <w:p>
      <w:pPr>
        <w:autoSpaceDN w:val="0"/>
        <w:autoSpaceDE w:val="0"/>
        <w:widowControl/>
        <w:spacing w:line="307" w:lineRule="auto" w:before="0" w:after="0"/>
        <w:ind w:left="7946" w:right="1584" w:hanging="18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+ ε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F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 coth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πnt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 xml:space="preserve">F 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π 2</w:t>
      </w:r>
    </w:p>
    <w:p>
      <w:pPr>
        <w:autoSpaceDN w:val="0"/>
        <w:autoSpaceDE w:val="0"/>
        <w:widowControl/>
        <w:spacing w:line="552" w:lineRule="exact" w:before="0" w:after="0"/>
        <w:ind w:left="7968" w:right="2016" w:hanging="16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(c)</w:t>
      </w:r>
      <w:r>
        <w:br/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′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 =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DE</w:t>
      </w:r>
    </w:p>
    <w:p>
      <w:pPr>
        <w:autoSpaceDN w:val="0"/>
        <w:tabs>
          <w:tab w:pos="8526" w:val="left"/>
        </w:tabs>
        <w:autoSpaceDE w:val="0"/>
        <w:widowControl/>
        <w:spacing w:line="245" w:lineRule="auto" w:before="0" w:after="0"/>
        <w:ind w:left="8242" w:right="1728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ε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 xml:space="preserve">D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F</w:t>
      </w:r>
    </w:p>
    <w:p>
      <w:pPr>
        <w:autoSpaceDN w:val="0"/>
        <w:autoSpaceDE w:val="0"/>
        <w:widowControl/>
        <w:spacing w:line="662" w:lineRule="auto" w:before="0" w:after="0"/>
        <w:ind w:left="8574" w:right="1440" w:hanging="4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2𝑤</w:t>
      </w:r>
      <w:r>
        <w:br/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′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 xml:space="preserve"> = </w:t>
      </w:r>
      <w:r>
        <w:rPr>
          <w:rFonts w:ascii="Cambria Math" w:hAnsi="Cambria Math" w:eastAsia="Cambria Math"/>
          <w:b w:val="0"/>
          <w:i w:val="0"/>
          <w:color w:val="000000"/>
          <w:sz w:val="13"/>
        </w:rPr>
        <w:t>t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FE</w:t>
      </w:r>
    </w:p>
    <w:p>
      <w:pPr>
        <w:autoSpaceDN w:val="0"/>
        <w:autoSpaceDE w:val="0"/>
        <w:widowControl/>
        <w:spacing w:line="233" w:lineRule="auto" w:before="0" w:after="0"/>
        <w:ind w:left="0" w:right="1522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3"/>
        </w:rPr>
        <w:t>ε</w:t>
      </w:r>
      <w:r>
        <w:rPr>
          <w:w w:val="103.99999618530273"/>
          <w:rFonts w:ascii="Cambria Math" w:hAnsi="Cambria Math" w:eastAsia="Cambria Math"/>
          <w:b w:val="0"/>
          <w:i w:val="0"/>
          <w:color w:val="000000"/>
          <w:sz w:val="9"/>
        </w:rPr>
        <w:t>F</w:t>
      </w:r>
    </w:p>
    <w:p>
      <w:pPr>
        <w:autoSpaceDN w:val="0"/>
        <w:tabs>
          <w:tab w:pos="9116" w:val="left"/>
        </w:tabs>
        <w:autoSpaceDE w:val="0"/>
        <w:widowControl/>
        <w:spacing w:line="665" w:lineRule="auto" w:before="0" w:after="0"/>
        <w:ind w:left="8852" w:right="1152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8"/>
        </w:rPr>
        <w:t xml:space="preserve">P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ε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FE</w:t>
      </w:r>
    </w:p>
    <w:p>
      <w:pPr>
        <w:autoSpaceDN w:val="0"/>
        <w:autoSpaceDE w:val="0"/>
        <w:widowControl/>
        <w:spacing w:line="233" w:lineRule="auto" w:before="0" w:after="0"/>
        <w:ind w:left="0" w:right="1166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ε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DE</w:t>
      </w:r>
    </w:p>
    <w:p>
      <w:pPr>
        <w:autoSpaceDN w:val="0"/>
        <w:autoSpaceDE w:val="0"/>
        <w:widowControl/>
        <w:spacing w:line="235" w:lineRule="auto" w:before="68" w:after="0"/>
        <w:ind w:left="0" w:right="1198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P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0</w:t>
      </w:r>
    </w:p>
    <w:p>
      <w:pPr>
        <w:autoSpaceDN w:val="0"/>
        <w:tabs>
          <w:tab w:pos="9362" w:val="left"/>
        </w:tabs>
        <w:autoSpaceDE w:val="0"/>
        <w:widowControl/>
        <w:spacing w:line="744" w:lineRule="auto" w:before="0" w:after="0"/>
        <w:ind w:left="9190" w:right="432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k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Parameters</w:t>
      </w:r>
    </w:p>
    <w:p>
      <w:pPr>
        <w:autoSpaceDN w:val="0"/>
        <w:autoSpaceDE w:val="0"/>
        <w:widowControl/>
        <w:spacing w:line="574" w:lineRule="auto" w:before="0" w:after="0"/>
        <w:ind w:left="9504" w:right="738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0.7 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32</w:t>
      </w:r>
    </w:p>
    <w:p>
      <w:pPr>
        <w:autoSpaceDN w:val="0"/>
        <w:autoSpaceDE w:val="0"/>
        <w:widowControl/>
        <w:spacing w:line="204" w:lineRule="auto" w:before="0" w:after="0"/>
        <w:ind w:left="0" w:right="750" w:firstLine="0"/>
        <w:jc w:val="righ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30</w:t>
      </w:r>
    </w:p>
    <w:p>
      <w:pPr>
        <w:autoSpaceDN w:val="0"/>
        <w:tabs>
          <w:tab w:pos="9928" w:val="left"/>
        </w:tabs>
        <w:autoSpaceDE w:val="0"/>
        <w:widowControl/>
        <w:spacing w:line="269" w:lineRule="auto" w:before="32" w:after="0"/>
        <w:ind w:left="9584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25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μC/cm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2</w:t>
      </w:r>
    </w:p>
    <w:p>
      <w:pPr>
        <w:autoSpaceDN w:val="0"/>
        <w:autoSpaceDE w:val="0"/>
        <w:widowControl/>
        <w:spacing w:line="583" w:lineRule="auto" w:before="0" w:after="0"/>
        <w:ind w:left="9936" w:right="144" w:firstLine="0"/>
        <w:jc w:val="center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m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2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/F</w:t>
      </w:r>
      <w:r>
        <w:br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−</w:t>
      </w:r>
    </w:p>
    <w:p>
      <w:pPr>
        <w:autoSpaceDN w:val="0"/>
        <w:tabs>
          <w:tab w:pos="588" w:val="left"/>
          <w:tab w:pos="5302" w:val="left"/>
          <w:tab w:pos="5316" w:val="left"/>
          <w:tab w:pos="5410" w:val="left"/>
          <w:tab w:pos="5520" w:val="left"/>
          <w:tab w:pos="5540" w:val="left"/>
          <w:tab w:pos="10088" w:val="left"/>
        </w:tabs>
        <w:autoSpaceDE w:val="0"/>
        <w:widowControl/>
        <w:spacing w:line="544" w:lineRule="exact" w:before="0" w:after="0"/>
        <w:ind w:left="224" w:right="288" w:firstLine="0"/>
        <w:jc w:val="left"/>
      </w:pP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−</w:t>
      </w:r>
      <w:r>
        <w:rPr>
          <w:rFonts w:ascii="" w:hAnsi="" w:eastAsia=""/>
          <w:b w:val="0"/>
          <w:i w:val="0"/>
          <w:color w:val="000000"/>
          <w:sz w:val="15"/>
        </w:rPr>
        <w:t>Energy Density (J/m</w:t>
      </w:r>
      <w:r>
        <w:rPr>
          <w:w w:val="102.90570259094238"/>
          <w:rFonts w:ascii="" w:hAnsi="" w:eastAsia=""/>
          <w:b w:val="0"/>
          <w:i w:val="0"/>
          <w:color w:val="000000"/>
          <w:sz w:val="10"/>
        </w:rPr>
        <w:t>2</w:t>
      </w:r>
      <w:r>
        <w:rPr>
          <w:rFonts w:ascii="" w:hAnsi="" w:eastAsia=""/>
          <w:b w:val="0"/>
          <w:i w:val="0"/>
          <w:color w:val="000000"/>
          <w:sz w:val="15"/>
        </w:rPr>
        <w:t xml:space="preserve">)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# of Domains / </w:t>
      </w:r>
      <w:r>
        <w:rPr>
          <w:rFonts w:ascii="" w:hAnsi="" w:eastAsia=""/>
          <w:b w:val="0"/>
          <w:i w:val="0"/>
          <w:color w:val="000000"/>
          <w:sz w:val="15"/>
        </w:rPr>
        <w:t>m</w:t>
      </w:r>
      <w:r>
        <w:rPr>
          <w:rFonts w:ascii="" w:hAnsi="" w:eastAsia=""/>
          <w:b w:val="0"/>
          <w:i w:val="0"/>
          <w:color w:val="000000"/>
          <w:sz w:val="15"/>
        </w:rPr>
        <w:t xml:space="preserve">m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# of Domains / </w:t>
      </w:r>
      <w:r>
        <w:rPr>
          <w:rFonts w:ascii="" w:hAnsi="" w:eastAsia=""/>
          <w:b w:val="0"/>
          <w:i w:val="0"/>
          <w:color w:val="000000"/>
          <w:sz w:val="14"/>
        </w:rPr>
        <w:t>m</w:t>
      </w:r>
      <w:r>
        <w:rPr>
          <w:rFonts w:ascii="" w:hAnsi="" w:eastAsia=""/>
          <w:b w:val="0"/>
          <w:i w:val="0"/>
          <w:color w:val="000000"/>
          <w:sz w:val="14"/>
        </w:rPr>
        <w:t xml:space="preserve">m </w:t>
      </w:r>
      <w:r>
        <w:rPr>
          <w:rFonts w:ascii="" w:hAnsi="" w:eastAsia=""/>
          <w:b w:val="0"/>
          <w:i w:val="0"/>
          <w:color w:val="000000"/>
          <w:sz w:val="14"/>
        </w:rPr>
        <w:t xml:space="preserve"># of Domains / </w:t>
      </w:r>
      <w:r>
        <w:rPr>
          <w:rFonts w:ascii="" w:hAnsi="" w:eastAsia=""/>
          <w:b w:val="0"/>
          <w:i w:val="0"/>
          <w:color w:val="000000"/>
          <w:sz w:val="14"/>
        </w:rPr>
        <w:t>m</w:t>
      </w:r>
      <w:r>
        <w:rPr>
          <w:rFonts w:ascii="" w:hAnsi="" w:eastAsia=""/>
          <w:b w:val="0"/>
          <w:i w:val="0"/>
          <w:color w:val="000000"/>
          <w:sz w:val="14"/>
        </w:rPr>
        <w:t xml:space="preserve">m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0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250 </w:t>
      </w:r>
      <w:r>
        <w:rPr>
          <w:rFonts w:ascii="" w:hAnsi="" w:eastAsia=""/>
          <w:b w:val="0"/>
          <w:i w:val="0"/>
          <w:color w:val="000000"/>
          <w:sz w:val="14"/>
        </w:rPr>
        <w:t>250</w:t>
      </w:r>
    </w:p>
    <w:p>
      <w:pPr>
        <w:autoSpaceDN w:val="0"/>
        <w:tabs>
          <w:tab w:pos="1422" w:val="left"/>
          <w:tab w:pos="1910" w:val="left"/>
          <w:tab w:pos="2492" w:val="left"/>
          <w:tab w:pos="2978" w:val="left"/>
          <w:tab w:pos="3464" w:val="left"/>
          <w:tab w:pos="4066" w:val="left"/>
          <w:tab w:pos="4552" w:val="left"/>
          <w:tab w:pos="5038" w:val="left"/>
          <w:tab w:pos="5624" w:val="left"/>
        </w:tabs>
        <w:autoSpaceDE w:val="0"/>
        <w:widowControl/>
        <w:spacing w:line="170" w:lineRule="exact" w:before="0" w:after="0"/>
        <w:ind w:left="936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100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200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300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100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200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300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100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200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300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200</w:t>
      </w:r>
    </w:p>
    <w:p>
      <w:pPr>
        <w:autoSpaceDN w:val="0"/>
        <w:tabs>
          <w:tab w:pos="2576" w:val="left"/>
          <w:tab w:pos="4150" w:val="left"/>
          <w:tab w:pos="5520" w:val="left"/>
          <w:tab w:pos="5540" w:val="left"/>
        </w:tabs>
        <w:autoSpaceDE w:val="0"/>
        <w:widowControl/>
        <w:spacing w:line="184" w:lineRule="exact" w:before="0" w:after="0"/>
        <w:ind w:left="892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Domain / </w:t>
      </w:r>
      <w:r>
        <w:rPr>
          <w:rFonts w:ascii="" w:hAnsi="" w:eastAsia=""/>
          <w:b w:val="0"/>
          <w:i w:val="0"/>
          <w:color w:val="000000"/>
          <w:sz w:val="15"/>
        </w:rPr>
        <w:t>m</w:t>
      </w:r>
      <w:r>
        <w:rPr>
          <w:rFonts w:ascii="" w:hAnsi="" w:eastAsia=""/>
          <w:b w:val="0"/>
          <w:i w:val="0"/>
          <w:color w:val="000000"/>
          <w:sz w:val="15"/>
        </w:rPr>
        <w:t xml:space="preserve">m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Domain / </w:t>
      </w:r>
      <w:r>
        <w:rPr>
          <w:rFonts w:ascii="" w:hAnsi="" w:eastAsia=""/>
          <w:b w:val="0"/>
          <w:i w:val="0"/>
          <w:color w:val="000000"/>
          <w:sz w:val="15"/>
        </w:rPr>
        <w:t>m</w:t>
      </w:r>
      <w:r>
        <w:rPr>
          <w:rFonts w:ascii="" w:hAnsi="" w:eastAsia=""/>
          <w:b w:val="0"/>
          <w:i w:val="0"/>
          <w:color w:val="000000"/>
          <w:sz w:val="15"/>
        </w:rPr>
        <w:t xml:space="preserve">m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Domain / </w:t>
      </w:r>
      <w:r>
        <w:rPr>
          <w:rFonts w:ascii="" w:hAnsi="" w:eastAsia=""/>
          <w:b w:val="0"/>
          <w:i w:val="0"/>
          <w:color w:val="000000"/>
          <w:sz w:val="15"/>
        </w:rPr>
        <w:t>m</w:t>
      </w:r>
      <w:r>
        <w:rPr>
          <w:rFonts w:ascii="" w:hAnsi="" w:eastAsia=""/>
          <w:b w:val="0"/>
          <w:i w:val="0"/>
          <w:color w:val="000000"/>
          <w:sz w:val="15"/>
        </w:rPr>
        <w:t xml:space="preserve">m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200 </w:t>
      </w:r>
      <w:r>
        <w:rPr>
          <w:rFonts w:ascii="" w:hAnsi="" w:eastAsia=""/>
          <w:b w:val="0"/>
          <w:i w:val="0"/>
          <w:color w:val="000000"/>
          <w:sz w:val="14"/>
        </w:rPr>
        <w:t>200</w:t>
      </w:r>
    </w:p>
    <w:p>
      <w:pPr>
        <w:autoSpaceDN w:val="0"/>
        <w:tabs>
          <w:tab w:pos="1058" w:val="left"/>
          <w:tab w:pos="1060" w:val="left"/>
          <w:tab w:pos="3742" w:val="left"/>
        </w:tabs>
        <w:autoSpaceDE w:val="0"/>
        <w:widowControl/>
        <w:spacing w:line="245" w:lineRule="auto" w:before="36" w:after="0"/>
        <w:ind w:left="144" w:right="648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4"/>
        </w:rPr>
        <w:t xml:space="preserve">Dipole 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+</w:t>
      </w:r>
      <w:r>
        <w:br/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−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FE</w:t>
      </w:r>
    </w:p>
    <w:p>
      <w:pPr>
        <w:autoSpaceDN w:val="0"/>
        <w:tabs>
          <w:tab w:pos="5520" w:val="left"/>
          <w:tab w:pos="5540" w:val="left"/>
          <w:tab w:pos="5624" w:val="left"/>
          <w:tab w:pos="10032" w:val="left"/>
        </w:tabs>
        <w:autoSpaceDE w:val="0"/>
        <w:widowControl/>
        <w:spacing w:line="136" w:lineRule="exact" w:before="2" w:after="0"/>
        <w:ind w:left="3766" w:right="288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DE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150 </w:t>
      </w:r>
      <w:r>
        <w:rPr>
          <w:rFonts w:ascii="" w:hAnsi="" w:eastAsia=""/>
          <w:b w:val="0"/>
          <w:i w:val="0"/>
          <w:color w:val="000000"/>
          <w:sz w:val="14"/>
        </w:rPr>
        <w:t xml:space="preserve">150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 xml:space="preserve">150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6"/>
        </w:rPr>
        <w:t>V</w:t>
      </w:r>
    </w:p>
    <w:p>
      <w:pPr>
        <w:autoSpaceDN w:val="0"/>
        <w:tabs>
          <w:tab w:pos="1066" w:val="left"/>
          <w:tab w:pos="1068" w:val="left"/>
        </w:tabs>
        <w:autoSpaceDE w:val="0"/>
        <w:widowControl/>
        <w:spacing w:line="341" w:lineRule="auto" w:before="0" w:after="0"/>
        <w:ind w:left="32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4"/>
        </w:rPr>
        <w:t xml:space="preserve">(or domain) 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+</w:t>
      </w:r>
      <w:r>
        <w:tab/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>−</w:t>
      </w:r>
    </w:p>
    <w:p>
      <w:pPr>
        <w:autoSpaceDN w:val="0"/>
        <w:tabs>
          <w:tab w:pos="5520" w:val="left"/>
          <w:tab w:pos="5540" w:val="left"/>
          <w:tab w:pos="5624" w:val="left"/>
        </w:tabs>
        <w:autoSpaceDE w:val="0"/>
        <w:widowControl/>
        <w:spacing w:line="138" w:lineRule="exact" w:before="0" w:after="0"/>
        <w:ind w:left="3766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>t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FE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100 </w:t>
      </w:r>
      <w:r>
        <w:rPr>
          <w:rFonts w:ascii="" w:hAnsi="" w:eastAsia=""/>
          <w:b w:val="0"/>
          <w:i w:val="0"/>
          <w:color w:val="000000"/>
          <w:sz w:val="14"/>
        </w:rPr>
        <w:t xml:space="preserve">100 </w:t>
      </w:r>
      <w:r>
        <w:rPr>
          <w:rFonts w:ascii="" w:hAnsi="" w:eastAsia=""/>
          <w:b w:val="0"/>
          <w:i w:val="0"/>
          <w:color w:val="000000"/>
          <w:sz w:val="15"/>
        </w:rPr>
        <w:t>100</w:t>
      </w:r>
    </w:p>
    <w:p>
      <w:pPr>
        <w:autoSpaceDN w:val="0"/>
        <w:tabs>
          <w:tab w:pos="5976" w:val="left"/>
          <w:tab w:pos="6008" w:val="left"/>
          <w:tab w:pos="6076" w:val="left"/>
          <w:tab w:pos="6400" w:val="left"/>
          <w:tab w:pos="6442" w:val="left"/>
          <w:tab w:pos="6496" w:val="left"/>
          <w:tab w:pos="6824" w:val="left"/>
          <w:tab w:pos="6878" w:val="left"/>
          <w:tab w:pos="6916" w:val="left"/>
          <w:tab w:pos="7248" w:val="left"/>
          <w:tab w:pos="7312" w:val="left"/>
          <w:tab w:pos="7336" w:val="left"/>
          <w:tab w:pos="7672" w:val="left"/>
          <w:tab w:pos="7748" w:val="left"/>
          <w:tab w:pos="7756" w:val="left"/>
        </w:tabs>
        <w:autoSpaceDE w:val="0"/>
        <w:widowControl/>
        <w:spacing w:line="140" w:lineRule="exact" w:before="0" w:after="0"/>
        <w:ind w:left="950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4"/>
        </w:rPr>
        <w:t xml:space="preserve">Increasing Dielectric Thickness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1 </w:t>
      </w:r>
      <w:r>
        <w:rPr>
          <w:rFonts w:ascii="" w:hAnsi="" w:eastAsia=""/>
          <w:b w:val="0"/>
          <w:i w:val="0"/>
          <w:color w:val="000000"/>
          <w:sz w:val="14"/>
        </w:rPr>
        <w:t xml:space="preserve">1 </w:t>
      </w:r>
      <w:r>
        <w:rPr>
          <w:rFonts w:ascii="" w:hAnsi="" w:eastAsia="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2 </w:t>
      </w:r>
      <w:r>
        <w:rPr>
          <w:rFonts w:ascii="" w:hAnsi="" w:eastAsia=""/>
          <w:b w:val="0"/>
          <w:i w:val="0"/>
          <w:color w:val="000000"/>
          <w:sz w:val="14"/>
        </w:rPr>
        <w:t xml:space="preserve">2 </w:t>
      </w:r>
      <w:r>
        <w:rPr>
          <w:rFonts w:ascii="" w:hAnsi="" w:eastAsia=""/>
          <w:b w:val="0"/>
          <w:i w:val="0"/>
          <w:color w:val="000000"/>
          <w:sz w:val="15"/>
        </w:rPr>
        <w:t xml:space="preserve">2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3 </w:t>
      </w:r>
      <w:r>
        <w:rPr>
          <w:rFonts w:ascii="" w:hAnsi="" w:eastAsia=""/>
          <w:b w:val="0"/>
          <w:i w:val="0"/>
          <w:color w:val="000000"/>
          <w:sz w:val="14"/>
        </w:rPr>
        <w:t xml:space="preserve">3 </w:t>
      </w:r>
      <w:r>
        <w:rPr>
          <w:rFonts w:ascii="" w:hAnsi="" w:eastAsia=""/>
          <w:b w:val="0"/>
          <w:i w:val="0"/>
          <w:color w:val="000000"/>
          <w:sz w:val="15"/>
        </w:rPr>
        <w:t xml:space="preserve">3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4 </w:t>
      </w:r>
      <w:r>
        <w:rPr>
          <w:rFonts w:ascii="" w:hAnsi="" w:eastAsia=""/>
          <w:b w:val="0"/>
          <w:i w:val="0"/>
          <w:color w:val="000000"/>
          <w:sz w:val="14"/>
        </w:rPr>
        <w:t xml:space="preserve">4 </w:t>
      </w:r>
      <w:r>
        <w:rPr>
          <w:rFonts w:ascii="" w:hAnsi="" w:eastAsia=""/>
          <w:b w:val="0"/>
          <w:i w:val="0"/>
          <w:color w:val="000000"/>
          <w:sz w:val="15"/>
        </w:rPr>
        <w:t xml:space="preserve">4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5 </w:t>
      </w:r>
      <w:r>
        <w:rPr>
          <w:rFonts w:ascii="" w:hAnsi="" w:eastAsia=""/>
          <w:b w:val="0"/>
          <w:i w:val="0"/>
          <w:color w:val="000000"/>
          <w:sz w:val="14"/>
        </w:rPr>
        <w:t xml:space="preserve">5 </w:t>
      </w:r>
      <w:r>
        <w:rPr>
          <w:rFonts w:ascii="" w:hAnsi="" w:eastAsia=""/>
          <w:b w:val="0"/>
          <w:i w:val="0"/>
          <w:color w:val="000000"/>
          <w:sz w:val="15"/>
        </w:rPr>
        <w:t>5</w:t>
      </w:r>
    </w:p>
    <w:p>
      <w:pPr>
        <w:autoSpaceDN w:val="0"/>
        <w:tabs>
          <w:tab w:pos="5936" w:val="left"/>
        </w:tabs>
        <w:autoSpaceDE w:val="0"/>
        <w:widowControl/>
        <w:spacing w:line="120" w:lineRule="exact" w:before="0" w:after="0"/>
        <w:ind w:left="3416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w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Dielectric Thickness t</w:t>
      </w:r>
      <w:r>
        <w:rPr>
          <w:w w:val="102.53355979919434"/>
          <w:rFonts w:ascii="" w:hAnsi="" w:eastAsia=""/>
          <w:b w:val="0"/>
          <w:i w:val="0"/>
          <w:color w:val="000000"/>
          <w:sz w:val="10"/>
        </w:rPr>
        <w:t>D</w:t>
      </w:r>
      <w:r>
        <w:rPr>
          <w:rFonts w:ascii="" w:hAnsi="" w:eastAsia=""/>
          <w:b w:val="0"/>
          <w:i w:val="0"/>
          <w:color w:val="000000"/>
          <w:sz w:val="15"/>
        </w:rPr>
        <w:t xml:space="preserve"> (nm)</w:t>
      </w: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4"/>
        </w:rPr>
        <w:t>Fig.2</w:t>
      </w:r>
      <w:r>
        <w:rPr>
          <w:rFonts w:ascii="" w:hAnsi="" w:eastAsia=""/>
          <w:b w:val="0"/>
          <w:i w:val="0"/>
          <w:color w:val="000000"/>
          <w:sz w:val="12"/>
        </w:rPr>
        <w:t xml:space="preserve"> (a) FE/DE/FE stack reaches equilibrium by minimizing the total free energy; the domain density (#/um) is a result of competition between the electrostatic energy and the domain wall energy; (b) the</w:t>
      </w:r>
    </w:p>
    <w:p>
      <w:pPr>
        <w:autoSpaceDN w:val="0"/>
        <w:autoSpaceDE w:val="0"/>
        <w:widowControl/>
        <w:spacing w:line="134" w:lineRule="exact" w:before="10" w:after="50"/>
        <w:ind w:left="7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ferroelectric decomposes into more domains as the thickness of the dielectric layer is increased; (c) thicker dielectric enables higher depolarization fields which tilts the PV loops.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</w:tblGrid>
      <w:tr>
        <w:trPr>
          <w:trHeight w:hRule="exact" w:val="214"/>
        </w:trPr>
        <w:tc>
          <w:tcPr>
            <w:tcW w:type="dxa" w:w="3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4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6"/>
              </w:rPr>
              <w:t>SL FECAP Fabrication</w:t>
            </w:r>
          </w:p>
        </w:tc>
        <w:tc>
          <w:tcPr>
            <w:tcW w:type="dxa" w:w="27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6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6"/>
              </w:rPr>
              <w:t>SL FECAP Characterization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38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38" w:after="0"/>
              <w:ind w:left="1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1.5V to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40" w:after="0"/>
              <w:ind w:left="0" w:right="114" w:firstLine="0"/>
              <w:jc w:val="right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00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(e)</w:t>
            </w:r>
          </w:p>
        </w:tc>
        <w:tc>
          <w:tcPr>
            <w:tcW w:type="dxa" w:w="18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398" w:after="0"/>
              <w:ind w:left="270" w:right="0" w:firstLine="0"/>
              <w:jc w:val="left"/>
            </w:pPr>
            <w:r>
              <w:rPr>
                <w:w w:val="96.05309963226318"/>
                <w:rFonts w:ascii="" w:hAnsi="" w:eastAsia=""/>
                <w:b w:val="0"/>
                <w:i w:val="0"/>
                <w:color w:val="000000"/>
                <w:sz w:val="12"/>
              </w:rPr>
              <w:t xml:space="preserve"> 7 nm</w:t>
            </w:r>
          </w:p>
        </w:tc>
      </w:tr>
      <w:tr>
        <w:trPr>
          <w:trHeight w:hRule="exact" w:val="200"/>
        </w:trPr>
        <w:tc>
          <w:tcPr>
            <w:tcW w:type="dxa" w:w="1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29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Process Flow</w:t>
            </w:r>
          </w:p>
        </w:tc>
        <w:tc>
          <w:tcPr>
            <w:tcW w:type="dxa" w:w="27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SL</w:t>
            </w:r>
          </w:p>
        </w:tc>
        <w:tc>
          <w:tcPr>
            <w:tcW w:type="dxa" w:w="6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4" w:after="0"/>
              <w:ind w:left="5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14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36" w:after="0"/>
              <w:ind w:left="32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 TE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11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4" w:after="0"/>
              <w:ind w:left="19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4" w:after="0"/>
              <w:ind w:left="0" w:right="19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1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6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20</w:t>
            </w:r>
          </w:p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38"/>
        </w:trPr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8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0" w:after="0"/>
              <w:ind w:left="270" w:right="0" w:firstLine="0"/>
              <w:jc w:val="left"/>
            </w:pPr>
            <w:r>
              <w:rPr>
                <w:w w:val="96.05309963226318"/>
                <w:rFonts w:ascii="" w:hAnsi="" w:eastAsia=""/>
                <w:b w:val="0"/>
                <w:i w:val="0"/>
                <w:color w:val="000000"/>
                <w:sz w:val="12"/>
              </w:rPr>
              <w:t xml:space="preserve"> 5 nm</w:t>
            </w:r>
          </w:p>
        </w:tc>
      </w:tr>
      <w:tr>
        <w:trPr>
          <w:trHeight w:hRule="exact" w:val="60"/>
        </w:trPr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8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0" w:after="0"/>
              <w:ind w:left="270" w:right="0" w:firstLine="0"/>
              <w:jc w:val="left"/>
            </w:pPr>
            <w:r>
              <w:rPr>
                <w:w w:val="96.05309963226318"/>
                <w:rFonts w:ascii="" w:hAnsi="" w:eastAsia=""/>
                <w:b w:val="0"/>
                <w:i w:val="0"/>
                <w:color w:val="000000"/>
                <w:sz w:val="12"/>
              </w:rPr>
              <w:t xml:space="preserve"> 2 nm</w:t>
            </w:r>
          </w:p>
        </w:tc>
      </w:tr>
      <w:tr>
        <w:trPr>
          <w:trHeight w:hRule="exact" w:val="80"/>
        </w:trPr>
        <w:tc>
          <w:tcPr>
            <w:tcW w:type="dxa" w:w="39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" w:after="0"/>
              <w:ind w:left="0" w:right="3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5 nm HZO (FE)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0" w:lineRule="exact" w:before="1044" w:after="0"/>
              <w:ind w:left="42" w:right="0" w:firstLine="0"/>
              <w:jc w:val="left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 xml:space="preserve">Current (a.u.) </w:t>
            </w:r>
            <w:r>
              <w:br/>
            </w:r>
            <w:r>
              <w:tab/>
            </w: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0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-1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3104"/>
            <w:gridSpan w:val="8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30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2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4" w:after="0"/>
              <w:ind w:left="1008" w:right="72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1.5V to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4V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8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4" w:after="0"/>
              <w:ind w:left="270" w:right="0" w:firstLine="0"/>
              <w:jc w:val="left"/>
            </w:pPr>
            <w:r>
              <w:rPr>
                <w:w w:val="96.05309963226318"/>
                <w:rFonts w:ascii="" w:hAnsi="" w:eastAsia=""/>
                <w:b w:val="0"/>
                <w:i w:val="0"/>
                <w:color w:val="000000"/>
                <w:sz w:val="12"/>
              </w:rPr>
              <w:t xml:space="preserve"> 0 nm</w:t>
            </w:r>
          </w:p>
        </w:tc>
      </w:tr>
      <w:tr>
        <w:trPr>
          <w:trHeight w:hRule="exact" w:val="188"/>
        </w:trPr>
        <w:tc>
          <w:tcPr>
            <w:tcW w:type="dxa" w:w="3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8" w:after="0"/>
              <w:ind w:left="0" w:right="29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5 nm HfO</w:t>
            </w:r>
            <w:r>
              <w:rPr>
                <w:rFonts w:ascii="" w:hAnsi="" w:eastAsia=""/>
                <w:b w:val="0"/>
                <w:i w:val="0"/>
                <w:color w:val="FFFFFF"/>
                <w:sz w:val="8"/>
              </w:rPr>
              <w:t xml:space="preserve">2 </w:t>
            </w: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(DE)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0" w:after="0"/>
              <w:ind w:left="0" w:right="30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5 nm HZO (FE)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6V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8" w:after="0"/>
              <w:ind w:left="0" w:right="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1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p+ Si substrate </w:t>
            </w:r>
          </w:p>
        </w:tc>
        <w:tc>
          <w:tcPr>
            <w:tcW w:type="dxa" w:w="2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5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W BE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154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P (</w:t>
            </w: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m</w:t>
            </w: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C/cm</w:t>
            </w:r>
            <w:r>
              <w:rPr>
                <w:w w:val="102.91602394797586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-20</w:t>
            </w:r>
          </w:p>
        </w:tc>
        <w:tc>
          <w:tcPr>
            <w:tcW w:type="dxa" w:w="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(c)</w:t>
            </w:r>
          </w:p>
        </w:tc>
        <w:tc>
          <w:tcPr>
            <w:tcW w:type="dxa" w:w="9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1F5F"/>
                <w:sz w:val="20"/>
              </w:rPr>
              <w:t>10 nm</w:t>
            </w:r>
          </w:p>
        </w:tc>
        <w:tc>
          <w:tcPr>
            <w:tcW w:type="dxa" w:w="6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(d)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1F5F"/>
                <w:sz w:val="20"/>
              </w:rPr>
              <w:t>5-2-5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8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-40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0" w:after="0"/>
              <w:ind w:left="0" w:right="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2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Sputter W back </w:t>
            </w:r>
          </w:p>
        </w:tc>
        <w:tc>
          <w:tcPr>
            <w:tcW w:type="dxa" w:w="91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W</w:t>
            </w:r>
          </w:p>
        </w:tc>
        <w:tc>
          <w:tcPr>
            <w:tcW w:type="dxa" w:w="3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Hf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Hf/Zr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8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Zr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388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electrode (BE)</w:t>
            </w:r>
          </w:p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3</w:t>
            </w:r>
          </w:p>
        </w:tc>
        <w:tc>
          <w:tcPr>
            <w:tcW w:type="dxa" w:w="14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250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C PEALD SL:</w:t>
            </w:r>
          </w:p>
        </w:tc>
        <w:tc>
          <w:tcPr>
            <w:tcW w:type="dxa" w:w="214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5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(c)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3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51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HZO / HfO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/ HZO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32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20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20" w:after="0"/>
              <w:ind w:left="13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3.5V to</w:t>
            </w:r>
          </w:p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14" w:firstLine="0"/>
              <w:jc w:val="right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-4</w:t>
            </w:r>
          </w:p>
        </w:tc>
        <w:tc>
          <w:tcPr>
            <w:tcW w:type="dxa" w:w="17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2" w:val="left"/>
                <w:tab w:pos="1276" w:val="left"/>
              </w:tabs>
              <w:autoSpaceDE w:val="0"/>
              <w:widowControl/>
              <w:spacing w:line="194" w:lineRule="exact" w:before="8" w:after="0"/>
              <w:ind w:left="302" w:right="0" w:firstLine="0"/>
              <w:jc w:val="left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 xml:space="preserve">-2 </w:t>
            </w:r>
            <w:r>
              <w:tab/>
            </w: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 xml:space="preserve">0 </w:t>
            </w:r>
            <w:r>
              <w:tab/>
            </w: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2</w:t>
            </w:r>
          </w:p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Electric Field (MV/cm)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8" w:right="0" w:firstLine="0"/>
              <w:jc w:val="left"/>
            </w:pPr>
            <w:r>
              <w:rPr>
                <w:w w:val="102.90180655086742"/>
                <w:rFonts w:ascii="" w:hAnsi="" w:eastAsia=""/>
                <w:b w:val="0"/>
                <w:i w:val="0"/>
                <w:color w:val="000000"/>
                <w:sz w:val="17"/>
              </w:rPr>
              <w:t>4</w:t>
            </w:r>
          </w:p>
        </w:tc>
      </w:tr>
      <w:tr>
        <w:trPr>
          <w:trHeight w:hRule="exact" w:val="183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4</w:t>
            </w:r>
          </w:p>
        </w:tc>
        <w:tc>
          <w:tcPr>
            <w:tcW w:type="dxa" w:w="35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Pattern sputtered W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1164"/>
            <w:gridSpan w:val="3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328"/>
            <w:gridSpan w:val="6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1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4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top electrode (TE)</w:t>
            </w:r>
          </w:p>
        </w:tc>
        <w:tc>
          <w:tcPr>
            <w:tcW w:type="dxa" w:w="2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9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SL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2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0" w:after="0"/>
              <w:ind w:left="0" w:right="8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3V to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42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2"/>
              </w:rPr>
              <w:t>Fig.4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(a)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P-V</w:t>
            </w:r>
          </w:p>
        </w:tc>
        <w:tc>
          <w:tcPr>
            <w:tcW w:type="dxa" w:w="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characteristics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for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FECAP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with</w:t>
            </w:r>
          </w:p>
        </w:tc>
      </w:tr>
      <w:tr>
        <w:trPr>
          <w:trHeight w:hRule="exact" w:val="161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5</w:t>
            </w:r>
          </w:p>
        </w:tc>
        <w:tc>
          <w:tcPr>
            <w:tcW w:type="dxa" w:w="35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0" w:after="0"/>
              <w:ind w:left="114" w:right="230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60s RTA in N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at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400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8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8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conventional 10 nm FE. (b) P-V characteristics for SL</w:t>
            </w:r>
          </w:p>
        </w:tc>
      </w:tr>
      <w:tr>
        <w:trPr>
          <w:trHeight w:hRule="exact" w:val="42"/>
        </w:trPr>
        <w:tc>
          <w:tcPr>
            <w:tcW w:type="dxa" w:w="388"/>
            <w:vMerge/>
            <w:tcBorders/>
          </w:tcPr>
          <w:p/>
        </w:tc>
        <w:tc>
          <w:tcPr>
            <w:tcW w:type="dxa" w:w="2716"/>
            <w:gridSpan w:val="7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82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FECAP with 2 nm DE, (c) 5 nm DE and (d) 7 nm</w:t>
            </w:r>
          </w:p>
        </w:tc>
      </w:tr>
      <w:tr>
        <w:trPr>
          <w:trHeight w:hRule="exact" w:val="78"/>
        </w:trPr>
        <w:tc>
          <w:tcPr>
            <w:tcW w:type="dxa" w:w="388"/>
            <w:vMerge/>
            <w:tcBorders/>
          </w:tcPr>
          <w:p/>
        </w:tc>
        <w:tc>
          <w:tcPr>
            <w:tcW w:type="dxa" w:w="2716"/>
            <w:gridSpan w:val="7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8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-20</w:t>
            </w:r>
          </w:p>
        </w:tc>
        <w:tc>
          <w:tcPr>
            <w:tcW w:type="dxa" w:w="2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982" w:right="720" w:firstLine="166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6.5V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1F5F"/>
                <w:sz w:val="20"/>
              </w:rPr>
              <w:t>5-5-5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1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8V</w:t>
            </w:r>
          </w:p>
        </w:tc>
        <w:tc>
          <w:tcPr>
            <w:tcW w:type="dxa" w:w="3492"/>
            <w:gridSpan w:val="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88"/>
            <w:vMerge/>
            <w:tcBorders/>
          </w:tcPr>
          <w:p/>
        </w:tc>
        <w:tc>
          <w:tcPr>
            <w:tcW w:type="dxa" w:w="2716"/>
            <w:gridSpan w:val="7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82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4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DE. A thicker DE results in more skewing in the P-V</w:t>
            </w:r>
          </w:p>
        </w:tc>
      </w:tr>
      <w:tr>
        <w:trPr>
          <w:trHeight w:hRule="exact" w:val="82"/>
        </w:trPr>
        <w:tc>
          <w:tcPr>
            <w:tcW w:type="dxa" w:w="39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50" w:after="0"/>
              <w:ind w:left="13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4"/>
              </w:rPr>
              <w:t>Fig.3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 (a) Process flow for the SL FECAP fabrication with schematic. (b)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1F5F"/>
                <w:sz w:val="20"/>
              </w:rPr>
              <w:t>5-7-5</w:t>
            </w:r>
          </w:p>
        </w:tc>
        <w:tc>
          <w:tcPr>
            <w:tcW w:type="dxa" w:w="3492"/>
            <w:gridSpan w:val="9"/>
            <w:vMerge/>
            <w:tcBorders/>
          </w:tcPr>
          <w:p/>
        </w:tc>
      </w:tr>
      <w:tr>
        <w:trPr>
          <w:trHeight w:hRule="exact" w:val="149"/>
        </w:trPr>
        <w:tc>
          <w:tcPr>
            <w:tcW w:type="dxa" w:w="3104"/>
            <w:gridSpan w:val="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1940"/>
            <w:gridSpan w:val="5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8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6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characteristics.</w:t>
            </w:r>
          </w:p>
        </w:tc>
      </w:tr>
      <w:tr>
        <w:trPr>
          <w:trHeight w:hRule="exact" w:val="73"/>
        </w:trPr>
        <w:tc>
          <w:tcPr>
            <w:tcW w:type="dxa" w:w="3104"/>
            <w:gridSpan w:val="8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-40</w:t>
            </w:r>
          </w:p>
        </w:tc>
        <w:tc>
          <w:tcPr>
            <w:tcW w:type="dxa" w:w="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6" w:after="0"/>
              <w:ind w:left="0" w:right="70" w:firstLine="0"/>
              <w:jc w:val="righ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-6 -3</w:t>
            </w:r>
          </w:p>
        </w:tc>
        <w:tc>
          <w:tcPr>
            <w:tcW w:type="dxa" w:w="2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6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2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6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3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198" w:lineRule="exact" w:before="102" w:after="0"/>
              <w:ind w:left="120" w:right="0" w:firstLine="0"/>
              <w:jc w:val="lef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6</w:t>
            </w:r>
            <w:r>
              <w:tab/>
            </w: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-6 -3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58" w:right="0" w:firstLine="0"/>
              <w:jc w:val="left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Voltage (V)</w:t>
            </w:r>
          </w:p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282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(e) Measured I-V characteristics showing stretched</w:t>
            </w:r>
          </w:p>
        </w:tc>
      </w:tr>
      <w:tr>
        <w:trPr>
          <w:trHeight w:hRule="exact" w:val="56"/>
        </w:trPr>
        <w:tc>
          <w:tcPr>
            <w:tcW w:type="dxa" w:w="39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" w:after="0"/>
              <w:ind w:left="13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Cross-sectional TEM image and (c) STEM-EDX elemental map of fabricated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3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w w:val="97.97128789565143"/>
                <w:rFonts w:ascii="" w:hAnsi="" w:eastAsia=""/>
                <w:b w:val="0"/>
                <w:i w:val="0"/>
                <w:color w:val="000000"/>
                <w:sz w:val="17"/>
              </w:rPr>
              <w:t>6</w:t>
            </w:r>
          </w:p>
        </w:tc>
        <w:tc>
          <w:tcPr>
            <w:tcW w:type="dxa" w:w="3492"/>
            <w:gridSpan w:val="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104"/>
            <w:gridSpan w:val="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polarization</w:t>
            </w:r>
          </w:p>
        </w:tc>
        <w:tc>
          <w:tcPr>
            <w:tcW w:type="dxa" w:w="51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current</w:t>
            </w:r>
          </w:p>
        </w:tc>
        <w:tc>
          <w:tcPr>
            <w:tcW w:type="dxa" w:w="3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peaks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with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increasing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DE</w:t>
            </w:r>
          </w:p>
        </w:tc>
      </w:tr>
      <w:tr>
        <w:trPr>
          <w:trHeight w:hRule="exact" w:val="60"/>
        </w:trPr>
        <w:tc>
          <w:tcPr>
            <w:tcW w:type="dxa" w:w="39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2" w:after="0"/>
              <w:ind w:left="13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FECAP with the FE(5nm) /DE(5nm)/FE(5nm) SL stack.</w:t>
            </w:r>
          </w:p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3104"/>
            <w:gridSpan w:val="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776"/>
            <w:gridSpan w:val="2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388"/>
            <w:vMerge/>
            <w:tcBorders/>
          </w:tcPr>
          <w:p/>
        </w:tc>
        <w:tc>
          <w:tcPr>
            <w:tcW w:type="dxa" w:w="28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0" w:after="0"/>
              <w:ind w:left="1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thickness, from 0 nm to 7 nm.</w:t>
            </w:r>
          </w:p>
        </w:tc>
      </w:tr>
    </w:tbl>
    <w:p>
      <w:pPr>
        <w:autoSpaceDN w:val="0"/>
        <w:autoSpaceDE w:val="0"/>
        <w:widowControl/>
        <w:spacing w:line="180" w:lineRule="exact" w:before="18" w:after="16"/>
        <w:ind w:left="116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>SL FECAP Characterization (Potentiation, Depression, Switching Speed, Endurance, Retention)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  <w:gridCol w:w="582"/>
      </w:tblGrid>
      <w:tr>
        <w:trPr>
          <w:trHeight w:hRule="exact" w:val="202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8</w:t>
            </w:r>
          </w:p>
        </w:tc>
        <w:tc>
          <w:tcPr>
            <w:tcW w:type="dxa" w:w="2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122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192" w:after="0"/>
              <w:ind w:left="5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Programming pulse</w:t>
            </w:r>
          </w:p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3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400</w:t>
            </w:r>
          </w:p>
        </w:tc>
        <w:tc>
          <w:tcPr>
            <w:tcW w:type="dxa" w:w="3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2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298" w:after="0"/>
              <w:ind w:left="0" w:right="0" w:firstLine="0"/>
              <w:jc w:val="center"/>
            </w:pPr>
            <w:r>
              <w:rPr>
                <w:w w:val="95.58378219604492"/>
                <w:rFonts w:ascii="" w:hAnsi="" w:eastAsia=""/>
                <w:b w:val="0"/>
                <w:i w:val="0"/>
                <w:color w:val="000000"/>
                <w:sz w:val="10"/>
              </w:rPr>
              <w:t>0%</w:t>
            </w:r>
          </w:p>
        </w:tc>
        <w:tc>
          <w:tcPr>
            <w:tcW w:type="dxa" w:w="7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122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Δ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P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/P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9"/>
              </w:rPr>
              <w:t>r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298" w:after="0"/>
              <w:ind w:left="0" w:right="0" w:firstLine="0"/>
              <w:jc w:val="center"/>
            </w:pPr>
            <w:r>
              <w:rPr>
                <w:w w:val="95.58378219604492"/>
                <w:rFonts w:ascii="" w:hAnsi="" w:eastAsia=""/>
                <w:b w:val="0"/>
                <w:i w:val="0"/>
                <w:color w:val="000000"/>
                <w:sz w:val="10"/>
              </w:rPr>
              <w:t>75%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298" w:after="0"/>
              <w:ind w:left="74" w:right="0" w:firstLine="0"/>
              <w:jc w:val="left"/>
            </w:pPr>
            <w:r>
              <w:rPr>
                <w:w w:val="95.58378219604492"/>
                <w:rFonts w:ascii="" w:hAnsi="" w:eastAsia=""/>
                <w:b w:val="0"/>
                <w:i w:val="0"/>
                <w:color w:val="000000"/>
                <w:sz w:val="10"/>
              </w:rPr>
              <w:t>100%</w:t>
            </w:r>
          </w:p>
        </w:tc>
        <w:tc>
          <w:tcPr>
            <w:tcW w:type="dxa" w:w="22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40" w:val="left"/>
                <w:tab w:pos="2078" w:val="left"/>
                <w:tab w:pos="2142" w:val="left"/>
              </w:tabs>
              <w:autoSpaceDE w:val="0"/>
              <w:widowControl/>
              <w:spacing w:line="148" w:lineRule="exact" w:before="0" w:after="0"/>
              <w:ind w:left="1932" w:right="0" w:firstLine="0"/>
              <w:jc w:val="left"/>
            </w:pP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30 </w:t>
            </w:r>
            <w:r>
              <w:br/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20 </w:t>
            </w:r>
            <w:r>
              <w:br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>r</w:t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 (</w:t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m</w:t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C/cm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) </w:t>
            </w:r>
            <w:r>
              <w:br/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10 </w:t>
            </w:r>
            <w:r>
              <w:br/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0</w:t>
            </w:r>
            <w:r>
              <w:br/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-10</w:t>
            </w:r>
          </w:p>
        </w:tc>
        <w:tc>
          <w:tcPr>
            <w:tcW w:type="dxa" w:w="2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(a)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8" w:after="0"/>
              <w:ind w:left="19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Endurance pulse: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94" w:after="0"/>
              <w:ind w:left="6" w:right="0" w:firstLine="0"/>
              <w:jc w:val="left"/>
            </w:pP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>8</w:t>
            </w:r>
          </w:p>
        </w:tc>
      </w:tr>
      <w:tr>
        <w:trPr>
          <w:trHeight w:hRule="exact" w:val="24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6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6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3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96" w:after="0"/>
              <w:ind w:left="0" w:right="0" w:firstLine="0"/>
              <w:jc w:val="center"/>
            </w:pPr>
            <w:r>
              <w:rPr>
                <w:w w:val="95.58378219604492"/>
                <w:rFonts w:ascii="" w:hAnsi="" w:eastAsia=""/>
                <w:b w:val="0"/>
                <w:i w:val="0"/>
                <w:color w:val="000000"/>
                <w:sz w:val="10"/>
              </w:rPr>
              <w:t>25%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96" w:after="0"/>
              <w:ind w:left="0" w:right="0" w:firstLine="0"/>
              <w:jc w:val="center"/>
            </w:pPr>
            <w:r>
              <w:rPr>
                <w:w w:val="95.58378219604492"/>
                <w:rFonts w:ascii="" w:hAnsi="" w:eastAsia=""/>
                <w:b w:val="0"/>
                <w:i w:val="0"/>
                <w:color w:val="000000"/>
                <w:sz w:val="10"/>
              </w:rPr>
              <w:t>50%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72" w:after="0"/>
              <w:ind w:left="1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>Q</w:t>
            </w:r>
            <w:r>
              <w:rPr>
                <w:rFonts w:ascii="" w:hAnsi="" w:eastAsia=""/>
                <w:b w:val="0"/>
                <w:i w:val="0"/>
                <w:color w:val="001F5F"/>
                <w:sz w:val="8"/>
              </w:rPr>
              <w:t>1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48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>Q</w:t>
            </w:r>
            <w:r>
              <w:rPr>
                <w:rFonts w:ascii="" w:hAnsi="" w:eastAsia=""/>
                <w:b w:val="0"/>
                <w:i w:val="0"/>
                <w:color w:val="001F5F"/>
                <w:sz w:val="8"/>
              </w:rPr>
              <w:t>2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8" w:val="left"/>
              </w:tabs>
              <w:autoSpaceDE w:val="0"/>
              <w:widowControl/>
              <w:spacing w:line="0" w:lineRule="exact" w:before="924" w:after="0"/>
              <w:ind w:left="104" w:right="0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Current 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m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A)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200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10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0</w:t>
            </w:r>
          </w:p>
          <w:p>
            <w:pPr>
              <w:autoSpaceDN w:val="0"/>
              <w:autoSpaceDE w:val="0"/>
              <w:widowControl/>
              <w:spacing w:line="156" w:lineRule="exact" w:before="20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-200</w:t>
            </w:r>
          </w:p>
        </w:tc>
        <w:tc>
          <w:tcPr>
            <w:tcW w:type="dxa" w:w="30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74" w:after="0"/>
              <w:ind w:left="134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Pulse Amplitude (V)</w:t>
            </w:r>
          </w:p>
        </w:tc>
        <w:tc>
          <w:tcPr>
            <w:tcW w:type="dxa" w:w="4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2" w:after="0"/>
              <w:ind w:left="10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8</w:t>
            </w:r>
          </w:p>
        </w:tc>
        <w:tc>
          <w:tcPr>
            <w:tcW w:type="dxa" w:w="3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06" w:after="0"/>
              <w:ind w:left="51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90%</w:t>
            </w:r>
          </w:p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2" w:val="left"/>
              </w:tabs>
              <w:autoSpaceDE w:val="0"/>
              <w:widowControl/>
              <w:spacing w:line="174" w:lineRule="exact" w:before="12" w:after="0"/>
              <w:ind w:left="26" w:right="0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FE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(V)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0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-2</w:t>
            </w:r>
          </w:p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41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66" w:after="0"/>
              <w:ind w:left="10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6</w:t>
            </w:r>
          </w:p>
        </w:tc>
        <w:tc>
          <w:tcPr>
            <w:tcW w:type="dxa" w:w="3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3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75%</w:t>
            </w:r>
          </w:p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0" w:after="0"/>
              <w:ind w:left="19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+/-5V, 1us</w:t>
            </w:r>
          </w:p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3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2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50%</w:t>
            </w:r>
          </w:p>
        </w:tc>
        <w:tc>
          <w:tcPr>
            <w:tcW w:type="dxa" w:w="2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4" w:after="0"/>
              <w:ind w:left="0" w:right="254" w:firstLine="0"/>
              <w:jc w:val="right"/>
            </w:pP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-20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41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216" w:after="0"/>
              <w:ind w:left="10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2328"/>
            <w:gridSpan w:val="4"/>
            <w:vMerge/>
            <w:tcBorders/>
          </w:tcPr>
          <w:p/>
        </w:tc>
        <w:tc>
          <w:tcPr>
            <w:tcW w:type="dxa" w:w="24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6" w:val="left"/>
              </w:tabs>
              <w:autoSpaceDE w:val="0"/>
              <w:widowControl/>
              <w:spacing w:line="74" w:lineRule="exact" w:before="126" w:after="0"/>
              <w:ind w:left="2040" w:right="0" w:firstLine="0"/>
              <w:jc w:val="left"/>
            </w:pP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 xml:space="preserve">-30 </w:t>
            </w:r>
            <w:r>
              <w:br/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>0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4" w:val="left"/>
                <w:tab w:pos="796" w:val="left"/>
              </w:tabs>
              <w:autoSpaceDE w:val="0"/>
              <w:widowControl/>
              <w:spacing w:line="142" w:lineRule="exact" w:before="132" w:after="0"/>
              <w:ind w:left="96" w:right="0" w:firstLine="0"/>
              <w:jc w:val="left"/>
            </w:pP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 xml:space="preserve">2 </w:t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 xml:space="preserve">4 </w:t>
            </w:r>
            <w:r>
              <w:tab/>
            </w: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6.97096347808838"/>
                <w:rFonts w:ascii="" w:hAnsi="" w:eastAsia=""/>
                <w:b w:val="0"/>
                <w:i w:val="0"/>
                <w:color w:val="000000"/>
                <w:sz w:val="8"/>
              </w:rPr>
              <w:t>6</w:t>
            </w:r>
          </w:p>
          <w:p>
            <w:pPr>
              <w:autoSpaceDN w:val="0"/>
              <w:autoSpaceDE w:val="0"/>
              <w:widowControl/>
              <w:spacing w:line="128" w:lineRule="exact" w:before="0" w:after="0"/>
              <w:ind w:left="62" w:right="0" w:firstLine="0"/>
              <w:jc w:val="left"/>
            </w:pPr>
            <w:r>
              <w:rPr>
                <w:w w:val="96.10203901926675"/>
                <w:rFonts w:ascii="" w:hAnsi="" w:eastAsia=""/>
                <w:b w:val="0"/>
                <w:i w:val="0"/>
                <w:color w:val="000000"/>
                <w:sz w:val="12"/>
              </w:rPr>
              <w:t>Number of Cycles</w:t>
            </w:r>
          </w:p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3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4" w:after="0"/>
              <w:ind w:left="19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25%</w:t>
            </w:r>
          </w:p>
        </w:tc>
        <w:tc>
          <w:tcPr>
            <w:tcW w:type="dxa" w:w="1746"/>
            <w:gridSpan w:val="3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-4</w:t>
            </w:r>
          </w:p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41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290" w:after="0"/>
              <w:ind w:left="10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3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86" w:after="0"/>
              <w:ind w:left="7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10%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18" w:val="left"/>
                <w:tab w:pos="2056" w:val="left"/>
                <w:tab w:pos="2122" w:val="left"/>
              </w:tabs>
              <w:autoSpaceDE w:val="0"/>
              <w:widowControl/>
              <w:spacing w:line="150" w:lineRule="exact" w:before="0" w:after="0"/>
              <w:ind w:left="1908" w:right="0" w:firstLine="0"/>
              <w:jc w:val="left"/>
            </w:pP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 xml:space="preserve">30 </w:t>
            </w:r>
            <w:r>
              <w:br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>r</w:t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 xml:space="preserve"> (</w:t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m</w:t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C/cm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 xml:space="preserve">) </w:t>
            </w:r>
            <w:r>
              <w:br/>
            </w: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 xml:space="preserve">20 </w:t>
            </w:r>
            <w:r>
              <w:br/>
            </w: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 xml:space="preserve">10 </w:t>
            </w:r>
            <w:r>
              <w:br/>
            </w: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0</w:t>
            </w:r>
            <w:r>
              <w:br/>
            </w: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-10</w:t>
            </w:r>
          </w:p>
        </w:tc>
        <w:tc>
          <w:tcPr>
            <w:tcW w:type="dxa" w:w="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(b)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-6</w:t>
            </w:r>
          </w:p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" w:after="0"/>
              <w:ind w:left="2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>P</w:t>
            </w:r>
            <w:r>
              <w:rPr>
                <w:rFonts w:ascii="" w:hAnsi="" w:eastAsia=""/>
                <w:b w:val="0"/>
                <w:i w:val="0"/>
                <w:color w:val="001F5F"/>
                <w:sz w:val="8"/>
              </w:rPr>
              <w:t>r</w:t>
            </w: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 xml:space="preserve"> = Q</w:t>
            </w:r>
            <w:r>
              <w:rPr>
                <w:rFonts w:ascii="" w:hAnsi="" w:eastAsia=""/>
                <w:b w:val="0"/>
                <w:i w:val="0"/>
                <w:color w:val="001F5F"/>
                <w:sz w:val="8"/>
              </w:rPr>
              <w:t>1</w:t>
            </w: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 xml:space="preserve"> –</w:t>
            </w:r>
            <w:r>
              <w:rPr>
                <w:rFonts w:ascii="" w:hAnsi="" w:eastAsia=""/>
                <w:b w:val="0"/>
                <w:i w:val="0"/>
                <w:color w:val="001F5F"/>
                <w:sz w:val="12"/>
              </w:rPr>
              <w:t xml:space="preserve"> Q</w:t>
            </w:r>
            <w:r>
              <w:rPr>
                <w:rFonts w:ascii="" w:hAnsi="" w:eastAsia=""/>
                <w:b w:val="0"/>
                <w:i w:val="0"/>
                <w:color w:val="001F5F"/>
                <w:sz w:val="8"/>
              </w:rPr>
              <w:t>2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-400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2328"/>
            <w:gridSpan w:val="4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2328"/>
            <w:gridSpan w:val="4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8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25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63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6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-8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72" w:val="left"/>
              </w:tabs>
              <w:autoSpaceDE w:val="0"/>
              <w:widowControl/>
              <w:spacing w:line="156" w:lineRule="exact" w:before="2" w:after="0"/>
              <w:ind w:left="4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50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100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36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Time (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µs)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150</w:t>
            </w:r>
          </w:p>
        </w:tc>
        <w:tc>
          <w:tcPr>
            <w:tcW w:type="dxa" w:w="38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16" w:after="0"/>
              <w:ind w:left="618" w:right="0" w:firstLine="0"/>
              <w:jc w:val="left"/>
            </w:pPr>
            <w:r>
              <w:rPr>
                <w:w w:val="103.412879597057"/>
                <w:rFonts w:ascii="" w:hAnsi="" w:eastAsia=""/>
                <w:b w:val="0"/>
                <w:i w:val="0"/>
                <w:color w:val="000000"/>
                <w:sz w:val="11"/>
              </w:rPr>
              <w:t>Pulse Width (ns)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1164"/>
            <w:gridSpan w:val="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63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" w:after="0"/>
              <w:ind w:left="6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2"/>
              </w:rPr>
              <w:t>Fig.5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 (a) PUND measurement showing the extraction technique of switching polarization;</w:t>
            </w:r>
          </w:p>
        </w:tc>
        <w:tc>
          <w:tcPr>
            <w:tcW w:type="dxa" w:w="2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272" w:firstLine="0"/>
              <w:jc w:val="right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-20</w:t>
            </w:r>
          </w:p>
        </w:tc>
        <w:tc>
          <w:tcPr>
            <w:tcW w:type="dxa" w:w="582"/>
            <w:vMerge/>
            <w:tcBorders/>
          </w:tcPr>
          <w:p/>
        </w:tc>
        <w:tc>
          <w:tcPr>
            <w:tcW w:type="dxa" w:w="58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pgSz w:w="12240" w:h="15840"/>
          <w:pgMar w:top="532" w:right="868" w:bottom="532" w:left="904" w:header="720" w:footer="720" w:gutter="0"/>
          <w:cols w:space="720" w:num="1" w:equalWidth="0"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84" w:right="1872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 xml:space="preserve">(b) Switching speed characteristics of SL MFM: showing switching speed up to 100ns. </w:t>
      </w:r>
      <w:r>
        <w:rPr>
          <w:rFonts w:ascii="" w:hAnsi="" w:eastAsia=""/>
          <w:b w:val="0"/>
          <w:i w:val="0"/>
          <w:color w:val="000000"/>
          <w:sz w:val="12"/>
        </w:rPr>
        <w:t>(c)-(f) Measured P</w:t>
      </w:r>
      <w:r>
        <w:rPr>
          <w:rFonts w:ascii="" w:hAnsi="" w:eastAsia=""/>
          <w:b w:val="0"/>
          <w:i w:val="0"/>
          <w:color w:val="000000"/>
          <w:sz w:val="8"/>
        </w:rPr>
        <w:t>r</w:t>
      </w:r>
      <w:r>
        <w:rPr>
          <w:rFonts w:ascii="" w:hAnsi="" w:eastAsia=""/>
          <w:b w:val="0"/>
          <w:i w:val="0"/>
          <w:color w:val="000000"/>
          <w:sz w:val="12"/>
        </w:rPr>
        <w:t xml:space="preserve"> vs. programming pulse number (PN) for FE/DE/FE structures with </w:t>
      </w:r>
      <w:r>
        <w:rPr>
          <w:rFonts w:ascii="" w:hAnsi="" w:eastAsia=""/>
          <w:b w:val="0"/>
          <w:i w:val="0"/>
          <w:color w:val="000000"/>
          <w:sz w:val="12"/>
        </w:rPr>
        <w:t xml:space="preserve">increasing dielectric thickness ranging from 0nm to 7nm. By increasing the DE thickness the </w:t>
      </w:r>
      <w:r>
        <w:rPr>
          <w:rFonts w:ascii="" w:hAnsi="" w:eastAsia=""/>
          <w:b w:val="0"/>
          <w:i w:val="0"/>
          <w:color w:val="000000"/>
          <w:sz w:val="12"/>
        </w:rPr>
        <w:t>number of states and linearity increases at the cost of reducing P</w:t>
      </w:r>
      <w:r>
        <w:rPr>
          <w:rFonts w:ascii="" w:hAnsi="" w:eastAsia=""/>
          <w:b w:val="0"/>
          <w:i w:val="0"/>
          <w:color w:val="000000"/>
          <w:sz w:val="8"/>
        </w:rPr>
        <w:t>r</w:t>
      </w:r>
      <w:r>
        <w:rPr>
          <w:rFonts w:ascii="" w:hAnsi="" w:eastAsia=""/>
          <w:b w:val="0"/>
          <w:i w:val="0"/>
          <w:color w:val="000000"/>
          <w:sz w:val="12"/>
        </w:rPr>
        <w:t xml:space="preserve">, defining the design space </w:t>
      </w:r>
      <w:r>
        <w:rPr>
          <w:rFonts w:ascii="" w:hAnsi="" w:eastAsia=""/>
          <w:b w:val="0"/>
          <w:i w:val="0"/>
          <w:color w:val="000000"/>
          <w:sz w:val="12"/>
        </w:rPr>
        <w:t>for this system.</w:t>
      </w:r>
    </w:p>
    <w:p>
      <w:pPr>
        <w:sectPr>
          <w:type w:val="continuous"/>
          <w:pgSz w:w="12240" w:h="15840"/>
          <w:pgMar w:top="532" w:right="868" w:bottom="532" w:left="904" w:header="720" w:footer="720" w:gutter="0"/>
          <w:cols w:space="720" w:num="2" w:equalWidth="0">
            <w:col w:w="6440" w:space="0"/>
            <w:col w:w="4028" w:space="0"/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76.0000000000002" w:type="dxa"/>
      </w:tblPr>
      <w:tblGrid>
        <w:gridCol w:w="2617"/>
        <w:gridCol w:w="2617"/>
        <w:gridCol w:w="2617"/>
        <w:gridCol w:w="2617"/>
      </w:tblGrid>
      <w:tr>
        <w:trPr>
          <w:trHeight w:hRule="exact" w:val="326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52" w:firstLine="0"/>
              <w:jc w:val="right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-30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68" w:after="0"/>
              <w:ind w:left="0" w:right="0" w:firstLine="0"/>
              <w:jc w:val="right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>-6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8" w:val="left"/>
              </w:tabs>
              <w:autoSpaceDE w:val="0"/>
              <w:widowControl/>
              <w:spacing w:line="144" w:lineRule="exact" w:before="68" w:after="0"/>
              <w:ind w:left="254" w:right="0" w:firstLine="0"/>
              <w:jc w:val="left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 xml:space="preserve">-3 </w:t>
            </w:r>
            <w:r>
              <w:tab/>
            </w: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>0</w:t>
            </w:r>
          </w:p>
          <w:p>
            <w:pPr>
              <w:autoSpaceDN w:val="0"/>
              <w:autoSpaceDE w:val="0"/>
              <w:widowControl/>
              <w:spacing w:line="132" w:lineRule="exact" w:before="0" w:after="0"/>
              <w:ind w:left="0" w:right="0" w:firstLine="0"/>
              <w:jc w:val="center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Retention time (s)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68" w:after="0"/>
              <w:ind w:left="0" w:right="0" w:firstLine="0"/>
              <w:jc w:val="center"/>
            </w:pPr>
            <w:r>
              <w:rPr>
                <w:w w:val="97.600785891215"/>
                <w:rFonts w:ascii="" w:hAnsi="" w:eastAsia="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98.48326444625854"/>
                <w:rFonts w:ascii="" w:hAnsi="" w:eastAsia=""/>
                <w:b w:val="0"/>
                <w:i w:val="0"/>
                <w:color w:val="000000"/>
                <w:sz w:val="8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54" w:lineRule="exact" w:before="0" w:after="0"/>
        <w:ind w:left="1894" w:right="20" w:firstLine="0"/>
        <w:jc w:val="both"/>
      </w:pPr>
      <w:r>
        <w:rPr>
          <w:rFonts w:ascii="" w:hAnsi="" w:eastAsia=""/>
          <w:b/>
          <w:i w:val="0"/>
          <w:color w:val="000000"/>
          <w:sz w:val="12"/>
        </w:rPr>
        <w:t>Fig.6</w:t>
      </w:r>
      <w:r>
        <w:rPr>
          <w:rFonts w:ascii="" w:hAnsi="" w:eastAsia=""/>
          <w:b w:val="0"/>
          <w:i w:val="0"/>
          <w:color w:val="000000"/>
          <w:sz w:val="12"/>
        </w:rPr>
        <w:t>(a) Measured endurance (&gt;10</w:t>
      </w:r>
      <w:r>
        <w:rPr>
          <w:rFonts w:ascii="" w:hAnsi="" w:eastAsia=""/>
          <w:b w:val="0"/>
          <w:i w:val="0"/>
          <w:color w:val="000000"/>
          <w:sz w:val="8"/>
        </w:rPr>
        <w:t>8</w:t>
      </w:r>
      <w:r>
        <w:rPr>
          <w:rFonts w:ascii="" w:hAnsi="" w:eastAsia=""/>
          <w:b w:val="0"/>
          <w:i w:val="0"/>
          <w:color w:val="000000"/>
          <w:sz w:val="12"/>
        </w:rPr>
        <w:t xml:space="preserve">cycles) </w:t>
      </w:r>
      <w:r>
        <w:rPr>
          <w:rFonts w:ascii="" w:hAnsi="" w:eastAsia=""/>
          <w:b w:val="0"/>
          <w:i w:val="0"/>
          <w:color w:val="000000"/>
          <w:sz w:val="12"/>
        </w:rPr>
        <w:t>and (b) retention (&gt;10</w:t>
      </w:r>
      <w:r>
        <w:rPr>
          <w:rFonts w:ascii="" w:hAnsi="" w:eastAsia=""/>
          <w:b w:val="0"/>
          <w:i w:val="0"/>
          <w:color w:val="000000"/>
          <w:sz w:val="8"/>
        </w:rPr>
        <w:t>3</w:t>
      </w:r>
      <w:r>
        <w:rPr>
          <w:rFonts w:ascii="" w:hAnsi="" w:eastAsia=""/>
          <w:b w:val="0"/>
          <w:i w:val="0"/>
          <w:color w:val="000000"/>
          <w:sz w:val="12"/>
        </w:rPr>
        <w:t xml:space="preserve">seconds) with no </w:t>
      </w:r>
      <w:r>
        <w:rPr>
          <w:rFonts w:ascii="" w:hAnsi="" w:eastAsia=""/>
          <w:b w:val="0"/>
          <w:i w:val="0"/>
          <w:color w:val="000000"/>
          <w:sz w:val="12"/>
        </w:rPr>
        <w:t>degradation in P</w:t>
      </w:r>
      <w:r>
        <w:rPr>
          <w:rFonts w:ascii="" w:hAnsi="" w:eastAsia=""/>
          <w:b w:val="0"/>
          <w:i w:val="0"/>
          <w:color w:val="000000"/>
          <w:sz w:val="8"/>
        </w:rPr>
        <w:t>r</w:t>
      </w:r>
      <w:r>
        <w:rPr>
          <w:rFonts w:ascii="" w:hAnsi="" w:eastAsia=""/>
          <w:b w:val="0"/>
          <w:i w:val="0"/>
          <w:color w:val="000000"/>
          <w:sz w:val="12"/>
        </w:rPr>
        <w:t xml:space="preserve"> for various states.</w:t>
      </w:r>
    </w:p>
    <w:p>
      <w:pPr>
        <w:sectPr>
          <w:type w:val="nextColumn"/>
          <w:pgSz w:w="12240" w:h="15840"/>
          <w:pgMar w:top="532" w:right="868" w:bottom="532" w:left="904" w:header="720" w:footer="720" w:gutter="0"/>
          <w:cols w:space="720" w:num="2" w:equalWidth="0">
            <w:col w:w="6440" w:space="0"/>
            <w:col w:w="4028" w:space="0"/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</wp:posOffset>
            </wp:positionH>
            <wp:positionV relativeFrom="page">
              <wp:posOffset>3058160</wp:posOffset>
            </wp:positionV>
            <wp:extent cx="670560" cy="2309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3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2325370</wp:posOffset>
            </wp:positionH>
            <wp:positionV relativeFrom="page">
              <wp:posOffset>3064510</wp:posOffset>
            </wp:positionV>
            <wp:extent cx="670560" cy="230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3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2710180</wp:posOffset>
            </wp:positionH>
            <wp:positionV relativeFrom="page">
              <wp:posOffset>1911350</wp:posOffset>
            </wp:positionV>
            <wp:extent cx="1799590" cy="714341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7143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2712720</wp:posOffset>
            </wp:positionH>
            <wp:positionV relativeFrom="page">
              <wp:posOffset>855980</wp:posOffset>
            </wp:positionV>
            <wp:extent cx="1797050" cy="72432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7243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728980</wp:posOffset>
            </wp:positionH>
            <wp:positionV relativeFrom="page">
              <wp:posOffset>817880</wp:posOffset>
            </wp:positionV>
            <wp:extent cx="930909" cy="48609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0909" cy="4860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1722120</wp:posOffset>
            </wp:positionH>
            <wp:positionV relativeFrom="page">
              <wp:posOffset>848360</wp:posOffset>
            </wp:positionV>
            <wp:extent cx="817880" cy="533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7880" cy="53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</wp:posOffset>
            </wp:positionH>
            <wp:positionV relativeFrom="page">
              <wp:posOffset>6824980</wp:posOffset>
            </wp:positionV>
            <wp:extent cx="2011679" cy="1252728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125272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635000</wp:posOffset>
            </wp:positionV>
            <wp:extent cx="6654800" cy="87376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73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52"/>
        <w:ind w:left="44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>BEOL-compatible  Superlattice (SL) FEFET with Indium Tungsten Oxide (IWO) Channel: Fabrication + Characterization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.00000000000006" w:type="dxa"/>
      </w:tblPr>
      <w:tblGrid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</w:tblGrid>
      <w:tr>
        <w:trPr>
          <w:trHeight w:hRule="exact" w:val="270"/>
        </w:trPr>
        <w:tc>
          <w:tcPr>
            <w:tcW w:type="dxa" w:w="5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2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(a)</w:t>
            </w:r>
          </w:p>
        </w:tc>
        <w:tc>
          <w:tcPr>
            <w:tcW w:type="dxa" w:w="11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8" w:after="0"/>
              <w:ind w:left="26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IWO</w:t>
            </w:r>
          </w:p>
        </w:tc>
        <w:tc>
          <w:tcPr>
            <w:tcW w:type="dxa" w:w="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02" w:after="0"/>
              <w:ind w:left="17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Source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8" w:after="0"/>
              <w:ind w:left="0" w:right="1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Drain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(b)</w:t>
            </w:r>
          </w:p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2" w:after="0"/>
              <w:ind w:left="2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Source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8" w:after="0"/>
              <w:ind w:left="8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00"/>
                <w:sz w:val="12"/>
              </w:rPr>
              <w:t>L</w:t>
            </w:r>
            <w:r>
              <w:rPr>
                <w:rFonts w:ascii="" w:hAnsi="" w:eastAsia=""/>
                <w:b w:val="0"/>
                <w:i w:val="0"/>
                <w:color w:val="FFFF00"/>
                <w:sz w:val="8"/>
              </w:rPr>
              <w:t>g</w:t>
            </w:r>
            <w:r>
              <w:rPr>
                <w:rFonts w:ascii="" w:hAnsi="" w:eastAsia=""/>
                <w:b w:val="0"/>
                <w:i w:val="0"/>
                <w:color w:val="FFFF00"/>
                <w:sz w:val="12"/>
              </w:rPr>
              <w:t xml:space="preserve"> ~ 250 nm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382" w:after="0"/>
              <w:ind w:left="0" w:right="4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Pd</w:t>
            </w:r>
          </w:p>
        </w:tc>
        <w:tc>
          <w:tcPr>
            <w:tcW w:type="dxa" w:w="61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Drain</w:t>
            </w:r>
          </w:p>
        </w:tc>
        <w:tc>
          <w:tcPr>
            <w:tcW w:type="dxa" w:w="3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32" w:after="0"/>
              <w:ind w:left="0" w:right="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(d)</w:t>
            </w:r>
          </w:p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0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IWO FEFET (10nm HZO)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(e)</w:t>
            </w:r>
          </w:p>
        </w:tc>
        <w:tc>
          <w:tcPr>
            <w:tcW w:type="dxa" w:w="16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6" w:after="0"/>
              <w:ind w:left="2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IWO SL FEFET  (5-5-5)</w:t>
            </w:r>
          </w:p>
        </w:tc>
      </w:tr>
      <w:tr>
        <w:trPr>
          <w:trHeight w:hRule="exact" w:val="190"/>
        </w:trPr>
        <w:tc>
          <w:tcPr>
            <w:tcW w:type="dxa" w:w="54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0" w:after="0"/>
              <w:ind w:left="0" w:right="12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S</w:t>
            </w:r>
          </w:p>
        </w:tc>
        <w:tc>
          <w:tcPr>
            <w:tcW w:type="dxa" w:w="5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BG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D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IWO channel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6" w:after="0"/>
              <w:ind w:left="0" w:right="4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BG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1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(c)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92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Hf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92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Hf/Zr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42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SL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0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38" w:after="0"/>
              <w:ind w:left="0" w:right="34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-4</w:t>
            </w:r>
          </w:p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4" w:after="0"/>
              <w:ind w:left="300" w:right="86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 xml:space="preserve">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: 50mV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 xml:space="preserve">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: 1V</w:t>
            </w:r>
          </w:p>
        </w:tc>
        <w:tc>
          <w:tcPr>
            <w:tcW w:type="dxa" w:w="8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" w:after="0"/>
              <w:ind w:left="206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250nm</w:t>
            </w:r>
          </w:p>
        </w:tc>
        <w:tc>
          <w:tcPr>
            <w:tcW w:type="dxa" w:w="10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6" w:after="0"/>
              <w:ind w:left="45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 xml:space="preserve">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: 50mV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 xml:space="preserve">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: 1V</w:t>
            </w:r>
          </w:p>
        </w:tc>
      </w:tr>
      <w:tr>
        <w:trPr>
          <w:trHeight w:hRule="exact" w:val="134"/>
        </w:trPr>
        <w:tc>
          <w:tcPr>
            <w:tcW w:type="dxa" w:w="16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SiO</w:t>
            </w:r>
            <w:r>
              <w:rPr>
                <w:w w:val="96.00000381469727"/>
                <w:rFonts w:ascii="" w:hAnsi="" w:eastAsia=""/>
                <w:b w:val="0"/>
                <w:i w:val="0"/>
                <w:color w:val="FFFFFF"/>
                <w:sz w:val="11"/>
              </w:rPr>
              <w:t>2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8" w:after="0"/>
              <w:ind w:left="0" w:right="31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W BG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16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7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Process Flow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8" w:after="0"/>
              <w:ind w:left="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0"/>
              </w:rPr>
              <w:t>Etch Stop Layer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66" w:after="0"/>
              <w:ind w:left="0" w:right="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7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4" w:after="0"/>
              <w:ind w:left="7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60 sec RTA in N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42" w:after="0"/>
              <w:ind w:left="0" w:right="32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MW~2V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37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4"/>
              </w:rPr>
              <w:t>SiO</w:t>
            </w:r>
            <w:r>
              <w:rPr>
                <w:w w:val="103.99999618530273"/>
                <w:rFonts w:ascii="" w:hAnsi="" w:eastAsia=""/>
                <w:b w:val="0"/>
                <w:i w:val="0"/>
                <w:color w:val="FFFFFF"/>
                <w:sz w:val="9"/>
              </w:rPr>
              <w:t>2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8" w:after="0"/>
              <w:ind w:left="0" w:right="6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In</w:t>
            </w:r>
          </w:p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6" w:val="left"/>
              </w:tabs>
              <w:autoSpaceDE w:val="0"/>
              <w:widowControl/>
              <w:spacing w:line="238" w:lineRule="exact" w:before="112" w:after="0"/>
              <w:ind w:left="4" w:right="0" w:firstLine="0"/>
              <w:jc w:val="left"/>
            </w:pPr>
            <w:r>
              <w:tab/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 xml:space="preserve">-6 </w:t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 xml:space="preserve"> (A) </w:t>
            </w:r>
            <w:r>
              <w:br/>
            </w:r>
            <w:r>
              <w:tab/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1</w:t>
            </w:r>
          </w:p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8" w:after="0"/>
              <w:ind w:left="3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90nm SiO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 on p-Si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substrate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8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64" w:after="0"/>
              <w:ind w:left="0" w:right="5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MW~5.7V</w:t>
            </w:r>
          </w:p>
        </w:tc>
      </w:tr>
      <w:tr>
        <w:trPr>
          <w:trHeight w:hRule="exact" w:val="68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2" w:after="0"/>
              <w:ind w:left="3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at 400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2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on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/I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off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~10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0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Zr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0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W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227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2</w:t>
            </w:r>
          </w:p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3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250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C Thermal ALD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HfO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 etch stop layer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0" w:right="2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8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2" w:after="0"/>
              <w:ind w:left="7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Wet etch sacrificial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layer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0" w:right="112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250nm</w:t>
            </w:r>
          </w:p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8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6" w:after="0"/>
              <w:ind w:left="0" w:right="6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on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/I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off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~10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5</w:t>
            </w:r>
          </w:p>
        </w:tc>
      </w:tr>
      <w:tr>
        <w:trPr>
          <w:trHeight w:hRule="exact" w:val="140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3</w:t>
            </w:r>
          </w:p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6" w:after="0"/>
              <w:ind w:left="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Sputter W film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74" w:after="0"/>
              <w:ind w:left="0" w:right="1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9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6" w:after="0"/>
              <w:ind w:left="76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Pattern sputtered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IWO channel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54" w:after="0"/>
              <w:ind w:left="0" w:right="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50 nm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54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SL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56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I</w:t>
            </w:r>
            <w:r>
              <w:rPr>
                <w:w w:val="96.00000381469727"/>
                <w:rFonts w:ascii="" w:hAnsi="" w:eastAsia=""/>
                <w:b w:val="0"/>
                <w:i w:val="0"/>
                <w:color w:val="000000"/>
                <w:sz w:val="11"/>
              </w:rPr>
              <w:t>G</w:t>
            </w:r>
          </w:p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0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34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-10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8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0" w:right="2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I</w:t>
            </w:r>
            <w:r>
              <w:rPr>
                <w:w w:val="96.00000381469727"/>
                <w:rFonts w:ascii="" w:hAnsi="" w:eastAsia=""/>
                <w:b w:val="0"/>
                <w:i w:val="0"/>
                <w:color w:val="000000"/>
                <w:sz w:val="11"/>
              </w:rPr>
              <w:t>G</w:t>
            </w:r>
          </w:p>
        </w:tc>
      </w:tr>
      <w:tr>
        <w:trPr>
          <w:trHeight w:hRule="exact" w:val="126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4</w:t>
            </w:r>
          </w:p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8" w:after="0"/>
              <w:ind w:left="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Pattern and etch W BG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6" w:val="left"/>
              </w:tabs>
              <w:autoSpaceDE w:val="0"/>
              <w:widowControl/>
              <w:spacing w:line="92" w:lineRule="exact" w:before="134" w:after="0"/>
              <w:ind w:left="12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10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Pattern evaporated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Pd S/D pads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5</w:t>
            </w:r>
          </w:p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" w:after="0"/>
              <w:ind w:left="2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250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C PEALD SL: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HZO / HfO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 xml:space="preserve"> / HZO 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0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2" w:after="0"/>
              <w:ind w:left="0" w:right="34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-12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4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11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4" w:after="0"/>
              <w:ind w:left="58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10 min RTA in N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 xml:space="preserve">2 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at 150</w:t>
            </w:r>
            <w:r>
              <w:rPr>
                <w:rFonts w:ascii="" w:hAnsi="" w:eastAsia=""/>
                <w:b w:val="0"/>
                <w:i w:val="0"/>
                <w:color w:val="000000"/>
                <w:sz w:val="8"/>
              </w:rPr>
              <w:t>o</w:t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12"/>
              </w:rPr>
              <w:t>6</w:t>
            </w:r>
          </w:p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0" w:after="0"/>
              <w:ind w:left="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Sputter sacrificial W film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-6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8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-3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64" w:after="0"/>
              <w:ind w:left="0" w:right="0" w:firstLine="0"/>
              <w:jc w:val="center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 xml:space="preserve">0 </w:t>
            </w:r>
            <w:r>
              <w:br/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G</w:t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 xml:space="preserve"> (V)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40" w:right="0" w:firstLine="0"/>
              <w:jc w:val="lef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64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6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-6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-3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2" w:val="left"/>
              </w:tabs>
              <w:autoSpaceDE w:val="0"/>
              <w:widowControl/>
              <w:spacing w:line="150" w:lineRule="exact" w:before="60" w:after="0"/>
              <w:ind w:left="0" w:right="0" w:firstLine="0"/>
              <w:jc w:val="left"/>
            </w:pPr>
            <w:r>
              <w:tab/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 xml:space="preserve">0 </w:t>
            </w:r>
            <w:r>
              <w:br/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96.30518693190353"/>
                <w:rFonts w:ascii="" w:hAnsi="" w:eastAsia=""/>
                <w:b w:val="0"/>
                <w:i w:val="0"/>
                <w:color w:val="000000"/>
                <w:sz w:val="13"/>
              </w:rPr>
              <w:t>G</w:t>
            </w: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 xml:space="preserve"> (V)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20" w:right="0" w:firstLine="0"/>
              <w:jc w:val="lef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44" w:firstLine="0"/>
              <w:jc w:val="right"/>
            </w:pPr>
            <w:r>
              <w:rPr>
                <w:w w:val="101.2491226196289"/>
                <w:rFonts w:ascii="" w:hAnsi="" w:eastAsia=""/>
                <w:b w:val="0"/>
                <w:i w:val="0"/>
                <w:color w:val="000000"/>
                <w:sz w:val="18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58" w:lineRule="exact" w:before="0" w:after="22"/>
        <w:ind w:left="134" w:right="0" w:firstLine="0"/>
        <w:jc w:val="left"/>
      </w:pPr>
      <w:r>
        <w:rPr>
          <w:rFonts w:ascii="" w:hAnsi="" w:eastAsia=""/>
          <w:b/>
          <w:i w:val="0"/>
          <w:color w:val="000000"/>
          <w:sz w:val="12"/>
        </w:rPr>
        <w:t>Fig.7</w:t>
      </w:r>
      <w:r>
        <w:rPr>
          <w:rFonts w:ascii="" w:hAnsi="" w:eastAsia=""/>
          <w:b w:val="0"/>
          <w:i w:val="0"/>
          <w:color w:val="000000"/>
          <w:sz w:val="12"/>
        </w:rPr>
        <w:t xml:space="preserve">: (a) Key process flow steps for the BEOL-compatible IWO SL FEFET (b) Cross-sectional TEM and (c) STEM-EDX elemental map of the IWO FEFET with the FE (5nm)/DE (5nm)/FE(5nm) SL FEFET </w:t>
      </w:r>
      <w:r>
        <w:rPr>
          <w:rFonts w:ascii="" w:hAnsi="" w:eastAsia=""/>
          <w:b w:val="0"/>
          <w:i w:val="0"/>
          <w:color w:val="000000"/>
          <w:sz w:val="12"/>
        </w:rPr>
        <w:t>(d)-(e) I</w:t>
      </w:r>
      <w:r>
        <w:rPr>
          <w:rFonts w:ascii="" w:hAnsi="" w:eastAsia=""/>
          <w:b w:val="0"/>
          <w:i w:val="0"/>
          <w:color w:val="000000"/>
          <w:sz w:val="8"/>
        </w:rPr>
        <w:t>D</w:t>
      </w:r>
      <w:r>
        <w:rPr>
          <w:rFonts w:ascii="" w:hAnsi="" w:eastAsia=""/>
          <w:b w:val="0"/>
          <w:i w:val="0"/>
          <w:color w:val="000000"/>
          <w:sz w:val="12"/>
        </w:rPr>
        <w:t>-V</w:t>
      </w:r>
      <w:r>
        <w:rPr>
          <w:rFonts w:ascii="" w:hAnsi="" w:eastAsia=""/>
          <w:b w:val="0"/>
          <w:i w:val="0"/>
          <w:color w:val="000000"/>
          <w:sz w:val="8"/>
        </w:rPr>
        <w:t>G</w:t>
      </w:r>
      <w:r>
        <w:rPr>
          <w:rFonts w:ascii="" w:hAnsi="" w:eastAsia=""/>
          <w:b w:val="0"/>
          <w:i w:val="0"/>
          <w:color w:val="000000"/>
          <w:sz w:val="12"/>
        </w:rPr>
        <w:t xml:space="preserve"> characteristics of the IWO FEFET and SL FEFET; the SL FEFET shows a large memory window and higher on/off current ratio compared to the FEFET.</w:t>
      </w:r>
    </w:p>
    <w:p>
      <w:pPr>
        <w:sectPr>
          <w:pgSz w:w="12240" w:h="15840"/>
          <w:pgMar w:top="534" w:right="920" w:bottom="576" w:left="886" w:header="720" w:footer="720" w:gutter="0"/>
          <w:cols w:space="720" w:num="1" w:equalWidth="0">
            <w:col w:w="10434" w:space="0"/>
            <w:col w:w="6440" w:space="0"/>
            <w:col w:w="4028" w:space="0"/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172" w:right="0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200</w:t>
      </w:r>
    </w:p>
    <w:p>
      <w:pPr>
        <w:autoSpaceDN w:val="0"/>
        <w:autoSpaceDE w:val="0"/>
        <w:widowControl/>
        <w:spacing w:line="178" w:lineRule="exact" w:before="0" w:after="0"/>
        <w:ind w:left="474" w:right="0" w:firstLine="0"/>
        <w:jc w:val="left"/>
      </w:pPr>
      <w:r>
        <w:rPr>
          <w:rFonts w:ascii="" w:hAnsi="" w:eastAsia=""/>
          <w:b w:val="0"/>
          <w:i w:val="0"/>
          <w:color w:val="000000"/>
          <w:sz w:val="16"/>
        </w:rPr>
        <w:t xml:space="preserve">(a) </w:t>
      </w:r>
      <w:r>
        <w:rPr>
          <w:rFonts w:ascii="" w:hAnsi="" w:eastAsia=""/>
          <w:b w:val="0"/>
          <w:i w:val="0"/>
          <w:color w:val="000000"/>
          <w:sz w:val="10"/>
        </w:rPr>
        <w:t xml:space="preserve">1.5V </w:t>
      </w:r>
      <w:r>
        <w:rPr>
          <w:rFonts w:ascii="" w:hAnsi="" w:eastAsia=""/>
          <w:b w:val="0"/>
          <w:i w:val="0"/>
          <w:color w:val="000000"/>
          <w:sz w:val="10"/>
        </w:rPr>
        <w:t xml:space="preserve">+10mV </w:t>
      </w:r>
      <w:r>
        <w:rPr>
          <w:rFonts w:ascii="" w:hAnsi="" w:eastAsia=""/>
          <w:b w:val="0"/>
          <w:i w:val="0"/>
          <w:color w:val="000000"/>
          <w:sz w:val="10"/>
        </w:rPr>
        <w:t>2.77V</w:t>
      </w:r>
    </w:p>
    <w:p>
      <w:pPr>
        <w:autoSpaceDN w:val="0"/>
        <w:tabs>
          <w:tab w:pos="2240" w:val="left"/>
          <w:tab w:pos="2366" w:val="left"/>
          <w:tab w:pos="2578" w:val="left"/>
          <w:tab w:pos="2812" w:val="left"/>
          <w:tab w:pos="3200" w:val="left"/>
        </w:tabs>
        <w:autoSpaceDE w:val="0"/>
        <w:widowControl/>
        <w:spacing w:line="112" w:lineRule="exact" w:before="0" w:after="0"/>
        <w:ind w:left="1530" w:right="0" w:firstLine="0"/>
        <w:jc w:val="left"/>
      </w:pPr>
      <w:r>
        <w:rPr>
          <w:rFonts w:ascii="" w:hAnsi="" w:eastAsia=""/>
          <w:b w:val="0"/>
          <w:i w:val="0"/>
          <w:color w:val="000000"/>
          <w:sz w:val="10"/>
        </w:rPr>
        <w:t xml:space="preserve">-10mV </w:t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8 </w:t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 xml:space="preserve">(b) </w:t>
      </w:r>
      <w:r>
        <w:rPr>
          <w:rFonts w:ascii="" w:hAnsi="" w:eastAsia=""/>
          <w:b w:val="0"/>
          <w:i w:val="0"/>
          <w:color w:val="000000"/>
          <w:sz w:val="10"/>
        </w:rPr>
        <w:t xml:space="preserve">3.5V </w:t>
      </w:r>
      <w:r>
        <w:tab/>
      </w:r>
      <w:r>
        <w:rPr>
          <w:rFonts w:ascii="" w:hAnsi="" w:eastAsia=""/>
          <w:b w:val="0"/>
          <w:i w:val="0"/>
          <w:color w:val="000000"/>
          <w:sz w:val="10"/>
        </w:rPr>
        <w:t xml:space="preserve">+10mV </w:t>
      </w:r>
      <w:r>
        <w:rPr>
          <w:rFonts w:ascii="" w:hAnsi="" w:eastAsia=""/>
          <w:b w:val="0"/>
          <w:i w:val="0"/>
          <w:color w:val="000000"/>
          <w:sz w:val="10"/>
        </w:rPr>
        <w:t>4.77V</w:t>
      </w:r>
    </w:p>
    <w:p>
      <w:pPr>
        <w:autoSpaceDN w:val="0"/>
        <w:autoSpaceDE w:val="0"/>
        <w:widowControl/>
        <w:spacing w:line="112" w:lineRule="exact" w:before="0" w:after="0"/>
        <w:ind w:left="0" w:right="2516" w:firstLine="0"/>
        <w:jc w:val="right"/>
      </w:pPr>
      <w:r>
        <w:rPr>
          <w:rFonts w:ascii="" w:hAnsi="" w:eastAsia=""/>
          <w:b w:val="0"/>
          <w:i w:val="0"/>
          <w:color w:val="000000"/>
          <w:sz w:val="10"/>
        </w:rPr>
        <w:t>-10mV</w:t>
      </w:r>
    </w:p>
    <w:p>
      <w:pPr>
        <w:autoSpaceDN w:val="0"/>
        <w:tabs>
          <w:tab w:pos="4542" w:val="left"/>
        </w:tabs>
        <w:autoSpaceDE w:val="0"/>
        <w:widowControl/>
        <w:spacing w:line="146" w:lineRule="exact" w:before="30" w:after="0"/>
        <w:ind w:left="4192" w:right="144" w:firstLine="0"/>
        <w:jc w:val="left"/>
      </w:pP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 xml:space="preserve">-6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>V</w:t>
      </w:r>
      <w:r>
        <w:rPr>
          <w:w w:val="103.99999618530273"/>
          <w:rFonts w:ascii="" w:hAnsi="" w:eastAsia=""/>
          <w:b w:val="0"/>
          <w:i w:val="0"/>
          <w:color w:val="000000"/>
          <w:sz w:val="9"/>
        </w:rPr>
        <w:t>DS</w:t>
      </w:r>
      <w:r>
        <w:rPr>
          <w:rFonts w:ascii="" w:hAnsi="" w:eastAsia=""/>
          <w:b w:val="0"/>
          <w:i w:val="0"/>
          <w:color w:val="000000"/>
          <w:sz w:val="14"/>
        </w:rPr>
        <w:t xml:space="preserve"> = 50 mV, V</w:t>
      </w:r>
      <w:r>
        <w:rPr>
          <w:w w:val="103.99999618530273"/>
          <w:rFonts w:ascii="" w:hAnsi="" w:eastAsia=""/>
          <w:b w:val="0"/>
          <w:i w:val="0"/>
          <w:color w:val="000000"/>
          <w:sz w:val="9"/>
        </w:rPr>
        <w:t>G</w:t>
      </w:r>
      <w:r>
        <w:rPr>
          <w:rFonts w:ascii="" w:hAnsi="" w:eastAsia=""/>
          <w:b w:val="0"/>
          <w:i w:val="0"/>
          <w:color w:val="000000"/>
          <w:sz w:val="14"/>
        </w:rPr>
        <w:t xml:space="preserve"> = 0 V</w:t>
      </w:r>
    </w:p>
    <w:p>
      <w:pPr>
        <w:autoSpaceDN w:val="0"/>
        <w:tabs>
          <w:tab w:pos="1246" w:val="left"/>
        </w:tabs>
        <w:autoSpaceDE w:val="0"/>
        <w:widowControl/>
        <w:spacing w:line="62" w:lineRule="exact" w:before="102" w:after="0"/>
        <w:ind w:left="172" w:right="4608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150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0"/>
        </w:rPr>
        <w:t>-0.5V</w:t>
      </w:r>
    </w:p>
    <w:p>
      <w:pPr>
        <w:autoSpaceDN w:val="0"/>
        <w:tabs>
          <w:tab w:pos="2450" w:val="left"/>
          <w:tab w:pos="3216" w:val="left"/>
        </w:tabs>
        <w:autoSpaceDE w:val="0"/>
        <w:widowControl/>
        <w:spacing w:line="112" w:lineRule="exact" w:before="0" w:after="0"/>
        <w:ind w:left="1654" w:right="0" w:firstLine="0"/>
        <w:jc w:val="left"/>
      </w:pPr>
      <w:r>
        <w:rPr>
          <w:rFonts w:ascii="" w:hAnsi="" w:eastAsia=""/>
          <w:b w:val="0"/>
          <w:i w:val="0"/>
          <w:color w:val="000000"/>
          <w:sz w:val="10"/>
        </w:rPr>
        <w:t xml:space="preserve">-1.77V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>128 states</w:t>
      </w:r>
      <w:r>
        <w:tab/>
      </w:r>
      <w:r>
        <w:rPr>
          <w:rFonts w:ascii="" w:hAnsi="" w:eastAsia=""/>
          <w:b w:val="0"/>
          <w:i w:val="0"/>
          <w:color w:val="000000"/>
          <w:sz w:val="10"/>
        </w:rPr>
        <w:t>-0.5V</w:t>
      </w:r>
    </w:p>
    <w:p>
      <w:pPr>
        <w:autoSpaceDN w:val="0"/>
        <w:tabs>
          <w:tab w:pos="4542" w:val="left"/>
        </w:tabs>
        <w:autoSpaceDE w:val="0"/>
        <w:widowControl/>
        <w:spacing w:line="114" w:lineRule="exact" w:before="0" w:after="0"/>
        <w:ind w:left="3602" w:right="720" w:firstLine="0"/>
        <w:jc w:val="left"/>
      </w:pPr>
      <w:r>
        <w:rPr>
          <w:rFonts w:ascii="" w:hAnsi="" w:eastAsia=""/>
          <w:b w:val="0"/>
          <w:i w:val="0"/>
          <w:color w:val="000000"/>
          <w:sz w:val="10"/>
        </w:rPr>
        <w:t xml:space="preserve">-1.77V </w:t>
      </w:r>
      <w:r>
        <w:br/>
      </w:r>
      <w:r>
        <w:tab/>
      </w:r>
      <w:r>
        <w:rPr>
          <w:rFonts w:ascii="" w:hAnsi="" w:eastAsia=""/>
          <w:b w:val="0"/>
          <w:i w:val="0"/>
          <w:color w:val="1A6EDF"/>
          <w:sz w:val="14"/>
        </w:rPr>
        <w:t>Forward sweep</w:t>
      </w:r>
    </w:p>
    <w:p>
      <w:pPr>
        <w:autoSpaceDN w:val="0"/>
        <w:tabs>
          <w:tab w:pos="2240" w:val="left"/>
        </w:tabs>
        <w:autoSpaceDE w:val="0"/>
        <w:widowControl/>
        <w:spacing w:line="134" w:lineRule="exact" w:before="0" w:after="0"/>
        <w:ind w:left="518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 xml:space="preserve">70 states </w:t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>6</w:t>
      </w:r>
    </w:p>
    <w:p>
      <w:pPr>
        <w:autoSpaceDN w:val="0"/>
        <w:tabs>
          <w:tab w:pos="2026" w:val="left"/>
          <w:tab w:pos="4192" w:val="left"/>
        </w:tabs>
        <w:autoSpaceDE w:val="0"/>
        <w:widowControl/>
        <w:spacing w:line="1122" w:lineRule="exact" w:before="0" w:after="0"/>
        <w:ind w:left="0" w:right="1728" w:firstLine="0"/>
        <w:jc w:val="left"/>
      </w:pP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>G</w:t>
      </w:r>
      <w:r>
        <w:rPr>
          <w:w w:val="98.21989059448242"/>
          <w:rFonts w:ascii="" w:hAnsi="" w:eastAsia=""/>
          <w:b w:val="0"/>
          <w:i w:val="0"/>
          <w:color w:val="000000"/>
          <w:sz w:val="10"/>
        </w:rPr>
        <w:t>DS</w:t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 (</w:t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>m</w:t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S) </w:t>
      </w:r>
      <w:r>
        <w:br/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G</w:t>
      </w:r>
      <w:r>
        <w:rPr>
          <w:w w:val="98.79839897155762"/>
          <w:rFonts w:ascii="" w:hAnsi="" w:eastAsia=""/>
          <w:b w:val="0"/>
          <w:i w:val="0"/>
          <w:color w:val="000000"/>
          <w:sz w:val="10"/>
        </w:rPr>
        <w:t>DS</w:t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 (</w:t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m</w:t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S) </w:t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I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>D</w:t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 (A) </w:t>
      </w:r>
      <w:r>
        <w:br/>
      </w:r>
      <w:r>
        <w:tab/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-8</w:t>
      </w:r>
    </w:p>
    <w:p>
      <w:pPr>
        <w:autoSpaceDN w:val="0"/>
        <w:tabs>
          <w:tab w:pos="4036" w:val="left"/>
        </w:tabs>
        <w:autoSpaceDE w:val="0"/>
        <w:widowControl/>
        <w:spacing w:line="0" w:lineRule="exact" w:before="336" w:after="0"/>
        <w:ind w:left="172" w:right="1872" w:firstLine="0"/>
        <w:jc w:val="left"/>
      </w:pPr>
      <w:r>
        <w:tab/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I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D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 xml:space="preserve"> (A) </w:t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100</w:t>
      </w:r>
    </w:p>
    <w:p>
      <w:pPr>
        <w:autoSpaceDN w:val="0"/>
        <w:tabs>
          <w:tab w:pos="5272" w:val="left"/>
        </w:tabs>
        <w:autoSpaceDE w:val="0"/>
        <w:widowControl/>
        <w:spacing w:line="162" w:lineRule="exact" w:before="0" w:after="0"/>
        <w:ind w:left="2240" w:right="0" w:firstLine="0"/>
        <w:jc w:val="left"/>
      </w:pP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4 </w:t>
      </w:r>
      <w:r>
        <w:tab/>
      </w:r>
      <w:r>
        <w:rPr>
          <w:rFonts w:ascii="" w:hAnsi="" w:eastAsia=""/>
          <w:b w:val="0"/>
          <w:i w:val="0"/>
          <w:color w:val="001F5F"/>
          <w:sz w:val="14"/>
        </w:rPr>
        <w:t>4 orders</w:t>
      </w:r>
    </w:p>
    <w:p>
      <w:pPr>
        <w:autoSpaceDN w:val="0"/>
        <w:tabs>
          <w:tab w:pos="1462" w:val="left"/>
          <w:tab w:pos="2850" w:val="left"/>
          <w:tab w:pos="3566" w:val="left"/>
        </w:tabs>
        <w:autoSpaceDE w:val="0"/>
        <w:widowControl/>
        <w:spacing w:line="180" w:lineRule="exact" w:before="32" w:after="0"/>
        <w:ind w:left="840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FF"/>
          <w:sz w:val="14"/>
        </w:rPr>
        <w:t>𝛼</w:t>
      </w:r>
      <w:r>
        <w:rPr>
          <w:rFonts w:ascii="Cambria Math" w:hAnsi="Cambria Math" w:eastAsia="Cambria Math"/>
          <w:b w:val="0"/>
          <w:i w:val="0"/>
          <w:color w:val="0000FF"/>
          <w:sz w:val="10"/>
        </w:rPr>
        <w:t>𝑝</w:t>
      </w:r>
      <w:r>
        <w:rPr>
          <w:rFonts w:ascii="" w:hAnsi="" w:eastAsia=""/>
          <w:b w:val="0"/>
          <w:i w:val="0"/>
          <w:color w:val="0000FF"/>
          <w:sz w:val="14"/>
        </w:rPr>
        <w:t xml:space="preserve">: </w:t>
      </w:r>
      <w:r>
        <w:tab/>
      </w:r>
      <w:r>
        <w:rPr>
          <w:rFonts w:ascii="Cambria Math" w:hAnsi="Cambria Math" w:eastAsia="Cambria Math"/>
          <w:b w:val="0"/>
          <w:i w:val="0"/>
          <w:color w:val="FF0000"/>
          <w:sz w:val="14"/>
        </w:rPr>
        <w:t>𝛼</w:t>
      </w:r>
      <w:r>
        <w:rPr>
          <w:rFonts w:ascii="Cambria Math" w:hAnsi="Cambria Math" w:eastAsia="Cambria Math"/>
          <w:b w:val="0"/>
          <w:i w:val="0"/>
          <w:color w:val="FF0000"/>
          <w:sz w:val="10"/>
        </w:rPr>
        <w:t>𝑑</w:t>
      </w:r>
      <w:r>
        <w:rPr>
          <w:rFonts w:ascii="" w:hAnsi="" w:eastAsia=""/>
          <w:b w:val="0"/>
          <w:i w:val="0"/>
          <w:color w:val="FF0000"/>
          <w:sz w:val="14"/>
        </w:rPr>
        <w:t xml:space="preserve">: </w:t>
      </w:r>
      <w:r>
        <w:tab/>
      </w:r>
      <w:r>
        <w:rPr>
          <w:rFonts w:ascii="Cambria Math" w:hAnsi="Cambria Math" w:eastAsia="Cambria Math"/>
          <w:b w:val="0"/>
          <w:i w:val="0"/>
          <w:color w:val="0000FF"/>
          <w:sz w:val="14"/>
        </w:rPr>
        <w:t>𝛼</w:t>
      </w:r>
      <w:r>
        <w:rPr>
          <w:rFonts w:ascii="Cambria Math" w:hAnsi="Cambria Math" w:eastAsia="Cambria Math"/>
          <w:b w:val="0"/>
          <w:i w:val="0"/>
          <w:color w:val="0000FF"/>
          <w:sz w:val="10"/>
        </w:rPr>
        <w:t>𝑝</w:t>
      </w:r>
      <w:r>
        <w:rPr>
          <w:rFonts w:ascii="" w:hAnsi="" w:eastAsia=""/>
          <w:b w:val="0"/>
          <w:i w:val="0"/>
          <w:color w:val="0000FF"/>
          <w:sz w:val="14"/>
        </w:rPr>
        <w:t xml:space="preserve">: </w:t>
      </w:r>
      <w:r>
        <w:tab/>
      </w:r>
      <w:r>
        <w:rPr>
          <w:rFonts w:ascii="Cambria Math" w:hAnsi="Cambria Math" w:eastAsia="Cambria Math"/>
          <w:b w:val="0"/>
          <w:i w:val="0"/>
          <w:color w:val="FF0000"/>
          <w:sz w:val="14"/>
        </w:rPr>
        <w:t>𝛼</w:t>
      </w:r>
      <w:r>
        <w:rPr>
          <w:rFonts w:ascii="Cambria Math" w:hAnsi="Cambria Math" w:eastAsia="Cambria Math"/>
          <w:b w:val="0"/>
          <w:i w:val="0"/>
          <w:color w:val="FF0000"/>
          <w:sz w:val="10"/>
        </w:rPr>
        <w:t>𝑑</w:t>
      </w:r>
      <w:r>
        <w:rPr>
          <w:rFonts w:ascii="" w:hAnsi="" w:eastAsia=""/>
          <w:b w:val="0"/>
          <w:i w:val="0"/>
          <w:color w:val="FF0000"/>
          <w:sz w:val="14"/>
        </w:rPr>
        <w:t>:</w:t>
      </w:r>
    </w:p>
    <w:p>
      <w:pPr>
        <w:autoSpaceDN w:val="0"/>
        <w:tabs>
          <w:tab w:pos="840" w:val="left"/>
          <w:tab w:pos="1462" w:val="left"/>
          <w:tab w:pos="2240" w:val="left"/>
          <w:tab w:pos="2850" w:val="left"/>
          <w:tab w:pos="3566" w:val="left"/>
          <w:tab w:pos="4138" w:val="left"/>
        </w:tabs>
        <w:autoSpaceDE w:val="0"/>
        <w:widowControl/>
        <w:spacing w:line="164" w:lineRule="exact" w:before="0" w:after="0"/>
        <w:ind w:left="254" w:right="0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50 </w:t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6.81</w:t>
      </w:r>
      <w:r>
        <w:tab/>
      </w:r>
      <w:r>
        <w:rPr>
          <w:rFonts w:ascii="" w:hAnsi="" w:eastAsia=""/>
          <w:b w:val="0"/>
          <w:i w:val="0"/>
          <w:color w:val="FF0000"/>
          <w:sz w:val="14"/>
        </w:rPr>
        <w:t xml:space="preserve">-6.51 </w:t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>2</w:t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-0.7</w:t>
      </w:r>
      <w:r>
        <w:tab/>
      </w:r>
      <w:r>
        <w:rPr>
          <w:rFonts w:ascii="" w:hAnsi="" w:eastAsia=""/>
          <w:b w:val="0"/>
          <w:i w:val="0"/>
          <w:color w:val="FF0000"/>
          <w:sz w:val="14"/>
        </w:rPr>
        <w:t xml:space="preserve">-1.56 </w:t>
      </w:r>
      <w:r>
        <w:tab/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-10</w:t>
      </w:r>
    </w:p>
    <w:p>
      <w:pPr>
        <w:autoSpaceDN w:val="0"/>
        <w:autoSpaceDE w:val="0"/>
        <w:widowControl/>
        <w:spacing w:line="156" w:lineRule="exact" w:before="112" w:after="0"/>
        <w:ind w:left="0" w:right="732" w:firstLine="0"/>
        <w:jc w:val="right"/>
      </w:pPr>
      <w:r>
        <w:rPr>
          <w:rFonts w:ascii="" w:hAnsi="" w:eastAsia=""/>
          <w:b w:val="0"/>
          <w:i w:val="0"/>
          <w:color w:val="F04040"/>
          <w:sz w:val="14"/>
        </w:rPr>
        <w:t>Reverse sweep</w:t>
      </w:r>
    </w:p>
    <w:p>
      <w:pPr>
        <w:autoSpaceDN w:val="0"/>
        <w:autoSpaceDE w:val="0"/>
        <w:widowControl/>
        <w:spacing w:line="164" w:lineRule="exact" w:before="22" w:after="0"/>
        <w:ind w:left="336" w:right="0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>0</w:t>
      </w:r>
    </w:p>
    <w:p>
      <w:pPr>
        <w:autoSpaceDN w:val="0"/>
        <w:tabs>
          <w:tab w:pos="684" w:val="left"/>
          <w:tab w:pos="2240" w:val="left"/>
        </w:tabs>
        <w:autoSpaceDE w:val="0"/>
        <w:widowControl/>
        <w:spacing w:line="138" w:lineRule="exact" w:before="24" w:after="0"/>
        <w:ind w:left="422" w:right="3888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50 100 150 200 250 </w:t>
      </w:r>
      <w:r>
        <w:br/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>0</w:t>
      </w:r>
    </w:p>
    <w:p>
      <w:pPr>
        <w:autoSpaceDN w:val="0"/>
        <w:tabs>
          <w:tab w:pos="2588" w:val="left"/>
          <w:tab w:pos="4138" w:val="left"/>
        </w:tabs>
        <w:autoSpaceDE w:val="0"/>
        <w:widowControl/>
        <w:spacing w:line="162" w:lineRule="exact" w:before="0" w:after="0"/>
        <w:ind w:left="2328" w:right="0" w:firstLine="0"/>
        <w:jc w:val="left"/>
      </w:pP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0 </w:t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50 100 150 200 250 </w:t>
      </w:r>
      <w:r>
        <w:tab/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-12</w:t>
      </w:r>
    </w:p>
    <w:p>
      <w:pPr>
        <w:autoSpaceDN w:val="0"/>
        <w:autoSpaceDE w:val="0"/>
        <w:widowControl/>
        <w:spacing w:line="176" w:lineRule="exact" w:before="0" w:after="0"/>
        <w:ind w:left="0" w:right="106" w:firstLine="0"/>
        <w:jc w:val="right"/>
      </w:pP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0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2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4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6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8</w:t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6.63177490234375"/>
          <w:rFonts w:ascii="" w:hAnsi="" w:eastAsia=""/>
          <w:b w:val="0"/>
          <w:i w:val="0"/>
          <w:color w:val="000000"/>
          <w:sz w:val="10"/>
        </w:rPr>
        <w:t>10</w:t>
      </w:r>
    </w:p>
    <w:p>
      <w:pPr>
        <w:autoSpaceDN w:val="0"/>
        <w:tabs>
          <w:tab w:pos="2542" w:val="left"/>
          <w:tab w:pos="4714" w:val="left"/>
        </w:tabs>
        <w:autoSpaceDE w:val="0"/>
        <w:widowControl/>
        <w:spacing w:line="162" w:lineRule="exact" w:before="0" w:after="0"/>
        <w:ind w:left="638" w:right="0" w:firstLine="0"/>
        <w:jc w:val="left"/>
      </w:pPr>
      <w:r>
        <w:rPr>
          <w:w w:val="97.02261606852214"/>
          <w:rFonts w:ascii="" w:hAnsi="" w:eastAsia=""/>
          <w:b w:val="0"/>
          <w:i w:val="0"/>
          <w:color w:val="000000"/>
          <w:sz w:val="15"/>
        </w:rPr>
        <w:t xml:space="preserve">Pulse Number, PN </w:t>
      </w:r>
      <w:r>
        <w:tab/>
      </w:r>
      <w:r>
        <w:rPr>
          <w:w w:val="103.34410667419434"/>
          <w:rFonts w:ascii="" w:hAnsi="" w:eastAsia=""/>
          <w:b w:val="0"/>
          <w:i w:val="0"/>
          <w:color w:val="000000"/>
          <w:sz w:val="14"/>
        </w:rPr>
        <w:t xml:space="preserve">Pulse Number, PN </w:t>
      </w:r>
      <w:r>
        <w:tab/>
      </w:r>
      <w:r>
        <w:rPr>
          <w:w w:val="101.67313303266252"/>
          <w:rFonts w:ascii="" w:hAnsi="" w:eastAsia=""/>
          <w:b w:val="0"/>
          <w:i w:val="0"/>
          <w:color w:val="000000"/>
          <w:sz w:val="14"/>
        </w:rPr>
        <w:t>Number of Cycles</w:t>
      </w:r>
    </w:p>
    <w:p>
      <w:pPr>
        <w:autoSpaceDN w:val="0"/>
        <w:tabs>
          <w:tab w:pos="4088" w:val="left"/>
        </w:tabs>
        <w:autoSpaceDE w:val="0"/>
        <w:widowControl/>
        <w:spacing w:line="136" w:lineRule="exact" w:before="8" w:after="0"/>
        <w:ind w:left="132" w:right="0" w:firstLine="0"/>
        <w:jc w:val="left"/>
      </w:pPr>
      <w:r>
        <w:rPr>
          <w:rFonts w:ascii="" w:hAnsi="" w:eastAsia=""/>
          <w:b/>
          <w:i w:val="0"/>
          <w:color w:val="000000"/>
          <w:sz w:val="12"/>
        </w:rPr>
        <w:t>Fig.8</w:t>
      </w:r>
      <w:r>
        <w:rPr>
          <w:rFonts w:ascii="" w:hAnsi="" w:eastAsia=""/>
          <w:b w:val="0"/>
          <w:i w:val="0"/>
          <w:color w:val="000000"/>
          <w:sz w:val="12"/>
        </w:rPr>
        <w:t xml:space="preserve">: Conductance vs pulse number for the BEOL IWO FEFET with (a) </w:t>
      </w:r>
      <w:r>
        <w:tab/>
      </w:r>
      <w:r>
        <w:rPr>
          <w:rFonts w:ascii="" w:hAnsi="" w:eastAsia=""/>
          <w:b/>
          <w:i w:val="0"/>
          <w:color w:val="000000"/>
          <w:sz w:val="12"/>
        </w:rPr>
        <w:t>Fig.10</w:t>
      </w:r>
      <w:r>
        <w:rPr>
          <w:rFonts w:ascii="" w:hAnsi="" w:eastAsia=""/>
          <w:b w:val="0"/>
          <w:i w:val="0"/>
          <w:color w:val="000000"/>
          <w:sz w:val="12"/>
        </w:rPr>
        <w:t>: High endurance (&gt;10</w:t>
      </w:r>
      <w:r>
        <w:rPr>
          <w:rFonts w:ascii="" w:hAnsi="" w:eastAsia=""/>
          <w:b w:val="0"/>
          <w:i w:val="0"/>
          <w:color w:val="000000"/>
          <w:sz w:val="8"/>
        </w:rPr>
        <w:t>8</w:t>
      </w:r>
      <w:r>
        <w:rPr>
          <w:rFonts w:ascii="" w:hAnsi="" w:eastAsia=""/>
          <w:b w:val="0"/>
          <w:i w:val="0"/>
          <w:color w:val="000000"/>
          <w:sz w:val="12"/>
        </w:rPr>
        <w:t>) cycles of</w:t>
      </w:r>
    </w:p>
    <w:p>
      <w:pPr>
        <w:autoSpaceDN w:val="0"/>
        <w:tabs>
          <w:tab w:pos="4088" w:val="left"/>
        </w:tabs>
        <w:autoSpaceDE w:val="0"/>
        <w:widowControl/>
        <w:spacing w:line="152" w:lineRule="exact" w:before="8" w:after="0"/>
        <w:ind w:left="13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10nm FE and (b) SL gate stack. Integrating the latter gate stack reduces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 𝛼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 xml:space="preserve">𝑝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>SL FEFET showing no memory window</w:t>
      </w:r>
    </w:p>
    <w:p>
      <w:pPr>
        <w:autoSpaceDN w:val="0"/>
        <w:tabs>
          <w:tab w:pos="4088" w:val="left"/>
        </w:tabs>
        <w:autoSpaceDE w:val="0"/>
        <w:widowControl/>
        <w:spacing w:line="152" w:lineRule="exact" w:before="0" w:after="0"/>
        <w:ind w:left="13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and</w:t>
      </w:r>
      <w:r>
        <w:rPr>
          <w:rFonts w:ascii="Cambria Math" w:hAnsi="Cambria Math" w:eastAsia="Cambria Math"/>
          <w:b w:val="0"/>
          <w:i w:val="0"/>
          <w:color w:val="000000"/>
          <w:sz w:val="12"/>
        </w:rPr>
        <w:t xml:space="preserve"> 𝛼</w:t>
      </w:r>
      <w:r>
        <w:rPr>
          <w:w w:val="98.66666793823242"/>
          <w:rFonts w:ascii="Cambria Math" w:hAnsi="Cambria Math" w:eastAsia="Cambria Math"/>
          <w:b w:val="0"/>
          <w:i w:val="0"/>
          <w:color w:val="000000"/>
          <w:sz w:val="9"/>
        </w:rPr>
        <w:t>𝑑</w:t>
      </w:r>
      <w:r>
        <w:rPr>
          <w:rFonts w:ascii="" w:hAnsi="" w:eastAsia=""/>
          <w:b w:val="0"/>
          <w:i w:val="0"/>
          <w:color w:val="000000"/>
          <w:sz w:val="12"/>
        </w:rPr>
        <w:t xml:space="preserve">, leading to improved linearity and symmetry in the conductance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>degradation, with distinct I</w:t>
      </w:r>
      <w:r>
        <w:rPr>
          <w:rFonts w:ascii="" w:hAnsi="" w:eastAsia=""/>
          <w:b w:val="0"/>
          <w:i w:val="0"/>
          <w:color w:val="000000"/>
          <w:sz w:val="8"/>
        </w:rPr>
        <w:t>on</w:t>
      </w:r>
      <w:r>
        <w:rPr>
          <w:rFonts w:ascii="" w:hAnsi="" w:eastAsia=""/>
          <w:b w:val="0"/>
          <w:i w:val="0"/>
          <w:color w:val="000000"/>
          <w:sz w:val="12"/>
        </w:rPr>
        <w:t>-I</w:t>
      </w:r>
      <w:r>
        <w:rPr>
          <w:rFonts w:ascii="" w:hAnsi="" w:eastAsia=""/>
          <w:b w:val="0"/>
          <w:i w:val="0"/>
          <w:color w:val="000000"/>
          <w:sz w:val="8"/>
        </w:rPr>
        <w:t>off</w:t>
      </w:r>
      <w:r>
        <w:rPr>
          <w:rFonts w:ascii="" w:hAnsi="" w:eastAsia=""/>
          <w:b w:val="0"/>
          <w:i w:val="0"/>
          <w:color w:val="000000"/>
          <w:sz w:val="12"/>
        </w:rPr>
        <w:t xml:space="preserve"> states</w:t>
      </w:r>
    </w:p>
    <w:p>
      <w:pPr>
        <w:autoSpaceDN w:val="0"/>
        <w:autoSpaceDE w:val="0"/>
        <w:widowControl/>
        <w:spacing w:line="134" w:lineRule="exact" w:before="0" w:after="0"/>
        <w:ind w:left="13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response.</w:t>
      </w:r>
    </w:p>
    <w:p>
      <w:pPr>
        <w:autoSpaceDN w:val="0"/>
        <w:tabs>
          <w:tab w:pos="550" w:val="left"/>
          <w:tab w:pos="862" w:val="left"/>
          <w:tab w:pos="2328" w:val="left"/>
        </w:tabs>
        <w:autoSpaceDE w:val="0"/>
        <w:widowControl/>
        <w:spacing w:line="262" w:lineRule="exact" w:before="0" w:after="0"/>
        <w:ind w:left="166" w:right="0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 xml:space="preserve">-7 </w:t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>V</w:t>
      </w:r>
      <w:r>
        <w:rPr>
          <w:w w:val="103.99999618530273"/>
          <w:rFonts w:ascii="" w:hAnsi="" w:eastAsia=""/>
          <w:b w:val="0"/>
          <w:i w:val="0"/>
          <w:color w:val="000000"/>
          <w:sz w:val="9"/>
        </w:rPr>
        <w:t>DS</w:t>
      </w:r>
      <w:r>
        <w:rPr>
          <w:rFonts w:ascii="" w:hAnsi="" w:eastAsia=""/>
          <w:b w:val="0"/>
          <w:i w:val="0"/>
          <w:color w:val="000000"/>
          <w:sz w:val="14"/>
        </w:rPr>
        <w:t xml:space="preserve"> = 50 mV </w:t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>(b)</w:t>
      </w:r>
      <w:r>
        <w:rPr>
          <w:rFonts w:ascii="" w:hAnsi="" w:eastAsia=""/>
          <w:b w:val="0"/>
          <w:i w:val="0"/>
          <w:color w:val="000000"/>
          <w:sz w:val="14"/>
        </w:rPr>
        <w:t xml:space="preserve"> V</w:t>
      </w:r>
      <w:r>
        <w:rPr>
          <w:w w:val="103.99999618530273"/>
          <w:rFonts w:ascii="" w:hAnsi="" w:eastAsia=""/>
          <w:b w:val="0"/>
          <w:i w:val="0"/>
          <w:color w:val="000000"/>
          <w:sz w:val="9"/>
        </w:rPr>
        <w:t>DS</w:t>
      </w:r>
      <w:r>
        <w:rPr>
          <w:rFonts w:ascii="" w:hAnsi="" w:eastAsia=""/>
          <w:b w:val="0"/>
          <w:i w:val="0"/>
          <w:color w:val="000000"/>
          <w:sz w:val="14"/>
        </w:rPr>
        <w:t xml:space="preserve"> = 50 mV</w:t>
      </w:r>
    </w:p>
    <w:p>
      <w:pPr>
        <w:autoSpaceDN w:val="0"/>
        <w:autoSpaceDE w:val="0"/>
        <w:widowControl/>
        <w:spacing w:line="190" w:lineRule="exact" w:before="0" w:after="0"/>
        <w:ind w:left="0" w:right="1874" w:firstLine="0"/>
        <w:jc w:val="right"/>
      </w:pP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-6</w:t>
      </w:r>
    </w:p>
    <w:p>
      <w:pPr>
        <w:autoSpaceDN w:val="0"/>
        <w:tabs>
          <w:tab w:pos="2446" w:val="left"/>
        </w:tabs>
        <w:autoSpaceDE w:val="0"/>
        <w:widowControl/>
        <w:spacing w:line="206" w:lineRule="auto" w:before="0" w:after="0"/>
        <w:ind w:left="642" w:right="0" w:firstLine="0"/>
        <w:jc w:val="left"/>
      </w:pPr>
      <w:r>
        <w:rPr>
          <w:rFonts w:ascii="Cambria Math" w:hAnsi="Cambria Math" w:eastAsia="Cambria Math"/>
          <w:b w:val="0"/>
          <w:i w:val="0"/>
          <w:color w:val="0000FF"/>
          <w:sz w:val="14"/>
        </w:rPr>
        <w:t xml:space="preserve">Potentiation </w:t>
      </w:r>
      <w:r>
        <w:tab/>
      </w:r>
      <w:r>
        <w:rPr>
          <w:rFonts w:ascii="Cambria Math" w:hAnsi="Cambria Math" w:eastAsia="Cambria Math"/>
          <w:b w:val="0"/>
          <w:i w:val="0"/>
          <w:color w:val="FF0000"/>
          <w:sz w:val="14"/>
        </w:rPr>
        <w:t>Depression</w:t>
      </w:r>
    </w:p>
    <w:p>
      <w:pPr>
        <w:autoSpaceDN w:val="0"/>
        <w:tabs>
          <w:tab w:pos="3928" w:val="left"/>
          <w:tab w:pos="4094" w:val="left"/>
        </w:tabs>
        <w:autoSpaceDE w:val="0"/>
        <w:widowControl/>
        <w:spacing w:line="96" w:lineRule="exact" w:before="278" w:after="0"/>
        <w:ind w:left="166" w:right="1872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 xml:space="preserve">-8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I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D</w:t>
      </w:r>
      <w:r>
        <w:rPr>
          <w:rFonts w:ascii="" w:hAnsi="" w:eastAsia=""/>
          <w:b w:val="0"/>
          <w:i w:val="0"/>
          <w:color w:val="000000"/>
          <w:sz w:val="15"/>
        </w:rPr>
        <w:t xml:space="preserve"> (A)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-8</w:t>
      </w:r>
    </w:p>
    <w:p>
      <w:pPr>
        <w:autoSpaceDN w:val="0"/>
        <w:autoSpaceDE w:val="0"/>
        <w:widowControl/>
        <w:spacing w:line="178" w:lineRule="exact" w:before="144" w:after="0"/>
        <w:ind w:left="166" w:right="0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>-9</w:t>
      </w:r>
    </w:p>
    <w:p>
      <w:pPr>
        <w:autoSpaceDN w:val="0"/>
        <w:autoSpaceDE w:val="0"/>
        <w:widowControl/>
        <w:spacing w:line="190" w:lineRule="exact" w:before="0" w:after="0"/>
        <w:ind w:left="0" w:right="1874" w:firstLine="0"/>
        <w:jc w:val="right"/>
      </w:pP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-10</w:t>
      </w:r>
    </w:p>
    <w:p>
      <w:pPr>
        <w:autoSpaceDN w:val="0"/>
        <w:autoSpaceDE w:val="0"/>
        <w:widowControl/>
        <w:spacing w:line="156" w:lineRule="exact" w:before="0" w:after="0"/>
        <w:ind w:left="0" w:right="220" w:firstLine="0"/>
        <w:jc w:val="right"/>
      </w:pPr>
      <w:r>
        <w:rPr>
          <w:rFonts w:ascii="" w:hAnsi="" w:eastAsia=""/>
          <w:b w:val="0"/>
          <w:i w:val="0"/>
          <w:color w:val="000000"/>
          <w:sz w:val="14"/>
        </w:rPr>
        <w:t>Measured at 25</w:t>
      </w:r>
      <w:r>
        <w:rPr>
          <w:w w:val="103.99999618530273"/>
          <w:rFonts w:ascii="" w:hAnsi="" w:eastAsia=""/>
          <w:b w:val="0"/>
          <w:i w:val="0"/>
          <w:color w:val="000000"/>
          <w:sz w:val="9"/>
        </w:rPr>
        <w:t>o</w:t>
      </w:r>
    </w:p>
    <w:p>
      <w:pPr>
        <w:autoSpaceDN w:val="0"/>
        <w:autoSpaceDE w:val="0"/>
        <w:widowControl/>
        <w:spacing w:line="176" w:lineRule="exact" w:before="76" w:after="0"/>
        <w:ind w:left="112" w:right="0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10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>-10</w:t>
      </w:r>
    </w:p>
    <w:p>
      <w:pPr>
        <w:autoSpaceDN w:val="0"/>
        <w:autoSpaceDE w:val="0"/>
        <w:widowControl/>
        <w:spacing w:line="160" w:lineRule="exact" w:before="0" w:after="0"/>
        <w:ind w:left="626" w:right="0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-5</w:t>
      </w:r>
    </w:p>
    <w:p>
      <w:pPr>
        <w:autoSpaceDN w:val="0"/>
        <w:tabs>
          <w:tab w:pos="1106" w:val="left"/>
          <w:tab w:pos="1584" w:val="left"/>
          <w:tab w:pos="2066" w:val="left"/>
          <w:tab w:pos="2452" w:val="left"/>
        </w:tabs>
        <w:autoSpaceDE w:val="0"/>
        <w:widowControl/>
        <w:spacing w:line="108" w:lineRule="exact" w:before="84" w:after="0"/>
        <w:ind w:left="1086" w:right="3600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V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>G</w:t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 (V)</w:t>
      </w:r>
      <w:r>
        <w:br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-4</w:t>
      </w:r>
      <w:r>
        <w:tab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-3</w:t>
      </w:r>
      <w:r>
        <w:tab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-2 </w:t>
      </w:r>
      <w:r>
        <w:tab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1</w:t>
      </w:r>
    </w:p>
    <w:p>
      <w:pPr>
        <w:autoSpaceDN w:val="0"/>
        <w:tabs>
          <w:tab w:pos="2934" w:val="left"/>
          <w:tab w:pos="3412" w:val="left"/>
          <w:tab w:pos="3894" w:val="left"/>
          <w:tab w:pos="4330" w:val="left"/>
        </w:tabs>
        <w:autoSpaceDE w:val="0"/>
        <w:widowControl/>
        <w:spacing w:line="208" w:lineRule="exact" w:before="0" w:after="0"/>
        <w:ind w:left="2890" w:right="1584" w:firstLine="0"/>
        <w:jc w:val="left"/>
      </w:pP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>V</w:t>
      </w:r>
      <w:r>
        <w:rPr>
          <w:w w:val="98.07541847229004"/>
          <w:rFonts w:ascii="" w:hAnsi="" w:eastAsia=""/>
          <w:b w:val="0"/>
          <w:i w:val="0"/>
          <w:color w:val="000000"/>
          <w:sz w:val="10"/>
        </w:rPr>
        <w:t>G</w:t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 (V) </w:t>
      </w:r>
      <w:r>
        <w:br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2 </w:t>
      </w:r>
      <w:r>
        <w:tab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3 </w:t>
      </w:r>
      <w:r>
        <w:tab/>
      </w:r>
      <w:r>
        <w:rPr>
          <w:w w:val="103.34679739815849"/>
          <w:rFonts w:ascii="" w:hAnsi="" w:eastAsia=""/>
          <w:b w:val="0"/>
          <w:i w:val="0"/>
          <w:color w:val="000000"/>
          <w:sz w:val="14"/>
        </w:rPr>
        <w:t xml:space="preserve">4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0</w:t>
      </w:r>
    </w:p>
    <w:p>
      <w:pPr>
        <w:autoSpaceDN w:val="0"/>
        <w:tabs>
          <w:tab w:pos="4850" w:val="left"/>
          <w:tab w:pos="4978" w:val="left"/>
        </w:tabs>
        <w:autoSpaceDE w:val="0"/>
        <w:widowControl/>
        <w:spacing w:line="108" w:lineRule="exact" w:before="62" w:after="0"/>
        <w:ind w:left="4622" w:right="432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Retention time (s)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 xml:space="preserve">1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>C</w:t>
      </w:r>
    </w:p>
    <w:p>
      <w:pPr>
        <w:autoSpaceDN w:val="0"/>
        <w:tabs>
          <w:tab w:pos="5890" w:val="left"/>
        </w:tabs>
        <w:autoSpaceDE w:val="0"/>
        <w:widowControl/>
        <w:spacing w:line="188" w:lineRule="exact" w:before="0" w:after="0"/>
        <w:ind w:left="5368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 xml:space="preserve">2 </w:t>
      </w:r>
      <w:r>
        <w:tab/>
      </w:r>
      <w:r>
        <w:rPr>
          <w:rFonts w:ascii="" w:hAnsi="" w:eastAsia=""/>
          <w:b w:val="0"/>
          <w:i w:val="0"/>
          <w:color w:val="000000"/>
          <w:sz w:val="15"/>
        </w:rPr>
        <w:t>10</w:t>
      </w:r>
      <w:r>
        <w:rPr>
          <w:w w:val="103.22300910949707"/>
          <w:rFonts w:ascii="" w:hAnsi="" w:eastAsia=""/>
          <w:b w:val="0"/>
          <w:i w:val="0"/>
          <w:color w:val="000000"/>
          <w:sz w:val="10"/>
        </w:rPr>
        <w:t>3</w:t>
      </w:r>
    </w:p>
    <w:p>
      <w:pPr>
        <w:autoSpaceDN w:val="0"/>
        <w:tabs>
          <w:tab w:pos="4120" w:val="left"/>
        </w:tabs>
        <w:autoSpaceDE w:val="0"/>
        <w:widowControl/>
        <w:spacing w:line="202" w:lineRule="exact" w:before="134" w:after="0"/>
        <w:ind w:left="92" w:right="0" w:firstLine="0"/>
        <w:jc w:val="left"/>
      </w:pPr>
      <w:r>
        <w:rPr>
          <w:rFonts w:ascii="" w:hAnsi="" w:eastAsia=""/>
          <w:b/>
          <w:i w:val="0"/>
          <w:color w:val="000000"/>
          <w:sz w:val="12"/>
        </w:rPr>
        <w:t>Fig.9</w:t>
      </w:r>
      <w:r>
        <w:rPr>
          <w:rFonts w:ascii="" w:hAnsi="" w:eastAsia=""/>
          <w:b w:val="0"/>
          <w:i w:val="0"/>
          <w:color w:val="000000"/>
          <w:sz w:val="12"/>
        </w:rPr>
        <w:t>: I</w:t>
      </w:r>
      <w:r>
        <w:rPr>
          <w:rFonts w:ascii="" w:hAnsi="" w:eastAsia=""/>
          <w:b w:val="0"/>
          <w:i w:val="0"/>
          <w:color w:val="000000"/>
          <w:sz w:val="8"/>
        </w:rPr>
        <w:t>D</w:t>
      </w:r>
      <w:r>
        <w:rPr>
          <w:rFonts w:ascii="" w:hAnsi="" w:eastAsia=""/>
          <w:b w:val="0"/>
          <w:i w:val="0"/>
          <w:color w:val="000000"/>
          <w:sz w:val="12"/>
        </w:rPr>
        <w:t>-V</w:t>
      </w:r>
      <w:r>
        <w:rPr>
          <w:rFonts w:ascii="" w:hAnsi="" w:eastAsia=""/>
          <w:b w:val="0"/>
          <w:i w:val="0"/>
          <w:color w:val="000000"/>
          <w:sz w:val="8"/>
        </w:rPr>
        <w:t>G</w:t>
      </w:r>
      <w:r>
        <w:rPr>
          <w:rFonts w:ascii="" w:hAnsi="" w:eastAsia=""/>
          <w:b w:val="0"/>
          <w:i w:val="0"/>
          <w:color w:val="000000"/>
          <w:sz w:val="12"/>
        </w:rPr>
        <w:t xml:space="preserve"> characteristics of the SL FEFET shifted by programming pulses: </w:t>
      </w:r>
      <w:r>
        <w:tab/>
      </w:r>
      <w:r>
        <w:rPr>
          <w:rFonts w:ascii="" w:hAnsi="" w:eastAsia=""/>
          <w:b/>
          <w:i w:val="0"/>
          <w:color w:val="000000"/>
          <w:sz w:val="12"/>
        </w:rPr>
        <w:t>Fig.11</w:t>
      </w:r>
      <w:r>
        <w:rPr>
          <w:rFonts w:ascii="" w:hAnsi="" w:eastAsia=""/>
          <w:b w:val="0"/>
          <w:i w:val="0"/>
          <w:color w:val="000000"/>
          <w:sz w:val="12"/>
        </w:rPr>
        <w:t>: High retention(10</w:t>
      </w:r>
      <w:r>
        <w:rPr>
          <w:rFonts w:ascii="" w:hAnsi="" w:eastAsia=""/>
          <w:b w:val="0"/>
          <w:i w:val="0"/>
          <w:color w:val="000000"/>
          <w:sz w:val="8"/>
        </w:rPr>
        <w:t>3</w:t>
      </w:r>
      <w:r>
        <w:rPr>
          <w:rFonts w:ascii="" w:hAnsi="" w:eastAsia=""/>
          <w:b w:val="0"/>
          <w:i w:val="0"/>
          <w:color w:val="000000"/>
          <w:sz w:val="12"/>
        </w:rPr>
        <w:t>s) in the BEOL</w:t>
      </w:r>
    </w:p>
    <w:p>
      <w:pPr>
        <w:autoSpaceDN w:val="0"/>
        <w:tabs>
          <w:tab w:pos="4120" w:val="left"/>
          <w:tab w:pos="4368" w:val="left"/>
          <w:tab w:pos="4968" w:val="left"/>
          <w:tab w:pos="5508" w:val="left"/>
          <w:tab w:pos="5758" w:val="left"/>
        </w:tabs>
        <w:autoSpaceDE w:val="0"/>
        <w:widowControl/>
        <w:spacing w:line="162" w:lineRule="exact" w:before="0" w:after="0"/>
        <w:ind w:left="9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(a) potentiation shows gradual decrease in V</w:t>
      </w:r>
      <w:r>
        <w:rPr>
          <w:rFonts w:ascii="" w:hAnsi="" w:eastAsia=""/>
          <w:b w:val="0"/>
          <w:i w:val="0"/>
          <w:color w:val="000000"/>
          <w:sz w:val="8"/>
        </w:rPr>
        <w:t>T</w:t>
      </w:r>
      <w:r>
        <w:rPr>
          <w:rFonts w:ascii="" w:hAnsi="" w:eastAsia=""/>
          <w:b w:val="0"/>
          <w:i w:val="0"/>
          <w:color w:val="000000"/>
          <w:sz w:val="12"/>
        </w:rPr>
        <w:t xml:space="preserve"> ,(b) depression shows gradual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 xml:space="preserve">SL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 xml:space="preserve">IWO-FET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 xml:space="preserve">observed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 xml:space="preserve">for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>multiple</w:t>
      </w:r>
    </w:p>
    <w:p>
      <w:pPr>
        <w:autoSpaceDN w:val="0"/>
        <w:tabs>
          <w:tab w:pos="4120" w:val="left"/>
        </w:tabs>
        <w:autoSpaceDE w:val="0"/>
        <w:widowControl/>
        <w:spacing w:line="162" w:lineRule="exact" w:before="0" w:after="0"/>
        <w:ind w:left="92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increase in V</w:t>
      </w:r>
      <w:r>
        <w:rPr>
          <w:rFonts w:ascii="" w:hAnsi="" w:eastAsia=""/>
          <w:b w:val="0"/>
          <w:i w:val="0"/>
          <w:color w:val="000000"/>
          <w:sz w:val="8"/>
        </w:rPr>
        <w:t>T</w:t>
      </w:r>
      <w:r>
        <w:rPr>
          <w:rFonts w:ascii="" w:hAnsi="" w:eastAsia=""/>
          <w:b w:val="0"/>
          <w:i w:val="0"/>
          <w:color w:val="000000"/>
          <w:sz w:val="12"/>
        </w:rPr>
        <w:t xml:space="preserve"> with successive programming pulses. </w:t>
      </w:r>
      <w:r>
        <w:tab/>
      </w:r>
      <w:r>
        <w:rPr>
          <w:rFonts w:ascii="" w:hAnsi="" w:eastAsia=""/>
          <w:b w:val="0"/>
          <w:i w:val="0"/>
          <w:color w:val="000000"/>
          <w:sz w:val="12"/>
        </w:rPr>
        <w:t>analog states, each with an associated I</w:t>
      </w:r>
      <w:r>
        <w:rPr>
          <w:rFonts w:ascii="" w:hAnsi="" w:eastAsia=""/>
          <w:b w:val="0"/>
          <w:i w:val="0"/>
          <w:color w:val="000000"/>
          <w:sz w:val="8"/>
        </w:rPr>
        <w:t>D</w:t>
      </w:r>
      <w:r>
        <w:rPr>
          <w:rFonts w:ascii="" w:hAnsi="" w:eastAsia=""/>
          <w:b w:val="0"/>
          <w:i w:val="0"/>
          <w:color w:val="000000"/>
          <w:sz w:val="12"/>
        </w:rPr>
        <w:t>.</w:t>
      </w:r>
    </w:p>
    <w:p>
      <w:pPr>
        <w:autoSpaceDN w:val="0"/>
        <w:autoSpaceDE w:val="0"/>
        <w:widowControl/>
        <w:spacing w:line="180" w:lineRule="exact" w:before="50" w:after="0"/>
        <w:ind w:left="94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>System Benchmarking (Prof Yu)</w:t>
      </w:r>
    </w:p>
    <w:p>
      <w:pPr>
        <w:sectPr>
          <w:type w:val="continuous"/>
          <w:pgSz w:w="12240" w:h="15840"/>
          <w:pgMar w:top="534" w:right="920" w:bottom="576" w:left="886" w:header="720" w:footer="720" w:gutter="0"/>
          <w:cols w:space="720" w:num="2" w:equalWidth="0">
            <w:col w:w="6224" w:space="0"/>
            <w:col w:w="4210" w:space="0"/>
            <w:col w:w="10434" w:space="0"/>
            <w:col w:w="6440" w:space="0"/>
            <w:col w:w="4028" w:space="0"/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30"/>
        <w:ind w:left="104" w:right="0" w:firstLine="0"/>
        <w:jc w:val="left"/>
      </w:pPr>
      <w:r>
        <w:rPr>
          <w:rFonts w:ascii="" w:hAnsi="" w:eastAsia=""/>
          <w:b/>
          <w:i w:val="0"/>
          <w:color w:val="FFFFFF"/>
          <w:sz w:val="16"/>
        </w:rPr>
        <w:t>Compact Model for IWO SL-FEFET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</w:tblGrid>
      <w:tr>
        <w:trPr>
          <w:trHeight w:hRule="exact" w:val="298"/>
        </w:trPr>
        <w:tc>
          <w:tcPr>
            <w:tcW w:type="dxa" w:w="21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4" w:val="left"/>
              </w:tabs>
              <w:autoSpaceDE w:val="0"/>
              <w:widowControl/>
              <w:spacing w:line="250" w:lineRule="exact" w:before="0" w:after="0"/>
              <w:ind w:left="88" w:right="158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(a) </w:t>
            </w:r>
            <w:r>
              <w:br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V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0"/>
              </w:rPr>
              <w:t>app</w:t>
            </w:r>
          </w:p>
        </w:tc>
        <w:tc>
          <w:tcPr>
            <w:tcW w:type="dxa" w:w="20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" w:after="0"/>
              <w:ind w:left="0" w:right="512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98.00000190734863"/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dd</w:t>
            </w:r>
          </w:p>
        </w:tc>
      </w:tr>
      <w:tr>
        <w:trPr>
          <w:trHeight w:hRule="exact" w:val="240"/>
        </w:trPr>
        <w:tc>
          <w:tcPr>
            <w:tcW w:type="dxa" w:w="5621"/>
            <w:gridSpan w:val="7"/>
            <w:vMerge/>
            <w:tcBorders/>
          </w:tcPr>
          <w:p/>
        </w:tc>
        <w:tc>
          <w:tcPr>
            <w:tcW w:type="dxa" w:w="72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02" w:after="0"/>
              <w:ind w:left="0" w:right="1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FE DE</w:t>
            </w:r>
          </w:p>
        </w:tc>
        <w:tc>
          <w:tcPr>
            <w:tcW w:type="dxa" w:w="4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04" w:after="0"/>
              <w:ind w:left="16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FE</w:t>
            </w:r>
          </w:p>
        </w:tc>
        <w:tc>
          <w:tcPr>
            <w:tcW w:type="dxa" w:w="87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12" w:after="0"/>
              <w:ind w:left="210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IWO FET</w:t>
            </w:r>
          </w:p>
        </w:tc>
      </w:tr>
      <w:tr>
        <w:trPr>
          <w:trHeight w:hRule="exact" w:val="140"/>
        </w:trPr>
        <w:tc>
          <w:tcPr>
            <w:tcW w:type="dxa" w:w="17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0" w:right="39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time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10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4"/>
              </w:rPr>
              <w:t>V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0"/>
              </w:rPr>
              <w:t>app</w:t>
            </w:r>
          </w:p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4818"/>
            <w:gridSpan w:val="6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20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12" w:after="0"/>
              <w:ind w:left="234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1F5F"/>
                <w:sz w:val="14"/>
              </w:rPr>
              <w:t>SL FEFET</w:t>
            </w:r>
          </w:p>
        </w:tc>
      </w:tr>
      <w:tr>
        <w:trPr>
          <w:trHeight w:hRule="exact" w:val="160"/>
        </w:trPr>
        <w:tc>
          <w:tcPr>
            <w:tcW w:type="dxa" w:w="2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(b)</w:t>
            </w:r>
          </w:p>
        </w:tc>
        <w:tc>
          <w:tcPr>
            <w:tcW w:type="dxa" w:w="1854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2" w:after="0"/>
              <w:ind w:left="0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4"/>
              </w:rPr>
              <w:t>SL − based FECAP calibration</w:t>
            </w:r>
          </w:p>
        </w:tc>
        <w:tc>
          <w:tcPr>
            <w:tcW w:type="dxa" w:w="4818"/>
            <w:gridSpan w:val="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1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6" w:after="0"/>
              <w:ind w:left="264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60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8" w:val="left"/>
              </w:tabs>
              <w:autoSpaceDE w:val="0"/>
              <w:widowControl/>
              <w:spacing w:line="208" w:lineRule="exact" w:before="0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(d)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-6</w:t>
            </w:r>
          </w:p>
        </w:tc>
        <w:tc>
          <w:tcPr>
            <w:tcW w:type="dxa" w:w="1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38" w:after="0"/>
              <w:ind w:left="208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FF"/>
                <w:sz w:val="14"/>
              </w:rPr>
              <w:t>Potentiation</w:t>
            </w:r>
          </w:p>
        </w:tc>
      </w:tr>
      <w:tr>
        <w:trPr>
          <w:trHeight w:hRule="exact" w:val="200"/>
        </w:trPr>
        <w:tc>
          <w:tcPr>
            <w:tcW w:type="dxa" w:w="24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6" w:after="0"/>
              <w:ind w:left="0" w:right="0" w:firstLine="0"/>
              <w:jc w:val="center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Polarization, P</w:t>
            </w:r>
            <w:r>
              <w:rPr>
                <w:rFonts w:ascii="" w:hAnsi="" w:eastAsia=""/>
                <w:b w:val="0"/>
                <w:i w:val="0"/>
                <w:color w:val="000000"/>
                <w:sz w:val="7"/>
              </w:rPr>
              <w:t>r</w:t>
            </w: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 xml:space="preserve"> (</w:t>
            </w: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m</w:t>
            </w: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C/cm</w:t>
            </w:r>
            <w:r>
              <w:rPr>
                <w:rFonts w:ascii="" w:hAnsi="" w:eastAsia=""/>
                <w:b w:val="0"/>
                <w:i w:val="0"/>
                <w:color w:val="000000"/>
                <w:sz w:val="7"/>
              </w:rPr>
              <w:t>2</w:t>
            </w: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)</w:t>
            </w:r>
          </w:p>
        </w:tc>
        <w:tc>
          <w:tcPr>
            <w:tcW w:type="dxa" w:w="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86" w:after="0"/>
              <w:ind w:left="18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50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72" w:after="0"/>
              <w:ind w:left="0" w:right="0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Exp.</w:t>
            </w:r>
          </w:p>
        </w:tc>
        <w:tc>
          <w:tcPr>
            <w:tcW w:type="dxa" w:w="9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10nm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803"/>
            <w:vMerge/>
            <w:tcBorders/>
          </w:tcPr>
          <w:p/>
        </w:tc>
        <w:tc>
          <w:tcPr>
            <w:tcW w:type="dxa" w:w="2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104" w:after="0"/>
              <w:ind w:left="18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40</w:t>
            </w:r>
          </w:p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0" w:right="0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Sim. </w:t>
            </w:r>
          </w:p>
        </w:tc>
        <w:tc>
          <w:tcPr>
            <w:tcW w:type="dxa" w:w="9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6" w:val="left"/>
              </w:tabs>
              <w:autoSpaceDE w:val="0"/>
              <w:widowControl/>
              <w:spacing w:line="140" w:lineRule="exact" w:before="0" w:after="0"/>
              <w:ind w:left="0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.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5/5/5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803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20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830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DS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50mV</w:t>
            </w:r>
          </w:p>
        </w:tc>
      </w:tr>
      <w:tr>
        <w:trPr>
          <w:trHeight w:hRule="exact" w:val="240"/>
        </w:trPr>
        <w:tc>
          <w:tcPr>
            <w:tcW w:type="dxa" w:w="803"/>
            <w:vMerge/>
            <w:tcBorders/>
          </w:tcPr>
          <w:p/>
        </w:tc>
        <w:tc>
          <w:tcPr>
            <w:tcW w:type="dxa" w:w="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90" w:after="0"/>
              <w:ind w:left="18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30</w:t>
            </w:r>
          </w:p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8" w:val="left"/>
              </w:tabs>
              <w:autoSpaceDE w:val="0"/>
              <w:widowControl/>
              <w:spacing w:line="280" w:lineRule="exact" w:before="26" w:after="0"/>
              <w:ind w:left="14" w:right="0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 xml:space="preserve">-8 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(A)</w:t>
            </w:r>
          </w:p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-10</w:t>
            </w:r>
          </w:p>
        </w:tc>
        <w:tc>
          <w:tcPr>
            <w:tcW w:type="dxa" w:w="1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" w:after="0"/>
              <w:ind w:left="92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ΔV = 10mV</w:t>
            </w:r>
          </w:p>
        </w:tc>
      </w:tr>
      <w:tr>
        <w:trPr>
          <w:trHeight w:hRule="exact" w:val="200"/>
        </w:trPr>
        <w:tc>
          <w:tcPr>
            <w:tcW w:type="dxa" w:w="803"/>
            <w:vMerge/>
            <w:tcBorders/>
          </w:tcPr>
          <w:p/>
        </w:tc>
        <w:tc>
          <w:tcPr>
            <w:tcW w:type="dxa" w:w="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54" w:after="0"/>
              <w:ind w:left="18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20</w:t>
            </w:r>
          </w:p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03"/>
            <w:vMerge/>
            <w:tcBorders/>
          </w:tcPr>
          <w:p/>
        </w:tc>
        <w:tc>
          <w:tcPr>
            <w:tcW w:type="dxa" w:w="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58" w:after="0"/>
              <w:ind w:left="18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10</w:t>
            </w:r>
          </w:p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05"/>
        </w:trPr>
        <w:tc>
          <w:tcPr>
            <w:tcW w:type="dxa" w:w="803"/>
            <w:vMerge/>
            <w:tcBorders/>
          </w:tcPr>
          <w:p/>
        </w:tc>
        <w:tc>
          <w:tcPr>
            <w:tcW w:type="dxa" w:w="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0" w:after="0"/>
              <w:ind w:left="0" w:right="160" w:firstLine="0"/>
              <w:jc w:val="righ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13"/>
        </w:trPr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86" w:firstLine="0"/>
              <w:jc w:val="righ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2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0" w:firstLine="0"/>
              <w:jc w:val="center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50</w:t>
            </w:r>
          </w:p>
        </w:tc>
        <w:tc>
          <w:tcPr>
            <w:tcW w:type="dxa" w:w="3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0" w:firstLine="0"/>
              <w:jc w:val="center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100</w:t>
            </w:r>
          </w:p>
        </w:tc>
        <w:tc>
          <w:tcPr>
            <w:tcW w:type="dxa" w:w="2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0" w:firstLine="0"/>
              <w:jc w:val="center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150</w:t>
            </w:r>
          </w:p>
        </w:tc>
        <w:tc>
          <w:tcPr>
            <w:tcW w:type="dxa" w:w="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0" w:firstLine="0"/>
              <w:jc w:val="center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200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30" w:right="0" w:firstLine="0"/>
              <w:jc w:val="lef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250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0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-12</w:t>
            </w:r>
          </w:p>
        </w:tc>
        <w:tc>
          <w:tcPr>
            <w:tcW w:type="dxa" w:w="1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4" w:after="0"/>
              <w:ind w:left="0" w:right="4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50nm</w:t>
            </w:r>
          </w:p>
        </w:tc>
      </w:tr>
      <w:tr>
        <w:trPr>
          <w:trHeight w:hRule="exact" w:val="122"/>
        </w:trPr>
        <w:tc>
          <w:tcPr>
            <w:tcW w:type="dxa" w:w="21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0" w:after="0"/>
              <w:ind w:left="0" w:right="526" w:firstLine="0"/>
              <w:jc w:val="right"/>
            </w:pPr>
            <w:r>
              <w:rPr>
                <w:w w:val="102.95763969421388"/>
                <w:rFonts w:ascii="" w:hAnsi="" w:eastAsia=""/>
                <w:b w:val="0"/>
                <w:i w:val="0"/>
                <w:color w:val="000000"/>
                <w:sz w:val="10"/>
              </w:rPr>
              <w:t>Pulse Number, PN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2"/>
              </w:rPr>
              <w:t>(c)</w:t>
            </w:r>
          </w:p>
        </w:tc>
        <w:tc>
          <w:tcPr>
            <w:tcW w:type="dxa" w:w="1854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60" w:after="0"/>
              <w:ind w:left="0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385622"/>
                <w:sz w:val="14"/>
              </w:rPr>
              <w:t>SL FEFET calibration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803"/>
            <w:vMerge/>
            <w:tcBorders/>
          </w:tcPr>
          <w:p/>
        </w:tc>
        <w:tc>
          <w:tcPr>
            <w:tcW w:type="dxa" w:w="4818"/>
            <w:gridSpan w:val="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2" w:val="left"/>
              </w:tabs>
              <w:autoSpaceDE w:val="0"/>
              <w:widowControl/>
              <w:spacing w:line="184" w:lineRule="exact" w:before="0" w:after="0"/>
              <w:ind w:left="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(e)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-6</w:t>
            </w:r>
          </w:p>
        </w:tc>
        <w:tc>
          <w:tcPr>
            <w:tcW w:type="dxa" w:w="1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6" w:after="0"/>
              <w:ind w:left="84" w:right="576" w:firstLine="122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FF0000"/>
                <w:sz w:val="14"/>
              </w:rPr>
              <w:t xml:space="preserve">Depression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DS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50mV </w:t>
            </w:r>
            <w:r>
              <w:br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ΔV = 10mV</w:t>
            </w:r>
          </w:p>
        </w:tc>
      </w:tr>
      <w:tr>
        <w:trPr>
          <w:trHeight w:hRule="exact" w:val="142"/>
        </w:trPr>
        <w:tc>
          <w:tcPr>
            <w:tcW w:type="dxa" w:w="21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0" w:after="0"/>
              <w:ind w:left="17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20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0" w:right="36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Exp.</w:t>
            </w:r>
          </w:p>
        </w:tc>
        <w:tc>
          <w:tcPr>
            <w:tcW w:type="dxa" w:w="9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" w:after="0"/>
              <w:ind w:left="62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50nm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" w:val="left"/>
              </w:tabs>
              <w:autoSpaceDE w:val="0"/>
              <w:widowControl/>
              <w:spacing w:line="314" w:lineRule="exact" w:before="0" w:after="0"/>
              <w:ind w:left="44" w:right="144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 xml:space="preserve">15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Conductance (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m</w:t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 xml:space="preserve">S)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10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86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Sim.</w:t>
            </w:r>
          </w:p>
        </w:tc>
        <w:tc>
          <w:tcPr>
            <w:tcW w:type="dxa" w:w="9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70" w:right="0" w:firstLine="0"/>
              <w:jc w:val="lef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250nm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4015"/>
            <w:gridSpan w:val="5"/>
            <w:vMerge/>
            <w:tcBorders/>
          </w:tcPr>
          <w:p/>
        </w:tc>
      </w:tr>
      <w:tr>
        <w:trPr>
          <w:trHeight w:hRule="exact" w:val="820"/>
        </w:trPr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2409"/>
            <w:gridSpan w:val="3"/>
            <w:vMerge/>
            <w:tcBorders/>
          </w:tcPr>
          <w:p/>
        </w:tc>
        <w:tc>
          <w:tcPr>
            <w:tcW w:type="dxa" w:w="20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2" w:val="left"/>
              </w:tabs>
              <w:autoSpaceDE w:val="0"/>
              <w:widowControl/>
              <w:spacing w:line="184" w:lineRule="exact" w:before="66" w:after="0"/>
              <w:ind w:left="20" w:right="1440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 xml:space="preserve">-8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(A)</w:t>
            </w:r>
          </w:p>
          <w:p>
            <w:pPr>
              <w:autoSpaceDN w:val="0"/>
              <w:autoSpaceDE w:val="0"/>
              <w:widowControl/>
              <w:spacing w:line="196" w:lineRule="exact" w:before="46" w:after="0"/>
              <w:ind w:left="14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-10</w:t>
            </w:r>
          </w:p>
        </w:tc>
      </w:tr>
      <w:tr>
        <w:trPr>
          <w:trHeight w:hRule="exact" w:val="200"/>
        </w:trPr>
        <w:tc>
          <w:tcPr>
            <w:tcW w:type="dxa" w:w="21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00" w:after="0"/>
              <w:ind w:left="23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4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-12</w:t>
            </w:r>
          </w:p>
        </w:tc>
        <w:tc>
          <w:tcPr>
            <w:tcW w:type="dxa" w:w="47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1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08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0" w:right="4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000000"/>
                <w:sz w:val="9"/>
              </w:rPr>
              <w:t>G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 xml:space="preserve"> = 50nm</w:t>
            </w:r>
          </w:p>
        </w:tc>
      </w:tr>
      <w:tr>
        <w:trPr>
          <w:trHeight w:hRule="exact" w:val="52"/>
        </w:trPr>
        <w:tc>
          <w:tcPr>
            <w:tcW w:type="dxa" w:w="5621"/>
            <w:gridSpan w:val="7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68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8" w:after="0"/>
              <w:ind w:left="144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1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V</w:t>
            </w:r>
            <w:r>
              <w:rPr>
                <w:w w:val="103.1308650970459"/>
                <w:rFonts w:ascii="" w:hAnsi="" w:eastAsia=""/>
                <w:b w:val="0"/>
                <w:i w:val="0"/>
                <w:color w:val="000000"/>
                <w:sz w:val="10"/>
              </w:rPr>
              <w:t>G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(V)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2</w:t>
            </w:r>
          </w:p>
        </w:tc>
      </w:tr>
      <w:tr>
        <w:trPr>
          <w:trHeight w:hRule="exact" w:val="270"/>
        </w:trPr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8" w:after="0"/>
              <w:ind w:left="0" w:right="1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  <w:tab w:pos="686" w:val="left"/>
                <w:tab w:pos="1000" w:val="left"/>
              </w:tabs>
              <w:autoSpaceDE w:val="0"/>
              <w:widowControl/>
              <w:spacing w:line="124" w:lineRule="exact" w:before="28" w:after="0"/>
              <w:ind w:left="8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 xml:space="preserve">50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 xml:space="preserve">100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 xml:space="preserve">150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200</w:t>
            </w:r>
          </w:p>
          <w:p>
            <w:pPr>
              <w:autoSpaceDN w:val="0"/>
              <w:autoSpaceDE w:val="0"/>
              <w:widowControl/>
              <w:spacing w:line="122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Pulse Number, PN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1"/>
              </w:rPr>
              <w:t>250</w:t>
            </w:r>
          </w:p>
        </w:tc>
        <w:tc>
          <w:tcPr>
            <w:tcW w:type="dxa" w:w="803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1606"/>
            <w:gridSpan w:val="2"/>
            <w:vMerge/>
            <w:tcBorders/>
          </w:tcPr>
          <w:p/>
        </w:tc>
        <w:tc>
          <w:tcPr>
            <w:tcW w:type="dxa" w:w="8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16" w:lineRule="exact" w:before="58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2"/>
        </w:rPr>
        <w:t>Fig.12</w:t>
      </w:r>
      <w:r>
        <w:rPr>
          <w:rFonts w:ascii="" w:hAnsi="" w:eastAsia=""/>
          <w:b w:val="0"/>
          <w:i w:val="0"/>
          <w:color w:val="000000"/>
          <w:sz w:val="12"/>
        </w:rPr>
        <w:t>: (a) Verilog-A based simulation setup and pulse scheme. (b) P</w:t>
      </w:r>
      <w:r>
        <w:rPr>
          <w:rFonts w:ascii="" w:hAnsi="" w:eastAsia=""/>
          <w:b w:val="0"/>
          <w:i w:val="0"/>
          <w:color w:val="000000"/>
          <w:sz w:val="8"/>
        </w:rPr>
        <w:t>r</w:t>
      </w:r>
      <w:r>
        <w:rPr>
          <w:rFonts w:ascii="" w:hAnsi="" w:eastAsia=""/>
          <w:b w:val="0"/>
          <w:i w:val="0"/>
          <w:color w:val="000000"/>
          <w:sz w:val="12"/>
        </w:rPr>
        <w:t xml:space="preserve"> as a function </w:t>
      </w:r>
      <w:r>
        <w:rPr>
          <w:rFonts w:ascii="" w:hAnsi="" w:eastAsia=""/>
          <w:b w:val="0"/>
          <w:i w:val="0"/>
          <w:color w:val="000000"/>
          <w:sz w:val="12"/>
        </w:rPr>
        <w:t>of pulse number, showing good agreement between modelled and experimental</w:t>
      </w:r>
    </w:p>
    <w:p>
      <w:pPr>
        <w:autoSpaceDN w:val="0"/>
        <w:autoSpaceDE w:val="0"/>
        <w:widowControl/>
        <w:spacing w:line="134" w:lineRule="exact" w:before="1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2"/>
        </w:rPr>
        <w:t>FECAP data. (c) Model calibration for FEFET performance projection of the SL gate</w:t>
      </w:r>
    </w:p>
    <w:p>
      <w:pPr>
        <w:autoSpaceDN w:val="0"/>
        <w:autoSpaceDE w:val="0"/>
        <w:widowControl/>
        <w:spacing w:line="116" w:lineRule="exact" w:before="56" w:after="280"/>
        <w:ind w:left="80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>stack FEFET based on conductance response. (d) I</w:t>
      </w:r>
      <w:r>
        <w:rPr>
          <w:rFonts w:ascii="" w:hAnsi="" w:eastAsia=""/>
          <w:b w:val="0"/>
          <w:i w:val="0"/>
          <w:color w:val="000000"/>
          <w:sz w:val="8"/>
        </w:rPr>
        <w:t>D</w:t>
      </w:r>
      <w:r>
        <w:rPr>
          <w:rFonts w:ascii="" w:hAnsi="" w:eastAsia=""/>
          <w:b w:val="0"/>
          <w:i w:val="0"/>
          <w:color w:val="000000"/>
          <w:sz w:val="12"/>
        </w:rPr>
        <w:t>-V</w:t>
      </w:r>
      <w:r>
        <w:rPr>
          <w:rFonts w:ascii="" w:hAnsi="" w:eastAsia=""/>
          <w:b w:val="0"/>
          <w:i w:val="0"/>
          <w:color w:val="000000"/>
          <w:sz w:val="8"/>
        </w:rPr>
        <w:t>G</w:t>
      </w:r>
      <w:r>
        <w:rPr>
          <w:rFonts w:ascii="" w:hAnsi="" w:eastAsia=""/>
          <w:b w:val="0"/>
          <w:i w:val="0"/>
          <w:color w:val="000000"/>
          <w:sz w:val="12"/>
        </w:rPr>
        <w:t xml:space="preserve"> characteristics of Verilog-A </w:t>
      </w:r>
      <w:r>
        <w:rPr>
          <w:rFonts w:ascii="" w:hAnsi="" w:eastAsia=""/>
          <w:b w:val="0"/>
          <w:i w:val="0"/>
          <w:color w:val="000000"/>
          <w:sz w:val="12"/>
        </w:rPr>
        <w:t>based model with successive potentiation and (e) successive depression.</w:t>
      </w:r>
    </w:p>
    <w:p>
      <w:pPr>
        <w:sectPr>
          <w:type w:val="nextColumn"/>
          <w:pgSz w:w="12240" w:h="15840"/>
          <w:pgMar w:top="534" w:right="920" w:bottom="576" w:left="886" w:header="720" w:footer="720" w:gutter="0"/>
          <w:cols w:space="720" w:num="2" w:equalWidth="0">
            <w:col w:w="6224" w:space="0"/>
            <w:col w:w="4210" w:space="0"/>
            <w:col w:w="10434" w:space="0"/>
            <w:col w:w="6440" w:space="0"/>
            <w:col w:w="4028" w:space="0"/>
            <w:col w:w="10468" w:space="0"/>
            <w:col w:w="5122" w:space="0"/>
            <w:col w:w="5144" w:space="0"/>
            <w:col w:w="5344" w:space="0"/>
            <w:col w:w="5364" w:space="0"/>
            <w:col w:w="107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</w:tblGrid>
      <w:tr>
        <w:trPr>
          <w:trHeight w:hRule="exact" w:val="174"/>
        </w:trPr>
        <w:tc>
          <w:tcPr>
            <w:tcW w:type="dxa" w:w="18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4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(a) Training MLP network on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(c)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306" w:after="0"/>
              <w:ind w:left="0" w:right="304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Devices 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20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RRAM Ag: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RRAM 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20" w:after="0"/>
              <w:ind w:left="0" w:right="68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RRAM </w:t>
            </w:r>
          </w:p>
        </w:tc>
        <w:tc>
          <w:tcPr>
            <w:tcW w:type="dxa" w:w="434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210" w:after="0"/>
              <w:ind w:left="11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AlOx/HfO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 xml:space="preserve">2 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[4] 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FEFET [5] FETFT IGZO [6] pFEFET Ge NW [7] Hybrid 2 CMOS T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SL FEFET</w:t>
            </w:r>
          </w:p>
        </w:tc>
      </w:tr>
      <w:tr>
        <w:trPr>
          <w:trHeight w:hRule="exact" w:val="214"/>
        </w:trPr>
        <w:tc>
          <w:tcPr>
            <w:tcW w:type="dxa" w:w="21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76" w:after="0"/>
              <w:ind w:left="648" w:right="1152" w:hanging="604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MNIST dataset </w:t>
            </w:r>
            <w:r>
              <w:br/>
            </w:r>
            <w:r>
              <w:rPr>
                <w:w w:val="95.78275680541992"/>
                <w:rFonts w:ascii="" w:hAnsi="" w:eastAsia=""/>
                <w:b/>
                <w:i w:val="0"/>
                <w:color w:val="000000"/>
                <w:sz w:val="6"/>
              </w:rPr>
              <w:t xml:space="preserve">400 Input </w:t>
            </w:r>
          </w:p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3318"/>
            <w:gridSpan w:val="7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138"/>
        </w:trPr>
        <w:tc>
          <w:tcPr>
            <w:tcW w:type="dxa" w:w="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" w:lineRule="exact" w:before="12" w:after="0"/>
              <w:ind w:left="0" w:right="0" w:firstLine="0"/>
              <w:jc w:val="right"/>
            </w:pPr>
            <w:r>
              <w:rPr>
                <w:w w:val="95.78275680541992"/>
                <w:rFonts w:ascii="" w:hAnsi="" w:eastAsia=""/>
                <w:b/>
                <w:i w:val="0"/>
                <w:color w:val="000000"/>
                <w:sz w:val="6"/>
              </w:rPr>
              <w:t>Elements</w:t>
            </w:r>
          </w:p>
        </w:tc>
        <w:tc>
          <w:tcPr>
            <w:tcW w:type="dxa" w:w="1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.0" w:type="dxa"/>
            </w:tblPr>
            <w:tblGrid>
              <w:gridCol w:w="650"/>
              <w:gridCol w:w="650"/>
            </w:tblGrid>
            <w:tr>
              <w:trPr>
                <w:trHeight w:hRule="exact" w:val="98"/>
              </w:trPr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8" w:lineRule="exact" w:before="6" w:after="0"/>
                    <w:ind w:left="0" w:right="0" w:firstLine="0"/>
                    <w:jc w:val="center"/>
                  </w:pPr>
                  <w:r>
                    <w:rPr>
                      <w:w w:val="95.78275680541992"/>
                      <w:rFonts w:ascii="" w:hAnsi="" w:eastAsia=""/>
                      <w:b/>
                      <w:i w:val="0"/>
                      <w:color w:val="000000"/>
                      <w:sz w:val="6"/>
                    </w:rPr>
                    <w:t>s</w:t>
                  </w:r>
                </w:p>
              </w:tc>
              <w:tc>
                <w:tcPr>
                  <w:tcW w:type="dxa" w:w="7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6" w:lineRule="exact" w:before="48" w:after="0"/>
                    <w:ind w:left="38" w:right="0" w:firstLine="0"/>
                    <w:jc w:val="left"/>
                  </w:pPr>
                  <w:r>
                    <w:rPr>
                      <w:w w:val="95.78275680541992"/>
                      <w:rFonts w:ascii="" w:hAnsi="" w:eastAsia=""/>
                      <w:b/>
                      <w:i w:val="0"/>
                      <w:color w:val="000000"/>
                      <w:sz w:val="6"/>
                    </w:rPr>
                    <w:t xml:space="preserve">100 Hidden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74"/>
            <w:vMerge/>
            <w:tcBorders/>
          </w:tcPr>
          <w:p/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a-Si [1]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TaO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x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/HfO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x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[2]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PCMO [3]</w:t>
            </w:r>
          </w:p>
        </w:tc>
        <w:tc>
          <w:tcPr>
            <w:tcW w:type="dxa" w:w="3318"/>
            <w:gridSpan w:val="7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(this work)</w:t>
            </w:r>
          </w:p>
        </w:tc>
      </w:tr>
      <w:tr>
        <w:trPr>
          <w:trHeight w:hRule="exact" w:val="329"/>
        </w:trPr>
        <w:tc>
          <w:tcPr>
            <w:tcW w:type="dxa" w:w="860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" w:lineRule="exact" w:before="534" w:after="0"/>
              <w:ind w:left="144" w:right="144" w:firstLine="0"/>
              <w:jc w:val="center"/>
            </w:pPr>
            <w:r>
              <w:rPr>
                <w:w w:val="95.78275680541992"/>
                <w:rFonts w:ascii="" w:hAnsi="" w:eastAsia=""/>
                <w:b/>
                <w:i w:val="0"/>
                <w:color w:val="000000"/>
                <w:sz w:val="6"/>
              </w:rPr>
              <w:t xml:space="preserve">Black &amp; </w:t>
            </w:r>
            <w:r>
              <w:br/>
            </w:r>
            <w:r>
              <w:rPr>
                <w:w w:val="95.78275680541992"/>
                <w:rFonts w:ascii="" w:hAnsi="" w:eastAsia=""/>
                <w:b/>
                <w:i w:val="0"/>
                <w:color w:val="000000"/>
                <w:sz w:val="6"/>
              </w:rPr>
              <w:t>White Data</w:t>
            </w:r>
          </w:p>
        </w:tc>
        <w:tc>
          <w:tcPr>
            <w:tcW w:type="dxa" w:w="13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" w:lineRule="exact" w:before="0" w:after="0"/>
              <w:ind w:left="128" w:right="0" w:firstLine="0"/>
              <w:jc w:val="left"/>
            </w:pPr>
            <w:r>
              <w:rPr>
                <w:w w:val="95.78275680541992"/>
                <w:rFonts w:ascii="" w:hAnsi="" w:eastAsia=""/>
                <w:b/>
                <w:i w:val="0"/>
                <w:color w:val="000000"/>
                <w:sz w:val="6"/>
              </w:rPr>
              <w:t>Neurons</w:t>
            </w:r>
          </w:p>
          <w:p>
            <w:pPr>
              <w:autoSpaceDN w:val="0"/>
              <w:autoSpaceDE w:val="0"/>
              <w:widowControl/>
              <w:spacing w:line="197" w:lineRule="auto" w:before="254" w:after="0"/>
              <w:ind w:left="0" w:right="17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94" w:after="0"/>
              <w:ind w:left="16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# of conductance 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97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128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50</w:t>
            </w:r>
          </w:p>
        </w:tc>
        <w:tc>
          <w:tcPr>
            <w:tcW w:type="dxa" w:w="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0" w:right="19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40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0" w:right="2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32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7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64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78" w:after="0"/>
              <w:ind w:left="0" w:right="27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320/256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7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64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1B803"/>
                <w:sz w:val="13"/>
              </w:rPr>
              <w:t>128</w:t>
            </w:r>
          </w:p>
        </w:tc>
      </w:tr>
      <w:tr>
        <w:trPr>
          <w:trHeight w:hRule="exact" w:val="280"/>
        </w:trPr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2844"/>
            <w:gridSpan w:val="6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6" w:after="0"/>
              <w:ind w:left="0" w:right="378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states</w:t>
            </w:r>
          </w:p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2844"/>
            <w:gridSpan w:val="6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9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Nonlinearity: 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α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p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,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 α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d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2.4/-4.88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0.04/-0.63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3.68/-6.76</w:t>
            </w:r>
          </w:p>
        </w:tc>
        <w:tc>
          <w:tcPr>
            <w:tcW w:type="dxa" w:w="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1.94/-0.61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18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1.75/1.46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-0.8/-0.69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25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1.2/-1.75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0.5/0.5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-0.7/-1.56</w:t>
            </w:r>
          </w:p>
        </w:tc>
      </w:tr>
      <w:tr>
        <w:trPr>
          <w:trHeight w:hRule="exact" w:val="164"/>
        </w:trPr>
        <w:tc>
          <w:tcPr>
            <w:tcW w:type="dxa" w:w="11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6" w:after="0"/>
              <w:ind w:left="0" w:right="116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4"/>
              </w:rPr>
              <w:t>w</w:t>
            </w: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0"/>
              </w:rPr>
              <w:t>ij</w:t>
            </w:r>
          </w:p>
        </w:tc>
        <w:tc>
          <w:tcPr>
            <w:tcW w:type="dxa" w:w="5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4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2"/>
              </w:rPr>
              <w:t>dError</w:t>
            </w:r>
          </w:p>
        </w:tc>
        <w:tc>
          <w:tcPr>
            <w:tcW w:type="dxa" w:w="4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0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4"/>
              </w:rPr>
              <w:t>Error</w:t>
            </w:r>
          </w:p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896"/>
            <w:gridSpan w:val="4"/>
            <w:vMerge/>
            <w:tcBorders/>
          </w:tcPr>
          <w:p/>
        </w:tc>
        <w:tc>
          <w:tcPr>
            <w:tcW w:type="dxa" w:w="5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2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2"/>
              </w:rPr>
              <w:t>dw</w:t>
            </w:r>
            <w:r>
              <w:rPr>
                <w:w w:val="98.66666793823242"/>
                <w:rFonts w:ascii="Cambria Math" w:hAnsi="Cambria Math" w:eastAsia="Cambria Math"/>
                <w:b w:val="0"/>
                <w:i w:val="0"/>
                <w:color w:val="C00000"/>
                <w:sz w:val="9"/>
              </w:rPr>
              <w:t>ij</w:t>
            </w:r>
          </w:p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8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Asymmetry,|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α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p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-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α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d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|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7.28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0.67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10.44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1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2.55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23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0.29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0.11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3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2.95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0.86</w:t>
            </w:r>
          </w:p>
        </w:tc>
      </w:tr>
      <w:tr>
        <w:trPr>
          <w:trHeight w:hRule="exact" w:val="180"/>
        </w:trPr>
        <w:tc>
          <w:tcPr>
            <w:tcW w:type="dxa" w:w="216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2" w:val="left"/>
              </w:tabs>
              <w:autoSpaceDE w:val="0"/>
              <w:widowControl/>
              <w:spacing w:line="166" w:lineRule="exact" w:before="0" w:after="0"/>
              <w:ind w:left="46" w:right="144" w:firstLine="0"/>
              <w:jc w:val="left"/>
            </w:pP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C00000"/>
                <w:sz w:val="12"/>
              </w:rPr>
              <w:t xml:space="preserve">Backpropagation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(b) SL FEFET-based synaptic core</w:t>
            </w:r>
          </w:p>
          <w:p>
            <w:pPr>
              <w:autoSpaceDN w:val="0"/>
              <w:autoSpaceDE w:val="0"/>
              <w:widowControl/>
              <w:spacing w:line="104" w:lineRule="exact" w:before="80" w:after="0"/>
              <w:ind w:left="0" w:right="598" w:firstLine="0"/>
              <w:jc w:val="right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BL Switch Matrix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4" w:after="0"/>
              <w:ind w:left="0" w:right="446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R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ON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26 MΩ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100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kΩ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23 MΩ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0" w:right="10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 xml:space="preserve">16 </w:t>
            </w: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kΩ</w:t>
            </w:r>
          </w:p>
        </w:tc>
        <w:tc>
          <w:tcPr>
            <w:tcW w:type="dxa" w:w="16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 xml:space="preserve">559.28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kΩ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 xml:space="preserve"> 5.4M(0.185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μS)</w:t>
            </w:r>
          </w:p>
        </w:tc>
        <w:tc>
          <w:tcPr>
            <w:tcW w:type="dxa" w:w="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5</w:t>
            </w: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kΩ</w:t>
            </w: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 xml:space="preserve"> (~200</w:t>
            </w: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μS)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 xml:space="preserve">559.28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kΩ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 xml:space="preserve">61 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kΩ</w:t>
            </w:r>
          </w:p>
        </w:tc>
      </w:tr>
      <w:tr>
        <w:trPr>
          <w:trHeight w:hRule="exact" w:val="220"/>
        </w:trPr>
        <w:tc>
          <w:tcPr>
            <w:tcW w:type="dxa" w:w="4266"/>
            <w:gridSpan w:val="9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2" w:after="0"/>
              <w:ind w:left="0" w:right="284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G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max</w:t>
            </w: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/G</w:t>
            </w:r>
            <w:r>
              <w:rPr>
                <w:w w:val="96.00000381469727"/>
                <w:rFonts w:ascii="" w:hAnsi="" w:eastAsia=""/>
                <w:b/>
                <w:i w:val="0"/>
                <w:color w:val="FFFFFF"/>
                <w:sz w:val="9"/>
              </w:rPr>
              <w:t>min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12.5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6.84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1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4.43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2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45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14.4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40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500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45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1B803"/>
                <w:sz w:val="13"/>
              </w:rPr>
              <w:t>285.7</w:t>
            </w:r>
          </w:p>
        </w:tc>
      </w:tr>
      <w:tr>
        <w:trPr>
          <w:trHeight w:hRule="exact" w:val="180"/>
        </w:trPr>
        <w:tc>
          <w:tcPr>
            <w:tcW w:type="dxa" w:w="4266"/>
            <w:gridSpan w:val="9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32" w:after="0"/>
              <w:ind w:left="20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Online learning 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72%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80%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33%</w:t>
            </w:r>
          </w:p>
        </w:tc>
        <w:tc>
          <w:tcPr>
            <w:tcW w:type="dxa" w:w="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1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20%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6" w:after="0"/>
              <w:ind w:left="0" w:right="23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88%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91.5%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3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85.8%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94.3%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1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AF50"/>
                <w:sz w:val="13"/>
              </w:rPr>
              <w:t>94.1%</w:t>
            </w:r>
          </w:p>
        </w:tc>
      </w:tr>
      <w:tr>
        <w:trPr>
          <w:trHeight w:hRule="exact" w:val="180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244" w:after="0"/>
              <w:ind w:left="0" w:right="0" w:firstLine="0"/>
              <w:jc w:val="center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WL/RS Switch Matrix</w:t>
            </w:r>
          </w:p>
        </w:tc>
        <w:tc>
          <w:tcPr>
            <w:tcW w:type="dxa" w:w="126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48" w:after="0"/>
              <w:ind w:left="456" w:right="288" w:firstLine="320"/>
              <w:jc w:val="left"/>
            </w:pP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 xml:space="preserve">WL </w:t>
            </w:r>
            <w:r>
              <w:br/>
            </w:r>
            <w:r>
              <w:rPr>
                <w:w w:val="104.35492992401123"/>
                <w:rFonts w:ascii="" w:hAnsi="" w:eastAsia=""/>
                <w:b w:val="0"/>
                <w:i w:val="0"/>
                <w:color w:val="EA6F0D"/>
                <w:sz w:val="8"/>
              </w:rPr>
              <w:t xml:space="preserve">Access </w:t>
            </w:r>
            <w:r>
              <w:br/>
            </w:r>
            <w:r>
              <w:rPr>
                <w:w w:val="104.35492992401123"/>
                <w:rFonts w:ascii="" w:hAnsi="" w:eastAsia=""/>
                <w:b w:val="0"/>
                <w:i w:val="0"/>
                <w:color w:val="EA6F0D"/>
                <w:sz w:val="8"/>
              </w:rPr>
              <w:t>Transistor</w:t>
            </w:r>
          </w:p>
        </w:tc>
        <w:tc>
          <w:tcPr>
            <w:tcW w:type="dxa" w:w="53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686" w:after="0"/>
              <w:ind w:left="30" w:right="0" w:firstLine="0"/>
              <w:jc w:val="left"/>
            </w:pP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>SL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2" w:after="0"/>
              <w:ind w:left="0" w:right="304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accuracy</w:t>
            </w:r>
          </w:p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74"/>
            <w:vMerge/>
            <w:tcBorders/>
          </w:tcPr>
          <w:p/>
        </w:tc>
        <w:tc>
          <w:tcPr>
            <w:tcW w:type="dxa" w:w="2370"/>
            <w:gridSpan w:val="5"/>
            <w:vMerge/>
            <w:tcBorders/>
          </w:tcPr>
          <w:p/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4" w:after="0"/>
              <w:ind w:left="0" w:right="262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Chip Area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6292µm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8663µm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00AF50"/>
                <w:sz w:val="9"/>
              </w:rPr>
              <w:t>2</w:t>
            </w:r>
          </w:p>
        </w:tc>
        <w:tc>
          <w:tcPr>
            <w:tcW w:type="dxa" w:w="7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6292.4µm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00AF50"/>
                <w:sz w:val="9"/>
              </w:rPr>
              <w:t>2</w:t>
            </w:r>
          </w:p>
        </w:tc>
        <w:tc>
          <w:tcPr>
            <w:tcW w:type="dxa" w:w="6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9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21760µm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>2</w:t>
            </w:r>
          </w:p>
        </w:tc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6" w:after="0"/>
              <w:ind w:left="14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7032.6µm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6.23</w:t>
            </w:r>
            <w:r>
              <w:rPr>
                <w:rFonts w:ascii="Cambria Math" w:hAnsi="Cambria Math" w:eastAsia="Cambria Math"/>
                <w:b w:val="0"/>
                <w:i w:val="0"/>
                <w:color w:val="FF0000"/>
                <w:sz w:val="13"/>
              </w:rPr>
              <w:t>×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10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 xml:space="preserve">8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μm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>2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0" w:right="21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21,442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μm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>2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232, 320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μm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>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4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11,508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μm</w:t>
            </w:r>
            <w:r>
              <w:rPr>
                <w:w w:val="96.00000381469727"/>
                <w:rFonts w:ascii="" w:hAnsi="" w:eastAsia=""/>
                <w:b/>
                <w:i w:val="0"/>
                <w:color w:val="000000"/>
                <w:sz w:val="9"/>
              </w:rPr>
              <w:t>2</w:t>
            </w:r>
          </w:p>
        </w:tc>
      </w:tr>
      <w:tr>
        <w:trPr>
          <w:trHeight w:hRule="exact" w:val="160"/>
        </w:trPr>
        <w:tc>
          <w:tcPr>
            <w:tcW w:type="dxa" w:w="474"/>
            <w:vMerge/>
            <w:tcBorders/>
          </w:tcPr>
          <w:p/>
        </w:tc>
        <w:tc>
          <w:tcPr>
            <w:tcW w:type="dxa" w:w="12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46" w:after="0"/>
              <w:ind w:left="0" w:right="328" w:firstLine="0"/>
              <w:jc w:val="right"/>
            </w:pP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>RWL</w:t>
            </w:r>
          </w:p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Latency (125 epochs)</w:t>
            </w:r>
          </w:p>
        </w:tc>
        <w:tc>
          <w:tcPr>
            <w:tcW w:type="dxa" w:w="5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31997s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10.15s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12218s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5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470.42s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20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2.73s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1.97</w:t>
            </w:r>
            <w:r>
              <w:rPr>
                <w:rFonts w:ascii="Cambria Math" w:hAnsi="Cambria Math" w:eastAsia="Cambria Math"/>
                <w:b w:val="0"/>
                <w:i w:val="0"/>
                <w:color w:val="FF0000"/>
                <w:sz w:val="13"/>
              </w:rPr>
              <w:t>×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10</w:t>
            </w:r>
            <w:r>
              <w:rPr>
                <w:w w:val="96.00000381469727"/>
                <w:rFonts w:ascii="Calibri" w:hAnsi="Calibri" w:eastAsia="Calibri"/>
                <w:b w:val="0"/>
                <w:i w:val="0"/>
                <w:color w:val="FF0000"/>
                <w:sz w:val="9"/>
              </w:rPr>
              <w:t>6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s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2" w:after="0"/>
              <w:ind w:left="0" w:right="27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108.1.1s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0.174s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38.34s</w:t>
            </w:r>
          </w:p>
        </w:tc>
      </w:tr>
      <w:tr>
        <w:trPr>
          <w:trHeight w:hRule="exact" w:val="100"/>
        </w:trPr>
        <w:tc>
          <w:tcPr>
            <w:tcW w:type="dxa" w:w="474"/>
            <w:vMerge/>
            <w:tcBorders/>
          </w:tcPr>
          <w:p/>
        </w:tc>
        <w:tc>
          <w:tcPr>
            <w:tcW w:type="dxa" w:w="12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0" w:after="0"/>
              <w:ind w:left="0" w:right="0" w:firstLine="0"/>
              <w:jc w:val="center"/>
            </w:pPr>
            <w:r>
              <w:rPr>
                <w:w w:val="104.35492992401123"/>
                <w:rFonts w:ascii="" w:hAnsi="" w:eastAsia=""/>
                <w:b w:val="0"/>
                <w:i w:val="0"/>
                <w:color w:val="FF0000"/>
                <w:sz w:val="8"/>
              </w:rPr>
              <w:t>FeFET</w:t>
            </w:r>
          </w:p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84" w:after="0"/>
              <w:ind w:left="0" w:right="356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Energy</w:t>
            </w:r>
          </w:p>
        </w:tc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13.44mJ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4.01mJ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2.53mJ</w:t>
            </w:r>
          </w:p>
        </w:tc>
        <w:tc>
          <w:tcPr>
            <w:tcW w:type="dxa" w:w="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15.26mJ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19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1.9mJ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9.83mJ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0" w:right="27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13"/>
              </w:rPr>
              <w:t>94.99mJ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3.24mJ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8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17.99mJ</w:t>
            </w:r>
          </w:p>
        </w:tc>
      </w:tr>
      <w:tr>
        <w:trPr>
          <w:trHeight w:hRule="exact" w:val="120"/>
        </w:trPr>
        <w:tc>
          <w:tcPr>
            <w:tcW w:type="dxa" w:w="474"/>
            <w:vMerge/>
            <w:tcBorders/>
          </w:tcPr>
          <w:p/>
        </w:tc>
        <w:tc>
          <w:tcPr>
            <w:tcW w:type="dxa" w:w="12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30" w:after="0"/>
              <w:ind w:left="0" w:right="278" w:firstLine="0"/>
              <w:jc w:val="right"/>
            </w:pP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>BL</w:t>
            </w:r>
          </w:p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74"/>
            <w:vMerge/>
            <w:tcBorders/>
          </w:tcPr>
          <w:p/>
        </w:tc>
        <w:tc>
          <w:tcPr>
            <w:tcW w:type="dxa" w:w="126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150" w:after="0"/>
              <w:ind w:left="0" w:right="28" w:firstLine="0"/>
              <w:jc w:val="right"/>
            </w:pPr>
            <w:r>
              <w:rPr>
                <w:w w:val="97.39376068115234"/>
                <w:rFonts w:ascii="" w:hAnsi="" w:eastAsia=""/>
                <w:b/>
                <w:i w:val="0"/>
                <w:color w:val="0000FF"/>
                <w:sz w:val="10"/>
              </w:rPr>
              <w:t>FeFET Array</w:t>
            </w:r>
          </w:p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 xml:space="preserve">TOPS/W (ops in 125 </w:t>
            </w:r>
          </w:p>
        </w:tc>
        <w:tc>
          <w:tcPr>
            <w:tcW w:type="dxa" w:w="5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9.15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30.67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48.62</w:t>
            </w:r>
          </w:p>
        </w:tc>
        <w:tc>
          <w:tcPr>
            <w:tcW w:type="dxa" w:w="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1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8.06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23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64.7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0.0125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3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AF50"/>
                <w:sz w:val="13"/>
              </w:rPr>
              <w:t>1.29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3"/>
              </w:rPr>
              <w:t>37.96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3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AF50"/>
                <w:sz w:val="13"/>
              </w:rPr>
              <w:t>6.83</w:t>
            </w:r>
          </w:p>
        </w:tc>
      </w:tr>
      <w:tr>
        <w:trPr>
          <w:trHeight w:hRule="exact" w:val="138"/>
        </w:trPr>
        <w:tc>
          <w:tcPr>
            <w:tcW w:type="dxa" w:w="474"/>
            <w:vMerge/>
            <w:tcBorders/>
          </w:tcPr>
          <w:p/>
        </w:tc>
        <w:tc>
          <w:tcPr>
            <w:tcW w:type="dxa" w:w="2370"/>
            <w:gridSpan w:val="5"/>
            <w:vMerge/>
            <w:tcBorders/>
          </w:tcPr>
          <w:p/>
        </w:tc>
        <w:tc>
          <w:tcPr>
            <w:tcW w:type="dxa" w:w="1422"/>
            <w:gridSpan w:val="3"/>
            <w:vMerge/>
            <w:tcBorders/>
          </w:tcPr>
          <w:p/>
        </w:tc>
        <w:tc>
          <w:tcPr>
            <w:tcW w:type="dxa" w:w="1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3"/>
              </w:rPr>
              <w:t>epochs)</w:t>
            </w:r>
          </w:p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  <w:tc>
          <w:tcPr>
            <w:tcW w:type="dxa" w:w="474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21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68" w:after="0"/>
              <w:ind w:left="0" w:right="876" w:firstLine="0"/>
              <w:jc w:val="right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Mux</w:t>
            </w:r>
          </w:p>
        </w:tc>
        <w:tc>
          <w:tcPr>
            <w:tcW w:type="dxa" w:w="8240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36" w:after="0"/>
              <w:ind w:left="20" w:right="8" w:firstLine="0"/>
              <w:jc w:val="both"/>
            </w:pPr>
            <w:r>
              <w:rPr>
                <w:w w:val="103.99999618530273"/>
                <w:rFonts w:ascii="" w:hAnsi="" w:eastAsia=""/>
                <w:b/>
                <w:i w:val="0"/>
                <w:color w:val="000000"/>
                <w:sz w:val="12"/>
              </w:rPr>
              <w:t>Fig.13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>: We perform a system benchmark with MLP+NeuroSim simulator. (a) Two-layer MLP network (400</w:t>
            </w:r>
            <w:r>
              <w:rPr>
                <w:w w:val="103.99999618530273"/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×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>400</w:t>
            </w:r>
            <w:r>
              <w:rPr>
                <w:w w:val="103.99999618530273"/>
                <w:rFonts w:ascii="Cambria Math" w:hAnsi="Cambria Math" w:eastAsia="Cambria Math"/>
                <w:b w:val="0"/>
                <w:i w:val="0"/>
                <w:color w:val="000000"/>
                <w:sz w:val="12"/>
              </w:rPr>
              <w:t>×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 xml:space="preserve">10) is utilized to classify MNIST dataset in 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>which 125 training epochs were considered. (b) Synaptic array design: 1T-1FEFET bit cell is assumed for the FEFET synaptic device with L</w:t>
            </w:r>
            <w:r>
              <w:rPr>
                <w:w w:val="101.99999809265137"/>
                <w:rFonts w:ascii="" w:hAnsi="" w:eastAsia=""/>
                <w:b w:val="0"/>
                <w:i w:val="0"/>
                <w:color w:val="000000"/>
                <w:sz w:val="8"/>
              </w:rPr>
              <w:t>g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 xml:space="preserve"> = 50nm and 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 xml:space="preserve">W=100nm. During read, the input is applied at the read word line (RWL), and the partial sum is obtained along the vertical source line. It is then converted to digital 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 xml:space="preserve">values using an ADC. During the weight update, the WL of the selected row is turned on and the programming voltage is applied to the gate of FEFET through BL. 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 xml:space="preserve">(c) Benchmarking results show the BEOL SL FEFET providing high online learning accuracy thanks to the high number of conductance states, low nonlinearity, 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>and low asymmetry. This is achieved without excessive penalties in latency and area. The high energy consumption is due to the relative low value of R</w:t>
            </w:r>
            <w:r>
              <w:rPr>
                <w:w w:val="101.99999809265137"/>
                <w:rFonts w:ascii="" w:hAnsi="" w:eastAsia=""/>
                <w:b w:val="0"/>
                <w:i w:val="0"/>
                <w:color w:val="000000"/>
                <w:sz w:val="8"/>
              </w:rPr>
              <w:t>ON</w:t>
            </w:r>
            <w:r>
              <w:rPr>
                <w:w w:val="103.99999618530273"/>
                <w:rFonts w:ascii="" w:hAnsi="" w:eastAsia=""/>
                <w:b w:val="0"/>
                <w:i w:val="0"/>
                <w:color w:val="000000"/>
                <w:sz w:val="12"/>
              </w:rPr>
              <w:t>.</w:t>
            </w:r>
          </w:p>
        </w:tc>
      </w:tr>
      <w:tr>
        <w:trPr>
          <w:trHeight w:hRule="exact" w:val="240"/>
        </w:trPr>
        <w:tc>
          <w:tcPr>
            <w:tcW w:type="dxa" w:w="476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224" w:after="0"/>
              <w:ind w:left="0" w:right="0" w:firstLine="0"/>
              <w:jc w:val="center"/>
            </w:pP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 xml:space="preserve">Mux </w:t>
            </w:r>
            <w:r>
              <w:br/>
            </w:r>
            <w:r>
              <w:rPr>
                <w:w w:val="104.35492992401123"/>
                <w:rFonts w:ascii="" w:hAnsi="" w:eastAsia=""/>
                <w:b w:val="0"/>
                <w:i w:val="0"/>
                <w:color w:val="000000"/>
                <w:sz w:val="8"/>
              </w:rPr>
              <w:t>Decoder</w:t>
            </w:r>
          </w:p>
        </w:tc>
        <w:tc>
          <w:tcPr>
            <w:tcW w:type="dxa" w:w="3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76" w:after="0"/>
              <w:ind w:left="0" w:right="0" w:firstLine="0"/>
              <w:jc w:val="center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ADC</w:t>
            </w:r>
          </w:p>
        </w:tc>
        <w:tc>
          <w:tcPr>
            <w:tcW w:type="dxa" w:w="1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76" w:after="0"/>
              <w:ind w:left="0" w:right="370" w:firstLine="0"/>
              <w:jc w:val="right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ADC</w:t>
            </w:r>
          </w:p>
        </w:tc>
        <w:tc>
          <w:tcPr>
            <w:tcW w:type="dxa" w:w="6162"/>
            <w:gridSpan w:val="13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48"/>
            <w:gridSpan w:val="2"/>
            <w:vMerge/>
            <w:tcBorders/>
          </w:tcPr>
          <w:p/>
        </w:tc>
        <w:tc>
          <w:tcPr>
            <w:tcW w:type="dxa" w:w="3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96" w:after="0"/>
              <w:ind w:left="0" w:right="0" w:firstLine="0"/>
              <w:jc w:val="center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Adder</w:t>
            </w:r>
          </w:p>
        </w:tc>
        <w:tc>
          <w:tcPr>
            <w:tcW w:type="dxa" w:w="13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96" w:after="0"/>
              <w:ind w:left="0" w:right="342" w:firstLine="0"/>
              <w:jc w:val="right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Adder</w:t>
            </w:r>
          </w:p>
        </w:tc>
        <w:tc>
          <w:tcPr>
            <w:tcW w:type="dxa" w:w="6162"/>
            <w:gridSpan w:val="13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11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56" w:after="0"/>
              <w:ind w:left="432" w:right="288" w:firstLine="0"/>
              <w:jc w:val="center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 xml:space="preserve">Shift </w:t>
            </w:r>
            <w:r>
              <w:br/>
            </w: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Register</w:t>
            </w:r>
          </w:p>
        </w:tc>
        <w:tc>
          <w:tcPr>
            <w:tcW w:type="dxa" w:w="97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56" w:after="0"/>
              <w:ind w:left="288" w:right="288" w:firstLine="0"/>
              <w:jc w:val="center"/>
            </w:pP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 xml:space="preserve">Shift </w:t>
            </w:r>
            <w:r>
              <w:br/>
            </w:r>
            <w:r>
              <w:rPr>
                <w:w w:val="97.39376068115234"/>
                <w:rFonts w:ascii="" w:hAnsi="" w:eastAsia=""/>
                <w:b w:val="0"/>
                <w:i w:val="0"/>
                <w:color w:val="000000"/>
                <w:sz w:val="10"/>
              </w:rPr>
              <w:t>Register</w:t>
            </w:r>
          </w:p>
        </w:tc>
        <w:tc>
          <w:tcPr>
            <w:tcW w:type="dxa" w:w="6162"/>
            <w:gridSpan w:val="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534" w:right="920" w:bottom="576" w:left="886" w:header="720" w:footer="720" w:gutter="0"/>
      <w:cols w:space="720" w:num="1" w:equalWidth="0">
        <w:col w:w="10434" w:space="0"/>
        <w:col w:w="6224" w:space="0"/>
        <w:col w:w="4210" w:space="0"/>
        <w:col w:w="10434" w:space="0"/>
        <w:col w:w="6440" w:space="0"/>
        <w:col w:w="4028" w:space="0"/>
        <w:col w:w="10468" w:space="0"/>
        <w:col w:w="5122" w:space="0"/>
        <w:col w:w="5144" w:space="0"/>
        <w:col w:w="5344" w:space="0"/>
        <w:col w:w="5364" w:space="0"/>
        <w:col w:w="107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