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6"/>
        <w:ind w:left="0" w:right="0"/>
      </w:pPr>
    </w:p>
    <w:p>
      <w:pPr>
        <w:autoSpaceDN w:val="0"/>
        <w:autoSpaceDE w:val="0"/>
        <w:widowControl/>
        <w:spacing w:line="340" w:lineRule="exact" w:before="54" w:after="0"/>
        <w:ind w:left="120" w:right="864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>Evolution of ferroelectric HfO2 in ultrathin region down to 3</w:t>
      </w:r>
      <w:r>
        <w:rPr>
          <w:rFonts w:ascii="Arial" w:hAnsi="Arial" w:eastAsia="Arial"/>
          <w:b/>
          <w:i w:val="0"/>
          <w:color w:val="000000"/>
          <w:sz w:val="24"/>
        </w:rPr>
        <w:t xml:space="preserve">nm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Xuan Tian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Shigehisa Shibayama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Tomonori Nishimura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Takeaki Yajima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Shinji Migita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Akira Toriumi</w:t>
          </w:r>
        </w:hyperlink>
      </w:r>
    </w:p>
    <w:p>
      <w:pPr>
        <w:autoSpaceDN w:val="0"/>
        <w:autoSpaceDE w:val="0"/>
        <w:widowControl/>
        <w:spacing w:line="320" w:lineRule="exact" w:before="400" w:after="0"/>
        <w:ind w:left="120" w:right="37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Appl. Phys. Lett.</w:t>
      </w:r>
      <w:r>
        <w:rPr>
          <w:rFonts w:ascii="Arial" w:hAnsi="Arial" w:eastAsia="Arial"/>
          <w:b/>
          <w:i w:val="0"/>
          <w:color w:val="000000"/>
          <w:sz w:val="20"/>
        </w:rPr>
        <w:t>112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102902 (2018); doi: 10.1063/1.5017094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 xml:space="preserve">https://doi.org/10.1063/1.5017094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 xml:space="preserve">http://aip.scitation.org/toc/apl/112/10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358" w:lineRule="exact" w:before="370" w:after="0"/>
        <w:ind w:left="120" w:right="3024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Articles you may be interested in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 xml:space="preserve">Ferroelectricity in hafnium oxide thin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8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8" w:history="1">
          <w:r>
            <w:rPr>
              <w:rStyle w:val="Hyperlink"/>
            </w:rPr>
            <w:t>99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8" w:history="1">
          <w:r>
            <w:rPr>
              <w:rStyle w:val="Hyperlink"/>
            </w:rPr>
            <w:t>, 102903 (2011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); 10.1063/1.3634052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 xml:space="preserve"> Enhancing ferroelectricity in dopant-free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9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9" w:history="1">
          <w:r>
            <w:rPr>
              <w:rStyle w:val="Hyperlink"/>
            </w:rPr>
            <w:t>110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9" w:history="1">
          <w:r>
            <w:rPr>
              <w:rStyle w:val="Hyperlink"/>
            </w:rPr>
            <w:t>, 022903 (2017); 10.1063/1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.4973928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 xml:space="preserve"> Ferroelectric and piezoelectric properties of Hf1-xZrxO2 and pure ZrO2 films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182905 (2017); 10.1063/1.4983031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 xml:space="preserve"> Kinetic pathway of the ferroelectric phase formation in doped HfO2 films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122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124104 (2017); 10.1063/1.5003918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2" w:history="1">
          <w:r>
            <w:rPr>
              <w:rStyle w:val="Hyperlink"/>
            </w:rPr>
            <w:t xml:space="preserve">Effects of high pressure nitrogen annealing on ferroelectric Hf0.5Zr0.5O2 films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112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092906 (2018); 10.1063/1.5003369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3" w:history="1">
          <w:r>
            <w:rPr>
              <w:rStyle w:val="Hyperlink"/>
            </w:rPr>
            <w:t xml:space="preserve">Tunneling current in HfO2 and Hf0.5Zr0.5O2-based ferroelectric tunnel junction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123</w:t>
      </w:r>
      <w:r>
        <w:rPr>
          <w:rFonts w:ascii="ArialMT" w:hAnsi="ArialMT" w:eastAsia="ArialMT"/>
          <w:b w:val="0"/>
          <w:i w:val="0"/>
          <w:color w:val="000000"/>
          <w:sz w:val="20"/>
        </w:rPr>
        <w:t>, 094501 (2018); 10.1063/1.5016823</w:t>
      </w:r>
    </w:p>
    <w:p>
      <w:pPr>
        <w:autoSpaceDN w:val="0"/>
        <w:autoSpaceDE w:val="0"/>
        <w:widowControl/>
        <w:spacing w:line="240" w:lineRule="auto" w:before="336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328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3975100</wp:posOffset>
            </wp:positionH>
            <wp:positionV relativeFrom="page">
              <wp:posOffset>5803900</wp:posOffset>
            </wp:positionV>
            <wp:extent cx="3175000" cy="5969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96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1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112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102902 (2018)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6" w:lineRule="exact" w:before="24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5" w:history="1">
          <w:r>
            <w:rPr>
              <w:rStyle w:val="Hyperlink"/>
            </w:rPr>
            <w:t>Evolution of ferroelectric HfO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5" w:history="1">
          <w:r>
            <w:rPr>
              <w:rStyle w:val="Hyperlink"/>
            </w:rPr>
            <w:t xml:space="preserve"> in ultrathin region down to 3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t xml:space="preserve"> </w:t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5" w:history="1">
          <w:r>
            <w:rPr>
              <w:rStyle w:val="Hyperlink"/>
            </w:rPr>
            <w:t>nm</w:t>
          </w:r>
        </w:hyperlink>
      </w:r>
    </w:p>
    <w:p>
      <w:pPr>
        <w:autoSpaceDN w:val="0"/>
        <w:autoSpaceDE w:val="0"/>
        <w:widowControl/>
        <w:spacing w:line="206" w:lineRule="exact" w:before="112" w:after="0"/>
        <w:ind w:left="720" w:right="1440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Xuan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Tian,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>a)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Shigehisa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Shibayama,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Tomonori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Nishimura,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Takeaki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Yajima,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Shinji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Migita,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2 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Akira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Toriumi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1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Department of Materials Engineering, The University of Tokyo, Hongo, Tokyo 113-8656, Japan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>National Institute of Advanced Industrial Science and Technology (AIST), Tsukuba 305-8569, Japan</w:t>
      </w:r>
    </w:p>
    <w:p>
      <w:pPr>
        <w:autoSpaceDN w:val="0"/>
        <w:autoSpaceDE w:val="0"/>
        <w:widowControl/>
        <w:spacing w:line="200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24 November 2017; accepted 23 February 2018; published online 6 March 2018)</w:t>
      </w:r>
    </w:p>
    <w:p>
      <w:pPr>
        <w:autoSpaceDN w:val="0"/>
        <w:autoSpaceDE w:val="0"/>
        <w:widowControl/>
        <w:spacing w:line="232" w:lineRule="exact" w:before="16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ferroelectric properties of ultrathin 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were investigated. Ferroelectricity was</w:t>
      </w:r>
    </w:p>
    <w:p>
      <w:pPr>
        <w:autoSpaceDN w:val="0"/>
        <w:autoSpaceDE w:val="0"/>
        <w:widowControl/>
        <w:spacing w:line="234" w:lineRule="exact" w:before="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demonstrated experimentally in 3 nm-thick 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via direct detection of displacement cur-</w:t>
      </w:r>
    </w:p>
    <w:p>
      <w:pPr>
        <w:autoSpaceDN w:val="0"/>
        <w:autoSpaceDE w:val="0"/>
        <w:widowControl/>
        <w:spacing w:line="232" w:lineRule="exact" w:before="6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rents during polarization switching. The dependence on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thickness within the 30 to 3 nm</w:t>
      </w:r>
    </w:p>
    <w:p>
      <w:pPr>
        <w:autoSpaceDN w:val="0"/>
        <w:autoSpaceDE w:val="0"/>
        <w:widowControl/>
        <w:spacing w:line="200" w:lineRule="exact" w:before="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range revealed that the ferroelectric properties decrease rapidly below a critical thickness. In the ultra-</w:t>
      </w:r>
    </w:p>
    <w:p>
      <w:pPr>
        <w:autoSpaceDN w:val="0"/>
        <w:autoSpaceDE w:val="0"/>
        <w:widowControl/>
        <w:spacing w:line="234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region, methods such as higher Y doping or metal capping annealing were required to fur-</w:t>
      </w:r>
    </w:p>
    <w:p>
      <w:pPr>
        <w:autoSpaceDN w:val="0"/>
        <w:autoSpaceDE w:val="0"/>
        <w:widowControl/>
        <w:spacing w:line="232" w:lineRule="exact" w:before="0" w:after="0"/>
        <w:ind w:left="720" w:right="144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 stabilize the ferroelectric phase. These methods could be used to enhance the switchable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(P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to 35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5 nm- and 10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3 nm-thick 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This paper indi-</w:t>
      </w:r>
    </w:p>
    <w:p>
      <w:pPr>
        <w:autoSpaceDN w:val="0"/>
        <w:autoSpaceDE w:val="0"/>
        <w:widowControl/>
        <w:spacing w:line="234" w:lineRule="exact" w:before="2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cates that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ferroelectricity is scalable even in the ultrathin region.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Published by AIP Publishing.</w:t>
      </w:r>
    </w:p>
    <w:p>
      <w:pPr>
        <w:autoSpaceDN w:val="0"/>
        <w:autoSpaceDE w:val="0"/>
        <w:widowControl/>
        <w:spacing w:line="200" w:lineRule="exact" w:before="6" w:after="482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https://doi.org/10.1063/1.5017094</w:t>
          </w:r>
        </w:hyperlink>
      </w:r>
    </w:p>
    <w:p>
      <w:pPr>
        <w:sectPr>
          <w:pgSz w:w="12240" w:h="16199"/>
          <w:pgMar w:top="210" w:right="956" w:bottom="382" w:left="1020" w:header="720" w:footer="720" w:gutter="0"/>
          <w:cols w:space="720" w:num="1" w:equalWidth="0"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0" w:right="158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Ultrathin ferroelectric films are required for high-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density ferroelectric random-access memory (FeRAM)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non-volatile resistive memory with ferroelectric tunnel-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junctions (FTJs).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the spontaneous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of ferroelectric films tends to degrade as the thickness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scaled down due to intrinsic size effects,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interfacial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mechanical stresses,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chemical effects,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potentially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increased intrinsic depolarization field effects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unscreened charges at electrode interfaces. Therefore,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 dependence of the ferroelectric properties is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vital importance with regard to both materials science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practical applications.</w:t>
      </w:r>
    </w:p>
    <w:p>
      <w:pPr>
        <w:autoSpaceDN w:val="0"/>
        <w:autoSpaceDE w:val="0"/>
        <w:widowControl/>
        <w:spacing w:line="246" w:lineRule="exact" w:before="14" w:after="0"/>
        <w:ind w:left="0" w:right="158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Since the discovery of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well-behaved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properties have been demonstrated in polycrys-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talline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by doping them with cations (Y, Sr, Al,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Si, Ge, Gd, or Zr)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 anions (N).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Since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fully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compatible with conventional complementary metal-oxide-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semiconductor (CMOS) processes and can be manufactured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using common atomic layer deposition (ALD), chemical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vapor deposition (CVD), or physical vapor deposition (PVD)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methodologies, it may prove superior to traditional perov-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skite ferroelectric materials with regard to applicability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devices. Scaled ferroelectric field-effect-transis-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tors (FeFETs) with thin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layers have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fabricated using 28 nm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22 nm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technology node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metal gate/high-k CMOS processes. It is thought that the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roelectricity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originates from one of the orthorhom-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bic phases (Pca2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This is not the ground state but rather is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metastable phase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Therefore, it is expected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resulting ferroelectricity can be influenced by external condi-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such as stress,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doping,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thermal treatment,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film thickness.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has been reported that decreasing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film thickness or particle size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 structurally sim-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ilar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stabilizes high symmetric phases more than mono-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clinic ones due to the lower surface energies in 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symmetric phases.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most studies have focused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 relatively thick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regions (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>6 nm). No</w:t>
      </w:r>
    </w:p>
    <w:p>
      <w:pPr>
        <w:autoSpaceDN w:val="0"/>
        <w:autoSpaceDE w:val="0"/>
        <w:widowControl/>
        <w:spacing w:line="312" w:lineRule="exact" w:before="234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a)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Telephone: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81-3-5841-1907. E-mail: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hyperlink r:id="rId26" w:history="1">
          <w:r>
            <w:rPr>
              <w:rStyle w:val="Hyperlink"/>
            </w:rPr>
            <w:t>xuan@adam.t.u-tokyo.ac.jp</w:t>
          </w:r>
        </w:hyperlink>
      </w:r>
    </w:p>
    <w:p>
      <w:pPr>
        <w:sectPr>
          <w:type w:val="continuous"/>
          <w:pgSz w:w="12240" w:h="16199"/>
          <w:pgMar w:top="210" w:right="956" w:bottom="382" w:left="1020" w:header="720" w:footer="720" w:gutter="0"/>
          <w:cols w:space="720" w:num="2" w:equalWidth="0"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22" w:after="0"/>
        <w:ind w:left="2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systematic study of ultrathin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reported thus far.</w:t>
      </w:r>
    </w:p>
    <w:p>
      <w:pPr>
        <w:autoSpaceDN w:val="0"/>
        <w:autoSpaceDE w:val="0"/>
        <w:widowControl/>
        <w:spacing w:line="258" w:lineRule="exact" w:before="0" w:after="20"/>
        <w:ind w:left="202" w:right="6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this paper, the evolution of ferroelectricity in 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samples with thicknesses from 30 nm to 3 nm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reported. We unambiguously demonstrate stable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properties in 3 nm-thick 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via pulsed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current measurements. Heavily doped p-type germa-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because it improved the ferroelectric properties by forming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nium (N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5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was used as the bottom electrode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less of an interfacial layer than heavily doped Si or TaN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trodes.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were deposited via rf co-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sputtering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Y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targets. The Y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plasma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power was controlled for adjusting the Y doping concentra-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tion, while that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fixed to 80 W in all of the films.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atomic concentration of Y was estimated via x-ray pho-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toelectron spectroscopy (XPS). Most of the films were proc-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essed via post-deposition annealing (PDA) in 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at 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30 s. However, the 4 nm and 3 nm samples used a PDA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temperature of 650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to enhance film crystallization.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thickness was measured via x-ray reflectivity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(XRR). Au was deposited via vacuum evaporation through 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8.00000000000068" w:type="dxa"/>
      </w:tblPr>
      <w:tblGrid>
        <w:gridCol w:w="10264"/>
      </w:tblGrid>
      <w:tr>
        <w:trPr>
          <w:trHeight w:hRule="exact" w:val="526"/>
        </w:trPr>
        <w:tc>
          <w:tcPr>
            <w:tcW w:type="dxa" w:w="50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stencil mask to make a top electrode (TE) with an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43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20"/>
              </w:rPr>
              <w:t xml:space="preserve"> l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m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radius. </w:t>
            </w:r>
            <w:r>
              <w:rPr>
                <w:shd w:val="clear" w:color="auto" w:fill="ffd100"/>
                <w:rFonts w:ascii="AdvP6975" w:hAnsi="AdvP6975" w:eastAsia="AdvP6975"/>
                <w:b w:val="0"/>
                <w:i w:val="0"/>
                <w:color w:val="221F1F"/>
                <w:sz w:val="20"/>
              </w:rPr>
              <w:t>Samples that were processed by post-metallization</w:t>
            </w:r>
          </w:p>
        </w:tc>
      </w:tr>
      <w:tr>
        <w:trPr>
          <w:trHeight w:hRule="exact" w:val="432"/>
        </w:trPr>
        <w:tc>
          <w:tcPr>
            <w:tcW w:type="dxa" w:w="50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annealing (PMA) included a top TiN layer (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25 nm) depos-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ited via rf sputtering, before they were subject to the previ-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8.00000000000068" w:type="dxa"/>
      </w:tblPr>
      <w:tblGrid>
        <w:gridCol w:w="10264"/>
      </w:tblGrid>
      <w:tr>
        <w:trPr>
          <w:trHeight w:hRule="exact" w:val="244"/>
        </w:trPr>
        <w:tc>
          <w:tcPr>
            <w:tcW w:type="dxa" w:w="50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006"/>
            </w:tblGrid>
            <w:tr>
              <w:trPr>
                <w:trHeight w:hRule="exact" w:val="166"/>
              </w:trPr>
              <w:tc>
                <w:tcPr>
                  <w:tcW w:type="dxa" w:w="3984"/>
                  <w:tcBorders/>
                  <w:shd w:fill="ffd1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P6975" w:hAnsi="AdvP6975" w:eastAsia="AdvP6975"/>
                      <w:b w:val="0"/>
                      <w:i w:val="0"/>
                      <w:color w:val="221F1F"/>
                      <w:sz w:val="20"/>
                    </w:rPr>
                    <w:t>ously discussed PDA thermal annealing process.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8" w:lineRule="exact" w:before="0" w:after="278"/>
        <w:ind w:left="202" w:right="6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Ferroelectric properties were measured using polarization-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voltage (P-V), current-voltage (I-V), and the double pulse mea-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surements using a ferroelectric analyzer (FCE-1A, TOYO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Corporation). A schematic of the sample structure and mea-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surement configuration is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Polarization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measured using P-V and double-pulse measurements five times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averaged. The first poling process was ignored in the P-V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measurement. No field cycling was used in these measure-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ments.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both typical P-E and I-E measure-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 results from a 30 nm-thick 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film. Since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remanent polarization (P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dependent on the 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doping concentration,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Y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sputtering power was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trolled to induce the largest available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strongest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</w:t>
      </w:r>
    </w:p>
    <w:p>
      <w:pPr>
        <w:sectPr>
          <w:type w:val="nextColumn"/>
          <w:pgSz w:w="12240" w:h="16199"/>
          <w:pgMar w:top="210" w:right="956" w:bottom="382" w:left="1020" w:header="720" w:footer="720" w:gutter="0"/>
          <w:cols w:space="720" w:num="2" w:equalWidth="0"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1"/>
        <w:gridCol w:w="3421"/>
        <w:gridCol w:w="3421"/>
      </w:tblGrid>
      <w:tr>
        <w:trPr>
          <w:trHeight w:hRule="exact" w:val="140"/>
        </w:trPr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0003-6951/2018/112(10)/102902/5/$30.00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28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112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102902-1</w:t>
            </w:r>
          </w:p>
        </w:tc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Published by AIP Publishing.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10" w:right="956" w:bottom="382" w:left="1020" w:header="720" w:footer="720" w:gutter="0"/>
          <w:cols w:space="720" w:num="1" w:equalWidth="0"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308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102902-2</w:t>
            </w:r>
          </w:p>
        </w:tc>
        <w:tc>
          <w:tcPr>
            <w:tcW w:type="dxa" w:w="6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Tian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2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102902 (2018)</w:t>
            </w:r>
          </w:p>
          <w:p>
            <w:pPr>
              <w:autoSpaceDN w:val="0"/>
              <w:autoSpaceDE w:val="0"/>
              <w:widowControl/>
              <w:spacing w:line="190" w:lineRule="exact" w:before="740" w:after="0"/>
              <w:ind w:left="32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FIG. 1. (a) Schematic views of a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device with a top electrode (TE)/Y-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doped 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/p</w:t>
            </w:r>
            <w:r>
              <w:rPr>
                <w:w w:val="102.8421488675204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-Ge structure and ferro-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electricity measurement system. (b)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P-E (black) and I-E (gray) characteris-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tics of a 30 nm-thick Y-doped 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2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capacitor measured at 10 kHz. The Y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concentration is 0.53 at. %.</w:t>
            </w:r>
          </w:p>
        </w:tc>
      </w:tr>
      <w:tr>
        <w:trPr>
          <w:trHeight w:hRule="exact" w:val="2518"/>
        </w:trPr>
        <w:tc>
          <w:tcPr>
            <w:tcW w:type="dxa" w:w="73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4690" cy="149733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90" cy="14973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0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300"/>
        <w:ind w:left="0" w:right="0"/>
      </w:pPr>
    </w:p>
    <w:p>
      <w:pPr>
        <w:sectPr>
          <w:pgSz w:w="12240" w:h="16199"/>
          <w:pgMar w:top="306" w:right="998" w:bottom="400" w:left="1020" w:header="720" w:footer="720" w:gutter="0"/>
          <w:cols w:space="720" w:num="1" w:equalWidth="0"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32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approximately 11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produced using a Y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sputter-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power of 8 W. This corresponded to doping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</w:t>
      </w:r>
    </w:p>
    <w:p>
      <w:pPr>
        <w:sectPr>
          <w:type w:val="continuous"/>
          <w:pgSz w:w="12240" w:h="16199"/>
          <w:pgMar w:top="306" w:right="998" w:bottom="40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42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more accurately.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measurement step is briefly illus-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A negative pulse is used to switch the</w:t>
      </w:r>
    </w:p>
    <w:p>
      <w:pPr>
        <w:sectPr>
          <w:type w:val="nextColumn"/>
          <w:pgSz w:w="12240" w:h="16199"/>
          <w:pgMar w:top="306" w:right="998" w:bottom="40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180"/>
        </w:trPr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0.53 at. % of Y.</w:t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7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polarization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up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before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double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pulse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9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measurement.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2240" w:h="16199"/>
          <w:pgMar w:top="306" w:right="998" w:bottom="40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a cross-sectional TEM image of a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roelectric capacitor with a 3 nm-thick 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film exhibits a polycrystalline structure (also indicated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XRD results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sits on a p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-Ge substrate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 interfacial layer of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0.4 nm. Piezoelectric-force micros-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copy (PFM) is commonly used to characterize ferroelectricity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ultrathin films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but is prone to inclusion of artifacts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exhibit ferroelectric-like properties.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Therefore, direct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placement current measurements of ferroelectric switching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used in this study.</w:t>
      </w:r>
    </w:p>
    <w:p>
      <w:pPr>
        <w:autoSpaceDN w:val="0"/>
        <w:autoSpaceDE w:val="0"/>
        <w:widowControl/>
        <w:spacing w:line="238" w:lineRule="exact" w:before="22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Experimental P-V and I-V results from 3 nm-thick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are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Compared to perovskite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leakage current is well suppressed in the 3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layer. This can be attributed to the fact that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has a large barrier height with both Au and Ge. Although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P-V result includes a hysteresis loop, it is narrow and slanted.</w:t>
      </w:r>
    </w:p>
    <w:p>
      <w:pPr>
        <w:sectPr>
          <w:type w:val="continuous"/>
          <w:pgSz w:w="12240" w:h="16199"/>
          <w:pgMar w:top="306" w:right="998" w:bottom="40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80" w:after="6"/>
        <w:ind w:left="17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Therefore, the first recorded current peak (I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P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includes both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switching and capacitor charging currents, while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third current peak (I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includes only the capacitor charg-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current (no polarization occurs during the second pulse).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Thus, the polarization switching current (I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can be estimated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difference between I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P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I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double pulse measurement result from a 3 nm-thick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layer. 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 is estimated to be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2.8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based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integrating the I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This is substantially comparable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value obtained from the P-V curve. In addition, an ultrathin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paraelectric Y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measurement is illustrated in the inset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in which exactly the same currents are shown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two pulses with no corresponding I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curve. This further sup-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ports the idea that the current difference in the double pulses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originates from ferroelectric polarization switching. Thus,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roelectricity in a 3 nm-thick 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 has been</w:t>
      </w:r>
    </w:p>
    <w:p>
      <w:pPr>
        <w:sectPr>
          <w:type w:val="nextColumn"/>
          <w:pgSz w:w="12240" w:h="16199"/>
          <w:pgMar w:top="306" w:right="998" w:bottom="40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4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it is difficult to determine whether it stems from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confirmed directly.</w:t>
      </w:r>
    </w:p>
    <w:p>
      <w:pPr>
        <w:sectPr>
          <w:type w:val="continuous"/>
          <w:pgSz w:w="12240" w:h="16199"/>
          <w:pgMar w:top="306" w:right="998" w:bottom="40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characteristics. Displacement current peaks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directly indicate ferroelectric switching are clearly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I-V result. 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obtained from the P-V hysteresis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loop is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3.0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3 nm 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the same 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concentration as a 30 nm layer. Since leakage current in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is intrinsically related to the P-V curve, double pulse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measurements help to characterize the ferroelectric properties</w:t>
      </w:r>
    </w:p>
    <w:p>
      <w:pPr>
        <w:sectPr>
          <w:type w:val="continuous"/>
          <w:pgSz w:w="12240" w:h="16199"/>
          <w:pgMar w:top="306" w:right="998" w:bottom="40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thickness dependence of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30 nm to 3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prepared with a fixed Y doping concen-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tration of 0.53 at. % is summarized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As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thickness decreases,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gradually increases and then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sharply decreases as the film thickness passes below a criti-</w:t>
      </w:r>
    </w:p>
    <w:p>
      <w:pPr>
        <w:autoSpaceDN w:val="0"/>
        <w:autoSpaceDE w:val="0"/>
        <w:widowControl/>
        <w:spacing w:line="130" w:lineRule="exact" w:before="260" w:after="282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cal value of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8 nm. XRD results indicating the strongest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peaks are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results</w:t>
      </w:r>
    </w:p>
    <w:p>
      <w:pPr>
        <w:sectPr>
          <w:type w:val="nextColumn"/>
          <w:pgSz w:w="12240" w:h="16199"/>
          <w:pgMar w:top="306" w:right="998" w:bottom="40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2"/>
        <w:gridCol w:w="1022"/>
        <w:gridCol w:w="1022"/>
        <w:gridCol w:w="1022"/>
        <w:gridCol w:w="1022"/>
        <w:gridCol w:w="1022"/>
        <w:gridCol w:w="1022"/>
        <w:gridCol w:w="1022"/>
        <w:gridCol w:w="1022"/>
        <w:gridCol w:w="1022"/>
      </w:tblGrid>
      <w:tr>
        <w:trPr>
          <w:trHeight w:hRule="exact" w:val="2476"/>
        </w:trPr>
        <w:tc>
          <w:tcPr>
            <w:tcW w:type="dxa" w:w="7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28490" cy="3031489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490" cy="30314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764" w:after="0"/>
              <w:ind w:left="36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2. (a) TEM image of a ferroelec-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tric capacitor with a Au/3-nm-thick Y-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doped 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/p</w:t>
            </w:r>
            <w:r>
              <w:rPr>
                <w:w w:val="102.8421488675204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-Ge structure. (b) P-V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(black) and I-V (gray) characteristics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of a Au/3 nm-thick Y-doped 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/p</w:t>
            </w:r>
            <w:r>
              <w:rPr>
                <w:w w:val="102.8421488675204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Ge ferroelectric capacitor. (c) Double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pulse measurement diagram, where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P</w:t>
            </w:r>
            <w:r>
              <w:rPr>
                <w:w w:val="102.8421488675204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þ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is the polarization switching cur-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rent plus the capacitor charging cur-</w:t>
            </w:r>
          </w:p>
        </w:tc>
      </w:tr>
      <w:tr>
        <w:trPr>
          <w:trHeight w:hRule="exact" w:val="200"/>
        </w:trPr>
        <w:tc>
          <w:tcPr>
            <w:tcW w:type="dxa" w:w="1022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1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rent,</w:t>
            </w:r>
          </w:p>
        </w:tc>
        <w:tc>
          <w:tcPr>
            <w:tcW w:type="dxa" w:w="31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C</w:t>
            </w:r>
          </w:p>
        </w:tc>
        <w:tc>
          <w:tcPr>
            <w:tcW w:type="dxa" w:w="2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is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capacitor</w:t>
            </w:r>
          </w:p>
        </w:tc>
        <w:tc>
          <w:tcPr>
            <w:tcW w:type="dxa" w:w="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charging</w:t>
            </w:r>
          </w:p>
        </w:tc>
      </w:tr>
      <w:tr>
        <w:trPr>
          <w:trHeight w:hRule="exact" w:val="560"/>
        </w:trPr>
        <w:tc>
          <w:tcPr>
            <w:tcW w:type="dxa" w:w="1022"/>
            <w:vMerge/>
            <w:tcBorders/>
          </w:tcPr>
          <w:p/>
        </w:tc>
        <w:tc>
          <w:tcPr>
            <w:tcW w:type="dxa" w:w="28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8" w:after="0"/>
              <w:ind w:left="36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current, I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DC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is the capacitor discharge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current, and I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L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is the leakage current.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(d) Double pulse measurement result</w:t>
            </w:r>
          </w:p>
        </w:tc>
      </w:tr>
      <w:tr>
        <w:trPr>
          <w:trHeight w:hRule="exact" w:val="200"/>
        </w:trPr>
        <w:tc>
          <w:tcPr>
            <w:tcW w:type="dxa" w:w="1022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from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</w:t>
            </w:r>
          </w:p>
        </w:tc>
        <w:tc>
          <w:tcPr>
            <w:tcW w:type="dxa" w:w="8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13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 nm-thick</w:t>
            </w:r>
          </w:p>
        </w:tc>
        <w:tc>
          <w:tcPr>
            <w:tcW w:type="dxa" w:w="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Y-doped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</w:tr>
      <w:tr>
        <w:trPr>
          <w:trHeight w:hRule="exact" w:val="1318"/>
        </w:trPr>
        <w:tc>
          <w:tcPr>
            <w:tcW w:type="dxa" w:w="1022"/>
            <w:vMerge/>
            <w:tcBorders/>
          </w:tcPr>
          <w:p/>
        </w:tc>
        <w:tc>
          <w:tcPr>
            <w:tcW w:type="dxa" w:w="28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0" w:after="0"/>
              <w:ind w:left="288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capacitor. Results from an ultrathin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 nm) paraelectric Y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capacitor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are shown for comparison in the inset.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06" w:right="998" w:bottom="40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11"/>
        <w:gridCol w:w="1711"/>
        <w:gridCol w:w="1711"/>
        <w:gridCol w:w="1711"/>
        <w:gridCol w:w="1711"/>
        <w:gridCol w:w="1711"/>
      </w:tblGrid>
      <w:tr>
        <w:trPr>
          <w:trHeight w:hRule="exact" w:val="308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102902-3</w:t>
            </w:r>
          </w:p>
        </w:tc>
        <w:tc>
          <w:tcPr>
            <w:tcW w:type="dxa" w:w="6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Tian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29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3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102902 (2018)</w:t>
            </w:r>
          </w:p>
          <w:p>
            <w:pPr>
              <w:autoSpaceDN w:val="0"/>
              <w:autoSpaceDE w:val="0"/>
              <w:widowControl/>
              <w:spacing w:line="160" w:lineRule="exact" w:before="2008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3. (a) Thickness dependence of</w:t>
            </w:r>
          </w:p>
        </w:tc>
      </w:tr>
      <w:tr>
        <w:trPr>
          <w:trHeight w:hRule="exact" w:val="2020"/>
        </w:trPr>
        <w:tc>
          <w:tcPr>
            <w:tcW w:type="dxa" w:w="73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28490" cy="355727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490" cy="3557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44"/>
            <w:gridSpan w:val="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422"/>
            <w:gridSpan w:val="2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6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sw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in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 nm–3 nm-thick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Y-doped</w:t>
            </w:r>
          </w:p>
        </w:tc>
      </w:tr>
      <w:tr>
        <w:trPr>
          <w:trHeight w:hRule="exact" w:val="3542"/>
        </w:trPr>
        <w:tc>
          <w:tcPr>
            <w:tcW w:type="dxa" w:w="3422"/>
            <w:gridSpan w:val="2"/>
            <w:vMerge/>
            <w:tcBorders/>
          </w:tcPr>
          <w:p/>
        </w:tc>
        <w:tc>
          <w:tcPr>
            <w:tcW w:type="dxa" w:w="29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6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films. The co-sputtering condi-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tion was fixed for all of the samples.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380" w:right="18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(b) Grazing incidence x-ray diffraction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(GIXRD) patterns from 27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to 33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for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20, 8, 6, and 4 nm thick samples. (c)</w:t>
            </w:r>
          </w:p>
          <w:p>
            <w:pPr>
              <w:autoSpaceDN w:val="0"/>
              <w:autoSpaceDE w:val="0"/>
              <w:widowControl/>
              <w:spacing w:line="164" w:lineRule="exact" w:before="52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Thickness dependence of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 xml:space="preserve"> r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>o/t/c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as deter-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mined from the GIXRD results. (d)</w:t>
            </w:r>
          </w:p>
          <w:p>
            <w:pPr>
              <w:autoSpaceDN w:val="0"/>
              <w:autoSpaceDE w:val="0"/>
              <w:widowControl/>
              <w:spacing w:line="176" w:lineRule="exact" w:before="40" w:after="0"/>
              <w:ind w:left="380" w:right="2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 relationship between P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sw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and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 xml:space="preserve"> r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 xml:space="preserve">o/t/c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in Y-doped 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samples thinner than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 nm.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4"/>
        <w:ind w:left="0" w:right="0"/>
      </w:pPr>
    </w:p>
    <w:p>
      <w:pPr>
        <w:sectPr>
          <w:pgSz w:w="12240" w:h="16199"/>
          <w:pgMar w:top="306" w:right="956" w:bottom="362" w:left="1020" w:header="720" w:footer="720" w:gutter="0"/>
          <w:cols w:space="720" w:num="1" w:equalWidth="0">
            <w:col w:w="10264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0" w:after="0"/>
        <w:ind w:left="0" w:right="158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indicate the presence of both monoclinic and high symmetric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phases. The high symmetric phase peak consists primarily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three phases: orthorhombic, tetragonal, and cubic (o/t/c),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are difficult to distinguish from each other.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define the high symmetric phase ratio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o/t/c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using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 xml:space="preserve">o/t/c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I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o/t/c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I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o/t/c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I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m11-1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I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m111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in the diffraction intensities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27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–33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film thickness dependence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o/t/c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shown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This quantity also exhibits a critical thickness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around 8 nm.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indicates the relationship between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o/t/c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below 8 nm. 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reduction in the ultrathin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region may result from decreases in the ferroelectric phase.</w:t>
      </w:r>
    </w:p>
    <w:p>
      <w:pPr>
        <w:autoSpaceDN w:val="0"/>
        <w:autoSpaceDE w:val="0"/>
        <w:widowControl/>
        <w:spacing w:line="242" w:lineRule="exact" w:before="0" w:after="0"/>
        <w:ind w:left="0" w:right="158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Since interfacial effects should be more significant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thinner films, an internal driving force might be needed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recover their ferroelectric properties. Therefore, the effects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doping concentration and annealing methods on the crys-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talline structure and ferroelectric properties of 5 nm Y-doped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were investigated. Either higher Y doping or PMA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processing was expected to promote the high symmetric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phase. The 5 nm-thick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exhibits a significantly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reduced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approximately 8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Increasing the 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doping concentration to 1.51 at. % increases 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approximately 24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When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PMA process with TiN capping is applied, no significant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increase in the high symmetric phase is noted via XRD [Fig. </w:t>
      </w:r>
      <w:r>
        <w:rPr>
          <w:rFonts w:ascii="AdvP6975" w:hAnsi="AdvP6975" w:eastAsia="AdvP6975"/>
          <w:b w:val="0"/>
          <w:i w:val="0"/>
          <w:color w:val="0000FF"/>
          <w:sz w:val="20"/>
        </w:rPr>
        <w:t>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]. However,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improves significantly to 35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It is inferred that higher Y doping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increases the portion of both the ferroelectric phase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non-ferroelectric high symmetric phase.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both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PDA and PMA samples exhibit asymmetric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values,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may stem from a voltage polarity dependent asymmetric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voltage drop in the p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-Ge substrate. In addition, the differ-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ence between the work functions of Au and p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-Ge in PDA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samples is larger than that between TiN and p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-Ge in PMA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samples. These are likely reasons for the asymmetric P-V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curve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Furthermore, the average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</w:t>
      </w:r>
    </w:p>
    <w:p>
      <w:pPr>
        <w:sectPr>
          <w:type w:val="continuous"/>
          <w:pgSz w:w="12240" w:h="16199"/>
          <w:pgMar w:top="306" w:right="956" w:bottom="362" w:left="1020" w:header="720" w:footer="720" w:gutter="0"/>
          <w:cols w:space="720" w:num="2" w:equalWidth="0">
            <w:col w:w="5078" w:space="0"/>
            <w:col w:w="5186" w:space="0"/>
            <w:col w:w="10264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202" w:right="64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reduced in the PMA sample. This might be due to a lack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interfacial layer formation during the PMA process (data 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shown).</w:t>
      </w:r>
    </w:p>
    <w:p>
      <w:pPr>
        <w:autoSpaceDN w:val="0"/>
        <w:autoSpaceDE w:val="0"/>
        <w:widowControl/>
        <w:spacing w:line="262" w:lineRule="exact" w:before="0" w:after="0"/>
        <w:ind w:left="202" w:right="6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5 nm-thick film requires a large driving force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toward the ferroelectric phase in order to maintain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 polarization comparable to that of a thicker film.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properties of the 3 nm-thick 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were investi-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gated by changing the Y doping concentration and annealing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method.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a double pulse measurement of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 nm 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with a Y concentration of 1.51 at.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%. 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increases to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3 nm-thick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film, demonstrating that ferroelectricity can be scaled down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the ultrathin region.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summarizes the Y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centration dependence of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3 nm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prepared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via PDA and PMA and shows that application of PMA to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nm film is not as effective as using a 5 nm film with regard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maintaining a high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40" w:lineRule="exact" w:before="14" w:after="52"/>
        <w:ind w:left="202" w:right="6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dependence of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on the thick-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nesses of samples produced via PMA and PDA processes.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are demonstrated with layers as thin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 nm. A sharp drop in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observed with the 3 nm film,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implies that other effects may destabilize the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state in the ultrathin region below 5 nm. The relation-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ship between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o/t/c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plotted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different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thicknesses and both PDA and PMA processes. A 5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prepared via a PMA process exhibits a high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under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o/t/c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This is the same trend as is observed with thicker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films. On the other hand, a 3 nm film exhibits a weaker rela-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tionship between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o/t/c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A combination of a high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 xml:space="preserve">o/t/c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low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a 3 nm Y-doped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device. It is inferred that the low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3 nm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might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stem from two causes. One potential cause is that more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regions may remain amorphous in the 3 nm film because it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difficult to crystallize thinner films.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The other is that more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8.00000000000068" w:type="dxa"/>
      </w:tblPr>
      <w:tblGrid>
        <w:gridCol w:w="10264"/>
      </w:tblGrid>
      <w:tr>
        <w:trPr>
          <w:trHeight w:hRule="exact" w:val="168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phases might transfer from orthorhombic to tetragonal when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2240" w:h="16199"/>
          <w:pgMar w:top="306" w:right="956" w:bottom="362" w:left="1020" w:header="720" w:footer="720" w:gutter="0"/>
          <w:cols w:space="720" w:num="2" w:equalWidth="0">
            <w:col w:w="5078" w:space="0"/>
            <w:col w:w="5186" w:space="0"/>
            <w:col w:w="10264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22"/>
        <w:gridCol w:w="3422"/>
        <w:gridCol w:w="3422"/>
      </w:tblGrid>
      <w:tr>
        <w:trPr>
          <w:trHeight w:hRule="exact" w:val="308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4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102902-4</w:t>
            </w:r>
          </w:p>
        </w:tc>
        <w:tc>
          <w:tcPr>
            <w:tcW w:type="dxa" w:w="6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Tian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2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3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102902 (2018)</w:t>
            </w:r>
          </w:p>
          <w:p>
            <w:pPr>
              <w:autoSpaceDN w:val="0"/>
              <w:autoSpaceDE w:val="0"/>
              <w:widowControl/>
              <w:spacing w:line="186" w:lineRule="exact" w:before="1812" w:after="0"/>
              <w:ind w:left="38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4. (a) GIXRD results from 25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to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35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and (b) P-V characteristics in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 nm-thick Y-doped 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samples fab-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ricated using various processing condi-</w:t>
            </w:r>
          </w:p>
          <w:p>
            <w:pPr>
              <w:autoSpaceDN w:val="0"/>
              <w:autoSpaceDE w:val="0"/>
              <w:widowControl/>
              <w:spacing w:line="160" w:lineRule="exact" w:before="30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tions: 0.53 at. % (gray) and 1.51 at. %</w:t>
            </w:r>
          </w:p>
          <w:p>
            <w:pPr>
              <w:autoSpaceDN w:val="0"/>
              <w:autoSpaceDE w:val="0"/>
              <w:widowControl/>
              <w:spacing w:line="160" w:lineRule="exact" w:before="28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(blue) Y doping with PDA, and 0.53 at.</w:t>
            </w:r>
          </w:p>
          <w:p>
            <w:pPr>
              <w:autoSpaceDN w:val="0"/>
              <w:autoSpaceDE w:val="0"/>
              <w:widowControl/>
              <w:spacing w:line="160" w:lineRule="exact" w:before="32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% Y doping with PMA (red). (c)</w:t>
            </w:r>
          </w:p>
          <w:p>
            <w:pPr>
              <w:autoSpaceDN w:val="0"/>
              <w:autoSpaceDE w:val="0"/>
              <w:widowControl/>
              <w:spacing w:line="160" w:lineRule="exact" w:before="28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Double pulse measurement of a 3 nm-</w:t>
            </w:r>
          </w:p>
          <w:p>
            <w:pPr>
              <w:autoSpaceDN w:val="0"/>
              <w:autoSpaceDE w:val="0"/>
              <w:widowControl/>
              <w:spacing w:line="164" w:lineRule="exact" w:before="54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thick Y-doped 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(1.51 at. %) sam-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ple fabricated using PDA. (d) The</w:t>
            </w:r>
          </w:p>
          <w:p>
            <w:pPr>
              <w:autoSpaceDN w:val="0"/>
              <w:autoSpaceDE w:val="0"/>
              <w:widowControl/>
              <w:spacing w:line="164" w:lineRule="exact" w:before="52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relationship between P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sw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and the Y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doping concentration in 3 nm-thick Y-</w:t>
            </w:r>
          </w:p>
          <w:p>
            <w:pPr>
              <w:autoSpaceDN w:val="0"/>
              <w:autoSpaceDE w:val="0"/>
              <w:widowControl/>
              <w:spacing w:line="164" w:lineRule="exact" w:before="52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doped 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samples fabricated via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PDA and PMA.</w:t>
            </w:r>
          </w:p>
          <w:p>
            <w:pPr>
              <w:autoSpaceDN w:val="0"/>
              <w:autoSpaceDE w:val="0"/>
              <w:widowControl/>
              <w:spacing w:line="160" w:lineRule="exact" w:before="2336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5. (a) Thickness dependence of</w:t>
            </w:r>
          </w:p>
          <w:p>
            <w:pPr>
              <w:autoSpaceDN w:val="0"/>
              <w:autoSpaceDE w:val="0"/>
              <w:widowControl/>
              <w:spacing w:line="176" w:lineRule="exact" w:before="42" w:after="0"/>
              <w:ind w:left="38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sw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in 30 nm-thick to 3 nm-thick Y-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doped 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films prepared via PDA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and PMA. Y doping is maintained at</w:t>
            </w:r>
          </w:p>
          <w:p>
            <w:pPr>
              <w:autoSpaceDN w:val="0"/>
              <w:autoSpaceDE w:val="0"/>
              <w:widowControl/>
              <w:spacing w:line="160" w:lineRule="exact" w:before="32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 W (0.53 at. %) for all samples. (b)</w:t>
            </w:r>
          </w:p>
          <w:p>
            <w:pPr>
              <w:autoSpaceDN w:val="0"/>
              <w:autoSpaceDE w:val="0"/>
              <w:widowControl/>
              <w:spacing w:line="176" w:lineRule="exact" w:before="40" w:after="0"/>
              <w:ind w:left="38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 relationship between P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sw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and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 xml:space="preserve"> r</w:t>
            </w:r>
            <w:r>
              <w:rPr>
                <w:w w:val="102.84214886752041"/>
                <w:rFonts w:ascii="AdvP696A" w:hAnsi="AdvP696A" w:eastAsia="AdvP696A"/>
                <w:b w:val="0"/>
                <w:i w:val="0"/>
                <w:color w:val="221F1F"/>
                <w:sz w:val="11"/>
              </w:rPr>
              <w:t xml:space="preserve">o/t/c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in Y-doped 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with PDA and PMA.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 Y doping concentration (0.53 at.</w:t>
            </w:r>
          </w:p>
          <w:p>
            <w:pPr>
              <w:autoSpaceDN w:val="0"/>
              <w:autoSpaceDE w:val="0"/>
              <w:widowControl/>
              <w:spacing w:line="160" w:lineRule="exact" w:before="30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%) is the same for all films except the</w:t>
            </w:r>
          </w:p>
          <w:p>
            <w:pPr>
              <w:autoSpaceDN w:val="0"/>
              <w:autoSpaceDE w:val="0"/>
              <w:widowControl/>
              <w:spacing w:line="160" w:lineRule="exact" w:before="32" w:after="0"/>
              <w:ind w:left="3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solid red circle (1.51 at. %).</w:t>
            </w:r>
          </w:p>
        </w:tc>
      </w:tr>
      <w:tr>
        <w:trPr>
          <w:trHeight w:hRule="exact" w:val="8966"/>
        </w:trPr>
        <w:tc>
          <w:tcPr>
            <w:tcW w:type="dxa" w:w="7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28490" cy="356235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490" cy="3562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37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276090" cy="179451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090" cy="17945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2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22"/>
        <w:ind w:left="0" w:right="0"/>
      </w:pPr>
    </w:p>
    <w:p>
      <w:pPr>
        <w:sectPr>
          <w:pgSz w:w="12240" w:h="16199"/>
          <w:pgMar w:top="306" w:right="998" w:bottom="362" w:left="976" w:header="720" w:footer="720" w:gutter="0"/>
          <w:cols w:space="720" w:num="1" w:equalWidth="0">
            <w:col w:w="10266" w:space="0"/>
            <w:col w:w="5078" w:space="0"/>
            <w:col w:w="5186" w:space="0"/>
            <w:col w:w="10264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38" w:after="0"/>
        <w:ind w:left="44" w:right="182" w:firstLine="0"/>
        <w:jc w:val="both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the film is less than 3 nm thick.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Since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on the trend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thicker side down to 5 nm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depolarization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field effect will not be significant. In fact, preliminary reten-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experimental results from PMA samples have shown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5 nm films exhibit weak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decreases comparable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those of 30 nm films over the course of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s, while 3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exhibit significant reductions in relative polarization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time passes (data not shown). This might result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presence of a stronger depolarization field in the 3 nm film,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but ferroelectric orthorhombic phase reduction should also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considered. Further study of the depolarization field effect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in progress.</w:t>
      </w:r>
    </w:p>
    <w:p>
      <w:pPr>
        <w:autoSpaceDN w:val="0"/>
        <w:autoSpaceDE w:val="0"/>
        <w:widowControl/>
        <w:spacing w:line="242" w:lineRule="exact" w:before="32" w:after="0"/>
        <w:ind w:left="44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summary, ultrathin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as thin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 nm have been unambiguously demonstrated. A rapid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sw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decrease below a critical thickness of approximately 8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observed upon systematically testing the thickness depen-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dence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ferroelectricity. To overcome this challenge,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either the Y doping concentration was increased or a PMA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process with top capping was employed. Both approaches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useful for stabilizing the ferroelectric phase in ultrathin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Experimental results revealed that a 5 nm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exhibited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that was comparable to those of thick films.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of</w:t>
      </w:r>
    </w:p>
    <w:p>
      <w:pPr>
        <w:sectPr>
          <w:type w:val="continuous"/>
          <w:pgSz w:w="12240" w:h="16199"/>
          <w:pgMar w:top="306" w:right="998" w:bottom="362" w:left="976" w:header="720" w:footer="720" w:gutter="0"/>
          <w:cols w:space="720" w:num="2" w:equalWidth="0">
            <w:col w:w="5146" w:space="0"/>
            <w:col w:w="5120" w:space="0"/>
            <w:col w:w="10266" w:space="0"/>
            <w:col w:w="5078" w:space="0"/>
            <w:col w:w="5186" w:space="0"/>
            <w:col w:w="10264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30" w:after="0"/>
        <w:ind w:left="17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up to 10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achieved in 3 nm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films. However,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lower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sw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observed in 3 nm films should be investi-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gated further. This observation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ferroelectricity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evolution in the ultrathin region supports the scalability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nano-scale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devices.</w:t>
      </w:r>
    </w:p>
    <w:p>
      <w:pPr>
        <w:autoSpaceDN w:val="0"/>
        <w:autoSpaceDE w:val="0"/>
        <w:widowControl/>
        <w:spacing w:line="246" w:lineRule="exact" w:before="202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research was supported by JST-CREST (Grant No.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JPMJCR14F2). X.T. was financially supported by the China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Scholarship Council (CSC).</w:t>
      </w:r>
    </w:p>
    <w:p>
      <w:pPr>
        <w:autoSpaceDN w:val="0"/>
        <w:autoSpaceDE w:val="0"/>
        <w:widowControl/>
        <w:spacing w:line="200" w:lineRule="exact" w:before="38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Kim and S. Lee,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(5), 051604 (2006).</w:t>
      </w:r>
    </w:p>
    <w:p>
      <w:pPr>
        <w:autoSpaceDN w:val="0"/>
        <w:autoSpaceDE w:val="0"/>
        <w:widowControl/>
        <w:spacing w:line="196" w:lineRule="exact" w:before="0" w:after="0"/>
        <w:ind w:left="298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Muller, T. S. Boscke, S. Muller, E. Yurchuk, P. Polakowski, J. Paul,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Martin, T. Schenk, K. Khullar, A. Kersch, W. Weinreich, S. Riedel, K.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Seidel, A. Kumar, T. M. Arruda, S. V. Kalinin, T. Schl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osser, R. Boschke,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van Bentum,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T. Mikolajick,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IEEE International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Electron Devices Meeting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Washington, DC, USA (IEEE, 2013), pp.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280–283.</w:t>
      </w:r>
    </w:p>
    <w:p>
      <w:pPr>
        <w:autoSpaceDN w:val="0"/>
        <w:autoSpaceDE w:val="0"/>
        <w:widowControl/>
        <w:spacing w:line="196" w:lineRule="exact" w:before="0" w:after="0"/>
        <w:ind w:left="298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Chanthbouala, A. Crassous, V. Garcia, K. Bouzehouane, S. Fusil, X.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Moya, J. Allibe, B. Dlubak, J. Grollier, S. Xavier, C. Deranlot, A. Moshar,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Proksch, N. D. Mathur, M. Bibes, and A. Barthelemy,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 xml:space="preserve">Nat.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>Nanotechnol.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(2), 101–104 (2012).</w:t>
      </w:r>
    </w:p>
    <w:p>
      <w:pPr>
        <w:autoSpaceDN w:val="0"/>
        <w:autoSpaceDE w:val="0"/>
        <w:widowControl/>
        <w:spacing w:line="196" w:lineRule="exact" w:before="0" w:after="0"/>
        <w:ind w:left="298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Gruverman, D. Wu, H. Lu, Y. Wang, H. W. Jang, C. M. Folkman,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Ye Zhuravlev, D. Felker, M. Rzchowski, C. B. Eom, and E. Y. Tsymbal,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(10), 3539–3543 (2009).</w:t>
      </w:r>
    </w:p>
    <w:p>
      <w:pPr>
        <w:sectPr>
          <w:type w:val="nextColumn"/>
          <w:pgSz w:w="12240" w:h="16199"/>
          <w:pgMar w:top="306" w:right="998" w:bottom="362" w:left="976" w:header="720" w:footer="720" w:gutter="0"/>
          <w:cols w:space="720" w:num="2" w:equalWidth="0">
            <w:col w:w="5146" w:space="0"/>
            <w:col w:w="5120" w:space="0"/>
            <w:col w:w="10266" w:space="0"/>
            <w:col w:w="5078" w:space="0"/>
            <w:col w:w="5186" w:space="0"/>
            <w:col w:w="10264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102902-5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Tian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102902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78"/>
        <w:ind w:left="0" w:right="0"/>
      </w:pPr>
    </w:p>
    <w:p>
      <w:pPr>
        <w:sectPr>
          <w:pgSz w:w="12240" w:h="16199"/>
          <w:pgMar w:top="306" w:right="998" w:bottom="1440" w:left="1020" w:header="720" w:footer="720" w:gutter="0"/>
          <w:cols w:space="720" w:num="1" w:equalWidth="0">
            <w:col w:w="10222" w:space="0"/>
            <w:col w:w="5146" w:space="0"/>
            <w:col w:w="5120" w:space="0"/>
            <w:col w:w="10266" w:space="0"/>
            <w:col w:w="5078" w:space="0"/>
            <w:col w:w="5186" w:space="0"/>
            <w:col w:w="10264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tabs>
          <w:tab w:pos="120" w:val="left"/>
        </w:tabs>
        <w:autoSpaceDE w:val="0"/>
        <w:widowControl/>
        <w:spacing w:line="186" w:lineRule="exact" w:before="12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Z. Wen, C. Li, D. Wu, A. Li, and N. Ming,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>Nat.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(7), 617–621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(2013).</w:t>
      </w:r>
    </w:p>
    <w:p>
      <w:pPr>
        <w:autoSpaceDN w:val="0"/>
        <w:autoSpaceDE w:val="0"/>
        <w:widowControl/>
        <w:spacing w:line="198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Cochran,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Adv.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(36), 387–423 (1960).</w:t>
      </w:r>
    </w:p>
    <w:p>
      <w:pPr>
        <w:autoSpaceDN w:val="0"/>
        <w:tabs>
          <w:tab w:pos="120" w:val="left"/>
        </w:tabs>
        <w:autoSpaceDE w:val="0"/>
        <w:widowControl/>
        <w:spacing w:line="188" w:lineRule="exact" w:before="12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V. Fridkin and S. Ducharme,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Ferroelectricity at the Nanoscale: Basics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and Applications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(Springer, 2014), p. 11.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6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G. Zembilgotov, N. A. Pertsev, H. Kohlstedt, and R. Waser,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 xml:space="preserve">J. 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(4), 2247–2254 (2002).</w:t>
      </w:r>
    </w:p>
    <w:p>
      <w:pPr>
        <w:autoSpaceDN w:val="0"/>
        <w:autoSpaceDE w:val="0"/>
        <w:widowControl/>
        <w:spacing w:line="192" w:lineRule="exact" w:before="2" w:after="0"/>
        <w:ind w:left="120" w:right="18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F. Griggio, S. Jesse, A. Kumar, O. Ovchinnikov, H. Kim, T. N. Jackson,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Damjanovic, S. V. Kalinin, and S. Trolier-McKinstry,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 xml:space="preserve">Phys. Rev.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108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(15), 157604 (2012).</w:t>
      </w:r>
    </w:p>
    <w:p>
      <w:pPr>
        <w:autoSpaceDN w:val="0"/>
        <w:tabs>
          <w:tab w:pos="120" w:val="left"/>
        </w:tabs>
        <w:autoSpaceDE w:val="0"/>
        <w:widowControl/>
        <w:spacing w:line="190" w:lineRule="exact" w:before="4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F. Ihlefeld, P. G. Kotula, B. D. Gauntt, D. V. Gough, G. L. Brennecka,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P. Lu, and E. D. Spoerke,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(7), 2028–2038 (2015).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Sai, A. M. Kolpak, and A. M. Rappe,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(2), 020101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(2005).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G. Gerra, A. K. Tagantsev, N. Setter, and K. Parlinski,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 xml:space="preserve">Phys. Rev. Lett. </w:t>
          </w:r>
        </w:hyperlink>
      </w:r>
      <w:r>
        <w:tab/>
      </w:r>
      <w:r>
        <w:rPr>
          <w:rFonts w:ascii="AdvP6960" w:hAnsi="AdvP6960" w:eastAsia="AdvP6960"/>
          <w:b w:val="0"/>
          <w:i w:val="0"/>
          <w:color w:val="221F1F"/>
          <w:sz w:val="16"/>
        </w:rPr>
        <w:t>96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(10), 107603 (2006).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Junquera and P. Ghosez,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>Nature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(6931), 506–509 (2003).</w:t>
      </w:r>
    </w:p>
    <w:p>
      <w:pPr>
        <w:autoSpaceDN w:val="0"/>
        <w:autoSpaceDE w:val="0"/>
        <w:widowControl/>
        <w:spacing w:line="188" w:lineRule="exact" w:before="8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Olsen,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A. Krause, D. Martin, A. Singh,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M. Geidel,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(8), 082905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(2012).</w:t>
      </w:r>
    </w:p>
    <w:p>
      <w:pPr>
        <w:autoSpaceDN w:val="0"/>
        <w:autoSpaceDE w:val="0"/>
        <w:widowControl/>
        <w:spacing w:line="190" w:lineRule="exact" w:before="4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Schenk, S. Mueller, U. Schroeder, R. Materlik, A. Kersch, M. Popovici,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Adelmann, S. Van Elshocht, and T. Mikolajick,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2013 Proceedings of 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the European Solid-State Device Research Conference (ESSDERC)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(2013), pp. 260–263.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J. Mueller, A. Singh, S. Riedel, J. Sundqvist, U. Schroeder,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(11), 2412–2417 (2012).</w:t>
      </w:r>
    </w:p>
    <w:p>
      <w:pPr>
        <w:autoSpaceDN w:val="0"/>
        <w:tabs>
          <w:tab w:pos="120" w:val="left"/>
        </w:tabs>
        <w:autoSpaceDE w:val="0"/>
        <w:widowControl/>
        <w:spacing w:line="192" w:lineRule="exact" w:before="4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 xml:space="preserve">Appl.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(10), 102903 (2011).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L. Xu, T. Nishimura, S. Shibayama, T. Yajima, S. Migita, and A. Toriumi,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(12), 124104 (2017).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Mueller, C. Adelmann, A. Singh, S. Van Elshocht, U. Schroeder, and T.</w:t>
      </w:r>
    </w:p>
    <w:p>
      <w:pPr>
        <w:autoSpaceDN w:val="0"/>
        <w:tabs>
          <w:tab w:pos="120" w:val="left"/>
        </w:tabs>
        <w:autoSpaceDE w:val="0"/>
        <w:widowControl/>
        <w:spacing w:line="188" w:lineRule="exact" w:before="8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>ECS J. Solid State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(6), N123–N126 (2012).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Muller, T. S. Boscke, U. Schroder, S. Mueller, D. Brauhaus, U. Bottger,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(8), 4318–4323 (2012).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L. Xu, T. Nishimura, S. Shibayama, T. Yajima, S. Migita, and A. Toriumi,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Appl. Phys. Express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(9), 091501 (2016).</w:t>
      </w:r>
    </w:p>
    <w:p>
      <w:pPr>
        <w:autoSpaceDN w:val="0"/>
        <w:autoSpaceDE w:val="0"/>
        <w:widowControl/>
        <w:spacing w:line="190" w:lineRule="exact" w:before="4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Muller, E. Yurchuk, T. Schlosser, J. Paul, R. Hoffmann, S. Muller,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Martin, S. Slesazeck, P. Polakowski, J. Sundqvist, M. Czernohorsky, K.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Seidel, P. Kucher, R. Boschke, M. Trentzsch, K. Gebauer, U. Schroder,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Symposium on VLSI Technology (VLSIT)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Honolulu,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HI, USA (IEEE, 2012), pp. 25–26.</w:t>
      </w:r>
    </w:p>
    <w:p>
      <w:pPr>
        <w:autoSpaceDN w:val="0"/>
        <w:autoSpaceDE w:val="0"/>
        <w:widowControl/>
        <w:spacing w:line="190" w:lineRule="exact" w:before="4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Trentzsch, S. Flachowsky, R. Richter, J. Paul, B. Reimer, D. Utess,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Jansen, H. Mulaosmanovic,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S. Slesazeck, J. Ocker, M. Noack,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P. Polakowski, J. Schreiter, S. Beyer, T. Mikolajick, and B.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Rice,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2016 IEEE International Electron Devices Meeting (IEDM)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San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Francisco, CA, USA (IEEE, 2016), pp. 294–297.</w:t>
      </w:r>
    </w:p>
    <w:p>
      <w:pPr>
        <w:autoSpaceDN w:val="0"/>
        <w:autoSpaceDE w:val="0"/>
        <w:widowControl/>
        <w:spacing w:line="190" w:lineRule="exact" w:before="6" w:after="0"/>
        <w:ind w:left="120" w:right="144" w:hanging="12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D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unkel, M. Trentzsch, R. Richter, P. Moll, C. Fuchs, O. Gehring,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Majer, S. Wittek, B.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Melde, H. Mulaosmanovic, S. Slesazeck,</w:t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46" w:space="0"/>
            <w:col w:w="5120" w:space="0"/>
            <w:col w:w="10266" w:space="0"/>
            <w:col w:w="5078" w:space="0"/>
            <w:col w:w="5186" w:space="0"/>
            <w:col w:w="10264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29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T. Mikolajick, J. H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ontschel, B. Rice, J. Pelleri, and S. Beyer,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2017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IEEE International Electron Devices Meeting (IEDM)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San Francisco,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CA, USA (IEEE, 2017), pp. 485–488.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1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P. Polakowski and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(23), 232905 (2015).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H. Park, H. J. Kim, Y. J. Kim, T. Moon,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 xml:space="preserve">Appl. Phys.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(7), 072901 (2014).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4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St. Teichert,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U.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(11), 112904 (2011).</w:t>
      </w:r>
    </w:p>
    <w:p>
      <w:pPr>
        <w:autoSpaceDN w:val="0"/>
        <w:autoSpaceDE w:val="0"/>
        <w:widowControl/>
        <w:spacing w:line="192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I.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L. Wilde,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Sundqvist, M. Lemberger,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ucher, T. Mikolajick,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 xml:space="preserve">J. 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(11), 114113 (2011).</w:t>
      </w:r>
    </w:p>
    <w:p>
      <w:pPr>
        <w:autoSpaceDN w:val="0"/>
        <w:autoSpaceDE w:val="0"/>
        <w:widowControl/>
        <w:spacing w:line="194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Hoffmann, U. Schroeder, T. Schenk, T. Shimizu, H. Funakubo, O.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Sakata, D. Pohl, M. Drescher, C. Adelmann, R. Materlik, A. Kersch,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5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(7), 072006 (2015).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W. Lee, T. Moon, and C. S. Hwang,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(24), 242905 (2013).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6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Yurchuk,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S. Knebel, J. Sundqvist, A. P. Graham, T. Melde,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7" w:history="1">
          <w:r>
            <w:rPr>
              <w:rStyle w:val="Hyperlink"/>
            </w:rPr>
            <w:t>Thin Solid Films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88–92 (2013).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Shandalov and P. C. McIntyre,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8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(8), 084322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(2009).</w:t>
      </w:r>
    </w:p>
    <w:p>
      <w:pPr>
        <w:autoSpaceDN w:val="0"/>
        <w:autoSpaceDE w:val="0"/>
        <w:widowControl/>
        <w:spacing w:line="194" w:lineRule="exact" w:before="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V. Ushakov, A. Navrotsky, Y. Yang, S. Stemmer, K. Kukli, M. Ritala,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A. Leskel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a, P. Fejes, A. Demkov, C. Wang, B. Y. Nguyen, D. Triyoso,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P. Tobin,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9" w:history="1">
          <w:r>
            <w:rPr>
              <w:rStyle w:val="Hyperlink"/>
            </w:rPr>
            <w:t>Phys. Status Solidi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(10), 2268–2278 (2004).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W. Pitcher, S. V. Ushakov, A. Navrotsky, B. F. Woodfield, G. Li, J. B.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6" w:after="0"/>
        <w:ind w:left="178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Goates, and B. M. Tissue,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0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(1), 160–167 (2004).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D. Lomenzo, Q. Takmeel, C. M. Fancher, C. Zhou, N. G. Rudawski, 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Moghaddam, J. L. Jones, and T. Nishida,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1" w:history="1">
          <w:r>
            <w:rPr>
              <w:rStyle w:val="Hyperlink"/>
            </w:rPr>
            <w:t xml:space="preserve">IEEE Electron Device Lett. </w:t>
          </w:r>
        </w:hyperlink>
      </w:r>
      <w:r>
        <w:tab/>
      </w:r>
      <w:r>
        <w:rPr>
          <w:rFonts w:ascii="AdvP6960" w:hAnsi="AdvP6960" w:eastAsia="AdvP6960"/>
          <w:b w:val="0"/>
          <w:i w:val="0"/>
          <w:color w:val="221F1F"/>
          <w:sz w:val="16"/>
        </w:rPr>
        <w:t>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(8), 766–768 (2015).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V. Garcia, S. Fusil, K. Bouzehouane, S. Enouz-Vedrenne, N. D. Mathur,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A. Barthelemy, and M. Bibes,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2" w:history="1">
          <w:r>
            <w:rPr>
              <w:rStyle w:val="Hyperlink"/>
            </w:rPr>
            <w:t>Nature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(7251), 81–84 (2009).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4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Chernikova, M. Kozodaev, A. Markeev, D. Negrov, M. Spiridonov, 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Zarubin, O. Bak, P. Buragohain, H. Lu, E. Suvorova, A. Gruverman, 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A. Zenkevich,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3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(11), 7232–7237 (2016).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N. Balke, P. Maksymovych, S. Jesse, A. Herklotz, A. Tselev, C. B. Eom,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I. I. Kravchenko, P. Yu, and S. V. Kalinin,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4" w:history="1">
          <w:r>
            <w:rPr>
              <w:rStyle w:val="Hyperlink"/>
            </w:rPr>
            <w:t>ACS Nano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(6), 6484–6492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(2015).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R. K. Vasudevan, N. Balke, P. Maksymovych, S. Jesse, and S. V. Kalinin,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5" w:history="1">
          <w:r>
            <w:rPr>
              <w:rStyle w:val="Hyperlink"/>
            </w:rPr>
            <w:t>Appl. Phys. Rev.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(2), 021302 (2017).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Y. S. Kim, D. H. Kim, J. D. Kim, Y. J. Chang, T. W. Noh, J. H. Kong, K.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Char, Y. D. Park, S. D. Bu, J. G. Yoon, and J. S. Chung,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6" w:history="1">
          <w:r>
            <w:rPr>
              <w:rStyle w:val="Hyperlink"/>
            </w:rPr>
            <w:t xml:space="preserve">Appl. Phys.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(10), 102907 (2005).</w:t>
      </w:r>
    </w:p>
    <w:p>
      <w:pPr>
        <w:autoSpaceDN w:val="0"/>
        <w:autoSpaceDE w:val="0"/>
        <w:widowControl/>
        <w:spacing w:line="194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D. Y. Chen, M. Azuma, L. D. McMillan, and C. A. Paz de Araujo, in 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Proceedings of 1994 IEEE International Symposium on Applications of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Ferroelectrics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(1994), pp. 25–28.</w:t>
      </w:r>
    </w:p>
    <w:p>
      <w:pPr>
        <w:autoSpaceDN w:val="0"/>
        <w:autoSpaceDE w:val="0"/>
        <w:widowControl/>
        <w:spacing w:line="190" w:lineRule="exact" w:before="6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Sundqvist,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ucher, T. Mikolajick,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7" w:history="1">
          <w:r>
            <w:rPr>
              <w:rStyle w:val="Hyperlink"/>
            </w:rPr>
            <w:t xml:space="preserve">Appl. Phys.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(11), 112901 (2011).</w:t>
      </w:r>
    </w:p>
    <w:p>
      <w:pPr>
        <w:autoSpaceDN w:val="0"/>
        <w:autoSpaceDE w:val="0"/>
        <w:widowControl/>
        <w:spacing w:line="198" w:lineRule="exact" w:before="0" w:after="26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Materlik,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unneth, and A. Kersch,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8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(13), 134109</w:t>
      </w:r>
    </w:p>
    <w:p>
      <w:pPr>
        <w:sectPr>
          <w:type w:val="nextColumn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46" w:space="0"/>
            <w:col w:w="5120" w:space="0"/>
            <w:col w:w="10266" w:space="0"/>
            <w:col w:w="5078" w:space="0"/>
            <w:col w:w="5186" w:space="0"/>
            <w:col w:w="10264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10264" w:space="0"/>
            <w:col w:w="5078" w:space="0"/>
            <w:col w:w="5186" w:space="0"/>
            <w:col w:w="10264" w:space="0"/>
            <w:col w:w="10138" w:space="0"/>
          </w:cols>
          <w:docGrid w:linePitch="360"/>
        </w:sectPr>
      </w:pPr>
    </w:p>
    <w:p>
      <w:pPr>
        <w:autoSpaceDN w:val="0"/>
        <w:tabs>
          <w:tab w:pos="5400" w:val="left"/>
        </w:tabs>
        <w:autoSpaceDE w:val="0"/>
        <w:widowControl/>
        <w:spacing w:line="162" w:lineRule="exact" w:before="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J. Ocker, M. Noack, D.-A. 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ohr, P. Polakowski,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(2015).</w:t>
      </w:r>
    </w:p>
    <w:sectPr w:rsidR="00FC693F" w:rsidRPr="0006063C" w:rsidSect="00034616">
      <w:type w:val="continuous"/>
      <w:pgSz w:w="12240" w:h="16199"/>
      <w:pgMar w:top="306" w:right="998" w:bottom="1440" w:left="1020" w:header="720" w:footer="720" w:gutter="0"/>
      <w:cols w:space="720" w:num="1" w:equalWidth="0">
        <w:col w:w="10222" w:space="0"/>
        <w:col w:w="5102" w:space="0"/>
        <w:col w:w="5120" w:space="0"/>
        <w:col w:w="10222" w:space="0"/>
        <w:col w:w="5146" w:space="0"/>
        <w:col w:w="5120" w:space="0"/>
        <w:col w:w="10266" w:space="0"/>
        <w:col w:w="5078" w:space="0"/>
        <w:col w:w="5186" w:space="0"/>
        <w:col w:w="10264" w:space="0"/>
        <w:col w:w="10222" w:space="0"/>
        <w:col w:w="5102" w:space="0"/>
        <w:col w:w="5120" w:space="0"/>
        <w:col w:w="10222" w:space="0"/>
        <w:col w:w="5102" w:space="0"/>
        <w:col w:w="5120" w:space="0"/>
        <w:col w:w="10222" w:space="0"/>
        <w:col w:w="5102" w:space="0"/>
        <w:col w:w="5120" w:space="0"/>
        <w:col w:w="10222" w:space="0"/>
        <w:col w:w="10264" w:space="0"/>
        <w:col w:w="5078" w:space="0"/>
        <w:col w:w="5186" w:space="0"/>
        <w:col w:w="10264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Tian%2C+Xuan" TargetMode="External"/><Relationship Id="rId10" Type="http://schemas.openxmlformats.org/officeDocument/2006/relationships/hyperlink" Target="http://aip.scitation.org/author/Shibayama%2C+Shigehisa" TargetMode="External"/><Relationship Id="rId11" Type="http://schemas.openxmlformats.org/officeDocument/2006/relationships/hyperlink" Target="http://aip.scitation.org/author/Nishimura%2C+Tomonori" TargetMode="External"/><Relationship Id="rId12" Type="http://schemas.openxmlformats.org/officeDocument/2006/relationships/hyperlink" Target="http://aip.scitation.org/author/Yajima%2C+Takeaki" TargetMode="External"/><Relationship Id="rId13" Type="http://schemas.openxmlformats.org/officeDocument/2006/relationships/hyperlink" Target="http://aip.scitation.org/author/Migita%2C+Shinji" TargetMode="External"/><Relationship Id="rId14" Type="http://schemas.openxmlformats.org/officeDocument/2006/relationships/hyperlink" Target="http://aip.scitation.org/author/Toriumi%2C+Akira" TargetMode="External"/><Relationship Id="rId15" Type="http://schemas.openxmlformats.org/officeDocument/2006/relationships/hyperlink" Target="https://doi.org/10.1063/1.5017094" TargetMode="External"/><Relationship Id="rId16" Type="http://schemas.openxmlformats.org/officeDocument/2006/relationships/hyperlink" Target="http://aip.scitation.org/toc/apl/112/10" TargetMode="External"/><Relationship Id="rId17" Type="http://schemas.openxmlformats.org/officeDocument/2006/relationships/hyperlink" Target="http://aip.scitation.org/publisher/" TargetMode="External"/><Relationship Id="rId18" Type="http://schemas.openxmlformats.org/officeDocument/2006/relationships/hyperlink" Target="http://aip.scitation.org/doi/abs/10.1063/1.3634052" TargetMode="External"/><Relationship Id="rId19" Type="http://schemas.openxmlformats.org/officeDocument/2006/relationships/hyperlink" Target="http://aip.scitation.org/doi/abs/10.1063/1.4973928" TargetMode="External"/><Relationship Id="rId20" Type="http://schemas.openxmlformats.org/officeDocument/2006/relationships/hyperlink" Target="http://aip.scitation.org/doi/abs/10.1063/1.4983031" TargetMode="External"/><Relationship Id="rId21" Type="http://schemas.openxmlformats.org/officeDocument/2006/relationships/hyperlink" Target="http://aip.scitation.org/doi/abs/10.1063/1.5003918" TargetMode="External"/><Relationship Id="rId22" Type="http://schemas.openxmlformats.org/officeDocument/2006/relationships/hyperlink" Target="http://aip.scitation.org/doi/abs/10.1063/1.5003369" TargetMode="External"/><Relationship Id="rId23" Type="http://schemas.openxmlformats.org/officeDocument/2006/relationships/hyperlink" Target="http://aip.scitation.org/doi/abs/10.1063/1.5016823" TargetMode="External"/><Relationship Id="rId24" Type="http://schemas.openxmlformats.org/officeDocument/2006/relationships/image" Target="media/image1.png"/><Relationship Id="rId25" Type="http://schemas.openxmlformats.org/officeDocument/2006/relationships/image" Target="media/image2.png"/><Relationship Id="rId26" Type="http://schemas.openxmlformats.org/officeDocument/2006/relationships/hyperlink" Target="mailto:xuan@adam.t.u-tokyo.ac.jp" TargetMode="External"/><Relationship Id="rId27" Type="http://schemas.openxmlformats.org/officeDocument/2006/relationships/image" Target="media/image3.png"/><Relationship Id="rId28" Type="http://schemas.openxmlformats.org/officeDocument/2006/relationships/image" Target="media/image4.png"/><Relationship Id="rId29" Type="http://schemas.openxmlformats.org/officeDocument/2006/relationships/image" Target="media/image5.png"/><Relationship Id="rId30" Type="http://schemas.openxmlformats.org/officeDocument/2006/relationships/image" Target="media/image6.png"/><Relationship Id="rId31" Type="http://schemas.openxmlformats.org/officeDocument/2006/relationships/image" Target="media/image7.png"/><Relationship Id="rId32" Type="http://schemas.openxmlformats.org/officeDocument/2006/relationships/image" Target="media/image8.png"/><Relationship Id="rId33" Type="http://schemas.openxmlformats.org/officeDocument/2006/relationships/hyperlink" Target="https://doi.org/10.1063/1.2337361" TargetMode="External"/><Relationship Id="rId34" Type="http://schemas.openxmlformats.org/officeDocument/2006/relationships/hyperlink" Target="https://doi.org/10.1038/nnano.2011.213" TargetMode="External"/><Relationship Id="rId35" Type="http://schemas.openxmlformats.org/officeDocument/2006/relationships/hyperlink" Target="https://doi.org/10.1021/nl901754t" TargetMode="External"/><Relationship Id="rId36" Type="http://schemas.openxmlformats.org/officeDocument/2006/relationships/hyperlink" Target="https://doi.org/10.1038/nmat3649" TargetMode="External"/><Relationship Id="rId37" Type="http://schemas.openxmlformats.org/officeDocument/2006/relationships/hyperlink" Target="https://doi.org/10.1080/00018736000101229" TargetMode="External"/><Relationship Id="rId38" Type="http://schemas.openxmlformats.org/officeDocument/2006/relationships/hyperlink" Target="https://doi.org/10.1063/1.1427406" TargetMode="External"/><Relationship Id="rId39" Type="http://schemas.openxmlformats.org/officeDocument/2006/relationships/hyperlink" Target="https://doi.org/10.1103/PhysRevLett.108.157604" TargetMode="External"/><Relationship Id="rId40" Type="http://schemas.openxmlformats.org/officeDocument/2006/relationships/hyperlink" Target="https://doi.org/10.1111/jace.13576" TargetMode="External"/><Relationship Id="rId41" Type="http://schemas.openxmlformats.org/officeDocument/2006/relationships/hyperlink" Target="https://doi.org/10.1103/PhysRevB.72.020101" TargetMode="External"/><Relationship Id="rId42" Type="http://schemas.openxmlformats.org/officeDocument/2006/relationships/hyperlink" Target="https://doi.org/10.1103/PhysRevLett.96.107603" TargetMode="External"/><Relationship Id="rId43" Type="http://schemas.openxmlformats.org/officeDocument/2006/relationships/hyperlink" Target="https://doi.org/10.1038/nature01501" TargetMode="External"/><Relationship Id="rId44" Type="http://schemas.openxmlformats.org/officeDocument/2006/relationships/hyperlink" Target="https://doi.org/10.1063/1.4747209" TargetMode="External"/><Relationship Id="rId45" Type="http://schemas.openxmlformats.org/officeDocument/2006/relationships/hyperlink" Target="https://doi.org/10.1002/adfm.201103119" TargetMode="External"/><Relationship Id="rId46" Type="http://schemas.openxmlformats.org/officeDocument/2006/relationships/hyperlink" Target="https://doi.org/10.1063/1.3634052" TargetMode="External"/><Relationship Id="rId47" Type="http://schemas.openxmlformats.org/officeDocument/2006/relationships/hyperlink" Target="https://doi.org/10.1063/1.5003918" TargetMode="External"/><Relationship Id="rId48" Type="http://schemas.openxmlformats.org/officeDocument/2006/relationships/hyperlink" Target="https://doi.org/10.1149/2.002301jss" TargetMode="External"/><Relationship Id="rId49" Type="http://schemas.openxmlformats.org/officeDocument/2006/relationships/hyperlink" Target="https://doi.org/10.1021/nl302049k" TargetMode="External"/><Relationship Id="rId50" Type="http://schemas.openxmlformats.org/officeDocument/2006/relationships/hyperlink" Target="https://doi.org/10.7567/APEX.9.091501" TargetMode="External"/><Relationship Id="rId51" Type="http://schemas.openxmlformats.org/officeDocument/2006/relationships/hyperlink" Target="https://doi.org/10.1063/1.4922272" TargetMode="External"/><Relationship Id="rId52" Type="http://schemas.openxmlformats.org/officeDocument/2006/relationships/hyperlink" Target="https://doi.org/10.1063/1.4866008" TargetMode="External"/><Relationship Id="rId53" Type="http://schemas.openxmlformats.org/officeDocument/2006/relationships/hyperlink" Target="https://doi.org/10.1063/1.3636434" TargetMode="External"/><Relationship Id="rId54" Type="http://schemas.openxmlformats.org/officeDocument/2006/relationships/hyperlink" Target="https://doi.org/10.1063/1.3667205" TargetMode="External"/><Relationship Id="rId55" Type="http://schemas.openxmlformats.org/officeDocument/2006/relationships/hyperlink" Target="https://doi.org/10.1063/1.4927805" TargetMode="External"/><Relationship Id="rId56" Type="http://schemas.openxmlformats.org/officeDocument/2006/relationships/hyperlink" Target="https://doi.org/10.1063/1.4811483" TargetMode="External"/><Relationship Id="rId57" Type="http://schemas.openxmlformats.org/officeDocument/2006/relationships/hyperlink" Target="https://doi.org/10.1016/j.tsf.2012.11.125" TargetMode="External"/><Relationship Id="rId58" Type="http://schemas.openxmlformats.org/officeDocument/2006/relationships/hyperlink" Target="https://doi.org/10.1063/1.3243077" TargetMode="External"/><Relationship Id="rId59" Type="http://schemas.openxmlformats.org/officeDocument/2006/relationships/hyperlink" Target="https://doi.org/10.1002/pssb.200404935" TargetMode="External"/><Relationship Id="rId60" Type="http://schemas.openxmlformats.org/officeDocument/2006/relationships/hyperlink" Target="https://doi.org/10.1111/j.1551-2916.2004.00031.x" TargetMode="External"/><Relationship Id="rId61" Type="http://schemas.openxmlformats.org/officeDocument/2006/relationships/hyperlink" Target="https://doi.org/10.1109/LED.2015.2445352" TargetMode="External"/><Relationship Id="rId62" Type="http://schemas.openxmlformats.org/officeDocument/2006/relationships/hyperlink" Target="https://doi.org/10.1038/nature08128" TargetMode="External"/><Relationship Id="rId63" Type="http://schemas.openxmlformats.org/officeDocument/2006/relationships/hyperlink" Target="https://doi.org/10.1021/acsami.5b11653" TargetMode="External"/><Relationship Id="rId64" Type="http://schemas.openxmlformats.org/officeDocument/2006/relationships/hyperlink" Target="https://doi.org/10.1021/acsnano.5b02227" TargetMode="External"/><Relationship Id="rId65" Type="http://schemas.openxmlformats.org/officeDocument/2006/relationships/hyperlink" Target="https://doi.org/10.1063/1.4979015" TargetMode="External"/><Relationship Id="rId66" Type="http://schemas.openxmlformats.org/officeDocument/2006/relationships/hyperlink" Target="https://doi.org/10.1063/1.1880443" TargetMode="External"/><Relationship Id="rId67" Type="http://schemas.openxmlformats.org/officeDocument/2006/relationships/hyperlink" Target="https://doi.org/10.1063/1.3636417" TargetMode="External"/><Relationship Id="rId68" Type="http://schemas.openxmlformats.org/officeDocument/2006/relationships/hyperlink" Target="https://doi.org/10.1063/1.491670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