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598170</wp:posOffset>
            </wp:positionV>
            <wp:extent cx="5923280" cy="1586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5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381000</wp:posOffset>
            </wp:positionV>
            <wp:extent cx="6553200" cy="3556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174" w:val="left"/>
        </w:tabs>
        <w:autoSpaceDE w:val="0"/>
        <w:widowControl/>
        <w:spacing w:line="162" w:lineRule="exact" w:before="0" w:after="0"/>
        <w:ind w:left="8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3636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66, NO. 8, AUGUST 2019</w:t>
      </w:r>
    </w:p>
    <w:p>
      <w:pPr>
        <w:autoSpaceDN w:val="0"/>
        <w:autoSpaceDE w:val="0"/>
        <w:widowControl/>
        <w:spacing w:line="624" w:lineRule="exact" w:before="34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Enhanced Reliability of Ferroelectric HfZrO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x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 xml:space="preserve"> on</w:t>
      </w:r>
    </w:p>
    <w:p>
      <w:pPr>
        <w:autoSpaceDN w:val="0"/>
        <w:autoSpaceDE w:val="0"/>
        <w:widowControl/>
        <w:spacing w:line="55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Semiconductor by Using Epitaxial</w:t>
      </w:r>
    </w:p>
    <w:p>
      <w:pPr>
        <w:autoSpaceDN w:val="0"/>
        <w:autoSpaceDE w:val="0"/>
        <w:widowControl/>
        <w:spacing w:line="554" w:lineRule="exact" w:before="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SiGe as Substrate</w:t>
      </w:r>
    </w:p>
    <w:p>
      <w:pPr>
        <w:autoSpaceDN w:val="0"/>
        <w:autoSpaceDE w:val="0"/>
        <w:widowControl/>
        <w:spacing w:line="254" w:lineRule="exact" w:before="10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Kuen-Yi Chen, Yan-Hua Huang, Ruei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9" w:history="1">
          <w:r>
            <w:rPr>
              <w:rStyle w:val="Hyperlink"/>
            </w:rPr>
            <w:t>-W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en Kao, Yan-Xiao Lin, Kuan-Ying Hsieh,</w:t>
      </w:r>
    </w:p>
    <w:p>
      <w:pPr>
        <w:autoSpaceDN w:val="0"/>
        <w:autoSpaceDE w:val="0"/>
        <w:widowControl/>
        <w:spacing w:line="240" w:lineRule="auto" w:before="0" w:after="264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and Yung-Hsien Wu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Senior Member, IEEE</w:t>
      </w:r>
    </w:p>
    <w:p>
      <w:pPr>
        <w:sectPr>
          <w:pgSz w:w="12240" w:h="15840"/>
          <w:pgMar w:top="366" w:right="950" w:bottom="48" w:left="972" w:header="720" w:footer="720" w:gutter="0"/>
          <w:cols w:space="720" w:num="1" w:equalWidth="0">
            <w:col w:w="10318" w:space="0"/>
          </w:cols>
          <w:docGrid w:linePitch="360"/>
        </w:sectPr>
      </w:pPr>
    </w:p>
    <w:p>
      <w:pPr>
        <w:autoSpaceDN w:val="0"/>
        <w:tabs>
          <w:tab w:pos="198" w:val="left"/>
          <w:tab w:pos="1540" w:val="left"/>
          <w:tab w:pos="1546" w:val="left"/>
          <w:tab w:pos="2554" w:val="left"/>
          <w:tab w:pos="3070" w:val="left"/>
          <w:tab w:pos="3394" w:val="left"/>
          <w:tab w:pos="3746" w:val="left"/>
          <w:tab w:pos="4168" w:val="left"/>
        </w:tabs>
        <w:autoSpaceDE w:val="0"/>
        <w:widowControl/>
        <w:spacing w:line="210" w:lineRule="exact" w:before="2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138AD9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As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compared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with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Si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as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substrate, </w:t>
      </w:r>
      <w:r>
        <w:rPr>
          <w:rFonts w:ascii="Helvetica" w:hAnsi="Helvetica" w:eastAsia="Helvetica"/>
          <w:b/>
          <w:i/>
          <w:color w:val="221F1F"/>
          <w:sz w:val="18"/>
        </w:rPr>
        <w:t>ferroelectric (FE) HfZrO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x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with orthorhombic phase on </w:t>
      </w:r>
      <w:r>
        <w:rPr>
          <w:rFonts w:ascii="Helvetica" w:hAnsi="Helvetica" w:eastAsia="Helvetica"/>
          <w:b/>
          <w:i/>
          <w:color w:val="221F1F"/>
          <w:sz w:val="18"/>
        </w:rPr>
        <w:t>Si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0.56</w:t>
      </w:r>
      <w:r>
        <w:rPr>
          <w:rFonts w:ascii="Helvetica" w:hAnsi="Helvetica" w:eastAsia="Helvetica"/>
          <w:b/>
          <w:i/>
          <w:color w:val="221F1F"/>
          <w:sz w:val="18"/>
        </w:rPr>
        <w:t>Ge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0.44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substrate was found to demonstrate improved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 characteristics. Through the incorporation of Ge into </w:t>
      </w:r>
      <w:r>
        <w:rPr>
          <w:rFonts w:ascii="Helvetica" w:hAnsi="Helvetica" w:eastAsia="Helvetica"/>
          <w:b/>
          <w:i/>
          <w:color w:val="221F1F"/>
          <w:sz w:val="18"/>
        </w:rPr>
        <w:t>the silicon substrate, remanent polarization (P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r</w:t>
      </w:r>
      <w:r>
        <w:rPr>
          <w:rFonts w:ascii="RMTMIB" w:hAnsi="RMTMIB" w:eastAsia="RMTMIB"/>
          <w:b/>
          <w:i/>
          <w:color w:val="221F1F"/>
          <w:sz w:val="18"/>
        </w:rPr>
        <w:t>)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can be fur-</w:t>
      </w:r>
      <w:r>
        <w:rPr>
          <w:rFonts w:ascii="Helvetica" w:hAnsi="Helvetica" w:eastAsia="Helvetica"/>
          <w:b/>
          <w:i/>
          <w:color w:val="221F1F"/>
          <w:sz w:val="18"/>
        </w:rPr>
        <w:t>ther enhanced by 58% magnitude to 15</w:t>
      </w:r>
      <w:r>
        <w:rPr>
          <w:rFonts w:ascii="RMTMIB" w:hAnsi="RMTMIB" w:eastAsia="RMTMIB"/>
          <w:b/>
          <w:i/>
          <w:color w:val="221F1F"/>
          <w:sz w:val="18"/>
        </w:rPr>
        <w:t xml:space="preserve"> µ</w:t>
      </w:r>
      <w:r>
        <w:rPr>
          <w:rFonts w:ascii="Helvetica" w:hAnsi="Helvetica" w:eastAsia="Helvetica"/>
          <w:b/>
          <w:i/>
          <w:color w:val="221F1F"/>
          <w:sz w:val="18"/>
        </w:rPr>
        <w:t>C/cm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. Moreover, </w:t>
      </w:r>
      <w:r>
        <w:rPr>
          <w:rFonts w:ascii="Helvetica" w:hAnsi="Helvetica" w:eastAsia="Helvetica"/>
          <w:b/>
          <w:i/>
          <w:color w:val="221F1F"/>
          <w:sz w:val="18"/>
        </w:rPr>
        <w:t>devices on Si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0.56</w:t>
      </w:r>
      <w:r>
        <w:rPr>
          <w:rFonts w:ascii="Helvetica" w:hAnsi="Helvetica" w:eastAsia="Helvetica"/>
          <w:b/>
          <w:i/>
          <w:color w:val="221F1F"/>
          <w:sz w:val="18"/>
        </w:rPr>
        <w:t>Ge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0.44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show significant reliability enhance-</w:t>
      </w:r>
      <w:r>
        <w:rPr>
          <w:rFonts w:ascii="Helvetica" w:hAnsi="Helvetica" w:eastAsia="Helvetica"/>
          <w:b/>
          <w:i/>
          <w:color w:val="221F1F"/>
          <w:sz w:val="18"/>
        </w:rPr>
        <w:t>ment in terms of negligible P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r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degradation up to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7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cycles </w:t>
      </w:r>
      <w:r>
        <w:rPr>
          <w:rFonts w:ascii="Helvetica" w:hAnsi="Helvetica" w:eastAsia="Helvetica"/>
          <w:b/>
          <w:i/>
          <w:color w:val="221F1F"/>
          <w:sz w:val="18"/>
        </w:rPr>
        <w:t>under</w:t>
      </w:r>
      <w:r>
        <w:rPr>
          <w:rFonts w:ascii="MTSYB" w:hAnsi="MTSYB" w:eastAsia="MTSYB"/>
          <w:b/>
          <w:i w:val="0"/>
          <w:color w:val="221F1F"/>
          <w:sz w:val="18"/>
        </w:rPr>
        <w:t xml:space="preserve"> ±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4 MV/cm with 10-kHz bipolar stress and desirable </w:t>
      </w:r>
      <w:r>
        <w:rPr>
          <w:rFonts w:ascii="Helvetica" w:hAnsi="Helvetica" w:eastAsia="Helvetica"/>
          <w:b/>
          <w:i/>
          <w:color w:val="221F1F"/>
          <w:sz w:val="18"/>
        </w:rPr>
        <w:t>retention up to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4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 arising from smaller imprint effect </w:t>
      </w:r>
      <w:r>
        <w:rPr>
          <w:rFonts w:ascii="Helvetica" w:hAnsi="Helvetica" w:eastAsia="Helvetica"/>
          <w:b/>
          <w:i/>
          <w:color w:val="221F1F"/>
          <w:sz w:val="18"/>
        </w:rPr>
        <w:t>against time at 85</w:t>
      </w:r>
      <w:r>
        <w:rPr>
          <w:rFonts w:ascii="MTSYB" w:hAnsi="MTSYB" w:eastAsia="MTSYB"/>
          <w:b/>
          <w:i w:val="0"/>
          <w:color w:val="221F1F"/>
          <w:sz w:val="12"/>
        </w:rPr>
        <w:t>◦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C. The major role of Ge introduction into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substrate is to suppress the formation of the interfacial </w:t>
      </w:r>
      <w:r>
        <w:rPr>
          <w:rFonts w:ascii="Helvetica" w:hAnsi="Helvetica" w:eastAsia="Helvetica"/>
          <w:b/>
          <w:i/>
          <w:color w:val="221F1F"/>
          <w:sz w:val="18"/>
        </w:rPr>
        <w:t>layer (IL) between HfZrO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x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/substrate and further reinforcethe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quality of the IL. The suboxide IL of the enhancedquality can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be explained by the fact that it is too thin to trap charges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while less vulnerable to defect generation due to stronger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bonding with fewer oxygen vacancies. The results suggest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that as the technology advances from Si into SiGe platform, </w:t>
      </w:r>
      <w:r>
        <w:rPr>
          <w:rFonts w:ascii="Helvetica" w:hAnsi="Helvetica" w:eastAsia="Helvetica"/>
          <w:b/>
          <w:i/>
          <w:color w:val="221F1F"/>
          <w:sz w:val="18"/>
        </w:rPr>
        <w:t>HfZrO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x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-based devices possess more reliable ferroelectricity </w:t>
      </w:r>
      <w:r>
        <w:rPr>
          <w:rFonts w:ascii="Helvetica" w:hAnsi="Helvetica" w:eastAsia="Helvetica"/>
          <w:b/>
          <w:i/>
          <w:color w:val="221F1F"/>
          <w:sz w:val="18"/>
        </w:rPr>
        <w:t>for metal–FE–semiconductor (MFS) gate-stack for the next-</w:t>
      </w:r>
      <w:r>
        <w:rPr>
          <w:rFonts w:ascii="Helvetica" w:hAnsi="Helvetica" w:eastAsia="Helvetica"/>
          <w:b/>
          <w:i/>
          <w:color w:val="221F1F"/>
          <w:sz w:val="18"/>
        </w:rPr>
        <w:t>generation FeFET.</w:t>
      </w:r>
    </w:p>
    <w:p>
      <w:pPr>
        <w:autoSpaceDN w:val="0"/>
        <w:tabs>
          <w:tab w:pos="198" w:val="left"/>
        </w:tabs>
        <w:autoSpaceDE w:val="0"/>
        <w:widowControl/>
        <w:spacing w:line="180" w:lineRule="exact" w:before="16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138AD9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Fatigue, ferroelectric (FE), HfZrO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x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, imprint, </w:t>
      </w:r>
      <w:r>
        <w:rPr>
          <w:rFonts w:ascii="Helvetica" w:hAnsi="Helvetica" w:eastAsia="Helvetica"/>
          <w:b/>
          <w:i/>
          <w:color w:val="221F1F"/>
          <w:sz w:val="18"/>
        </w:rPr>
        <w:t>interfacial layer (IL), reliability, retention, SiGe.</w:t>
      </w:r>
    </w:p>
    <w:p>
      <w:pPr>
        <w:autoSpaceDN w:val="0"/>
        <w:autoSpaceDE w:val="0"/>
        <w:widowControl/>
        <w:spacing w:line="358" w:lineRule="exact" w:before="3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7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>HE newly discovered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ferroelectric (FE) </w:t>
      </w:r>
      <w:r>
        <w:rPr>
          <w:rFonts w:ascii="Times" w:hAnsi="Times" w:eastAsia="Times"/>
          <w:b w:val="0"/>
          <w:i w:val="0"/>
          <w:color w:val="221F1F"/>
          <w:sz w:val="20"/>
        </w:rPr>
        <w:t>material has received great interest for advanced mem-</w:t>
      </w:r>
      <w:r>
        <w:rPr>
          <w:rFonts w:ascii="Times" w:hAnsi="Times" w:eastAsia="Times"/>
          <w:b w:val="0"/>
          <w:i w:val="0"/>
          <w:color w:val="221F1F"/>
          <w:sz w:val="20"/>
        </w:rPr>
        <w:t>ory and logic devices because of its ferroelectricity even at</w:t>
      </w:r>
    </w:p>
    <w:p>
      <w:pPr>
        <w:autoSpaceDN w:val="0"/>
        <w:autoSpaceDE w:val="0"/>
        <w:widowControl/>
        <w:spacing w:line="230" w:lineRule="exact" w:before="0" w:after="0"/>
        <w:ind w:left="8" w:right="128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ultrathin thickness [1] and compatibility with very-large-scale </w:t>
      </w:r>
      <w:r>
        <w:rPr>
          <w:rFonts w:ascii="Times" w:hAnsi="Times" w:eastAsia="Times"/>
          <w:b w:val="0"/>
          <w:i w:val="0"/>
          <w:color w:val="221F1F"/>
          <w:sz w:val="20"/>
        </w:rPr>
        <w:t>integration (VLSI) technology [2]. To make FE-HfO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devices possible for practical applications, reliability is a </w:t>
      </w:r>
      <w:r>
        <w:rPr>
          <w:rFonts w:ascii="Times" w:hAnsi="Times" w:eastAsia="Times"/>
          <w:b w:val="0"/>
          <w:i w:val="0"/>
          <w:color w:val="221F1F"/>
          <w:sz w:val="20"/>
        </w:rPr>
        <w:t>major concern. According to the previous report, the relia-</w:t>
      </w:r>
      <w:r>
        <w:rPr>
          <w:rFonts w:ascii="Times" w:hAnsi="Times" w:eastAsia="Times"/>
          <w:b w:val="0"/>
          <w:i w:val="0"/>
          <w:color w:val="221F1F"/>
          <w:sz w:val="20"/>
        </w:rPr>
        <w:t>bility issues have been well explored and possible solutions</w:t>
      </w:r>
    </w:p>
    <w:p>
      <w:pPr>
        <w:autoSpaceDN w:val="0"/>
        <w:autoSpaceDE w:val="0"/>
        <w:widowControl/>
        <w:spacing w:line="228" w:lineRule="exact" w:before="2" w:after="0"/>
        <w:ind w:left="8" w:right="13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were proposed for metal–FE–metal (MFM) structures [3]. </w:t>
      </w:r>
      <w:r>
        <w:rPr>
          <w:rFonts w:ascii="Times" w:hAnsi="Times" w:eastAsia="Times"/>
          <w:b w:val="0"/>
          <w:i w:val="0"/>
          <w:color w:val="221F1F"/>
          <w:sz w:val="20"/>
        </w:rPr>
        <w:t>Nevertheless, FE-HfO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-based devices based on metal–FE–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semiconductor (MFS) structure such as FeFET memory still </w:t>
      </w:r>
      <w:r>
        <w:rPr>
          <w:rFonts w:ascii="Times" w:hAnsi="Times" w:eastAsia="Times"/>
          <w:b w:val="0"/>
          <w:i w:val="0"/>
          <w:color w:val="221F1F"/>
          <w:sz w:val="20"/>
        </w:rPr>
        <w:t>encounters reliability issues in terms of undesirable cycling</w:t>
      </w:r>
    </w:p>
    <w:p>
      <w:pPr>
        <w:autoSpaceDN w:val="0"/>
        <w:autoSpaceDE w:val="0"/>
        <w:widowControl/>
        <w:spacing w:line="22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endurance [4], which is primarily due to the degraded interface </w:t>
      </w:r>
      <w:r>
        <w:rPr>
          <w:rFonts w:ascii="Times" w:hAnsi="Times" w:eastAsia="Times"/>
          <w:b w:val="0"/>
          <w:i w:val="0"/>
          <w:color w:val="221F1F"/>
          <w:sz w:val="20"/>
        </w:rPr>
        <w:t>driven by charge trapping during the cycling operation [5].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206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April 9, 2019; revised May 16, 2019; accepted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June 5, 2019. Date of publication June 19, 2019; date of current version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July 23, 2019. This work was supported by the Ministry of Science 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Technology of Taiwan under Contract MOST 105-2221-E-007-106-MY3.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The review of this paper was arranged by Editor Y. Chauhan. (Corre-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sponding author: Yung-Hsien Wu.)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The authors are with the Department of Engineering and System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Science, National Tsing Hua University, Hsinchu 300, Taiwan (e-mail: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yunhwu@mx.nthu.edu.tw).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paper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10.1109/TED.2019.2921825</w:t>
      </w:r>
    </w:p>
    <w:p>
      <w:pPr>
        <w:sectPr>
          <w:type w:val="continuous"/>
          <w:pgSz w:w="12240" w:h="15840"/>
          <w:pgMar w:top="366" w:right="950" w:bottom="48" w:left="972" w:header="720" w:footer="720" w:gutter="0"/>
          <w:cols w:space="720" w:num="2" w:equalWidth="0"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104" w:right="24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Therefore, several solutions were studied to achieve a robust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FE-oxide gate-stack including inserting buffer layer [6] or </w:t>
      </w:r>
      <w:r>
        <w:rPr>
          <w:rFonts w:ascii="Times" w:hAnsi="Times" w:eastAsia="Times"/>
          <w:b w:val="0"/>
          <w:i w:val="0"/>
          <w:color w:val="221F1F"/>
          <w:sz w:val="20"/>
        </w:rPr>
        <w:t>replacing substrate material [7]. Although high-mobility chan-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nel semiconductor Ge has been extensively studied for CMOS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devices, the impact of introducing Ge into Si substrate 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reliability characteristics of FE devices has been scarcely </w:t>
      </w:r>
      <w:r>
        <w:rPr>
          <w:rFonts w:ascii="Times" w:hAnsi="Times" w:eastAsia="Times"/>
          <w:b w:val="0"/>
          <w:i w:val="0"/>
          <w:color w:val="221F1F"/>
          <w:sz w:val="20"/>
        </w:rPr>
        <w:t>investigated. In this work, by using epitaxial 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44 </w:t>
      </w:r>
      <w:r>
        <w:rPr>
          <w:rFonts w:ascii="Times" w:hAnsi="Times" w:eastAsia="Times"/>
          <w:b w:val="0"/>
          <w:i w:val="0"/>
          <w:color w:val="221F1F"/>
          <w:sz w:val="20"/>
        </w:rPr>
        <w:t>film on Si substrate as the platform, based on MFS struc-</w:t>
      </w:r>
      <w:r>
        <w:rPr>
          <w:rFonts w:ascii="Times" w:hAnsi="Times" w:eastAsia="Times"/>
          <w:b w:val="0"/>
          <w:i w:val="0"/>
          <w:color w:val="221F1F"/>
          <w:sz w:val="20"/>
        </w:rPr>
        <w:t>ture, the reliability characteristics of FE HfZrO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(HZO) on </w:t>
      </w:r>
      <w:r>
        <w:rPr>
          <w:rFonts w:ascii="Times" w:hAnsi="Times" w:eastAsia="Times"/>
          <w:b w:val="0"/>
          <w:i w:val="0"/>
          <w:color w:val="221F1F"/>
          <w:sz w:val="20"/>
        </w:rPr>
        <w:t>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were investigated. The core value of this work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lies in two aspects: 1) bridging the understanding gap between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FE-HZO on Si and Ge substrate and 2) pioneering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in-depth FE-HZO investigation on epitaxial SiGe film.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results indicate that as compared to conventional Si substrate, </w:t>
      </w:r>
      <w:r>
        <w:rPr>
          <w:rFonts w:ascii="Times" w:hAnsi="Times" w:eastAsia="Times"/>
          <w:b w:val="0"/>
          <w:i w:val="0"/>
          <w:color w:val="221F1F"/>
          <w:sz w:val="20"/>
        </w:rPr>
        <w:t>FE-HZO on 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corresponds to enhanced remanent </w:t>
      </w:r>
      <w:r>
        <w:rPr>
          <w:rFonts w:ascii="Times" w:hAnsi="Times" w:eastAsia="Times"/>
          <w:b w:val="0"/>
          <w:i w:val="0"/>
          <w:color w:val="221F1F"/>
          <w:sz w:val="20"/>
        </w:rPr>
        <w:t>polarization (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/>
          <w:color w:val="221F1F"/>
          <w:sz w:val="15"/>
        </w:rPr>
        <w:t>r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improved reliability in terms of more </w:t>
      </w:r>
      <w:r>
        <w:rPr>
          <w:rFonts w:ascii="Times" w:hAnsi="Times" w:eastAsia="Times"/>
          <w:b w:val="0"/>
          <w:i w:val="0"/>
          <w:color w:val="221F1F"/>
          <w:sz w:val="20"/>
        </w:rPr>
        <w:t>robust endurance up to 10</w:t>
      </w:r>
      <w:r>
        <w:rPr>
          <w:rFonts w:ascii="Times" w:hAnsi="Times" w:eastAsia="Times"/>
          <w:b w:val="0"/>
          <w:i w:val="0"/>
          <w:color w:val="221F1F"/>
          <w:sz w:val="15"/>
        </w:rPr>
        <w:t>9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cycles, better retention, and less </w:t>
      </w:r>
      <w:r>
        <w:rPr>
          <w:rFonts w:ascii="Times" w:hAnsi="Times" w:eastAsia="Times"/>
          <w:b w:val="0"/>
          <w:i w:val="0"/>
          <w:color w:val="221F1F"/>
          <w:sz w:val="20"/>
        </w:rPr>
        <w:t>imprint effect at 85</w:t>
      </w:r>
      <w:r>
        <w:rPr>
          <w:rFonts w:ascii="MTSYN" w:hAnsi="MTSYN" w:eastAsia="MTSYN"/>
          <w:b w:val="0"/>
          <w:i w:val="0"/>
          <w:color w:val="221F1F"/>
          <w:sz w:val="12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C.</w:t>
      </w:r>
    </w:p>
    <w:p>
      <w:pPr>
        <w:autoSpaceDN w:val="0"/>
        <w:autoSpaceDE w:val="0"/>
        <w:widowControl/>
        <w:spacing w:line="230" w:lineRule="exact" w:before="33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E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XPERIMENT</w:t>
      </w:r>
    </w:p>
    <w:p>
      <w:pPr>
        <w:autoSpaceDN w:val="0"/>
        <w:autoSpaceDE w:val="0"/>
        <w:widowControl/>
        <w:spacing w:line="250" w:lineRule="exact" w:before="78" w:after="216"/>
        <w:ind w:left="104" w:right="2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15-nm SiGe thin film with Ge content of 44% was </w:t>
      </w:r>
      <w:r>
        <w:rPr>
          <w:rFonts w:ascii="Times" w:hAnsi="Times" w:eastAsia="Times"/>
          <w:b w:val="0"/>
          <w:i w:val="0"/>
          <w:color w:val="221F1F"/>
          <w:sz w:val="20"/>
        </w:rPr>
        <w:t>epitaxially grown on Si substrate. Then, 20-nm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</w:t>
      </w:r>
      <w:r>
        <w:rPr>
          <w:rFonts w:ascii="Times" w:hAnsi="Times" w:eastAsia="Times"/>
          <w:b w:val="0"/>
          <w:i w:val="0"/>
          <w:color w:val="221F1F"/>
          <w:sz w:val="20"/>
        </w:rPr>
        <w:t>deposited on 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film by plasma-enhanced (PE) chem-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ical vapor deposition process to prevent Ge atom out-diffusion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subsequent high-temperature annealing process. Next, </w:t>
      </w:r>
      <w:r>
        <w:rPr>
          <w:rFonts w:ascii="Times" w:hAnsi="Times" w:eastAsia="Times"/>
          <w:b w:val="0"/>
          <w:i w:val="0"/>
          <w:color w:val="221F1F"/>
          <w:sz w:val="20"/>
        </w:rPr>
        <w:t>P dopant was implanted into 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 with </w:t>
      </w:r>
      <w:r>
        <w:rPr>
          <w:rFonts w:ascii="Times" w:hAnsi="Times" w:eastAsia="Times"/>
          <w:b w:val="0"/>
          <w:i w:val="0"/>
          <w:color w:val="221F1F"/>
          <w:sz w:val="20"/>
        </w:rPr>
        <w:t>15 keV/10</w:t>
      </w:r>
      <w:r>
        <w:rPr>
          <w:rFonts w:ascii="Times" w:hAnsi="Times" w:eastAsia="Times"/>
          <w:b w:val="0"/>
          <w:i w:val="0"/>
          <w:color w:val="221F1F"/>
          <w:sz w:val="15"/>
        </w:rPr>
        <w:t>15</w:t>
      </w:r>
      <w:r>
        <w:rPr>
          <w:rFonts w:ascii="Times" w:hAnsi="Times" w:eastAsia="Times"/>
          <w:b w:val="0"/>
          <w:i w:val="0"/>
          <w:color w:val="221F1F"/>
          <w:sz w:val="20"/>
        </w:rPr>
        <w:t>cm</w:t>
      </w:r>
      <w:r>
        <w:rPr>
          <w:rFonts w:ascii="MTSYN" w:hAnsi="MTSYN" w:eastAsia="MTSYN"/>
          <w:b w:val="0"/>
          <w:i w:val="0"/>
          <w:color w:val="221F1F"/>
          <w:sz w:val="15"/>
        </w:rPr>
        <w:t>−</w:t>
      </w:r>
      <w:r>
        <w:rPr>
          <w:rFonts w:ascii="Times" w:hAnsi="Times" w:eastAsia="Times"/>
          <w:b w:val="0"/>
          <w:i w:val="0"/>
          <w:color w:val="221F1F"/>
          <w:sz w:val="15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and then activated by 30-s RTA at 800</w:t>
      </w:r>
      <w:r>
        <w:rPr>
          <w:rFonts w:ascii="MTSYN" w:hAnsi="MTSYN" w:eastAsia="MTSYN"/>
          <w:b w:val="0"/>
          <w:i w:val="0"/>
          <w:color w:val="221F1F"/>
          <w:sz w:val="12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C. </w:t>
      </w:r>
      <w:r>
        <w:rPr>
          <w:rFonts w:ascii="Times" w:hAnsi="Times" w:eastAsia="Times"/>
          <w:b w:val="0"/>
          <w:i w:val="0"/>
          <w:color w:val="221F1F"/>
          <w:sz w:val="20"/>
        </w:rPr>
        <w:t>After removing the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by dilute HF, PE-ALD HfZrO</w:t>
      </w:r>
      <w:r>
        <w:rPr>
          <w:rFonts w:ascii="Times" w:hAnsi="Times" w:eastAsia="Times"/>
          <w:b w:val="0"/>
          <w:i/>
          <w:color w:val="221F1F"/>
          <w:sz w:val="15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</w:t>
      </w:r>
      <w:r>
        <w:rPr>
          <w:rFonts w:ascii="Times" w:hAnsi="Times" w:eastAsia="Times"/>
          <w:b w:val="0"/>
          <w:i w:val="0"/>
          <w:color w:val="221F1F"/>
          <w:sz w:val="20"/>
        </w:rPr>
        <w:t>10 nm with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:ZrO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1:1 cycle ratio was deposited on </w:t>
      </w:r>
      <w:r>
        <w:rPr>
          <w:rFonts w:ascii="Times" w:hAnsi="Times" w:eastAsia="Times"/>
          <w:b w:val="0"/>
          <w:i w:val="0"/>
          <w:color w:val="221F1F"/>
          <w:sz w:val="20"/>
        </w:rPr>
        <w:t>the n-type 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in situ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PE-ALD TiN of 30 nm was </w:t>
      </w:r>
      <w:r>
        <w:rPr>
          <w:rFonts w:ascii="Times" w:hAnsi="Times" w:eastAsia="Times"/>
          <w:b w:val="0"/>
          <w:i w:val="0"/>
          <w:color w:val="221F1F"/>
          <w:sz w:val="20"/>
        </w:rPr>
        <w:t>severed as the top electrode. Then, 500</w:t>
      </w:r>
      <w:r>
        <w:rPr>
          <w:rFonts w:ascii="MTSYN" w:hAnsi="MTSYN" w:eastAsia="MTSYN"/>
          <w:b w:val="0"/>
          <w:i w:val="0"/>
          <w:color w:val="221F1F"/>
          <w:sz w:val="12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C-RTA in N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ambient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30 s was used to crystallize the HZO into orthorhombic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phase. Finally, MFS capacitors were completed by patterning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top electrode. The same substrate doping and MFS structure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were also prepared on Si substrate for comparison. X-ray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diffraction (XRD) was used to analyze the crystallinity of HZO </w:t>
      </w:r>
      <w:r>
        <w:rPr>
          <w:rFonts w:ascii="Times" w:hAnsi="Times" w:eastAsia="Times"/>
          <w:b w:val="0"/>
          <w:i w:val="0"/>
          <w:color w:val="221F1F"/>
          <w:sz w:val="20"/>
        </w:rPr>
        <w:t>while piezoresponse force microscopy (PFM), polarization–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electric field (P–E), capacitance–electric field (C–E), and </w:t>
      </w:r>
      <w:r>
        <w:rPr>
          <w:rFonts w:ascii="Times" w:hAnsi="Times" w:eastAsia="Times"/>
          <w:b w:val="0"/>
          <w:i w:val="0"/>
          <w:color w:val="221F1F"/>
          <w:sz w:val="20"/>
        </w:rPr>
        <w:t>current–electric field (</w:t>
      </w:r>
      <w:r>
        <w:rPr>
          <w:rFonts w:ascii="Times" w:hAnsi="Times" w:eastAsia="Times"/>
          <w:b w:val="0"/>
          <w:i/>
          <w:color w:val="221F1F"/>
          <w:sz w:val="20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analyses were also carried out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confirm the ferroelectricity. In addition, the in-depth reliability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characteristics including endurance, retention, and imprint </w:t>
      </w:r>
      <w:r>
        <w:rPr>
          <w:rFonts w:ascii="Times" w:hAnsi="Times" w:eastAsia="Times"/>
          <w:b w:val="0"/>
          <w:i w:val="0"/>
          <w:color w:val="221F1F"/>
          <w:sz w:val="20"/>
        </w:rPr>
        <w:t>effects were studied for HZO on Si and 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56</w:t>
      </w:r>
      <w:r>
        <w:rPr>
          <w:rFonts w:ascii="Times" w:hAnsi="Times" w:eastAsia="Times"/>
          <w:b w:val="0"/>
          <w:i w:val="0"/>
          <w:color w:val="221F1F"/>
          <w:sz w:val="20"/>
        </w:rPr>
        <w:t>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44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substrate.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endurance test was evaluated by applying bipolar ac stress </w:t>
      </w:r>
      <w:r>
        <w:rPr>
          <w:rFonts w:ascii="Times" w:hAnsi="Times" w:eastAsia="Times"/>
          <w:b w:val="0"/>
          <w:i w:val="0"/>
          <w:color w:val="221F1F"/>
          <w:sz w:val="20"/>
        </w:rPr>
        <w:t>(pulse train with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4 MV/cm and frequency from 1 to 10 kHz).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retention performance was characterized by switching and </w:t>
      </w:r>
      <w:r>
        <w:rPr>
          <w:rFonts w:ascii="Times" w:hAnsi="Times" w:eastAsia="Times"/>
          <w:b w:val="0"/>
          <w:i w:val="0"/>
          <w:color w:val="221F1F"/>
          <w:sz w:val="20"/>
        </w:rPr>
        <w:t>nonswitching reading processes with 4-MV/cm poling voltage.</w:t>
      </w:r>
    </w:p>
    <w:p>
      <w:pPr>
        <w:sectPr>
          <w:type w:val="nextColumn"/>
          <w:pgSz w:w="12240" w:h="15840"/>
          <w:pgMar w:top="366" w:right="950" w:bottom="48" w:left="972" w:header="720" w:footer="720" w:gutter="0"/>
          <w:cols w:space="720" w:num="2" w:equalWidth="0"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0018-9383 © 2019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autoSpaceDN w:val="0"/>
        <w:autoSpaceDE w:val="0"/>
        <w:widowControl/>
        <w:spacing w:line="192" w:lineRule="exact" w:before="43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20,2021 at 09:58:49 UTC from IEEE Xplore.  Restrictions apply. </w:t>
      </w:r>
    </w:p>
    <w:p>
      <w:pPr>
        <w:sectPr>
          <w:type w:val="continuous"/>
          <w:pgSz w:w="12240" w:h="15840"/>
          <w:pgMar w:top="366" w:right="950" w:bottom="48" w:left="972" w:header="720" w:footer="720" w:gutter="0"/>
          <w:cols w:space="720" w:num="1" w:equalWidth="0"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3968750</wp:posOffset>
            </wp:positionH>
            <wp:positionV relativeFrom="page">
              <wp:posOffset>745490</wp:posOffset>
            </wp:positionV>
            <wp:extent cx="3176270" cy="1099966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0999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2296160</wp:posOffset>
            </wp:positionH>
            <wp:positionV relativeFrom="page">
              <wp:posOffset>749300</wp:posOffset>
            </wp:positionV>
            <wp:extent cx="1502410" cy="154691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546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1156970</wp:posOffset>
            </wp:positionV>
            <wp:extent cx="1602739" cy="106849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2739" cy="10684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749300</wp:posOffset>
            </wp:positionV>
            <wp:extent cx="6515100" cy="14859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6908800</wp:posOffset>
            </wp:positionH>
            <wp:positionV relativeFrom="page">
              <wp:posOffset>3594100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3467100</wp:posOffset>
            </wp:positionV>
            <wp:extent cx="38100" cy="508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6045200</wp:posOffset>
            </wp:positionH>
            <wp:positionV relativeFrom="page">
              <wp:posOffset>2908300</wp:posOffset>
            </wp:positionV>
            <wp:extent cx="508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2819400</wp:posOffset>
            </wp:positionV>
            <wp:extent cx="38100" cy="508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2806700</wp:posOffset>
            </wp:positionV>
            <wp:extent cx="508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2794000</wp:posOffset>
            </wp:positionV>
            <wp:extent cx="635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2755900</wp:posOffset>
            </wp:positionV>
            <wp:extent cx="63500" cy="50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2743200</wp:posOffset>
            </wp:positionV>
            <wp:extent cx="508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2743200</wp:posOffset>
            </wp:positionV>
            <wp:extent cx="508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2730500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2730500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3314700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2971800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3149600</wp:posOffset>
            </wp:positionV>
            <wp:extent cx="152400" cy="88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3976370</wp:posOffset>
            </wp:positionH>
            <wp:positionV relativeFrom="page">
              <wp:posOffset>2367280</wp:posOffset>
            </wp:positionV>
            <wp:extent cx="3153409" cy="1357806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3409" cy="13578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2768600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2235200</wp:posOffset>
            </wp:positionH>
            <wp:positionV relativeFrom="page">
              <wp:posOffset>2739390</wp:posOffset>
            </wp:positionV>
            <wp:extent cx="1568450" cy="1173298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1732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3365500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3619500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3517900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2781300</wp:posOffset>
            </wp:positionH>
            <wp:positionV relativeFrom="page">
              <wp:posOffset>3517900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3416300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2946400</wp:posOffset>
            </wp:positionH>
            <wp:positionV relativeFrom="page">
              <wp:posOffset>3365500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3352800</wp:posOffset>
            </wp:positionV>
            <wp:extent cx="38100" cy="508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3314700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3238500</wp:posOffset>
            </wp:positionV>
            <wp:extent cx="215900" cy="2540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3187700</wp:posOffset>
            </wp:positionV>
            <wp:extent cx="165100" cy="2159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3479800</wp:posOffset>
            </wp:positionH>
            <wp:positionV relativeFrom="page">
              <wp:posOffset>3022600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2971800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2844800</wp:posOffset>
            </wp:positionV>
            <wp:extent cx="508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2844800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2781300</wp:posOffset>
            </wp:positionV>
            <wp:extent cx="38100" cy="50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2768600</wp:posOffset>
            </wp:positionV>
            <wp:extent cx="508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2768600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2768600</wp:posOffset>
            </wp:positionV>
            <wp:extent cx="114300" cy="762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2768600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2768600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3505200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3695700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3505200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3251200</wp:posOffset>
            </wp:positionV>
            <wp:extent cx="317500" cy="292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2997200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2984500</wp:posOffset>
            </wp:positionV>
            <wp:extent cx="508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2997200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2984500</wp:posOffset>
            </wp:positionV>
            <wp:extent cx="508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3124200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2984500</wp:posOffset>
            </wp:positionV>
            <wp:extent cx="419100" cy="2667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</wp:posOffset>
            </wp:positionH>
            <wp:positionV relativeFrom="page">
              <wp:posOffset>2757170</wp:posOffset>
            </wp:positionV>
            <wp:extent cx="1579880" cy="1154528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15452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3390900</wp:posOffset>
            </wp:positionV>
            <wp:extent cx="38100" cy="508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980" w:val="left"/>
        </w:tabs>
        <w:autoSpaceDE w:val="0"/>
        <w:widowControl/>
        <w:spacing w:line="194" w:lineRule="exact" w:before="0" w:after="0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CHEN et al.: ENHANCED RELIABILITY OF FE HfZrO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X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 ON SEMICONDUCTOR BY USING EPITAXIAL SiGe AS SUBSTRATE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3637</w:t>
      </w:r>
    </w:p>
    <w:p>
      <w:pPr>
        <w:autoSpaceDN w:val="0"/>
        <w:autoSpaceDE w:val="0"/>
        <w:widowControl/>
        <w:spacing w:line="240" w:lineRule="auto" w:before="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2180" w:after="0"/>
        <w:ind w:left="0" w:right="20" w:firstLine="0"/>
        <w:jc w:val="righ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3.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as a function of cycling numbers with different stressing frequencies for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Evolution of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leakage current at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−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4 V and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normalized 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</w:p>
    <w:p>
      <w:pPr>
        <w:autoSpaceDN w:val="0"/>
        <w:autoSpaceDE w:val="0"/>
        <w:widowControl/>
        <w:spacing w:line="220" w:lineRule="exact" w:before="0" w:after="0"/>
        <w:ind w:left="0" w:right="2042" w:firstLine="0"/>
        <w:jc w:val="righ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devices on Si and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substrates.</w:t>
      </w:r>
    </w:p>
    <w:p>
      <w:pPr>
        <w:autoSpaceDN w:val="0"/>
        <w:autoSpaceDE w:val="0"/>
        <w:widowControl/>
        <w:spacing w:line="204" w:lineRule="exact" w:before="0" w:after="0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1.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Woken-up 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r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dependence on Si and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 xml:space="preserve">0.44 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P–E and I–E characteristics over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±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4 MV/cm for devices</w:t>
      </w:r>
    </w:p>
    <w:p>
      <w:pPr>
        <w:autoSpaceDN w:val="0"/>
        <w:autoSpaceDE w:val="0"/>
        <w:widowControl/>
        <w:spacing w:line="220" w:lineRule="exact" w:before="0" w:after="1808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substrates.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XRD pattern for HZO on Si and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substrate.</w:t>
      </w:r>
    </w:p>
    <w:p>
      <w:pPr>
        <w:sectPr>
          <w:pgSz w:w="12240" w:h="15840"/>
          <w:pgMar w:top="202" w:right="942" w:bottom="48" w:left="970" w:header="720" w:footer="720" w:gutter="0"/>
          <w:cols w:space="720" w:num="1" w:equalWidth="0"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tabs>
          <w:tab w:pos="4290" w:val="left"/>
        </w:tabs>
        <w:autoSpaceDE w:val="0"/>
        <w:widowControl/>
        <w:spacing w:line="240" w:lineRule="auto" w:before="0" w:after="0"/>
        <w:ind w:left="40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100" cy="38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8100" cy="38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42" w:val="left"/>
        </w:tabs>
        <w:autoSpaceDE w:val="0"/>
        <w:widowControl/>
        <w:spacing w:line="210" w:lineRule="exact" w:before="164" w:after="0"/>
        <w:ind w:left="10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Cycling-dependent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P–E and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C–E curves with different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numbers of 1-kHz fatigue pulse for devices on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0" w:lineRule="exact" w:before="154" w:after="0"/>
        <w:ind w:left="10" w:right="11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addition, transmission electron microscope (TEM), energy </w:t>
      </w:r>
      <w:r>
        <w:rPr>
          <w:rFonts w:ascii="Times" w:hAnsi="Times" w:eastAsia="Times"/>
          <w:b w:val="0"/>
          <w:i w:val="0"/>
          <w:color w:val="000000"/>
          <w:sz w:val="20"/>
        </w:rPr>
        <w:t>dispersive spectroscopy (EDS), and X-ray photoelectron spec-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troscopy (XPS) were used to elucidate the mechanism of </w:t>
      </w:r>
      <w:r>
        <w:rPr>
          <w:rFonts w:ascii="Times" w:hAnsi="Times" w:eastAsia="Times"/>
          <w:b w:val="0"/>
          <w:i w:val="0"/>
          <w:color w:val="000000"/>
          <w:sz w:val="20"/>
        </w:rPr>
        <w:t>substrate-dependent reliability performance.</w:t>
      </w:r>
    </w:p>
    <w:p>
      <w:pPr>
        <w:autoSpaceDN w:val="0"/>
        <w:autoSpaceDE w:val="0"/>
        <w:widowControl/>
        <w:spacing w:line="232" w:lineRule="exact" w:before="168" w:after="0"/>
        <w:ind w:left="1138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</w:t>
      </w:r>
    </w:p>
    <w:p>
      <w:pPr>
        <w:autoSpaceDN w:val="0"/>
        <w:tabs>
          <w:tab w:pos="208" w:val="left"/>
        </w:tabs>
        <w:autoSpaceDE w:val="0"/>
        <w:widowControl/>
        <w:spacing w:line="238" w:lineRule="exact" w:before="82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20"/>
        </w:rPr>
        <w:t>A. Ferroelectricity of HfZrO</w:t>
      </w:r>
      <w:r>
        <w:rPr>
          <w:rFonts w:ascii="Helvetica" w:hAnsi="Helvetica" w:eastAsia="Helvetica"/>
          <w:b w:val="0"/>
          <w:i w:val="0"/>
          <w:color w:val="138AD9"/>
          <w:sz w:val="15"/>
        </w:rPr>
        <w:t xml:space="preserve">x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138AD9"/>
          <w:sz w:val="20"/>
        </w:rPr>
        <w:t>Fig.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displays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curves of HZO on </w:t>
      </w:r>
      <w:r>
        <w:rPr>
          <w:rFonts w:ascii="Times" w:hAnsi="Times" w:eastAsia="Times"/>
          <w:b w:val="0"/>
          <w:i w:val="0"/>
          <w:color w:val="000000"/>
          <w:sz w:val="20"/>
        </w:rPr>
        <w:t>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using bidirectional sweep over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MV/cm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the electrical characteristics exhibit typical behavior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ferroelectricity. Note that both curves were obtained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Positive-Up-Negative-Down (PUND) method to achieve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intrinsic remanent polarization value without being influenced </w:t>
      </w:r>
      <w:r>
        <w:rPr>
          <w:rFonts w:ascii="Times" w:hAnsi="Times" w:eastAsia="Times"/>
          <w:b w:val="0"/>
          <w:i w:val="0"/>
          <w:color w:val="000000"/>
          <w:sz w:val="20"/>
        </w:rPr>
        <w:t>by leakage component. From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hysteresis, the coercive </w:t>
      </w:r>
      <w:r>
        <w:rPr>
          <w:rFonts w:ascii="Times" w:hAnsi="Times" w:eastAsia="Times"/>
          <w:b w:val="0"/>
          <w:i w:val="0"/>
          <w:color w:val="000000"/>
          <w:sz w:val="20"/>
        </w:rPr>
        <w:t>field (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characterized by the current peak resulted </w:t>
      </w:r>
      <w:r>
        <w:rPr>
          <w:rFonts w:ascii="Times" w:hAnsi="Times" w:eastAsia="Times"/>
          <w:b w:val="0"/>
          <w:i w:val="0"/>
          <w:color w:val="000000"/>
          <w:sz w:val="20"/>
        </w:rPr>
        <w:t>from the polarization switching. The asymmetric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due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different work function for the top and bottom electrode. </w:t>
      </w:r>
      <w:r>
        <w:rPr>
          <w:rFonts w:ascii="Times" w:hAnsi="Times" w:eastAsia="Times"/>
          <w:b w:val="0"/>
          <w:i w:val="0"/>
          <w:color w:val="000000"/>
          <w:sz w:val="20"/>
        </w:rPr>
        <w:t>Furthermore, as compared to HZO on Si,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 for HZO </w:t>
      </w:r>
      <w:r>
        <w:rPr>
          <w:rFonts w:ascii="Times" w:hAnsi="Times" w:eastAsia="Times"/>
          <w:b w:val="0"/>
          <w:i w:val="0"/>
          <w:color w:val="000000"/>
          <w:sz w:val="20"/>
        </w:rPr>
        <w:t>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enhanced by 58% as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1(b)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000000"/>
          <w:sz w:val="20"/>
        </w:rPr>
        <w:t>enhanced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 for HZO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explained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better crystallinity of orthorhombic phase from XRD results </w:t>
      </w:r>
      <w:r>
        <w:rPr>
          <w:rFonts w:ascii="Times" w:hAnsi="Times" w:eastAsia="Times"/>
          <w:b w:val="0"/>
          <w:i w:val="0"/>
          <w:color w:val="000000"/>
          <w:sz w:val="20"/>
        </w:rPr>
        <w:t>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1(c)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crystallinity can be quantized by full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width at half maximum (FWHM) of the diffraction peak.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FWHM values of the orthorhombic phase peak corresponding </w:t>
      </w:r>
      <w:r>
        <w:rPr>
          <w:rFonts w:ascii="Times" w:hAnsi="Times" w:eastAsia="Times"/>
          <w:b w:val="0"/>
          <w:i w:val="0"/>
          <w:color w:val="000000"/>
          <w:sz w:val="20"/>
        </w:rPr>
        <w:t>to 30.5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from Si and SiGe substrate are 1.10 and 0.51, respec-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tively. The smaller value suggests a sharper peak and implies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HZO on SiGe substrate corresponds to better crystallinity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a larger grain size on SiGe substrate, leading to stronger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ferroelectricity. It may be due to the smaller thermal expansion </w:t>
      </w:r>
      <w:r>
        <w:rPr>
          <w:rFonts w:ascii="Times" w:hAnsi="Times" w:eastAsia="Times"/>
          <w:b w:val="0"/>
          <w:i w:val="0"/>
          <w:color w:val="000000"/>
          <w:sz w:val="20"/>
        </w:rPr>
        <w:t>coefficients (</w:t>
      </w:r>
      <w:r>
        <w:rPr>
          <w:rFonts w:ascii="RBLMI" w:hAnsi="RBLMI" w:eastAsia="RBLMI"/>
          <w:b w:val="0"/>
          <w:i/>
          <w:color w:val="000000"/>
          <w:sz w:val="20"/>
        </w:rPr>
        <w:t>α)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compared to Si counterpart [8], which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makes higher mechanical stress on HZO during crystallization </w:t>
      </w:r>
      <w:r>
        <w:rPr>
          <w:rFonts w:ascii="Times" w:hAnsi="Times" w:eastAsia="Times"/>
          <w:b w:val="0"/>
          <w:i w:val="0"/>
          <w:color w:val="000000"/>
          <w:sz w:val="20"/>
        </w:rPr>
        <w:t>and stabilization of the FE phase.</w:t>
      </w:r>
    </w:p>
    <w:p>
      <w:pPr>
        <w:autoSpaceDN w:val="0"/>
        <w:autoSpaceDE w:val="0"/>
        <w:widowControl/>
        <w:spacing w:line="230" w:lineRule="exact" w:before="216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20"/>
        </w:rPr>
        <w:t>B. Cycling-Dependent Electrical Behaviors</w:t>
      </w:r>
    </w:p>
    <w:p>
      <w:pPr>
        <w:autoSpaceDN w:val="0"/>
        <w:autoSpaceDE w:val="0"/>
        <w:widowControl/>
        <w:spacing w:line="254" w:lineRule="exact" w:before="0" w:after="0"/>
        <w:ind w:left="10" w:right="0" w:firstLine="198"/>
        <w:jc w:val="left"/>
      </w:pPr>
      <w:r>
        <w:rPr>
          <w:rFonts w:ascii="Times" w:hAnsi="Times" w:eastAsia="Times"/>
          <w:b w:val="0"/>
          <w:i w:val="0"/>
          <w:color w:val="138AD9"/>
          <w:sz w:val="20"/>
        </w:rPr>
        <w:t>Fig. 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characteristics of HZO on </w:t>
      </w:r>
      <w:r>
        <w:rPr>
          <w:rFonts w:ascii="Times" w:hAnsi="Times" w:eastAsia="Times"/>
          <w:b w:val="0"/>
          <w:i w:val="0"/>
          <w:color w:val="000000"/>
          <w:sz w:val="20"/>
        </w:rPr>
        <w:t>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film by applying a course of continuous 1-kHz</w:t>
      </w:r>
    </w:p>
    <w:p>
      <w:pPr>
        <w:sectPr>
          <w:type w:val="continuous"/>
          <w:pgSz w:w="12240" w:h="15840"/>
          <w:pgMar w:top="202" w:right="942" w:bottom="48" w:left="970" w:header="720" w:footer="720" w:gutter="0"/>
          <w:cols w:space="720" w:num="2" w:equalWidth="0"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tabs>
          <w:tab w:pos="782" w:val="left"/>
        </w:tabs>
        <w:autoSpaceDE w:val="0"/>
        <w:widowControl/>
        <w:spacing w:line="200" w:lineRule="exact" w:before="0" w:after="0"/>
        <w:ind w:left="12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4.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Hysteresis P–V loop and schematic of applied waveform for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retention test showing the definition for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(a)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1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8" w:lineRule="exact" w:before="208" w:after="0"/>
        <w:ind w:left="122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pulse up to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cycles. As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2(a)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initially </w:t>
      </w:r>
      <w:r>
        <w:rPr>
          <w:rFonts w:ascii="Times" w:hAnsi="Times" w:eastAsia="Times"/>
          <w:b w:val="0"/>
          <w:i w:val="0"/>
          <w:color w:val="000000"/>
          <w:sz w:val="20"/>
        </w:rPr>
        <w:t>increases to the maximum value at 10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and then it </w:t>
      </w:r>
      <w:r>
        <w:rPr>
          <w:rFonts w:ascii="Times" w:hAnsi="Times" w:eastAsia="Times"/>
          <w:b w:val="0"/>
          <w:i w:val="0"/>
          <w:color w:val="000000"/>
          <w:sz w:val="20"/>
        </w:rPr>
        <w:t>decreases as the cycles continue to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The trend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suggests that both wake-up and fatigue effects exist in HZO </w:t>
      </w:r>
      <w:r>
        <w:rPr>
          <w:rFonts w:ascii="Times" w:hAnsi="Times" w:eastAsia="Times"/>
          <w:b w:val="0"/>
          <w:i w:val="0"/>
          <w:color w:val="000000"/>
          <w:sz w:val="20"/>
        </w:rPr>
        <w:t>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film. Similar cycling-dependent butterfly-like </w:t>
      </w:r>
      <w:r>
        <w:rPr>
          <w:rFonts w:ascii="Times" w:hAnsi="Times" w:eastAsia="Times"/>
          <w:b w:val="0"/>
          <w:i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features are also observed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displays </w:t>
      </w:r>
      <w:r>
        <w:rPr>
          <w:rFonts w:ascii="Times" w:hAnsi="Times" w:eastAsia="Times"/>
          <w:b w:val="0"/>
          <w:i w:val="0"/>
          <w:color w:val="000000"/>
          <w:sz w:val="20"/>
        </w:rPr>
        <w:t>the evolution of leakage current (measured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MV/cm) and 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a function of cycling number with different frequencies </w:t>
      </w:r>
      <w:r>
        <w:rPr>
          <w:rFonts w:ascii="Times" w:hAnsi="Times" w:eastAsia="Times"/>
          <w:b w:val="0"/>
          <w:i w:val="0"/>
          <w:color w:val="000000"/>
          <w:sz w:val="20"/>
        </w:rPr>
        <w:t>ranging from 1 to 10 kHz for HZO on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1 kHz, an abrupt leakage current increase is found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HZO on Si, which indicates that a large amount of oxygen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vacancy (Vo)-related defects are generated and completely pin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 walls and/or make dielectric breakdown. In addition,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wake-up effect is dominant prior to dielectric breakdown. </w:t>
      </w:r>
      <w:r>
        <w:rPr>
          <w:rFonts w:ascii="Times" w:hAnsi="Times" w:eastAsia="Times"/>
          <w:b w:val="0"/>
          <w:i w:val="0"/>
          <w:color w:val="000000"/>
          <w:sz w:val="20"/>
        </w:rPr>
        <w:t>On the other hand, for HZO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slight wake-up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fatigue effect is observed without dielectric breakdown.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the frequency increases, although dielectric breakdown is </w:t>
      </w:r>
      <w:r>
        <w:rPr>
          <w:rFonts w:ascii="Times" w:hAnsi="Times" w:eastAsia="Times"/>
          <w:b w:val="0"/>
          <w:i w:val="0"/>
          <w:color w:val="000000"/>
          <w:sz w:val="20"/>
        </w:rPr>
        <w:t>no longer found for HZO on Si, there is still significant wake-</w:t>
      </w:r>
      <w:r>
        <w:rPr>
          <w:rFonts w:ascii="Times" w:hAnsi="Times" w:eastAsia="Times"/>
          <w:b w:val="0"/>
          <w:i w:val="0"/>
          <w:color w:val="000000"/>
          <w:sz w:val="20"/>
        </w:rPr>
        <w:t>up and fatigue effects. On the contrary, HZO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44 </w:t>
      </w:r>
      <w:r>
        <w:rPr>
          <w:rFonts w:ascii="Times" w:hAnsi="Times" w:eastAsia="Times"/>
          <w:b w:val="0"/>
          <w:i w:val="0"/>
          <w:color w:val="000000"/>
          <w:sz w:val="20"/>
        </w:rPr>
        <w:t>shows almost free from these issues up to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under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10-kHz fatigue frequency. In fact, the wake-up effect is highly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dependent on defects in the FE film, especially near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interface between FE film and electrode [9]. Thus, it can be </w:t>
      </w:r>
      <w:r>
        <w:rPr>
          <w:rFonts w:ascii="Times" w:hAnsi="Times" w:eastAsia="Times"/>
          <w:b w:val="0"/>
          <w:i w:val="0"/>
          <w:color w:val="000000"/>
          <w:sz w:val="20"/>
        </w:rPr>
        <w:t>inferred that the interface between HZO/Si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possess </w:t>
      </w:r>
      <w:r>
        <w:rPr>
          <w:rFonts w:ascii="Times" w:hAnsi="Times" w:eastAsia="Times"/>
          <w:b w:val="0"/>
          <w:i w:val="0"/>
          <w:color w:val="000000"/>
          <w:sz w:val="20"/>
        </w:rPr>
        <w:t>fewer Vo and/or better interfacial quality than that of HZO/Si.</w:t>
      </w:r>
    </w:p>
    <w:p>
      <w:pPr>
        <w:autoSpaceDN w:val="0"/>
        <w:tabs>
          <w:tab w:pos="322" w:val="left"/>
        </w:tabs>
        <w:autoSpaceDE w:val="0"/>
        <w:widowControl/>
        <w:spacing w:line="246" w:lineRule="exact" w:before="260" w:after="310"/>
        <w:ind w:left="11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20"/>
        </w:rPr>
        <w:t xml:space="preserve">C. Retention Performance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 retention measurements up to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were carried out at </w:t>
      </w:r>
      <w:r>
        <w:rPr>
          <w:rFonts w:ascii="Times" w:hAnsi="Times" w:eastAsia="Times"/>
          <w:b w:val="0"/>
          <w:i w:val="0"/>
          <w:color w:val="000000"/>
          <w:sz w:val="20"/>
        </w:rPr>
        <w:t>25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and 85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C. Prior to the measurement, devices were </w:t>
      </w:r>
      <w:r>
        <w:rPr>
          <w:rFonts w:ascii="Times" w:hAnsi="Times" w:eastAsia="Times"/>
          <w:b w:val="0"/>
          <w:i w:val="0"/>
          <w:color w:val="000000"/>
          <w:sz w:val="20"/>
        </w:rPr>
        <w:t>operated to woken-up state by applying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with a </w:t>
      </w:r>
      <w:r>
        <w:rPr>
          <w:rFonts w:ascii="Times" w:hAnsi="Times" w:eastAsia="Times"/>
          <w:b w:val="0"/>
          <w:i w:val="0"/>
          <w:color w:val="000000"/>
          <w:sz w:val="20"/>
        </w:rPr>
        <w:t>pulse frequency of 10 kHz. During the measurement, the reten-</w:t>
      </w:r>
      <w:r>
        <w:rPr>
          <w:rFonts w:ascii="Times" w:hAnsi="Times" w:eastAsia="Times"/>
          <w:b w:val="0"/>
          <w:i w:val="0"/>
          <w:color w:val="000000"/>
          <w:sz w:val="20"/>
        </w:rPr>
        <w:t>tion performance for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was evaluated where the </w:t>
      </w:r>
      <w:r>
        <w:rPr>
          <w:rFonts w:ascii="Times" w:hAnsi="Times" w:eastAsia="Times"/>
          <w:b w:val="0"/>
          <w:i w:val="0"/>
          <w:color w:val="000000"/>
          <w:sz w:val="20"/>
        </w:rPr>
        <w:t>definition of these two signals is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which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demonstrates the applied waveforms of retention measurement </w:t>
      </w:r>
      <w:r>
        <w:rPr>
          <w:rFonts w:ascii="Times" w:hAnsi="Times" w:eastAsia="Times"/>
          <w:b w:val="0"/>
          <w:i w:val="0"/>
          <w:color w:val="000000"/>
          <w:sz w:val="20"/>
        </w:rPr>
        <w:t>and the corresponding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loop. The retention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measured by applying a positive program (PGM) voltage pulse </w:t>
      </w:r>
      <w:r>
        <w:rPr>
          <w:rFonts w:ascii="Times" w:hAnsi="Times" w:eastAsia="Times"/>
          <w:b w:val="0"/>
          <w:i w:val="0"/>
          <w:color w:val="000000"/>
          <w:sz w:val="20"/>
        </w:rPr>
        <w:t>of 4 V (4 MV/cm) to make the device at the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state and</w:t>
      </w:r>
    </w:p>
    <w:p>
      <w:pPr>
        <w:sectPr>
          <w:type w:val="nextColumn"/>
          <w:pgSz w:w="12240" w:h="15840"/>
          <w:pgMar w:top="202" w:right="942" w:bottom="48" w:left="970" w:header="720" w:footer="720" w:gutter="0"/>
          <w:cols w:space="720" w:num="2" w:equalWidth="0"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20,2021 at 09:58:49 UTC from IEEE Xplore.  Restrictions apply. </w:t>
      </w:r>
    </w:p>
    <w:p>
      <w:pPr>
        <w:sectPr>
          <w:type w:val="continuous"/>
          <w:pgSz w:w="12240" w:h="15840"/>
          <w:pgMar w:top="202" w:right="942" w:bottom="48" w:left="970" w:header="720" w:footer="720" w:gutter="0"/>
          <w:cols w:space="720" w:num="1" w:equalWidth="0"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126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3638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66, NO. 8, AUGUST 2019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44"/>
        <w:sectPr>
          <w:pgSz w:w="12240" w:h="15840"/>
          <w:pgMar w:top="202" w:right="950" w:bottom="48" w:left="978" w:header="720" w:footer="720" w:gutter="0"/>
          <w:cols w:space="720" w:num="1" w:equalWidth="0"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tabs>
          <w:tab w:pos="2568" w:val="left"/>
        </w:tabs>
        <w:autoSpaceDE w:val="0"/>
        <w:widowControl/>
        <w:spacing w:line="240" w:lineRule="auto" w:before="0" w:after="0"/>
        <w:ind w:left="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57630" cy="11684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1168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10029" cy="119761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10029" cy="1197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740" w:val="left"/>
        </w:tabs>
        <w:autoSpaceDE w:val="0"/>
        <w:widowControl/>
        <w:spacing w:line="240" w:lineRule="auto" w:before="116" w:after="0"/>
        <w:ind w:left="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33830" cy="119888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19888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61440" cy="119507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195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18" w:val="left"/>
        </w:tabs>
        <w:autoSpaceDE w:val="0"/>
        <w:widowControl/>
        <w:spacing w:line="180" w:lineRule="exact" w:before="9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5.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Failure mechanism in reading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1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with sole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depolarization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effect and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imprint effect. Failure mechanism in reading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with sole 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>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depolarization effect and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imprint effect.</w:t>
      </w:r>
    </w:p>
    <w:p>
      <w:pPr>
        <w:autoSpaceDN w:val="0"/>
        <w:autoSpaceDE w:val="0"/>
        <w:widowControl/>
        <w:spacing w:line="340" w:lineRule="exact" w:before="398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then a negative voltage (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V) sweeping for a read operation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applied after a certain retention time. On the other hand, </w:t>
      </w:r>
      <w:r>
        <w:rPr>
          <w:rFonts w:ascii="Times" w:hAnsi="Times" w:eastAsia="Times"/>
          <w:b w:val="0"/>
          <w:i w:val="0"/>
          <w:color w:val="000000"/>
          <w:sz w:val="20"/>
        </w:rPr>
        <w:t>the measurement of retention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similar to that of</w:t>
      </w:r>
    </w:p>
    <w:p>
      <w:pPr>
        <w:autoSpaceDN w:val="0"/>
        <w:autoSpaceDE w:val="0"/>
        <w:widowControl/>
        <w:spacing w:line="250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for PGM operation. From the definition,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consists of 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except the negative voltage (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4 V,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4 MV/cm) sweeping</w:t>
      </w:r>
    </w:p>
    <w:p>
      <w:pPr>
        <w:autoSpaceDN w:val="0"/>
        <w:autoSpaceDE w:val="0"/>
        <w:widowControl/>
        <w:spacing w:line="256" w:lineRule="exact" w:before="0" w:after="0"/>
        <w:ind w:left="0" w:right="11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additional charge from dipole switching current since the neg-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ative read operation alters the original polarization orientation. </w:t>
      </w:r>
      <w:r>
        <w:rPr>
          <w:rFonts w:ascii="Times" w:hAnsi="Times" w:eastAsia="Times"/>
          <w:b w:val="0"/>
          <w:i w:val="0"/>
          <w:color w:val="000000"/>
          <w:sz w:val="20"/>
        </w:rPr>
        <w:t>By contrast,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composed of charge from displacement </w:t>
      </w:r>
      <w:r>
        <w:rPr>
          <w:rFonts w:ascii="Times" w:hAnsi="Times" w:eastAsia="Times"/>
          <w:b w:val="0"/>
          <w:i w:val="0"/>
          <w:color w:val="000000"/>
          <w:sz w:val="20"/>
        </w:rPr>
        <w:t>and leakage current without the dipole switching current (non-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part) since the negative read operation does not alter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its original polarization orientation, that is, the retention of 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to assess how polarization can be maintained with time </w:t>
      </w:r>
      <w:r>
        <w:rPr>
          <w:rFonts w:ascii="Times" w:hAnsi="Times" w:eastAsia="Times"/>
          <w:b w:val="0"/>
          <w:i w:val="0"/>
          <w:color w:val="000000"/>
          <w:sz w:val="20"/>
        </w:rPr>
        <w:t>without switching the dipole orientation while that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used to study how much polarization can be switched after </w:t>
      </w:r>
      <w:r>
        <w:rPr>
          <w:rFonts w:ascii="Times" w:hAnsi="Times" w:eastAsia="Times"/>
          <w:b w:val="0"/>
          <w:i w:val="0"/>
          <w:color w:val="000000"/>
          <w:sz w:val="20"/>
        </w:rPr>
        <w:t>certain retention time. Typically, the retention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0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affected by depolarization effect and imprint effect, and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latter is the root cause of the worse retention performance [10]. </w:t>
      </w:r>
      <w:r>
        <w:rPr>
          <w:rFonts w:ascii="Times" w:hAnsi="Times" w:eastAsia="Times"/>
          <w:b w:val="0"/>
          <w:i w:val="0"/>
          <w:color w:val="000000"/>
          <w:sz w:val="20"/>
        </w:rPr>
        <w:t>Detailed failure mechanism in reading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sole </w:t>
      </w:r>
      <w:r>
        <w:rPr>
          <w:rFonts w:ascii="Times" w:hAnsi="Times" w:eastAsia="Times"/>
          <w:b w:val="0"/>
          <w:i w:val="0"/>
          <w:color w:val="000000"/>
          <w:sz w:val="20"/>
        </w:rPr>
        <w:t>depolarization field and imprint effect is illustrated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5. </w:t>
      </w:r>
      <w:r>
        <w:rPr>
          <w:rFonts w:ascii="Times" w:hAnsi="Times" w:eastAsia="Times"/>
          <w:b w:val="0"/>
          <w:i w:val="0"/>
          <w:color w:val="000000"/>
          <w:sz w:val="20"/>
        </w:rPr>
        <w:t>For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BLMI" w:hAnsi="RBLMI" w:eastAsia="RBLMI"/>
          <w:b w:val="0"/>
          <w:i/>
          <w:color w:val="000000"/>
          <w:sz w:val="15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the sole undesirable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5"/>
        </w:rPr>
        <w:t>dep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effect which would </w:t>
      </w:r>
      <w:r>
        <w:rPr>
          <w:rFonts w:ascii="Times" w:hAnsi="Times" w:eastAsia="Times"/>
          <w:b w:val="0"/>
          <w:i w:val="0"/>
          <w:color w:val="000000"/>
          <w:sz w:val="20"/>
        </w:rPr>
        <w:t>degrade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(PGM) to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(depolarization), as shown in </w:t>
      </w:r>
      <w:r>
        <w:rPr>
          <w:rFonts w:ascii="Times" w:hAnsi="Times" w:eastAsia="Times"/>
          <w:b w:val="0"/>
          <w:i w:val="0"/>
          <w:color w:val="138AD9"/>
          <w:sz w:val="20"/>
        </w:rPr>
        <w:t>Fig. 5(a)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polarization switching component would be </w:t>
      </w:r>
      <w:r>
        <w:rPr>
          <w:rFonts w:ascii="Times" w:hAnsi="Times" w:eastAsia="Times"/>
          <w:b w:val="0"/>
          <w:i w:val="0"/>
          <w:color w:val="000000"/>
          <w:sz w:val="20"/>
        </w:rPr>
        <w:t>reduced during the reading step and leads to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is </w:t>
      </w:r>
      <w:r>
        <w:rPr>
          <w:rFonts w:ascii="Times" w:hAnsi="Times" w:eastAsia="Times"/>
          <w:b w:val="0"/>
          <w:i w:val="0"/>
          <w:color w:val="000000"/>
          <w:sz w:val="20"/>
        </w:rPr>
        <w:t>smaller than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On the other hand, with the sole undesirable </w:t>
      </w:r>
      <w:r>
        <w:rPr>
          <w:rFonts w:ascii="Times" w:hAnsi="Times" w:eastAsia="Times"/>
          <w:b w:val="0"/>
          <w:i w:val="0"/>
          <w:color w:val="000000"/>
          <w:sz w:val="20"/>
        </w:rPr>
        <w:t>imprint effect,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would shift toward a negative direction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makes a smaller negative polarization (absolute value) with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time as the device is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Therefore, 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5(b)</w:t>
      </w:r>
      <w:r>
        <w:rPr>
          <w:rFonts w:ascii="Times" w:hAnsi="Times" w:eastAsia="Times"/>
          <w:b w:val="0"/>
          <w:i w:val="0"/>
          <w:color w:val="000000"/>
          <w:sz w:val="20"/>
        </w:rPr>
        <w:t>, original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(read) becomes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(imprint)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consequently results in a smaller polarization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component during the reading step, and thus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is </w:t>
      </w:r>
      <w:r>
        <w:rPr>
          <w:rFonts w:ascii="Times" w:hAnsi="Times" w:eastAsia="Times"/>
          <w:b w:val="0"/>
          <w:i w:val="0"/>
          <w:color w:val="000000"/>
          <w:sz w:val="20"/>
        </w:rPr>
        <w:t>smaller than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 is obtained. In brief,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employed </w:t>
      </w:r>
      <w:r>
        <w:rPr>
          <w:rFonts w:ascii="Times" w:hAnsi="Times" w:eastAsia="Times"/>
          <w:b w:val="0"/>
          <w:i w:val="0"/>
          <w:color w:val="000000"/>
          <w:sz w:val="20"/>
        </w:rPr>
        <w:t>to assess the retention performance by taking both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5"/>
        </w:rPr>
        <w:t>dep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</w:t>
      </w:r>
      <w:r>
        <w:rPr>
          <w:rFonts w:ascii="Times" w:hAnsi="Times" w:eastAsia="Times"/>
          <w:b w:val="0"/>
          <w:i w:val="0"/>
          <w:color w:val="000000"/>
          <w:sz w:val="20"/>
        </w:rPr>
        <w:t>imprint effect into consideration. For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the sole </w:t>
      </w:r>
      <w:r>
        <w:rPr>
          <w:rFonts w:ascii="Times" w:hAnsi="Times" w:eastAsia="Times"/>
          <w:b w:val="0"/>
          <w:i w:val="0"/>
          <w:color w:val="000000"/>
          <w:sz w:val="20"/>
        </w:rPr>
        <w:t>undesirable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5"/>
        </w:rPr>
        <w:t>dep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effect, which would degrade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(read) to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(depolarization), as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5(c)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component would become larger during the reading </w:t>
      </w:r>
      <w:r>
        <w:rPr>
          <w:rFonts w:ascii="Times" w:hAnsi="Times" w:eastAsia="Times"/>
          <w:b w:val="0"/>
          <w:i w:val="0"/>
          <w:color w:val="000000"/>
          <w:sz w:val="20"/>
        </w:rPr>
        <w:t>step and lead to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, which is larger than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On the other </w:t>
      </w:r>
      <w:r>
        <w:rPr>
          <w:rFonts w:ascii="Times" w:hAnsi="Times" w:eastAsia="Times"/>
          <w:b w:val="0"/>
          <w:i w:val="0"/>
          <w:color w:val="000000"/>
          <w:sz w:val="20"/>
        </w:rPr>
        <w:t>hand, with the sole undesirable imprint effect,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would shift </w:t>
      </w:r>
      <w:r>
        <w:rPr>
          <w:rFonts w:ascii="Times" w:hAnsi="Times" w:eastAsia="Times"/>
          <w:b w:val="0"/>
          <w:i w:val="0"/>
          <w:color w:val="000000"/>
          <w:sz w:val="20"/>
        </w:rPr>
        <w:t>toward the positive direction but hardly affect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(read) value</w:t>
      </w:r>
    </w:p>
    <w:p>
      <w:pPr>
        <w:sectPr>
          <w:type w:val="continuous"/>
          <w:pgSz w:w="12240" w:h="15840"/>
          <w:pgMar w:top="202" w:right="950" w:bottom="48" w:left="978" w:header="720" w:footer="720" w:gutter="0"/>
          <w:cols w:space="720" w:num="2" w:equalWidth="0">
            <w:col w:w="5140" w:space="0"/>
            <w:col w:w="5172" w:space="0"/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tabs>
          <w:tab w:pos="2644" w:val="left"/>
        </w:tabs>
        <w:autoSpaceDE w:val="0"/>
        <w:widowControl/>
        <w:spacing w:line="240" w:lineRule="auto" w:before="0" w:after="0"/>
        <w:ind w:left="1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18920" cy="111887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11887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564639" cy="112268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64639" cy="112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140" w:after="0"/>
        <w:ind w:left="122" w:right="28" w:firstLine="0"/>
        <w:jc w:val="both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>Fig. 6.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Retention of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Δ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1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for HZO on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 and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substrates for up to 10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 at 25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 and 85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C. Inset is the current response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with voltage sweeping time during read operation for different retention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times.</w:t>
      </w:r>
    </w:p>
    <w:p>
      <w:pPr>
        <w:autoSpaceDN w:val="0"/>
        <w:autoSpaceDE w:val="0"/>
        <w:widowControl/>
        <w:spacing w:line="256" w:lineRule="exact" w:before="300" w:after="0"/>
        <w:ind w:left="122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with a retention time as the device is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As shown in </w:t>
      </w:r>
      <w:r>
        <w:rPr>
          <w:rFonts w:ascii="Times" w:hAnsi="Times" w:eastAsia="Times"/>
          <w:b w:val="0"/>
          <w:i w:val="0"/>
          <w:color w:val="138AD9"/>
          <w:sz w:val="20"/>
        </w:rPr>
        <w:t>Fig. 5(d)</w:t>
      </w:r>
      <w:r>
        <w:rPr>
          <w:rFonts w:ascii="Times" w:hAnsi="Times" w:eastAsia="Times"/>
          <w:b w:val="0"/>
          <w:i w:val="0"/>
          <w:color w:val="000000"/>
          <w:sz w:val="20"/>
        </w:rPr>
        <w:t>, almost intact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(read) value makes negligible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 switching component during the reading step and </w:t>
      </w:r>
      <w:r>
        <w:rPr>
          <w:rFonts w:ascii="Times" w:hAnsi="Times" w:eastAsia="Times"/>
          <w:b w:val="0"/>
          <w:i w:val="0"/>
          <w:color w:val="000000"/>
          <w:sz w:val="20"/>
        </w:rPr>
        <w:t>an unchanged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, that is,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cannot be used to reflect the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degradation by imprint effect.</w:t>
      </w:r>
    </w:p>
    <w:p>
      <w:pPr>
        <w:autoSpaceDN w:val="0"/>
        <w:autoSpaceDE w:val="0"/>
        <w:widowControl/>
        <w:spacing w:line="236" w:lineRule="exact" w:before="44" w:after="0"/>
        <w:ind w:left="122" w:right="0" w:firstLine="200"/>
        <w:jc w:val="left"/>
      </w:pPr>
      <w:r>
        <w:rPr>
          <w:rFonts w:ascii="Times" w:hAnsi="Times" w:eastAsia="Times"/>
          <w:b w:val="0"/>
          <w:i w:val="0"/>
          <w:color w:val="138AD9"/>
          <w:sz w:val="20"/>
        </w:rPr>
        <w:t>Fig. 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retention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25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and </w:t>
      </w:r>
      <w:r>
        <w:rPr>
          <w:rFonts w:ascii="Times" w:hAnsi="Times" w:eastAsia="Times"/>
          <w:b w:val="0"/>
          <w:i w:val="0"/>
          <w:color w:val="000000"/>
          <w:sz w:val="20"/>
        </w:rPr>
        <w:t>85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for devices on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>. For retention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almost 100% polarization is maintained up to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retention </w:t>
      </w:r>
      <w:r>
        <w:rPr>
          <w:rFonts w:ascii="Times" w:hAnsi="Times" w:eastAsia="Times"/>
          <w:b w:val="0"/>
          <w:i w:val="0"/>
          <w:color w:val="000000"/>
          <w:sz w:val="20"/>
        </w:rPr>
        <w:t>time regardless of substrate type and measurement tempera-</w:t>
      </w:r>
      <w:r>
        <w:rPr>
          <w:rFonts w:ascii="Times" w:hAnsi="Times" w:eastAsia="Times"/>
          <w:b w:val="0"/>
          <w:i w:val="0"/>
          <w:color w:val="000000"/>
          <w:sz w:val="20"/>
        </w:rPr>
        <w:t>ture. The well-preserved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explained by the high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immunity to depolarization effect due to the intrinsically high </w:t>
      </w:r>
      <w:r>
        <w:rPr>
          <w:rFonts w:ascii="Times" w:hAnsi="Times" w:eastAsia="Times"/>
          <w:b w:val="0"/>
          <w:i w:val="0"/>
          <w:color w:val="000000"/>
          <w:sz w:val="20"/>
        </w:rPr>
        <w:t>coercive field for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FE material and the sufficient </w:t>
      </w:r>
      <w:r>
        <w:rPr>
          <w:rFonts w:ascii="Times" w:hAnsi="Times" w:eastAsia="Times"/>
          <w:b w:val="0"/>
          <w:i w:val="0"/>
          <w:color w:val="000000"/>
          <w:sz w:val="20"/>
        </w:rPr>
        <w:t>programming pulse to define its original polarization orienta-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for retention measurement, which is helpful to prevent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state from unsaturated polarization [11]. On the other </w:t>
      </w:r>
      <w:r>
        <w:rPr>
          <w:rFonts w:ascii="Times" w:hAnsi="Times" w:eastAsia="Times"/>
          <w:b w:val="0"/>
          <w:i w:val="0"/>
          <w:color w:val="000000"/>
          <w:sz w:val="20"/>
        </w:rPr>
        <w:t>hand, for retention of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 the reduction of switched polariza-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with time occurs and much severer degradation is found </w:t>
      </w:r>
      <w:r>
        <w:rPr>
          <w:rFonts w:ascii="Times" w:hAnsi="Times" w:eastAsia="Times"/>
          <w:b w:val="0"/>
          <w:i w:val="0"/>
          <w:color w:val="000000"/>
          <w:sz w:val="20"/>
        </w:rPr>
        <w:t>for devices on Si than those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>. At 25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C, almost </w:t>
      </w:r>
      <w:r>
        <w:rPr>
          <w:rFonts w:ascii="Times" w:hAnsi="Times" w:eastAsia="Times"/>
          <w:b w:val="0"/>
          <w:i w:val="0"/>
          <w:color w:val="000000"/>
          <w:sz w:val="20"/>
        </w:rPr>
        <w:t>100% polarization can be switched for devices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44 </w:t>
      </w:r>
      <w:r>
        <w:rPr>
          <w:rFonts w:ascii="Times" w:hAnsi="Times" w:eastAsia="Times"/>
          <w:b w:val="0"/>
          <w:i w:val="0"/>
          <w:color w:val="000000"/>
          <w:sz w:val="20"/>
        </w:rPr>
        <w:t>at the retention time of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s. However, at the same time, </w:t>
      </w:r>
      <w:r>
        <w:rPr>
          <w:rFonts w:ascii="Times" w:hAnsi="Times" w:eastAsia="Times"/>
          <w:b w:val="0"/>
          <w:i w:val="0"/>
          <w:color w:val="000000"/>
          <w:sz w:val="20"/>
        </w:rPr>
        <w:t>only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59% switched polarization can be observed for devices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Si. This much-degraded retention performance is caused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the more significant imprint effect as evidenced by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evolution of current with voltage sweeping time during read </w:t>
      </w:r>
      <w:r>
        <w:rPr>
          <w:rFonts w:ascii="Times" w:hAnsi="Times" w:eastAsia="Times"/>
          <w:b w:val="0"/>
          <w:i w:val="0"/>
          <w:color w:val="000000"/>
          <w:sz w:val="20"/>
        </w:rPr>
        <w:t>operation shown in the inset of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6.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Visible current peak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shift for devices on both substrates is observed, implying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change of the coercive field arising from the occurrence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imprint effect. Since dipoles in an FE material would induce </w:t>
      </w:r>
      <w:r>
        <w:rPr>
          <w:rFonts w:ascii="Times" w:hAnsi="Times" w:eastAsia="Times"/>
          <w:b w:val="0"/>
          <w:i w:val="0"/>
          <w:color w:val="000000"/>
          <w:sz w:val="20"/>
        </w:rPr>
        <w:t>charge trapping at the interfacial layer</w:t>
      </w:r>
      <w:r>
        <w:rPr>
          <w:rFonts w:ascii="Times" w:hAnsi="Times" w:eastAsia="Times"/>
          <w:b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000000"/>
          <w:sz w:val="20"/>
        </w:rPr>
        <w:t>IL</w:t>
      </w:r>
      <w:r>
        <w:rPr>
          <w:rFonts w:ascii="Times" w:hAnsi="Times" w:eastAsia="Times"/>
          <w:b/>
          <w:i w:val="0"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build internal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filed across it, more pronounced current peak shift and reduced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response for devices on Si indicate more significant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imprint effect. It also means that HZO on Si is more prone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dipole-induced charge trapping at IL between Si and HZO, </w:t>
      </w:r>
      <w:r>
        <w:rPr>
          <w:rFonts w:ascii="Times" w:hAnsi="Times" w:eastAsia="Times"/>
          <w:b w:val="0"/>
          <w:i w:val="0"/>
          <w:color w:val="000000"/>
          <w:sz w:val="20"/>
        </w:rPr>
        <w:t>which may be resulted from the inferior IL quality. At 85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since the charge trapping effect becomes more pronounced, </w:t>
      </w:r>
      <w:r>
        <w:rPr>
          <w:rFonts w:ascii="Times" w:hAnsi="Times" w:eastAsia="Times"/>
          <w:b w:val="0"/>
          <w:i w:val="0"/>
          <w:color w:val="000000"/>
          <w:sz w:val="20"/>
        </w:rPr>
        <w:t>and therefore, devices on Si only show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41% at the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time of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s. On the contrary, those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44 </w:t>
      </w:r>
      <w:r>
        <w:rPr>
          <w:rFonts w:ascii="Times" w:hAnsi="Times" w:eastAsia="Times"/>
          <w:b w:val="0"/>
          <w:i w:val="0"/>
          <w:color w:val="000000"/>
          <w:sz w:val="20"/>
        </w:rPr>
        <w:t>still enjoy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70%.</w:t>
      </w:r>
    </w:p>
    <w:p>
      <w:pPr>
        <w:autoSpaceDN w:val="0"/>
        <w:autoSpaceDE w:val="0"/>
        <w:widowControl/>
        <w:spacing w:line="230" w:lineRule="exact" w:before="230" w:after="0"/>
        <w:ind w:left="11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20"/>
        </w:rPr>
        <w:t>D. Physical Analysis</w:t>
      </w:r>
    </w:p>
    <w:p>
      <w:pPr>
        <w:autoSpaceDN w:val="0"/>
        <w:autoSpaceDE w:val="0"/>
        <w:widowControl/>
        <w:spacing w:line="228" w:lineRule="exact" w:before="24" w:after="556"/>
        <w:ind w:left="122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It has been reported that wake-up and fatigue effect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are, respectively, due to process-induced and cycling-induced </w:t>
      </w:r>
      <w:r>
        <w:rPr>
          <w:rFonts w:ascii="Times" w:hAnsi="Times" w:eastAsia="Times"/>
          <w:b w:val="0"/>
          <w:i w:val="0"/>
          <w:color w:val="000000"/>
          <w:sz w:val="20"/>
        </w:rPr>
        <w:t>charged defects that pin the domain walls [12], while reten-</w:t>
      </w:r>
      <w:r>
        <w:rPr>
          <w:rFonts w:ascii="Times" w:hAnsi="Times" w:eastAsia="Times"/>
          <w:b w:val="0"/>
          <w:i w:val="0"/>
          <w:color w:val="000000"/>
          <w:sz w:val="20"/>
        </w:rPr>
        <w:t>tion degradation for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caused by imprint effect, which </w:t>
      </w:r>
      <w:r>
        <w:rPr>
          <w:rFonts w:ascii="Times" w:hAnsi="Times" w:eastAsia="Times"/>
          <w:b w:val="0"/>
          <w:i w:val="0"/>
          <w:color w:val="000000"/>
          <w:sz w:val="20"/>
        </w:rPr>
        <w:t>stems from the trapped charge from the internal dipole-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induced electrical field [13]. The improved reliability by </w:t>
      </w:r>
      <w:r>
        <w:rPr>
          <w:rFonts w:ascii="Times" w:hAnsi="Times" w:eastAsia="Times"/>
          <w:b w:val="0"/>
          <w:i w:val="0"/>
          <w:color w:val="000000"/>
          <w:sz w:val="20"/>
        </w:rPr>
        <w:t>adopting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explained by the thinner sub-</w:t>
      </w:r>
      <w:r>
        <w:rPr>
          <w:rFonts w:ascii="Times" w:hAnsi="Times" w:eastAsia="Times"/>
          <w:b w:val="0"/>
          <w:i w:val="0"/>
          <w:color w:val="000000"/>
          <w:sz w:val="20"/>
        </w:rPr>
        <w:t>oxide IL with higher quality as evidenced by the following</w:t>
      </w:r>
    </w:p>
    <w:p>
      <w:pPr>
        <w:sectPr>
          <w:type w:val="nextColumn"/>
          <w:pgSz w:w="12240" w:h="15840"/>
          <w:pgMar w:top="202" w:right="950" w:bottom="48" w:left="978" w:header="720" w:footer="720" w:gutter="0"/>
          <w:cols w:space="720" w:num="2" w:equalWidth="0">
            <w:col w:w="5140" w:space="0"/>
            <w:col w:w="5172" w:space="0"/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20,2021 at 09:58:49 UTC from IEEE Xplore.  Restrictions apply. </w:t>
      </w:r>
    </w:p>
    <w:p>
      <w:pPr>
        <w:sectPr>
          <w:type w:val="continuous"/>
          <w:pgSz w:w="12240" w:h="15840"/>
          <w:pgMar w:top="202" w:right="950" w:bottom="48" w:left="978" w:header="720" w:footer="720" w:gutter="0"/>
          <w:cols w:space="720" w:num="1" w:equalWidth="0">
            <w:col w:w="10312" w:space="0"/>
            <w:col w:w="5140" w:space="0"/>
            <w:col w:w="5172" w:space="0"/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1473200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1384300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1054100</wp:posOffset>
            </wp:positionV>
            <wp:extent cx="38100" cy="508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1028700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1181100</wp:posOffset>
            </wp:positionV>
            <wp:extent cx="381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825500</wp:posOffset>
            </wp:positionV>
            <wp:extent cx="50800" cy="635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825500</wp:posOffset>
            </wp:positionV>
            <wp:extent cx="635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1371600</wp:posOffset>
            </wp:positionV>
            <wp:extent cx="647700" cy="2032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</wp:posOffset>
            </wp:positionH>
            <wp:positionV relativeFrom="page">
              <wp:posOffset>746760</wp:posOffset>
            </wp:positionV>
            <wp:extent cx="3176270" cy="1252122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2521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3670300</wp:posOffset>
            </wp:positionH>
            <wp:positionV relativeFrom="page">
              <wp:posOffset>1485900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1485900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1473200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3784600</wp:posOffset>
            </wp:positionV>
            <wp:extent cx="508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3784600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3771900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3759200</wp:posOffset>
            </wp:positionV>
            <wp:extent cx="381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3683000</wp:posOffset>
            </wp:positionV>
            <wp:extent cx="114300" cy="1016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3784600</wp:posOffset>
            </wp:positionV>
            <wp:extent cx="50800" cy="50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3784600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3771900</wp:posOffset>
            </wp:positionV>
            <wp:extent cx="381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3759200</wp:posOffset>
            </wp:positionV>
            <wp:extent cx="38100" cy="508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3683000</wp:posOffset>
            </wp:positionV>
            <wp:extent cx="114300" cy="1016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3606800</wp:posOffset>
            </wp:positionH>
            <wp:positionV relativeFrom="page">
              <wp:posOffset>2463800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2997200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2971800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2870200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2819400</wp:posOffset>
            </wp:positionV>
            <wp:extent cx="88900" cy="1397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2463800</wp:posOffset>
            </wp:positionV>
            <wp:extent cx="88900" cy="508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2705100</wp:posOffset>
            </wp:positionV>
            <wp:extent cx="139700" cy="889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2506980</wp:posOffset>
            </wp:positionH>
            <wp:positionV relativeFrom="page">
              <wp:posOffset>2440940</wp:posOffset>
            </wp:positionV>
            <wp:extent cx="1250949" cy="1738654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50949" cy="17386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2438400</wp:posOffset>
            </wp:positionV>
            <wp:extent cx="1397000" cy="8509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85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877569</wp:posOffset>
            </wp:positionH>
            <wp:positionV relativeFrom="page">
              <wp:posOffset>2437130</wp:posOffset>
            </wp:positionV>
            <wp:extent cx="1183640" cy="1735412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17354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972" w:val="left"/>
        </w:tabs>
        <w:autoSpaceDE w:val="0"/>
        <w:widowControl/>
        <w:spacing w:line="194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>CHEN et al.: ENHANCED RELIABILITY OF FE HfZrO</w:t>
      </w:r>
      <w:r>
        <w:rPr>
          <w:rFonts w:ascii="Helvetica" w:hAnsi="Helvetica" w:eastAsia="Helvetica"/>
          <w:b w:val="0"/>
          <w:i w:val="0"/>
          <w:color w:val="221F1F"/>
          <w:sz w:val="12"/>
        </w:rPr>
        <w:t>X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 ON SEMICONDUCTOR BY USING EPITAXIAL SiGe AS SUBSTRATE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3639</w:t>
      </w:r>
    </w:p>
    <w:p>
      <w:pPr>
        <w:autoSpaceDN w:val="0"/>
        <w:autoSpaceDE w:val="0"/>
        <w:widowControl/>
        <w:spacing w:line="240" w:lineRule="auto" w:before="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510" w:after="0"/>
        <w:ind w:left="0" w:right="28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interfacial oxide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>, which evidenced by EDS line</w:t>
      </w:r>
    </w:p>
    <w:p>
      <w:pPr>
        <w:autoSpaceDN w:val="0"/>
        <w:autoSpaceDE w:val="0"/>
        <w:widowControl/>
        <w:spacing w:line="224" w:lineRule="exact" w:before="0" w:after="0"/>
        <w:ind w:left="0" w:right="2876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scan data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7.</w:t>
      </w:r>
    </w:p>
    <w:p>
      <w:pPr>
        <w:autoSpaceDN w:val="0"/>
        <w:autoSpaceDE w:val="0"/>
        <w:widowControl/>
        <w:spacing w:line="230" w:lineRule="exact" w:before="104" w:after="1324"/>
        <w:ind w:left="0" w:right="1776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sectPr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10312" w:space="0"/>
            <w:col w:w="5140" w:space="0"/>
            <w:col w:w="5172" w:space="0"/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tabs>
          <w:tab w:pos="658" w:val="left"/>
        </w:tabs>
        <w:autoSpaceDE w:val="0"/>
        <w:widowControl/>
        <w:spacing w:line="198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7.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EDS line scan and element mapping for HZO on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 and 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>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662" w:val="left"/>
        </w:tabs>
        <w:autoSpaceDE w:val="0"/>
        <w:widowControl/>
        <w:spacing w:line="210" w:lineRule="exact" w:before="301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AD9"/>
          <w:sz w:val="16"/>
        </w:rPr>
        <w:t xml:space="preserve">Fig. 8. </w:t>
      </w:r>
      <w:r>
        <w:tab/>
      </w:r>
      <w:r>
        <w:rPr>
          <w:rFonts w:ascii="Helvetica" w:hAnsi="Helvetica" w:eastAsia="Helvetica"/>
          <w:b w:val="0"/>
          <w:i w:val="0"/>
          <w:color w:val="138AD9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TEM image at interface of MFS for Si and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. </w:t>
      </w:r>
      <w:r>
        <w:rPr>
          <w:rFonts w:ascii="Helvetica" w:hAnsi="Helvetica" w:eastAsia="Helvetica"/>
          <w:b w:val="0"/>
          <w:i w:val="0"/>
          <w:color w:val="138AD9"/>
          <w:sz w:val="16"/>
        </w:rPr>
        <w:t>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XPS Si 2p spectra for HZO on Si and Si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0.56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0.44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6" w:lineRule="exact" w:before="258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physical analyses.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EDS line scan for HZO </w:t>
      </w:r>
      <w:r>
        <w:rPr>
          <w:rFonts w:ascii="Times" w:hAnsi="Times" w:eastAsia="Times"/>
          <w:b w:val="0"/>
          <w:i w:val="0"/>
          <w:color w:val="000000"/>
          <w:sz w:val="20"/>
        </w:rPr>
        <w:t>on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thinner IL between HZO and </w:t>
      </w:r>
      <w:r>
        <w:rPr>
          <w:rFonts w:ascii="Times" w:hAnsi="Times" w:eastAsia="Times"/>
          <w:b w:val="0"/>
          <w:i w:val="0"/>
          <w:color w:val="000000"/>
          <w:sz w:val="20"/>
        </w:rPr>
        <w:t>substrate for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estimated. From the depth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profile for different elements, Ge shows an abrupt distribution </w:t>
      </w:r>
      <w:r>
        <w:rPr>
          <w:rFonts w:ascii="Times" w:hAnsi="Times" w:eastAsia="Times"/>
          <w:b w:val="0"/>
          <w:i w:val="0"/>
          <w:color w:val="000000"/>
          <w:sz w:val="20"/>
        </w:rPr>
        <w:t>near the HZO/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interface, whereas Si tails into IL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layer. It can be explained that once O atoms diffuse into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substrate, Si is preferentially oxidized due to lower Gibbs free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[14]. The absence of Ge–O bonding in interfacial oxide </w:t>
      </w:r>
      <w:r>
        <w:rPr>
          <w:rFonts w:ascii="Times" w:hAnsi="Times" w:eastAsia="Times"/>
          <w:b w:val="0"/>
          <w:i w:val="0"/>
          <w:color w:val="000000"/>
          <w:sz w:val="20"/>
        </w:rPr>
        <w:t>for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sample is evidenced by element mapping as </w:t>
      </w:r>
      <w:r>
        <w:rPr>
          <w:rFonts w:ascii="Times" w:hAnsi="Times" w:eastAsia="Times"/>
          <w:b w:val="0"/>
          <w:i w:val="0"/>
          <w:color w:val="000000"/>
          <w:sz w:val="20"/>
        </w:rPr>
        <w:t>shown in the inset of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Further confirmation of the IL </w:t>
      </w:r>
      <w:r>
        <w:rPr>
          <w:rFonts w:ascii="Times" w:hAnsi="Times" w:eastAsia="Times"/>
          <w:b w:val="0"/>
          <w:i w:val="0"/>
          <w:color w:val="000000"/>
          <w:sz w:val="20"/>
        </w:rPr>
        <w:t>thickness is done by TEM analysis as shown 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8(a)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cross-sectional images reveal an IL of 11 and 6 Å,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respectively, for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From the viewpoint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capacitive voltage divider, given identical HZO thickness,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thinner IL leads to smaller stress voltage across it. Typically,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IL is a defect-rich layer, a smaller voltage across it would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suppress generation of cycling-induced defects. In addition,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thinner IL is less possible to trap charges and thus corresponds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superior reliability. In addition to a smaller voltage drop </w:t>
      </w:r>
      <w:r>
        <w:rPr>
          <w:rFonts w:ascii="Times" w:hAnsi="Times" w:eastAsia="Times"/>
          <w:b w:val="0"/>
          <w:i w:val="0"/>
          <w:color w:val="000000"/>
          <w:sz w:val="20"/>
        </w:rPr>
        <w:t>across IL for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IL with better quality is the other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reason for the improved reliability and it is confirmed by </w:t>
      </w:r>
      <w:r>
        <w:rPr>
          <w:rFonts w:ascii="Times" w:hAnsi="Times" w:eastAsia="Times"/>
          <w:b w:val="0"/>
          <w:i w:val="0"/>
          <w:color w:val="000000"/>
          <w:sz w:val="20"/>
        </w:rPr>
        <w:t>the XPS Si 2p spectra of IL for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AD9"/>
          <w:sz w:val="20"/>
        </w:rPr>
        <w:t xml:space="preserve"> Fig. 8(b)</w:t>
      </w:r>
      <w:r>
        <w:rPr>
          <w:rFonts w:ascii="Times" w:hAnsi="Times" w:eastAsia="Times"/>
          <w:b w:val="0"/>
          <w:i w:val="0"/>
          <w:color w:val="000000"/>
          <w:sz w:val="20"/>
        </w:rPr>
        <w:t>. Compared to Si, SiO</w:t>
      </w:r>
      <w:r>
        <w:rPr>
          <w:rFonts w:ascii="Times" w:hAnsi="Times" w:eastAsia="Times"/>
          <w:b w:val="0"/>
          <w:i/>
          <w:color w:val="000000"/>
          <w:sz w:val="15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component in IL of </w:t>
      </w:r>
      <w:r>
        <w:rPr>
          <w:rFonts w:ascii="Times" w:hAnsi="Times" w:eastAsia="Times"/>
          <w:b w:val="0"/>
          <w:i w:val="0"/>
          <w:color w:val="000000"/>
          <w:sz w:val="20"/>
        </w:rPr>
        <w:t>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also found but with much weaker intensity and </w:t>
      </w:r>
      <w:r>
        <w:rPr>
          <w:rFonts w:ascii="Times" w:hAnsi="Times" w:eastAsia="Times"/>
          <w:b w:val="0"/>
          <w:i w:val="0"/>
          <w:color w:val="000000"/>
          <w:sz w:val="20"/>
        </w:rPr>
        <w:t>higher oxidation state Si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MTSYN" w:hAnsi="MTSYN" w:eastAsia="MTSYN"/>
          <w:b w:val="0"/>
          <w:i w:val="0"/>
          <w:color w:val="000000"/>
          <w:sz w:val="15"/>
        </w:rPr>
        <w:t>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implying higher oxide quality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more stoichiometric bonding with fewer Vo. Furthermore,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interfacial quality was also verified by extracting the interface </w:t>
      </w:r>
      <w:r>
        <w:rPr>
          <w:rFonts w:ascii="Times" w:hAnsi="Times" w:eastAsia="Times"/>
          <w:b w:val="0"/>
          <w:i w:val="0"/>
          <w:color w:val="000000"/>
          <w:sz w:val="20"/>
        </w:rPr>
        <w:t>state density (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from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G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typical MOS (lightly </w:t>
      </w:r>
      <w:r>
        <w:rPr>
          <w:rFonts w:ascii="Times" w:hAnsi="Times" w:eastAsia="Times"/>
          <w:b w:val="0"/>
          <w:i w:val="0"/>
          <w:color w:val="000000"/>
          <w:sz w:val="20"/>
        </w:rPr>
        <w:t>doped) for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(not shown). By adopting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single-frequency Hill–Coleman technique [15], the calculated 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for HZO MFS capacitor with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44 </w:t>
      </w:r>
      <w:r>
        <w:rPr>
          <w:rFonts w:ascii="Times" w:hAnsi="Times" w:eastAsia="Times"/>
          <w:b w:val="0"/>
          <w:i w:val="0"/>
          <w:color w:val="000000"/>
          <w:sz w:val="20"/>
        </w:rPr>
        <w:t>substrate are 7.53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>and 5.42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>eV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, respec-</w:t>
      </w:r>
      <w:r>
        <w:rPr>
          <w:rFonts w:ascii="Times" w:hAnsi="Times" w:eastAsia="Times"/>
          <w:b w:val="0"/>
          <w:i w:val="0"/>
          <w:color w:val="000000"/>
          <w:sz w:val="20"/>
        </w:rPr>
        <w:t>tively. About 28% decrease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sample </w:t>
      </w:r>
      <w:r>
        <w:rPr>
          <w:rFonts w:ascii="Times" w:hAnsi="Times" w:eastAsia="Times"/>
          <w:b w:val="0"/>
          <w:i w:val="0"/>
          <w:color w:val="000000"/>
          <w:sz w:val="20"/>
        </w:rPr>
        <w:t>can be attributed to the barely Ge–O bonding coexistence in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2" w:equalWidth="0">
            <w:col w:w="5146" w:space="0"/>
            <w:col w:w="5164" w:space="0"/>
            <w:col w:w="10310" w:space="0"/>
            <w:col w:w="10312" w:space="0"/>
            <w:col w:w="5140" w:space="0"/>
            <w:col w:w="5172" w:space="0"/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16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Reliability of FE-HZO was evaluated on Si and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44 </w:t>
      </w:r>
      <w:r>
        <w:rPr>
          <w:rFonts w:ascii="Times" w:hAnsi="Times" w:eastAsia="Times"/>
          <w:b w:val="0"/>
          <w:i w:val="0"/>
          <w:color w:val="000000"/>
          <w:sz w:val="20"/>
        </w:rPr>
        <w:t>substrate by MFS structure. For HZO on Si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56</w:t>
      </w:r>
      <w:r>
        <w:rPr>
          <w:rFonts w:ascii="Times" w:hAnsi="Times" w:eastAsia="Times"/>
          <w:b w:val="0"/>
          <w:i w:val="0"/>
          <w:color w:val="000000"/>
          <w:sz w:val="20"/>
        </w:rPr>
        <w:t>Ge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enhanced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>, insignificant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degradation up to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under fatigue stress, desirable retention at woken-up state, and </w:t>
      </w:r>
      <w:r>
        <w:rPr>
          <w:rFonts w:ascii="Times" w:hAnsi="Times" w:eastAsia="Times"/>
          <w:b w:val="0"/>
          <w:i w:val="0"/>
          <w:color w:val="000000"/>
          <w:sz w:val="20"/>
        </w:rPr>
        <w:t>small imprint effect at 85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are obtained, much improved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compared to Si counterpart. The mechanism behind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improved characteristics was investigated by TEM, XPS,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element mapping. It is the thinner IL of (6 Å) with robust </w:t>
      </w:r>
      <w:r>
        <w:rPr>
          <w:rFonts w:ascii="Times" w:hAnsi="Times" w:eastAsia="Times"/>
          <w:b w:val="0"/>
          <w:i w:val="0"/>
          <w:color w:val="000000"/>
          <w:sz w:val="20"/>
        </w:rPr>
        <w:t>quality (fewer Vo) that makes less charge trapping and gener-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ation during the test. The results indicate that by introducing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Ge atom into Si substrate, reliability issues for HZO 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 can be circumvented and it becomes very suitable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FeFET for advanced logic and memory applications. Further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enhanced performance is expected as the platform migrates to </w:t>
      </w:r>
      <w:r>
        <w:rPr>
          <w:rFonts w:ascii="Times" w:hAnsi="Times" w:eastAsia="Times"/>
          <w:b w:val="0"/>
          <w:i w:val="0"/>
          <w:color w:val="000000"/>
          <w:sz w:val="20"/>
        </w:rPr>
        <w:t>Ge technology.</w:t>
      </w:r>
    </w:p>
    <w:p>
      <w:pPr>
        <w:autoSpaceDN w:val="0"/>
        <w:autoSpaceDE w:val="0"/>
        <w:widowControl/>
        <w:spacing w:line="232" w:lineRule="exact" w:before="104" w:after="0"/>
        <w:ind w:left="0" w:right="1764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64" w:lineRule="exact" w:before="138" w:after="0"/>
        <w:ind w:left="480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Chernikova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“Ultrathin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ferroelectric films on Si,”</w:t>
      </w:r>
      <w:r>
        <w:rPr>
          <w:rFonts w:ascii="Times" w:hAnsi="Times" w:eastAsia="Times"/>
          <w:b w:val="0"/>
          <w:i/>
          <w:color w:val="000000"/>
          <w:sz w:val="16"/>
        </w:rPr>
        <w:t>ACS Appl. Mater. Inter.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8, no. 11, pp. 7232–7237, Mar. 2016.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1" w:history="1">
          <w:r>
            <w:rPr>
              <w:rStyle w:val="Hyperlink"/>
            </w:rPr>
            <w:t>10.1021/acsami.5b11653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480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1" w:history="1">
          <w:r>
            <w:rPr>
              <w:rStyle w:val="Hyperlink"/>
            </w:rPr>
            <w:t>. Böscke, J. Müller, D.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Bräuhaus, U. Schröder, and U. Böttger,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“Ferroelectricity in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10, pp. 2013–2016, Aug. 2011.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2" w:history="1">
          <w:r>
            <w:rPr>
              <w:rStyle w:val="Hyperlink"/>
            </w:rPr>
            <w:t>10.1063/1.3634052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0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Y. Chen, P. H. Chen, and Y. H. Wu,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2" w:history="1">
          <w:r>
            <w:rPr>
              <w:rStyle w:val="Hyperlink"/>
            </w:rPr>
            <w:t>“Excellent reliabili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ty of ferro-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electric HfZrOx free from wake-up and fatigue effects by NH3 plasma </w:t>
      </w:r>
      <w:r>
        <w:rPr>
          <w:rFonts w:ascii="Times" w:hAnsi="Times" w:eastAsia="Times"/>
          <w:b w:val="0"/>
          <w:i w:val="0"/>
          <w:color w:val="000000"/>
          <w:sz w:val="16"/>
        </w:rPr>
        <w:t>treatment,”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Jun. 2017, pp. T84–T85.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3" w:history="1">
          <w:r>
            <w:rPr>
              <w:rStyle w:val="Hyperlink"/>
            </w:rPr>
            <w:t>10.23919/VLSIC.2017.8008572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480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M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>ueller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3" w:history="1">
          <w:r>
            <w:rPr>
              <w:rStyle w:val="Hyperlink"/>
            </w:rPr>
            <w:t>, “From MFM ca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pacitors toward ferroelectric tran-</w:t>
      </w:r>
      <w:r>
        <w:rPr>
          <w:rFonts w:ascii="Times" w:hAnsi="Times" w:eastAsia="Times"/>
          <w:b w:val="0"/>
          <w:i w:val="0"/>
          <w:color w:val="000000"/>
          <w:sz w:val="16"/>
        </w:rPr>
        <w:t>sistors: Endurance and disturb characteristics 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FeFET </w:t>
      </w:r>
      <w:r>
        <w:rPr>
          <w:rFonts w:ascii="Times" w:hAnsi="Times" w:eastAsia="Times"/>
          <w:b w:val="0"/>
          <w:i w:val="0"/>
          <w:color w:val="000000"/>
          <w:sz w:val="16"/>
        </w:rPr>
        <w:t>devices,”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60, no. 12, pp. 4199–4205,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2013.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4" w:history="1">
          <w:r>
            <w:rPr>
              <w:rStyle w:val="Hyperlink"/>
            </w:rPr>
            <w:t>10.1109/TED.2013.2283465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92" w:lineRule="exact" w:before="0" w:after="0"/>
        <w:ind w:left="480" w:right="0" w:hanging="28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4" w:history="1">
          <w:r>
            <w:rPr>
              <w:rStyle w:val="Hyperlink"/>
            </w:rPr>
            <w:t>, “Origin of the enduranc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 degradation in the novel </w:t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1T ferroelectric non-volatile 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Int.</w:t>
      </w:r>
    </w:p>
    <w:p>
      <w:pPr>
        <w:autoSpaceDN w:val="0"/>
        <w:autoSpaceDE w:val="0"/>
        <w:widowControl/>
        <w:spacing w:line="178" w:lineRule="exact" w:before="0" w:after="0"/>
        <w:ind w:left="144" w:right="28" w:firstLine="0"/>
        <w:jc w:val="right"/>
      </w:pPr>
      <w:r>
        <w:rPr>
          <w:rFonts w:ascii="Times" w:hAnsi="Times" w:eastAsia="Times"/>
          <w:b w:val="0"/>
          <w:i/>
          <w:color w:val="000000"/>
          <w:sz w:val="16"/>
        </w:rPr>
        <w:t>Rel. Phys. Symp.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2014, pp. 1–5.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5" w:history="1">
          <w:r>
            <w:rPr>
              <w:rStyle w:val="Hyperlink"/>
            </w:rPr>
            <w:t>10.1109/IRPS.2014.6860603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Ali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“High endurance ferroelectric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5" w:history="1">
          <w:r>
            <w:rPr>
              <w:rStyle w:val="Hyperlink"/>
            </w:rPr>
            <w:t xml:space="preserve"> hafnium oxide-based FeFET 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memory without retention penalty,”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65, no. 9, pp. 3769–3774, Sep. 2018.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6" w:history="1">
          <w:r>
            <w:rPr>
              <w:rStyle w:val="Hyperlink"/>
            </w:rPr>
            <w:t xml:space="preserve">10.1109/TED.2018.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6" w:history="1">
          <w:r>
            <w:rPr>
              <w:rStyle w:val="Hyperlink"/>
            </w:rPr>
            <w:t>2856818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62" w:lineRule="exact" w:before="48" w:after="0"/>
        <w:ind w:left="480" w:right="26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6" w:history="1">
          <w:r>
            <w:rPr>
              <w:rStyle w:val="Hyperlink"/>
            </w:rPr>
            <w:t>P. D. Lo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menzo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 Si-doped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device properties on </w:t>
      </w:r>
      <w:r>
        <w:rPr>
          <w:rFonts w:ascii="Times" w:hAnsi="Times" w:eastAsia="Times"/>
          <w:b w:val="0"/>
          <w:i w:val="0"/>
          <w:color w:val="000000"/>
          <w:sz w:val="16"/>
        </w:rPr>
        <w:t>highly doped germanium,”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36, no. 8, </w:t>
      </w:r>
      <w:r>
        <w:rPr>
          <w:rFonts w:ascii="Times" w:hAnsi="Times" w:eastAsia="Times"/>
          <w:b w:val="0"/>
          <w:i w:val="0"/>
          <w:color w:val="000000"/>
          <w:sz w:val="16"/>
        </w:rPr>
        <w:t>pp. 766–768, Aug. 2015.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7" w:history="1">
          <w:r>
            <w:rPr>
              <w:rStyle w:val="Hyperlink"/>
            </w:rPr>
            <w:t>10.1109/LED.2015.2445352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0" w:right="36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Y. Goh and S. Jeon, “The effec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7" w:history="1">
          <w:r>
            <w:rPr>
              <w:rStyle w:val="Hyperlink"/>
            </w:rPr>
            <w:t>t of the bottom electrode on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tunnel junctions based on CMOS-compatible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78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Nanotechnology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29, no. 33, Jun. 2018, Art. no. 335201.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8" w:history="1">
          <w:r>
            <w:rPr>
              <w:rStyle w:val="Hyperlink"/>
            </w:rPr>
            <w:t xml:space="preserve">10.1088/1361-6528/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8" w:history="1">
          <w:r>
            <w:rPr>
              <w:rStyle w:val="Hyperlink"/>
            </w:rPr>
            <w:t>aac6b3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196" w:val="left"/>
          <w:tab w:pos="480" w:val="left"/>
        </w:tabs>
        <w:autoSpaceDE w:val="0"/>
        <w:widowControl/>
        <w:spacing w:line="178" w:lineRule="exact" w:before="0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8" w:history="1">
          <w:r>
            <w:rPr>
              <w:rStyle w:val="Hyperlink"/>
            </w:rPr>
            <w:t>P. D. L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omenzo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“TaN interface properties and electric field cycling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effects on ferroelectric Si-doped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9" w:history="1">
          <w:r>
            <w:rPr>
              <w:rStyle w:val="Hyperlink"/>
            </w:rPr>
            <w:t>s,”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vol. 117, no. 13, Apr. 2015, Art. no. 134105.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9" w:history="1">
          <w:r>
            <w:rPr>
              <w:rStyle w:val="Hyperlink"/>
            </w:rPr>
            <w:t>10.1063/1.4916715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A. Rodriguez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“Reliability properties of low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79" w:history="1">
          <w:r>
            <w:rPr>
              <w:rStyle w:val="Hyperlink"/>
            </w:rPr>
            <w:t>-voltage ferroelectri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capacitors and memory arrays,”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Device Mater. Rel.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no. 3, pp. 436–449, Sep. 2004.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0" w:history="1">
          <w:r>
            <w:rPr>
              <w:rStyle w:val="Hyperlink"/>
            </w:rPr>
            <w:t>10.1109/TDMR.2004.837210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2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 hafn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80" w:history="1">
          <w:r>
            <w:rPr>
              <w:rStyle w:val="Hyperlink"/>
            </w:rPr>
            <w:t>ium oxide: A CMOS-comp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atible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6.00000000000023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180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highly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scalable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approach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future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memories,”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2013, pp. 10.8.1–10.8.4.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1" w:history="1">
          <w:r>
            <w:rPr>
              <w:rStyle w:val="Hyperlink"/>
            </w:rPr>
            <w:t xml:space="preserve">10.1109/IEDM.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1" w:history="1">
          <w:r>
            <w:rPr>
              <w:rStyle w:val="Hyperlink"/>
            </w:rPr>
            <w:t>2013.6724605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0" w:right="28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81" w:history="1">
          <w:r>
            <w:rPr>
              <w:rStyle w:val="Hyperlink"/>
            </w:rPr>
            <w:t>M. Peši´c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“Physical mechanisms behind the field-cycling behavior </w:t>
      </w:r>
      <w:r>
        <w:rPr>
          <w:rFonts w:ascii="Times" w:hAnsi="Times" w:eastAsia="Times"/>
          <w:b w:val="0"/>
          <w:i w:val="0"/>
          <w:color w:val="000000"/>
          <w:sz w:val="16"/>
        </w:rPr>
        <w:t>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ferroelectric capacitors,”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26, </w:t>
      </w:r>
      <w:r>
        <w:rPr>
          <w:rFonts w:ascii="Times" w:hAnsi="Times" w:eastAsia="Times"/>
          <w:b w:val="0"/>
          <w:i w:val="0"/>
          <w:color w:val="000000"/>
          <w:sz w:val="16"/>
        </w:rPr>
        <w:t>no. 25, pp. 4601–4612, May 2016.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2" w:history="1">
          <w:r>
            <w:rPr>
              <w:rStyle w:val="Hyperlink"/>
            </w:rPr>
            <w:t>10.1002/adfm.201600590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0" w:after="0"/>
        <w:ind w:left="480" w:right="0" w:hanging="36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Rodriguez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“Reliability of ferr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82" w:history="1">
          <w:r>
            <w:rPr>
              <w:rStyle w:val="Hyperlink"/>
            </w:rPr>
            <w:t xml:space="preserve">oelectric random access 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mem-</w:t>
      </w:r>
      <w:r>
        <w:rPr>
          <w:rFonts w:ascii="Times" w:hAnsi="Times" w:eastAsia="Times"/>
          <w:b w:val="0"/>
          <w:i w:val="0"/>
          <w:color w:val="000000"/>
          <w:sz w:val="16"/>
        </w:rPr>
        <w:t>ory embedded within 130 nm CMOS,”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Int. Rel.</w:t>
      </w:r>
    </w:p>
    <w:p>
      <w:pPr>
        <w:autoSpaceDN w:val="0"/>
        <w:autoSpaceDE w:val="0"/>
        <w:widowControl/>
        <w:spacing w:line="178" w:lineRule="exact" w:before="0" w:after="0"/>
        <w:ind w:left="48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Phys. Symp. (IRPS)</w:t>
      </w:r>
      <w:r>
        <w:rPr>
          <w:rFonts w:ascii="Times" w:hAnsi="Times" w:eastAsia="Times"/>
          <w:b w:val="0"/>
          <w:i w:val="0"/>
          <w:color w:val="000000"/>
          <w:sz w:val="16"/>
        </w:rPr>
        <w:t>, May 2010, pp. 750–758.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3" w:history="1">
          <w:r>
            <w:rPr>
              <w:rStyle w:val="Hyperlink"/>
            </w:rPr>
            <w:t xml:space="preserve">10.1109/IRPS.2010.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3" w:history="1">
          <w:r>
            <w:rPr>
              <w:rStyle w:val="Hyperlink"/>
            </w:rPr>
            <w:t>5488738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210" w:lineRule="exact" w:before="86" w:after="0"/>
        <w:ind w:left="480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83" w:history="1">
          <w:r>
            <w:rPr>
              <w:rStyle w:val="Hyperlink"/>
            </w:rPr>
            <w:t>C. H. Le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e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“Selective GeO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w w:val="96.78000041416713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scavenging from interfacial layer on </w:t>
      </w:r>
      <w:r>
        <w:rPr>
          <w:rFonts w:ascii="Times" w:hAnsi="Times" w:eastAsia="Times"/>
          <w:b w:val="0"/>
          <w:i w:val="0"/>
          <w:color w:val="000000"/>
          <w:sz w:val="16"/>
        </w:rPr>
        <w:t>Si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>Ge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channel for high mobility Si/Si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>Ge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CMOS applicatio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84" w:history="1">
          <w:r>
            <w:rPr>
              <w:rStyle w:val="Hyperlink"/>
            </w:rPr>
            <w:t>n,”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>, pp. 2015–2016, Jun. 2016.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4" w:history="1">
          <w:r>
            <w:rPr>
              <w:rStyle w:val="Hyperlink"/>
            </w:rPr>
            <w:t xml:space="preserve">10.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4" w:history="1">
          <w:r>
            <w:rPr>
              <w:rStyle w:val="Hyperlink"/>
            </w:rPr>
            <w:t>1109/VLSIT.2016.7573369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422"/>
        <w:ind w:left="480" w:right="28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84" w:history="1">
          <w:r>
            <w:rPr>
              <w:rStyle w:val="Hyperlink"/>
            </w:rPr>
            <w:t>W. A. Hill and C. C. C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oleman, “A single-frequency approximation </w:t>
      </w:r>
      <w:r>
        <w:rPr>
          <w:rFonts w:ascii="Times" w:hAnsi="Times" w:eastAsia="Times"/>
          <w:b w:val="0"/>
          <w:i w:val="0"/>
          <w:color w:val="000000"/>
          <w:sz w:val="16"/>
        </w:rPr>
        <w:t>for interface-state density determination,”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Solid-State Electron.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23, </w:t>
      </w:r>
      <w:r>
        <w:rPr>
          <w:rFonts w:ascii="Times" w:hAnsi="Times" w:eastAsia="Times"/>
          <w:b w:val="0"/>
          <w:i w:val="0"/>
          <w:color w:val="000000"/>
          <w:sz w:val="16"/>
        </w:rPr>
        <w:t>pp. 987–993, Sep. 1980.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5" w:history="1">
          <w:r>
            <w:rPr>
              <w:rStyle w:val="Hyperlink"/>
            </w:rPr>
            <w:t>10.1016/0038-1101(80)90064-7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2" w:bottom="48" w:left="978" w:header="720" w:footer="720" w:gutter="0"/>
          <w:cols w:space="720" w:num="2" w:equalWidth="0">
            <w:col w:w="5146" w:space="0"/>
            <w:col w:w="5164" w:space="0"/>
            <w:col w:w="10310" w:space="0"/>
            <w:col w:w="10312" w:space="0"/>
            <w:col w:w="5140" w:space="0"/>
            <w:col w:w="5172" w:space="0"/>
            <w:col w:w="10312" w:space="0"/>
            <w:col w:w="10328" w:space="0"/>
            <w:col w:w="5148" w:space="0"/>
            <w:col w:w="5180" w:space="0"/>
            <w:col w:w="10328" w:space="0"/>
            <w:col w:w="10318" w:space="0"/>
            <w:col w:w="5164" w:space="0"/>
            <w:col w:w="5154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20,2021 at 09:58:49 UTC from IEEE Xplore.  Restrictions apply. </w:t>
      </w:r>
    </w:p>
    <w:sectPr w:rsidR="00FC693F" w:rsidRPr="0006063C" w:rsidSect="00034616">
      <w:type w:val="continuous"/>
      <w:pgSz w:w="12240" w:h="15840"/>
      <w:pgMar w:top="202" w:right="952" w:bottom="48" w:left="978" w:header="720" w:footer="720" w:gutter="0"/>
      <w:cols w:space="720" w:num="1" w:equalWidth="0">
        <w:col w:w="10310" w:space="0"/>
        <w:col w:w="5146" w:space="0"/>
        <w:col w:w="5164" w:space="0"/>
        <w:col w:w="10310" w:space="0"/>
        <w:col w:w="10312" w:space="0"/>
        <w:col w:w="5140" w:space="0"/>
        <w:col w:w="5172" w:space="0"/>
        <w:col w:w="10312" w:space="0"/>
        <w:col w:w="10328" w:space="0"/>
        <w:col w:w="5148" w:space="0"/>
        <w:col w:w="5180" w:space="0"/>
        <w:col w:w="10328" w:space="0"/>
        <w:col w:w="10318" w:space="0"/>
        <w:col w:w="5164" w:space="0"/>
        <w:col w:w="5154" w:space="0"/>
        <w:col w:w="1031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orcid.org/0000-0003-1201-2853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hyperlink" Target="http://dx.doi.org/10.1021/acsami.5b11653" TargetMode="External"/><Relationship Id="rId72" Type="http://schemas.openxmlformats.org/officeDocument/2006/relationships/hyperlink" Target="http://dx.doi.org/10.1063/1.3634052" TargetMode="External"/><Relationship Id="rId73" Type="http://schemas.openxmlformats.org/officeDocument/2006/relationships/hyperlink" Target="http://dx.doi.org/10.23919/VLSIC.2017.8008572" TargetMode="External"/><Relationship Id="rId74" Type="http://schemas.openxmlformats.org/officeDocument/2006/relationships/hyperlink" Target="http://dx.doi.org/10.1109/TED.2013.2283465" TargetMode="External"/><Relationship Id="rId75" Type="http://schemas.openxmlformats.org/officeDocument/2006/relationships/hyperlink" Target="http://dx.doi.org/10.1109/IRPS.2014.6860603" TargetMode="External"/><Relationship Id="rId76" Type="http://schemas.openxmlformats.org/officeDocument/2006/relationships/hyperlink" Target="http://dx.doi.org/10.1109/TED.2018.2856818" TargetMode="External"/><Relationship Id="rId77" Type="http://schemas.openxmlformats.org/officeDocument/2006/relationships/hyperlink" Target="http://dx.doi.org/10.1109/LED.2015.2445352" TargetMode="External"/><Relationship Id="rId78" Type="http://schemas.openxmlformats.org/officeDocument/2006/relationships/hyperlink" Target="http://dx.doi.org/10.1088/1361-6528/aac6b3" TargetMode="External"/><Relationship Id="rId79" Type="http://schemas.openxmlformats.org/officeDocument/2006/relationships/hyperlink" Target="http://dx.doi.org/10.1063/1.4916715" TargetMode="External"/><Relationship Id="rId80" Type="http://schemas.openxmlformats.org/officeDocument/2006/relationships/hyperlink" Target="http://dx.doi.org/10.1109/TDMR.2004.837210" TargetMode="External"/><Relationship Id="rId81" Type="http://schemas.openxmlformats.org/officeDocument/2006/relationships/hyperlink" Target="http://dx.doi.org/10.1109/IEDM.2013.6724605" TargetMode="External"/><Relationship Id="rId82" Type="http://schemas.openxmlformats.org/officeDocument/2006/relationships/hyperlink" Target="http://dx.doi.org/10.1002/adfm.201600590" TargetMode="External"/><Relationship Id="rId83" Type="http://schemas.openxmlformats.org/officeDocument/2006/relationships/hyperlink" Target="http://dx.doi.org/10.1109/IRPS.2010.5488738" TargetMode="External"/><Relationship Id="rId84" Type="http://schemas.openxmlformats.org/officeDocument/2006/relationships/hyperlink" Target="http://dx.doi.org/10.1109/VLSIT.2016.7573369" TargetMode="External"/><Relationship Id="rId85" Type="http://schemas.openxmlformats.org/officeDocument/2006/relationships/hyperlink" Target="http://dx.doi.org/10.1016/0038-1101(80)90064-7" TargetMode="External"/><Relationship Id="rId86" Type="http://schemas.openxmlformats.org/officeDocument/2006/relationships/image" Target="media/image62.png"/><Relationship Id="rId87" Type="http://schemas.openxmlformats.org/officeDocument/2006/relationships/image" Target="media/image63.png"/><Relationship Id="rId88" Type="http://schemas.openxmlformats.org/officeDocument/2006/relationships/image" Target="media/image64.png"/><Relationship Id="rId89" Type="http://schemas.openxmlformats.org/officeDocument/2006/relationships/image" Target="media/image65.png"/><Relationship Id="rId90" Type="http://schemas.openxmlformats.org/officeDocument/2006/relationships/image" Target="media/image66.png"/><Relationship Id="rId91" Type="http://schemas.openxmlformats.org/officeDocument/2006/relationships/image" Target="media/image67.png"/><Relationship Id="rId92" Type="http://schemas.openxmlformats.org/officeDocument/2006/relationships/image" Target="media/image68.png"/><Relationship Id="rId93" Type="http://schemas.openxmlformats.org/officeDocument/2006/relationships/image" Target="media/image69.png"/><Relationship Id="rId94" Type="http://schemas.openxmlformats.org/officeDocument/2006/relationships/image" Target="media/image70.png"/><Relationship Id="rId95" Type="http://schemas.openxmlformats.org/officeDocument/2006/relationships/image" Target="media/image71.png"/><Relationship Id="rId96" Type="http://schemas.openxmlformats.org/officeDocument/2006/relationships/image" Target="media/image72.png"/><Relationship Id="rId97" Type="http://schemas.openxmlformats.org/officeDocument/2006/relationships/image" Target="media/image73.png"/><Relationship Id="rId98" Type="http://schemas.openxmlformats.org/officeDocument/2006/relationships/image" Target="media/image74.png"/><Relationship Id="rId99" Type="http://schemas.openxmlformats.org/officeDocument/2006/relationships/image" Target="media/image75.png"/><Relationship Id="rId100" Type="http://schemas.openxmlformats.org/officeDocument/2006/relationships/image" Target="media/image76.png"/><Relationship Id="rId101" Type="http://schemas.openxmlformats.org/officeDocument/2006/relationships/image" Target="media/image77.png"/><Relationship Id="rId102" Type="http://schemas.openxmlformats.org/officeDocument/2006/relationships/image" Target="media/image78.png"/><Relationship Id="rId103" Type="http://schemas.openxmlformats.org/officeDocument/2006/relationships/image" Target="media/image79.png"/><Relationship Id="rId104" Type="http://schemas.openxmlformats.org/officeDocument/2006/relationships/image" Target="media/image80.png"/><Relationship Id="rId105" Type="http://schemas.openxmlformats.org/officeDocument/2006/relationships/image" Target="media/image81.png"/><Relationship Id="rId106" Type="http://schemas.openxmlformats.org/officeDocument/2006/relationships/image" Target="media/image82.png"/><Relationship Id="rId107" Type="http://schemas.openxmlformats.org/officeDocument/2006/relationships/image" Target="media/image83.png"/><Relationship Id="rId108" Type="http://schemas.openxmlformats.org/officeDocument/2006/relationships/image" Target="media/image84.png"/><Relationship Id="rId109" Type="http://schemas.openxmlformats.org/officeDocument/2006/relationships/image" Target="media/image85.png"/><Relationship Id="rId110" Type="http://schemas.openxmlformats.org/officeDocument/2006/relationships/image" Target="media/image86.png"/><Relationship Id="rId111" Type="http://schemas.openxmlformats.org/officeDocument/2006/relationships/image" Target="media/image87.png"/><Relationship Id="rId11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