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0"/>
        <w:ind w:left="0" w:right="0"/>
      </w:pPr>
    </w:p>
    <w:p>
      <w:pPr>
        <w:autoSpaceDN w:val="0"/>
        <w:autoSpaceDE w:val="0"/>
        <w:widowControl/>
        <w:spacing w:line="394" w:lineRule="exact" w:before="82" w:after="0"/>
        <w:ind w:left="120" w:right="0" w:firstLine="0"/>
        <w:jc w:val="left"/>
      </w:pPr>
      <w:r>
        <w:rPr>
          <w:rFonts w:ascii="Helvetica" w:hAnsi="Helvetica" w:eastAsia="Helvetica"/>
          <w:b/>
          <w:i w:val="0"/>
          <w:color w:val="000000"/>
          <w:sz w:val="24"/>
        </w:rPr>
        <w:t>Ferroelectric and piezoelectric properties of Hf1-xZrxO2 and pure ZrO2 films</w:t>
      </w:r>
    </w:p>
    <w:p>
      <w:pPr>
        <w:autoSpaceDN w:val="0"/>
        <w:autoSpaceDE w:val="0"/>
        <w:widowControl/>
        <w:spacing w:line="276" w:lineRule="exact" w:before="66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S. Starschich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T. Schenk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U. Schroeder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and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U. Boettger</w:t>
          </w:r>
        </w:hyperlink>
      </w:r>
    </w:p>
    <w:p>
      <w:pPr>
        <w:autoSpaceDN w:val="0"/>
        <w:autoSpaceDE w:val="0"/>
        <w:widowControl/>
        <w:spacing w:line="320" w:lineRule="exact" w:before="400" w:after="0"/>
        <w:ind w:left="120" w:right="37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Citation: </w:t>
      </w:r>
      <w:r>
        <w:rPr>
          <w:rFonts w:ascii="ArialMT" w:hAnsi="ArialMT" w:eastAsia="ArialMT"/>
          <w:b w:val="0"/>
          <w:i w:val="0"/>
          <w:color w:val="0000FF"/>
          <w:sz w:val="20"/>
        </w:rPr>
        <w:t>Appl. Phys. Lett.</w:t>
      </w:r>
      <w:r>
        <w:rPr>
          <w:rFonts w:ascii="Arial" w:hAnsi="Arial" w:eastAsia="Arial"/>
          <w:b/>
          <w:i w:val="0"/>
          <w:color w:val="000000"/>
          <w:sz w:val="20"/>
        </w:rPr>
        <w:t>110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182905 (2017); doi: 10.1063/1.4983031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online: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 xml:space="preserve">http://dx.doi.org/10.1063/1.4983031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Table of Contents: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 xml:space="preserve">http://aip.scitation.org/toc/apl/110/18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Published by the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>American Institute of Physics</w:t>
          </w:r>
        </w:hyperlink>
      </w:r>
    </w:p>
    <w:p>
      <w:pPr>
        <w:autoSpaceDN w:val="0"/>
        <w:autoSpaceDE w:val="0"/>
        <w:widowControl/>
        <w:spacing w:line="240" w:lineRule="auto" w:before="810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2615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6199"/>
          <w:pgMar w:top="430" w:right="1114" w:bottom="568" w:left="988" w:header="720" w:footer="720" w:gutter="0"/>
          <w:cols w:space="720" w:num="1" w:equalWidth="0"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0"/>
      </w:pPr>
    </w:p>
    <w:p>
      <w:pPr>
        <w:autoSpaceDN w:val="0"/>
        <w:tabs>
          <w:tab w:pos="8680" w:val="left"/>
        </w:tabs>
        <w:autoSpaceDE w:val="0"/>
        <w:widowControl/>
        <w:spacing w:line="240" w:lineRule="auto" w:before="0" w:after="0"/>
        <w:ind w:left="31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APPLIED PHYSICS LETTERS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182905 (2017)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6" w:lineRule="exact" w:before="242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3" w:history="1">
          <w:r>
            <w:rPr>
              <w:rStyle w:val="Hyperlink"/>
            </w:rPr>
            <w:t>Ferroelectric and piezoelectric properties of Hf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1-x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3" w:history="1">
          <w:r>
            <w:rPr>
              <w:rStyle w:val="Hyperlink"/>
            </w:rPr>
            <w:t>Zr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x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3" w:history="1">
          <w:r>
            <w:rPr>
              <w:rStyle w:val="Hyperlink"/>
            </w:rPr>
            <w:t>O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2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3" w:history="1">
          <w:r>
            <w:rPr>
              <w:rStyle w:val="Hyperlink"/>
            </w:rPr>
            <w:t xml:space="preserve"> and pure ZrO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2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3" w:history="1">
          <w:r>
            <w:rPr>
              <w:rStyle w:val="Hyperlink"/>
            </w:rPr>
            <w:t xml:space="preserve"> films</w:t>
          </w:r>
        </w:hyperlink>
      </w:r>
    </w:p>
    <w:p>
      <w:pPr>
        <w:autoSpaceDN w:val="0"/>
        <w:autoSpaceDE w:val="0"/>
        <w:widowControl/>
        <w:spacing w:line="200" w:lineRule="exact" w:before="118" w:after="0"/>
        <w:ind w:left="720" w:right="2592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S.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Starschich,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Schenk,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U.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Schroeder,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U.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Boettger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 xml:space="preserve">1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1</w:t>
      </w:r>
      <w:r>
        <w:rPr>
          <w:rFonts w:ascii="AdvP696A" w:hAnsi="AdvP696A" w:eastAsia="AdvP696A"/>
          <w:b w:val="0"/>
          <w:i w:val="0"/>
          <w:color w:val="221F1F"/>
          <w:sz w:val="18"/>
        </w:rPr>
        <w:t>Institut f</w:t>
      </w:r>
      <w:r>
        <w:rPr>
          <w:rFonts w:ascii="AdvP4C4E59" w:hAnsi="AdvP4C4E59" w:eastAsia="AdvP4C4E59"/>
          <w:b w:val="0"/>
          <w:i w:val="0"/>
          <w:color w:val="221F1F"/>
          <w:sz w:val="18"/>
        </w:rPr>
        <w:t>€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ur Werkstoffe der Elektrotechnik 2, RWTH Aachen University, Sommerfeldstraße 24, 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D-52074 Aachen, Germany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2</w:t>
      </w:r>
      <w:r>
        <w:rPr>
          <w:rFonts w:ascii="AdvP696A" w:hAnsi="AdvP696A" w:eastAsia="AdvP696A"/>
          <w:b w:val="0"/>
          <w:i w:val="0"/>
          <w:color w:val="221F1F"/>
          <w:sz w:val="18"/>
        </w:rPr>
        <w:t>NaMLab gGmbH/TU Dresden, Noethnitzer Str. 64, 01187 Dresden, Germany</w:t>
      </w:r>
    </w:p>
    <w:p>
      <w:pPr>
        <w:autoSpaceDN w:val="0"/>
        <w:autoSpaceDE w:val="0"/>
        <w:widowControl/>
        <w:spacing w:line="200" w:lineRule="exact" w:before="16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7 March 2017; accepted 22 April 2017; published online 2 May 2017)</w:t>
      </w:r>
    </w:p>
    <w:p>
      <w:pPr>
        <w:autoSpaceDN w:val="0"/>
        <w:autoSpaceDE w:val="0"/>
        <w:widowControl/>
        <w:spacing w:line="238" w:lineRule="exact" w:before="154" w:after="482"/>
        <w:ind w:left="720" w:right="150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Ferroelectric and piezoelectric properties of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1-x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(HZO) and pure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with a layer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thickness of up to 390 nm prepared by chemical solution deposition (CSD) are investigated.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piezoelectric properties are measured using a double-beam laser interferometer (DBLI)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piezoresponse force microscopy. It is shown that for 100 nm thick films, the maximum remanent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polarization is found for pure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reduces for the increasing hafnium content. A stable rema-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nent polarization of 8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observed for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 thicknesses between 195 and 390 nm.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piezoelectric coefficient of 10 pm/V is extracted from unipolar DBLI measurements. The observed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thickness limitation for atomic layer deposition deposited HZO based ferroelectrics can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overcome by the CSD deposition technique presented in this work. Thick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are promising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candidates for energy related applications such as pyroelectric and piezoelectric energy harvesting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electrocaloric cooling as well as for microelectromechanical systems.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Published by AIP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Publishing.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[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http://dx.doi.org/10.1063/1.4983031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</w:p>
    <w:p>
      <w:pPr>
        <w:sectPr>
          <w:pgSz w:w="12240" w:h="16199"/>
          <w:pgMar w:top="210" w:right="998" w:bottom="382" w:left="1020" w:header="720" w:footer="720" w:gutter="0"/>
          <w:cols w:space="720" w:num="1" w:equalWidth="0"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360" w:val="left"/>
        </w:tabs>
        <w:autoSpaceDE w:val="0"/>
        <w:widowControl/>
        <w:spacing w:line="244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The recently found class of unconventional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trics based on hafnium and zirconium oxide is a promising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candidate for future high density, low power, and nonvolatile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memory applications.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Apart from memory applications,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Park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also discussed about energy-related applications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such as pyroelectric energy harvesting, electrocaloric cool-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ing, and electrostatic energy storage.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in the hafnia- and zirconia based ferroelectrics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attributed to the non-centrosymmetric orthorhombic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a Pca2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space group.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9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Since the discovery of hafnia based ferroelectrics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2011 by Boescke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ferroelectricity for atomic layer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deposition (ALD) and PVD prepared layers have been stud-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ied for several dopants (Y,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Gd,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Sr,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N, Sc,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Ge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A wealth of further dopants was shown to induce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ferroelectricity in hafnium oxide prepared by chemical solu-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deposition (CSD).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Furthermore, a mixture of hafnium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zirconium oxide (HZO) does also stabilize the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tric phase.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HZO shows a significantly larger compound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window where ferroelectricity appears compared to the doped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Until now, for the ALD prepared HZO samples,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maximum layer thickness has been 50 nm, which was shown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Riedel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Alumina interlayers artificially confined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grainsize of HZO to retain the ferroelectricity at this,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pared to previous publications, relatively large thickness.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Piezoresponse force microscopy (PFM) measurements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performed by several groups, revealing the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nature of the hafnia and zirconia based ferroelectrics.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Displacement measurements with a double-beam laser inter-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ferometer (DBLI) were realized for very thin silicon doped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hafnia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HZO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and for thicker yttrium doped haf-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nium oxide prepared by CSD.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23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In this work, we demonstrate ferroelectric pure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films with a thickness of up to of 390 nm deposited by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means of CSD. Such thick layers are highly interesting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piezoelectric devices and for the energy related topics</w:t>
      </w:r>
    </w:p>
    <w:p>
      <w:pPr>
        <w:sectPr>
          <w:type w:val="continuous"/>
          <w:pgSz w:w="12240" w:h="16199"/>
          <w:pgMar w:top="210" w:right="998" w:bottom="382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mentioned above. Specifically, for electrocaloric cooling,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thicker films are essential as discussed by Park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Hoffmann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Here, pure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of special interest due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its simple layer preparation and due to the fact that no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doping or compound adjustment is necessary. The hafnia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zirconia based ferroelectric films shown until now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not promising for applications in piezoelectric devices,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which on the one hand is due to the small film thickness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on the other hand due to their relatively low piezoelec-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tric coefficient.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Using relatively thick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with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significantly higher piezoelectric coefficient, these draw-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backs can be overcome.</w:t>
      </w:r>
    </w:p>
    <w:p>
      <w:pPr>
        <w:autoSpaceDN w:val="0"/>
        <w:autoSpaceDE w:val="0"/>
        <w:widowControl/>
        <w:spacing w:line="256" w:lineRule="exact" w:before="0" w:after="312"/>
        <w:ind w:left="17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devices were fabricated by chemical solution depo-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sition. The precursor solution was prepared by dissolving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desired amount of hafnium 2,4-pentandionate and zirconium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2,4-pentadionate in propionic acid and propionic acid anhy-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drite (5:3) at 140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for 6 h. The prepared solution was spin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coated on a 1 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substrate covered with a 100 nm platinum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bottom electrode with a (111) orientation. After each spin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coating, a heating step was performed at 215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for 5 min.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desired film thickness was achieved by repeating the spin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coating step. The final crystallization step was realized by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rapid thermal processing step at 800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for 90 s in an argon/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oxygen atmosphere (1:1). For the layers thicker than 100 nm,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 was necessary to perform an intermediate crystallization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step after each 100 nm; otherwise, the layers would crack dur-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a final anneal. The patterned 50 nm thick square shaped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platinum top electrodes were deposited by a negative lift-of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process at room temperature. The polarization (P-V) meas-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urements were carried out using an aixACCT Systems TF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Analyzer 2000 at 1 kHz on a device area of 2.5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10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displacement measurements were performed with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aixACCT Systems aixDBLI double beam laser interferometer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(DBLI) with the fast measurement method as described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Gerber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 a frequency of 1 kHz, which is significantly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lower than the resonance frequency of the thin film. A device</w:t>
      </w:r>
    </w:p>
    <w:p>
      <w:pPr>
        <w:sectPr>
          <w:type w:val="nextColumn"/>
          <w:pgSz w:w="12240" w:h="16199"/>
          <w:pgMar w:top="210" w:right="998" w:bottom="382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0003-6951/2017/110(18)/182905/5/$30.00</w:t>
            </w:r>
          </w:p>
        </w:tc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288" w:firstLine="0"/>
              <w:jc w:val="righ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182905-1</w:t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Published by AIP Publishing.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210" w:right="998" w:bottom="382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182905-2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Starschich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182905 (2017)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6"/>
        <w:ind w:left="0" w:right="0"/>
      </w:pPr>
    </w:p>
    <w:p>
      <w:pPr>
        <w:sectPr>
          <w:pgSz w:w="12240" w:h="16199"/>
          <w:pgMar w:top="306" w:right="998" w:bottom="378" w:left="1020" w:header="720" w:footer="720" w:gutter="0"/>
          <w:cols w:space="720" w:num="1" w:equalWidth="0"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360" w:val="left"/>
        </w:tabs>
        <w:autoSpaceDE w:val="0"/>
        <w:widowControl/>
        <w:spacing w:line="242" w:lineRule="exact" w:before="15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area of 4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10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used. A larger electrode area would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have been preferable due to the electrode size effect observed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Gerber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the higher probability of a dielec-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tric breakdown during electrical field cycling did not allow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use of larger capacitors. By using a double beam laser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interferometer, the contribution of the bending substrate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should be negligible.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further information concerning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DBLI measurement technique for ferroelectric thin films,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interested reader is referred to the literature.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ensure pronounced ferroelectric properties, a necessary initial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wake-up of 1000 cycles at 1 kHz was performed on each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device if not mentioned otherwise. The wake-up effect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describes an increase in the remanent polarization during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cycling and is observed in hafnium oxide for different dop-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ants,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well as for different deposition techniques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31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for the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1-x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system.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PFM measurements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vertical AC deflection signal were carried out with a Veeco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Dimension 3100 atomic force microscope with an SR844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lock-in amplifier by Stanford Research Systems and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A33220 pulse generator by Agilent Technologies. Solid Pt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tips of type 25Pt200B-H by Rocky Mountain Nanotechnology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were used to supply a sinusoidal excitation field of 0.026 MV/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cm to the exposed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Hysteresis curves were recorded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bias voltage pulse with stepwise increasing and decreasing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amplitude following a triangular envelope. The bias pulses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were separated by steps of zero voltage to record both in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remanent response during the bias voltage sweep.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common approach of recording PFM loops has been referred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as “pulse DC mode” by Hong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33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hysteresis curves for 100 nm thick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HZO films with varying hafnium contents. The maximum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remanent polarization of 12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cm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 be found for pure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With the increasing hafnium content, the remanent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polarization decreases and a paraelectric behavior can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found for 50% hafnium oxide. This strongly differs from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results by Mueller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who showed a maximum remanent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polarization at the 50%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content for 9.2 nm thin 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18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even thinner films of 6 nm, Polakowski and Mueller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found that pure hafnium oxide becomes ferroelectric,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whereas the ferroelectricity vanishes with the increasing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layer thickness.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Kim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showed that with the increasing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layer thickness for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remanent polarization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disappears.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They were able to prevent the reduction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remanent polarization by using very thin 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interlayers,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thus interrupting the grain growth. Furthermore, Kim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confirmed ferroelectricity for pure hafnium oxide for smaller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grain sizes induced by a lower deposition temperature.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36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Therefore, the grain size seems to play a crucial role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stabilization of the ferroelectric phase in HZO. In the publi-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cation by Materlik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surface energy model is used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explain how a window for a stable ferroelectric orthorhom-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bic phase can occur between the tetragonal phase as the sta-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ble phase for the lowest grain size and the monoclinic bulk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phase. With the impact of surface energy, the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concentration window is anticipated to move toward zirconia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higher thicknesses. This is exactly what our experimental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results show and what can be used to overcome the thickness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limitation (SEM figures of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confirming the columnar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growth of the grains and the grain size distribution can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found in the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>supplementary material</w:t>
          </w:r>
        </w:hyperlink>
      </w:r>
      <w:r>
        <w:rPr>
          <w:rFonts w:ascii="AdvP6975" w:hAnsi="AdvP6975" w:eastAsia="AdvP6975"/>
          <w:b w:val="0"/>
          <w:i w:val="0"/>
          <w:color w:val="000000"/>
          <w:sz w:val="20"/>
        </w:rPr>
        <w:t>, S1 and S2). A</w:t>
      </w:r>
    </w:p>
    <w:p>
      <w:pPr>
        <w:sectPr>
          <w:type w:val="continuous"/>
          <w:pgSz w:w="12240" w:h="16199"/>
          <w:pgMar w:top="306" w:right="998" w:bottom="378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1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19400" cy="3746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74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0" w:right="14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977900" cy="101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0" w:lineRule="exact" w:before="236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1. (a) Ferroelectric hysteresis curves for 100 nm thick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with vary-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ing hafnium contents. (b) Ferroelectric hysteresis curves for 195 nm to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390 nm thick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layers. A wake-up treatment of 1000 cycles at 1 kHz was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applied to all devices before recording the hysteresis curves.</w:t>
      </w:r>
    </w:p>
    <w:p>
      <w:pPr>
        <w:autoSpaceDN w:val="0"/>
        <w:autoSpaceDE w:val="0"/>
        <w:widowControl/>
        <w:spacing w:line="246" w:lineRule="exact" w:before="498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000000"/>
          <w:sz w:val="20"/>
        </w:rPr>
        <w:t>comparison of CSD and ALD prepared samples with differ-</w:t>
      </w:r>
      <w:r>
        <w:rPr>
          <w:rFonts w:ascii="AdvP6975" w:hAnsi="AdvP6975" w:eastAsia="AdvP6975"/>
          <w:b w:val="0"/>
          <w:i w:val="0"/>
          <w:color w:val="000000"/>
          <w:sz w:val="20"/>
        </w:rPr>
        <w:t xml:space="preserve">ent thicknesses was done in a previous work for yttrium </w:t>
      </w:r>
      <w:r>
        <w:rPr>
          <w:rFonts w:ascii="AdvP6975" w:hAnsi="AdvP6975" w:eastAsia="AdvP6975"/>
          <w:b w:val="0"/>
          <w:i w:val="0"/>
          <w:color w:val="000000"/>
          <w:sz w:val="20"/>
        </w:rPr>
        <w:t>doped hafnium oxide.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those films, no significant differ-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ence in the doping concentration window to ALD films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found. Therefore, it seems obvious that there are differences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between the stabilization mechanisms of the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for yttrium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the HZO system.</w:t>
      </w:r>
    </w:p>
    <w:p>
      <w:pPr>
        <w:autoSpaceDN w:val="0"/>
        <w:autoSpaceDE w:val="0"/>
        <w:widowControl/>
        <w:spacing w:line="238" w:lineRule="exact" w:before="0" w:after="0"/>
        <w:ind w:left="17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ferroelectric hysteresis curves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pure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a thickness of up to 390 nm. In contrast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ALD deposited layers, ferroelectricity is found for significantly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thicker films without further reduction in the remanent polari-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zation above 195 nm.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ferroelectric P(V)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response (a), the corresponding current (b), and displacement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(c) curves for a 100 nm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film. A constricted hysteresis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found initially, which is also indicated by the two double peaks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transient current response.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Interestingly, the displace-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ment curve show the normal “butterfly” behavior (Figure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it is expected for ferroelectrics and not for antiferroelectric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materials. This shows that the constriction is not correlated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antiferroelectricity but rather results from a field (cycling)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induced phase transition from a paraelectric tetragonal/cubic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ferroelectric orthorhombic Pca2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phase, as also reported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elsewhere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39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(The GI-XRD (grazing incidence x-ray dif-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fractions) pattern of a 100 nm thick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 confirming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initial high symmetric cubic phase can be found in the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>supple-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>mentary material</w:t>
          </w:r>
        </w:hyperlink>
      </w:r>
      <w:r>
        <w:rPr>
          <w:rFonts w:ascii="AdvP6975" w:hAnsi="AdvP6975" w:eastAsia="AdvP6975"/>
          <w:b w:val="0"/>
          <w:i w:val="0"/>
          <w:color w:val="000000"/>
          <w:sz w:val="20"/>
        </w:rPr>
        <w:t xml:space="preserve">, S3). After 1000 cycles, the two current peaks </w:t>
      </w:r>
      <w:r>
        <w:rPr>
          <w:rFonts w:ascii="AdvP6975" w:hAnsi="AdvP6975" w:eastAsia="AdvP6975"/>
          <w:b w:val="0"/>
          <w:i w:val="0"/>
          <w:color w:val="000000"/>
          <w:sz w:val="20"/>
        </w:rPr>
        <w:t>are merged together, as described also for strontium doped haf-</w:t>
      </w:r>
      <w:r>
        <w:rPr>
          <w:rFonts w:ascii="AdvP6975" w:hAnsi="AdvP6975" w:eastAsia="AdvP6975"/>
          <w:b w:val="0"/>
          <w:i w:val="0"/>
          <w:color w:val="000000"/>
          <w:sz w:val="20"/>
        </w:rPr>
        <w:t>nium oxide.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Such a wake-up behavior was found by several</w:t>
      </w:r>
    </w:p>
    <w:p>
      <w:pPr>
        <w:sectPr>
          <w:type w:val="nextColumn"/>
          <w:pgSz w:w="12240" w:h="16199"/>
          <w:pgMar w:top="306" w:right="998" w:bottom="378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182905-3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Starschich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182905 (2017)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2240" w:h="16199"/>
          <w:pgMar w:top="306" w:right="998" w:bottom="378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95600" cy="61087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10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6199"/>
          <w:pgMar w:top="306" w:right="998" w:bottom="378" w:left="1020" w:header="720" w:footer="720" w:gutter="0"/>
          <w:cols w:space="720" w:num="2" w:equalWidth="0">
            <w:col w:w="5010" w:space="0"/>
            <w:col w:w="521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27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to the piezoelectric response found for yttrium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previous work.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further cycling accompanied by a wake-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up, the piezoelectric response is reduced. This is probably cor-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related with the cycling induced phase transition which takes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place during wake up as mentioned before. An increase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piezoelectric coefficient around phase transition regions where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different phases compete was also shown for perovskite based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Therefore, by controlling the initial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the phase transition during wake-up, the piezoelectric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response can be further increased. The inset in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DBLI measurement with a unipolar signal, whereby a piezo-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coefficient of 10pm/V can be extracted.</w:t>
      </w:r>
    </w:p>
    <w:p>
      <w:pPr>
        <w:autoSpaceDN w:val="0"/>
        <w:tabs>
          <w:tab w:pos="630" w:val="left"/>
        </w:tabs>
        <w:autoSpaceDE w:val="0"/>
        <w:widowControl/>
        <w:spacing w:line="242" w:lineRule="exact" w:before="0" w:after="0"/>
        <w:ind w:left="270" w:right="0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piezoelectric activity that can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probed on a nanoscale via PFM. The solid metal tips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initially chosen to ensure that the high displacement currents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 be provided to achieve the desired sinusoidal excitation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field required for the lock-in technique. However, the pads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started peeling off when the bias sweep was performed,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might be due to the high absolute amplitude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piezoresponse compared to a film with a thickness of just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around 10 nm. To get an idea of the local manifestation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piezoelectric properties, the measurements had to be per-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formed on the bare oxide. As it was argued, for example,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Balke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artifacts can give rise to hysteretic loops,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it is hard to argue with PFM alone that the measure loops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dominated by the piezoelectric response itself. Capacitor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measurements are preferable to achieve this goal. However,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remanent loop shown here is nicely saturated and fairly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symmetric and exhibits a phase jump of exactly 180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This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line with the theory of a ferroelectric response but cannot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 taken for granted on bare oxide as pointed out before.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48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results for the initial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hysteresis and the corresponding current curves (a) and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DBLI (b) results of the 390 nm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film. As shown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for the 100 nm thick layer and also for the 390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 layer, the highest piezoelectric response is given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initial curve. Further cycling does lead to a stronger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wake-up and therefore to a reduction in the piezoelectric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response (data not shown here).</w:t>
      </w:r>
    </w:p>
    <w:p>
      <w:pPr>
        <w:autoSpaceDN w:val="0"/>
        <w:autoSpaceDE w:val="0"/>
        <w:widowControl/>
        <w:spacing w:line="220" w:lineRule="exact" w:before="40" w:after="22"/>
        <w:ind w:left="63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summary, we have demonstrated ferroelectric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</w:p>
    <w:p>
      <w:pPr>
        <w:sectPr>
          <w:type w:val="nextColumn"/>
          <w:pgSz w:w="12240" w:h="16199"/>
          <w:pgMar w:top="306" w:right="998" w:bottom="378" w:left="1020" w:header="720" w:footer="720" w:gutter="0"/>
          <w:cols w:space="720" w:num="2" w:equalWidth="0">
            <w:col w:w="5010" w:space="0"/>
            <w:col w:w="521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160.0" w:type="dxa"/>
      </w:tblPr>
      <w:tblGrid>
        <w:gridCol w:w="5111"/>
        <w:gridCol w:w="5111"/>
      </w:tblGrid>
      <w:tr>
        <w:trPr>
          <w:trHeight w:hRule="exact" w:val="466"/>
        </w:trPr>
        <w:tc>
          <w:tcPr>
            <w:tcW w:type="dxa" w:w="3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8" w:after="0"/>
              <w:ind w:left="0" w:right="10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95300" cy="101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0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with a layer thickness of up to 390 nm, deposited by chemi-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cal solution deposition (CSD). Compared to previous results,</w:t>
            </w:r>
          </w:p>
        </w:tc>
      </w:tr>
    </w:tbl>
    <w:p>
      <w:pPr>
        <w:autoSpaceDN w:val="0"/>
        <w:autoSpaceDE w:val="0"/>
        <w:widowControl/>
        <w:spacing w:line="160" w:lineRule="exact" w:before="22" w:after="3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2. Ferroelectric P(V)-loops (a) with the corresponding current (b) and</w:t>
      </w:r>
    </w:p>
    <w:p>
      <w:pPr>
        <w:sectPr>
          <w:type w:val="continuous"/>
          <w:pgSz w:w="12240" w:h="16199"/>
          <w:pgMar w:top="306" w:right="998" w:bottom="378" w:left="1020" w:header="720" w:footer="720" w:gutter="0"/>
          <w:cols w:space="720" w:num="1" w:equalWidth="0">
            <w:col w:w="10222" w:space="0"/>
            <w:col w:w="5010" w:space="0"/>
            <w:col w:w="521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4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displacement (c) curves for a 100 nm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layer after different numbers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cycles. For the initial measurement, an average of 50 measurements is used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to achieve a smooth displacement curve. The cycling in this case is per-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formed by triangle voltage sweeps in contrast to the standard wake-up with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rectangle pulses. The inset shows an unipolar DBLI measurement with 50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averages at a prepoled film, revealing a piezoelectric coefficient of 10 pm/V.</w:t>
      </w:r>
    </w:p>
    <w:p>
      <w:pPr>
        <w:autoSpaceDN w:val="0"/>
        <w:autoSpaceDE w:val="0"/>
        <w:widowControl/>
        <w:spacing w:line="240" w:lineRule="exact" w:before="268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groups and is attributed to a cycling induced phase transition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due to redistribution of oxygen vacancies.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Further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field cycling leads to a strong increase in the leakage currents,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almost no switching current peaks are visible after 43k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cycles. The strong increase in the leakage current is most prob-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ably related to defects caused by generation of oxygen vacan-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cies during cycling as described by Pe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sic´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displacement curve displays that even after 43k cycles, the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still ferroelectric, which is indicated by the clear butterfly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curve in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Worth noting is the strong piezoelectric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response for the initial cycles. It is significantly larger compared</w:t>
      </w:r>
    </w:p>
    <w:p>
      <w:pPr>
        <w:sectPr>
          <w:type w:val="continuous"/>
          <w:pgSz w:w="12240" w:h="16199"/>
          <w:pgMar w:top="306" w:right="998" w:bottom="37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010" w:space="0"/>
            <w:col w:w="521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95600" cy="1981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0" w:right="21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457200" cy="101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4" w:lineRule="exact" w:before="246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3. PFM results directly measured on the 390 nm thick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oxide,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showing the remanent loop.</w:t>
      </w:r>
    </w:p>
    <w:p>
      <w:pPr>
        <w:sectPr>
          <w:type w:val="nextColumn"/>
          <w:pgSz w:w="12240" w:h="16199"/>
          <w:pgMar w:top="306" w:right="998" w:bottom="37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010" w:space="0"/>
            <w:col w:w="521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182905-4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Starschich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182905 (2017)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08"/>
        <w:ind w:left="0" w:right="0"/>
      </w:pPr>
    </w:p>
    <w:p>
      <w:pPr>
        <w:sectPr>
          <w:pgSz w:w="12240" w:h="16199"/>
          <w:pgMar w:top="306" w:right="998" w:bottom="38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010" w:space="0"/>
            <w:col w:w="521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21000" cy="38481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384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0" w:right="230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457200" cy="101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exact" w:before="172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4. (a) Initial hysteresis curve and the corresponding current curve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the 390 nm thick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film. (b) Initial displacement curve for the 390 nm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thick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layer.</w:t>
      </w:r>
    </w:p>
    <w:p>
      <w:pPr>
        <w:autoSpaceDN w:val="0"/>
        <w:autoSpaceDE w:val="0"/>
        <w:widowControl/>
        <w:spacing w:line="240" w:lineRule="exact" w:before="182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this significantly extends the thickness range for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1-x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based ferroelectrics. It was shown that for thicker films,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maximum remanent polarization of the HZO compounds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found for pure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which confirms the grain size depen-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dence of the HZO system reported earlier for ALD prepared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films. PFM and DBLI measurements revealed the piezoelec-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tric nature of the given films with a piezoelectric coefficient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10 pm/V. Therefore, pure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a promising candidate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future lead free piezoelectric devices and for pyroelectric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energy related applications due to its easy and cost efficient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preparation.</w:t>
      </w:r>
    </w:p>
    <w:p>
      <w:pPr>
        <w:autoSpaceDN w:val="0"/>
        <w:tabs>
          <w:tab w:pos="360" w:val="left"/>
        </w:tabs>
        <w:autoSpaceDE w:val="0"/>
        <w:widowControl/>
        <w:spacing w:line="264" w:lineRule="exact" w:before="214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See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>supplementary material</w:t>
          </w:r>
        </w:hyperlink>
      </w:r>
      <w:r>
        <w:rPr>
          <w:rFonts w:ascii="AdvP6975" w:hAnsi="AdvP6975" w:eastAsia="AdvP6975"/>
          <w:b w:val="0"/>
          <w:i w:val="0"/>
          <w:color w:val="000000"/>
          <w:sz w:val="20"/>
        </w:rPr>
        <w:t xml:space="preserve"> for the SEM figures and the </w:t>
      </w:r>
      <w:r>
        <w:rPr>
          <w:rFonts w:ascii="AdvP6975" w:hAnsi="AdvP6975" w:eastAsia="AdvP6975"/>
          <w:b w:val="0"/>
          <w:i w:val="0"/>
          <w:color w:val="000000"/>
          <w:sz w:val="20"/>
        </w:rPr>
        <w:t>XRD pattern of ZrO</w:t>
      </w:r>
      <w:r>
        <w:rPr>
          <w:w w:val="101.00952557155065"/>
          <w:rFonts w:ascii="AdvP6975" w:hAnsi="AdvP6975" w:eastAsia="AdvP6975"/>
          <w:b w:val="0"/>
          <w:i w:val="0"/>
          <w:color w:val="000000"/>
          <w:sz w:val="14"/>
        </w:rPr>
        <w:t>2</w:t>
      </w:r>
      <w:r>
        <w:rPr>
          <w:rFonts w:ascii="AdvP6975" w:hAnsi="AdvP6975" w:eastAsia="AdvP6975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2" w:lineRule="exact" w:before="216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work was funded by German Research Foundation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(Deutsche Forschungsgemeinschaft) within the scope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project “Inferox” (Project No. BO 1629/10-2).</w:t>
      </w:r>
    </w:p>
    <w:p>
      <w:pPr>
        <w:autoSpaceDN w:val="0"/>
        <w:tabs>
          <w:tab w:pos="120" w:val="left"/>
        </w:tabs>
        <w:autoSpaceDE w:val="0"/>
        <w:widowControl/>
        <w:spacing w:line="196" w:lineRule="exact" w:before="236" w:after="0"/>
        <w:ind w:left="6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S. Boescke, J. Mueller, D. Braeuhaus, U. Schroeder, and U. Boettger,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7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102903 (2011).</w:t>
      </w:r>
    </w:p>
    <w:p>
      <w:pPr>
        <w:autoSpaceDN w:val="0"/>
        <w:autoSpaceDE w:val="0"/>
        <w:widowControl/>
        <w:spacing w:line="192" w:lineRule="exact" w:before="2" w:after="0"/>
        <w:ind w:left="120" w:right="18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Mueller, T. S. Boescke, D. Braeuhaus, U. Schroeder, U. Boettger,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Sundqvist, P. Kuecher, T. Mikolajick, and L. Frey,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8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112901 (2011).</w:t>
      </w:r>
    </w:p>
    <w:p>
      <w:pPr>
        <w:autoSpaceDN w:val="0"/>
        <w:autoSpaceDE w:val="0"/>
        <w:widowControl/>
        <w:spacing w:line="194" w:lineRule="exact" w:before="2" w:after="0"/>
        <w:ind w:left="120" w:right="18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P. Polakowski, J. Paul, S. Riedel, R. Hoffmann, M. Drescher,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Slesazeck, S.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H. Mulaosmanovic,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oder, T. Mikolajick,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Flachowsky, E. Erben, E. Smith, R. Binder, D. Triyoso, J. Metzger, and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Kolodinsi,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9" w:history="1">
          <w:r>
            <w:rPr>
              <w:rStyle w:val="Hyperlink"/>
            </w:rPr>
            <w:t>ECS Trans.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85 (2015).</w:t>
      </w:r>
    </w:p>
    <w:p>
      <w:pPr>
        <w:autoSpaceDN w:val="0"/>
        <w:tabs>
          <w:tab w:pos="120" w:val="left"/>
        </w:tabs>
        <w:autoSpaceDE w:val="0"/>
        <w:widowControl/>
        <w:spacing w:line="196" w:lineRule="exact" w:before="0" w:after="0"/>
        <w:ind w:left="6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Hyuk Park, H. Joon Kim, Y. Jin Kim, W. Jeon, T. Moon, and C. Seong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0" w:history="1">
          <w:r>
            <w:rPr>
              <w:rStyle w:val="Hyperlink"/>
            </w:rPr>
            <w:t>Phys. Status Solidi RRL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532–535 (2014).</w:t>
      </w:r>
    </w:p>
    <w:p>
      <w:pPr>
        <w:autoSpaceDN w:val="0"/>
        <w:tabs>
          <w:tab w:pos="120" w:val="left"/>
        </w:tabs>
        <w:autoSpaceDE w:val="0"/>
        <w:widowControl/>
        <w:spacing w:line="196" w:lineRule="exact" w:before="0" w:after="0"/>
        <w:ind w:left="6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T. Moon, K. D. Kim, and C. S. Hwang,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1" w:history="1">
          <w:r>
            <w:rPr>
              <w:rStyle w:val="Hyperlink"/>
            </w:rPr>
            <w:t>Adv. Energy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1400610 (2014).</w:t>
      </w:r>
    </w:p>
    <w:p>
      <w:pPr>
        <w:sectPr>
          <w:type w:val="continuous"/>
          <w:pgSz w:w="12240" w:h="16199"/>
          <w:pgMar w:top="306" w:right="998" w:bottom="38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010" w:space="0"/>
            <w:col w:w="521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T. Moon, K. D. Kim, and C. S. Hwang,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2" w:history="1">
          <w:r>
            <w:rPr>
              <w:rStyle w:val="Hyperlink"/>
            </w:rPr>
            <w:t>Nano Energy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131–140 (2015).</w:t>
      </w:r>
    </w:p>
    <w:p>
      <w:pPr>
        <w:autoSpaceDN w:val="0"/>
        <w:tabs>
          <w:tab w:pos="298" w:val="left"/>
        </w:tabs>
        <w:autoSpaceDE w:val="0"/>
        <w:widowControl/>
        <w:spacing w:line="198" w:lineRule="exact" w:before="0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X. Sang, E. D. Grimley, T. Schenk, U. Schroeder, and J. M. LeBeau,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3" w:history="1">
          <w:r>
            <w:rPr>
              <w:rStyle w:val="Hyperlink"/>
            </w:rPr>
            <w:t xml:space="preserve">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3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162905 (2015).</w:t>
      </w:r>
    </w:p>
    <w:p>
      <w:pPr>
        <w:autoSpaceDN w:val="0"/>
        <w:autoSpaceDE w:val="0"/>
        <w:widowControl/>
        <w:spacing w:line="196" w:lineRule="exact" w:before="0" w:after="0"/>
        <w:ind w:left="29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D. Martin, J. Mueller, T. Schenk, T. M. Arruda, A. Kumar, E. Strelcov, E.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Yurchuk, S. Mueller, D. Pohl, U. Schroeder, S. V. Kalinin, and T.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4" w:history="1">
          <w:r>
            <w:rPr>
              <w:rStyle w:val="Hyperlink"/>
            </w:rPr>
            <w:t>Adv.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8198 (2014).</w:t>
      </w:r>
    </w:p>
    <w:p>
      <w:pPr>
        <w:autoSpaceDN w:val="0"/>
        <w:tabs>
          <w:tab w:pos="298" w:val="left"/>
        </w:tabs>
        <w:autoSpaceDE w:val="0"/>
        <w:widowControl/>
        <w:spacing w:line="188" w:lineRule="exact" w:before="12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Materlik, C.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unneth, and A. Kersch,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5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134109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(2015).</w:t>
      </w:r>
    </w:p>
    <w:p>
      <w:pPr>
        <w:autoSpaceDN w:val="0"/>
        <w:autoSpaceDE w:val="0"/>
        <w:widowControl/>
        <w:spacing w:line="196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Mueller, U. Schroeder, T. S. Boescke, I. Mueller, U. Boettger, L. Wilde,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Sundqvist, M. Lemberger, P. Kuecher, T. Mikolajick, and L. Frey,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6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114113 (2011).</w:t>
      </w:r>
    </w:p>
    <w:p>
      <w:pPr>
        <w:autoSpaceDN w:val="0"/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Olsen, U. Schroeder, S. Mueller, A. Krause, D. Martin, A. Singh, J.</w:t>
      </w:r>
    </w:p>
    <w:p>
      <w:pPr>
        <w:autoSpaceDN w:val="0"/>
        <w:tabs>
          <w:tab w:pos="298" w:val="left"/>
        </w:tabs>
        <w:autoSpaceDE w:val="0"/>
        <w:widowControl/>
        <w:spacing w:line="190" w:lineRule="exact" w:before="8" w:after="0"/>
        <w:ind w:left="178" w:right="0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Mueller, M. Geidel,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7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82905 (2012).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Mueller, C. Adelmann, A. Singh, S. Van Elshocht, U. Schroeder, and T.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8" w:history="1">
          <w:r>
            <w:rPr>
              <w:rStyle w:val="Hyperlink"/>
            </w:rPr>
            <w:t>ECS J. Solid State Sci. Technol.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N123 (2012).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Mueller, J. Mueller, A. Singh, S. Riedel, J. Sundqvist, U. Schroeder,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9" w:history="1">
          <w:r>
            <w:rPr>
              <w:rStyle w:val="Hyperlink"/>
            </w:rPr>
            <w:t>Adv. Funct.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2412 (2012).</w:t>
      </w:r>
    </w:p>
    <w:p>
      <w:pPr>
        <w:autoSpaceDN w:val="0"/>
        <w:tabs>
          <w:tab w:pos="298" w:val="left"/>
        </w:tabs>
        <w:autoSpaceDE w:val="0"/>
        <w:widowControl/>
        <w:spacing w:line="192" w:lineRule="exact" w:before="4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Schenk, S. Mueller, U. Schroeder, R. Materlik, A. Kersch, M. Popovici,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C. Adelmann, S. Van Elshocht, and T. Mikolajick, in ESSDERC (2013).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Muller, T. Boscke, S. Muller, E. Yurchuk, P. Polakowski, J. Paul, D.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Martin, T. Schenk, K. Khullar, A. Kersch, W. Weinreich, S. Riedel, K.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Seidel, A. Kumar, T. Arruda, S. Kalinin, T. Schlosser, R. Boschke, R. van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Bentum, U. Schroder, and T. Mikolajick, in 2013 IEEE International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Electron Devices Meeting (IEDM) (2013), p. 10.8.1.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2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L. Xu, S. Shibayama, K. Izukashi, T. Nishimura, T. Yajima, S. Migita, and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A. Toriumi, in IEDM (2016).</w:t>
      </w:r>
    </w:p>
    <w:p>
      <w:pPr>
        <w:autoSpaceDN w:val="0"/>
        <w:autoSpaceDE w:val="0"/>
        <w:widowControl/>
        <w:spacing w:line="200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Starschich and U. Boettger,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0" w:history="1">
          <w:r>
            <w:rPr>
              <w:rStyle w:val="Hyperlink"/>
            </w:rPr>
            <w:t>J. Mater. Chem. C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333 (2017).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Mueller, T. S. Boescke, U. Schroeder, S. Mueller, D. Braeuhaus, U.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Boettger, L. Frey,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1" w:history="1">
          <w:r>
            <w:rPr>
              <w:rStyle w:val="Hyperlink"/>
            </w:rPr>
            <w:t>Nano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4318 (2012).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H. J. Kim, M. H. Park, Y. J. Kim, Y. H. Lee, T. Moon, K. D. Kim, S. D.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Hyuna,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2" w:history="1">
          <w:r>
            <w:rPr>
              <w:rStyle w:val="Hyperlink"/>
            </w:rPr>
            <w:t>Nanoscale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1383 (2016).</w:t>
      </w:r>
    </w:p>
    <w:p>
      <w:pPr>
        <w:autoSpaceDN w:val="0"/>
        <w:tabs>
          <w:tab w:pos="298" w:val="left"/>
        </w:tabs>
        <w:autoSpaceDE w:val="0"/>
        <w:widowControl/>
        <w:spacing w:line="190" w:lineRule="exact" w:before="8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Riedel, P. Polakowski, and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3" w:history="1">
          <w:r>
            <w:rPr>
              <w:rStyle w:val="Hyperlink"/>
            </w:rPr>
            <w:t>AIP Adv.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095123 (2016).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Shibayama, L. Xu, S. Migita, and A. Toriumi, in 2016 IEEE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Symposium on VLSI Technology (2016).</w:t>
      </w:r>
    </w:p>
    <w:p>
      <w:pPr>
        <w:autoSpaceDN w:val="0"/>
        <w:autoSpaceDE w:val="0"/>
        <w:widowControl/>
        <w:spacing w:line="196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Chernikova, M. Kozodaev, A. Markeev, D. Negrov, M. Spiridonov,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Zarubin, O. Bak, P. Buraohain, H. Lu, E. Suvorova, A. Gruverman, and A.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Zenkevich,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4" w:history="1">
          <w:r>
            <w:rPr>
              <w:rStyle w:val="Hyperlink"/>
            </w:rPr>
            <w:t>ACS Appl. Mater. Interfaces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7232 (2016).</w:t>
      </w:r>
    </w:p>
    <w:p>
      <w:pPr>
        <w:autoSpaceDN w:val="0"/>
        <w:tabs>
          <w:tab w:pos="298" w:val="left"/>
        </w:tabs>
        <w:autoSpaceDE w:val="0"/>
        <w:widowControl/>
        <w:spacing w:line="198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Starschich, D. Griesche, T. Schneller, R. Waser, and U. Boettger,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5" w:history="1">
          <w:r>
            <w:rPr>
              <w:rStyle w:val="Hyperlink"/>
            </w:rPr>
            <w:t xml:space="preserve">Appl.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5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202903 (2014).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2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Hoffmann, U. Schroeder, C.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unneth, A. Kersch, S. Starschich, U.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6" w:history="1">
          <w:r>
            <w:rPr>
              <w:rStyle w:val="Hyperlink"/>
            </w:rPr>
            <w:t>Nano Energy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154–164 (2015).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P. Gerber, A. Roelofs, O. Lohse, C. Kugeler, S. Tiedke, U. Boettger, and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R. Waser,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7" w:history="1">
          <w:r>
            <w:rPr>
              <w:rStyle w:val="Hyperlink"/>
            </w:rPr>
            <w:t>Rev. Sci. Instrum.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2613 (2003).</w:t>
      </w:r>
    </w:p>
    <w:p>
      <w:pPr>
        <w:autoSpaceDN w:val="0"/>
        <w:tabs>
          <w:tab w:pos="298" w:val="left"/>
        </w:tabs>
        <w:autoSpaceDE w:val="0"/>
        <w:widowControl/>
        <w:spacing w:line="198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P. Gerber, A. Roelofs, C. Kugeler, U. Boettger, R. Waser, and K. Prume,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8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2800 (2004).</w:t>
      </w:r>
    </w:p>
    <w:p>
      <w:pPr>
        <w:autoSpaceDN w:val="0"/>
        <w:tabs>
          <w:tab w:pos="298" w:val="left"/>
        </w:tabs>
        <w:autoSpaceDE w:val="0"/>
        <w:widowControl/>
        <w:spacing w:line="188" w:lineRule="exact" w:before="12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Kholkin, C. Wutchrich, D. Taylor, and N. Setter,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9" w:history="1">
          <w:r>
            <w:rPr>
              <w:rStyle w:val="Hyperlink"/>
            </w:rPr>
            <w:t>Rev. Sci. Instrum.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1935 (1996).</w:t>
      </w:r>
    </w:p>
    <w:p>
      <w:pPr>
        <w:autoSpaceDN w:val="0"/>
        <w:tabs>
          <w:tab w:pos="298" w:val="left"/>
        </w:tabs>
        <w:autoSpaceDE w:val="0"/>
        <w:widowControl/>
        <w:spacing w:line="192" w:lineRule="exact" w:before="6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Kholkin, A. Seifert, and N. Setter,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0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3374 (1998).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L. Kholkin, M. L. Calzada, P. Ramos, J. Mendiola, and N. Setter,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1" w:history="1">
          <w:r>
            <w:rPr>
              <w:rStyle w:val="Hyperlink"/>
            </w:rPr>
            <w:t xml:space="preserve">Appl.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1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3602 (1996).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D. Zhou, J. Xu, Q. Li, Y. Guan, F. Cao, X. Dong, J. Mueller, T. Schenk,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and U. Schroeder,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2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192904 (2013).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Shimizu, K. Katayama, T. Kiguchi, A. Akama, T. J. Konno, O. Sakata,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and H. Funakubo,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3" w:history="1">
          <w:r>
            <w:rPr>
              <w:rStyle w:val="Hyperlink"/>
            </w:rPr>
            <w:t>Sci. Rep.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32931 (2016).</w:t>
      </w:r>
    </w:p>
    <w:p>
      <w:pPr>
        <w:autoSpaceDN w:val="0"/>
        <w:autoSpaceDE w:val="0"/>
        <w:widowControl/>
        <w:spacing w:line="196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Y. H. Lee, T. Moon, K. D. Kim, S. D.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Hyun, F. Fengler, U. Schroeder,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4" w:history="1">
          <w:r>
            <w:rPr>
              <w:rStyle w:val="Hyperlink"/>
            </w:rPr>
            <w:t xml:space="preserve">ACS Appl. Mater.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4" w:history="1">
          <w:r>
            <w:rPr>
              <w:rStyle w:val="Hyperlink"/>
            </w:rPr>
            <w:t>Interfaces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(24), 15466 (2016).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Hong, J. Woo, H. Shin, J. U. Jeon, Y. E. Pak, E. L. Colla, N. Setter, E.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Kim, and K. No,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5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1377 (2001).</w:t>
      </w:r>
    </w:p>
    <w:p>
      <w:pPr>
        <w:autoSpaceDN w:val="0"/>
        <w:tabs>
          <w:tab w:pos="298" w:val="left"/>
        </w:tabs>
        <w:autoSpaceDE w:val="0"/>
        <w:widowControl/>
        <w:spacing w:line="192" w:lineRule="exact" w:before="8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P. Polakowski and J. Muller,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6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232905 (2015).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H. J. Kim, M. H. Park, Y. J. Kim, Y. H. Lee, W. Jeon, T. Gwon, T. Moon,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K. Do Kim,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7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192903 (2014).</w:t>
      </w:r>
    </w:p>
    <w:p>
      <w:pPr>
        <w:autoSpaceDN w:val="0"/>
        <w:tabs>
          <w:tab w:pos="298" w:val="left"/>
        </w:tabs>
        <w:autoSpaceDE w:val="0"/>
        <w:widowControl/>
        <w:spacing w:line="198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K. D. Kim, M. H. Park, H. J. Kim, Y. J. Kim, T. Moon, Y. H. Lee, and S.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D. Hyun,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8" w:history="1">
          <w:r>
            <w:rPr>
              <w:rStyle w:val="Hyperlink"/>
            </w:rPr>
            <w:t>J. Mater. Chem. C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6864–6872 (2016).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Starschich, D. Griesche, T. Schneller,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9" w:history="1">
          <w:r>
            <w:rPr>
              <w:rStyle w:val="Hyperlink"/>
            </w:rPr>
            <w:t xml:space="preserve">ECS J. Solid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9" w:history="1">
          <w:r>
            <w:rPr>
              <w:rStyle w:val="Hyperlink"/>
            </w:rPr>
            <w:t>State Sci. Technol.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P419 (2015).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Schenk, E. Yurchuk, S. Mueller, U. Schroeder, S. Starschich, U.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Bottger,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0" w:history="1">
          <w:r>
            <w:rPr>
              <w:rStyle w:val="Hyperlink"/>
            </w:rPr>
            <w:t>Appl. Phys. Rev.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041103 (2014).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Y. H. Lee, T. Moon, K. D. Kim, S. D.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Hyun,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1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192907 (2015).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E. Reyes-Lillo, K. F. Garrity, and K. M. Rabe,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2" w:history="1">
          <w:r>
            <w:rPr>
              <w:rStyle w:val="Hyperlink"/>
            </w:rPr>
            <w:t xml:space="preserve">Phys. Rev. B: Condens.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2" w:history="1">
          <w:r>
            <w:rPr>
              <w:rStyle w:val="Hyperlink"/>
            </w:rPr>
            <w:t>Matter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140103 (2014).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Schenk, U. Schroeder, M. Pe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sic, M. Popovici, Y. V. Pershin, and T.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3" w:history="1">
          <w:r>
            <w:rPr>
              <w:rStyle w:val="Hyperlink"/>
            </w:rPr>
            <w:t>ACS Appl. Mater. Interfaces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19744 (2014).</w:t>
      </w:r>
    </w:p>
    <w:p>
      <w:pPr>
        <w:sectPr>
          <w:type w:val="nextColumn"/>
          <w:pgSz w:w="12240" w:h="16199"/>
          <w:pgMar w:top="306" w:right="998" w:bottom="38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010" w:space="0"/>
            <w:col w:w="521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182905-5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Starschich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182905 (2017)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78"/>
        <w:ind w:left="0" w:right="0"/>
      </w:pPr>
    </w:p>
    <w:p>
      <w:pPr>
        <w:sectPr>
          <w:pgSz w:w="12240" w:h="16199"/>
          <w:pgMar w:top="306" w:right="998" w:bottom="1440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010" w:space="0"/>
            <w:col w:w="521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120" w:val="left"/>
        </w:tabs>
        <w:autoSpaceDE w:val="0"/>
        <w:widowControl/>
        <w:spacing w:line="196" w:lineRule="exact" w:before="0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D. Grimley, T. Schenk, X. Sang, M. Pe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sic´, U. Schroeder, T. Mikolajick,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and J. M. LeBeau,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4" w:history="1">
          <w:r>
            <w:rPr>
              <w:rStyle w:val="Hyperlink"/>
            </w:rPr>
            <w:t>Adv. Electron.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1600173 (2016).</w:t>
      </w:r>
    </w:p>
    <w:p>
      <w:pPr>
        <w:autoSpaceDN w:val="0"/>
        <w:tabs>
          <w:tab w:pos="120" w:val="left"/>
        </w:tabs>
        <w:autoSpaceDE w:val="0"/>
        <w:widowControl/>
        <w:spacing w:line="186" w:lineRule="exact" w:before="12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Starschich, S. Menzel,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5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032903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(2016).</w:t>
      </w:r>
    </w:p>
    <w:p>
      <w:pPr>
        <w:autoSpaceDN w:val="0"/>
        <w:autoSpaceDE w:val="0"/>
        <w:widowControl/>
        <w:spacing w:line="192" w:lineRule="exact" w:before="2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Pe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sic, F. P. G. Fengler, L. Larcher, A. Padovani, T. Schenk, E. D.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Grimley, X. Sang, J. M. LeBeau, S. Slesazeck, U. Schroeder, and T.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6" w:history="1">
          <w:r>
            <w:rPr>
              <w:rStyle w:val="Hyperlink"/>
            </w:rPr>
            <w:t>Adv. Funct.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4601 (2016).</w:t>
      </w:r>
    </w:p>
    <w:p>
      <w:pPr>
        <w:sectPr>
          <w:type w:val="continuous"/>
          <w:pgSz w:w="12240" w:h="16199"/>
          <w:pgMar w:top="306" w:right="998" w:bottom="14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010" w:space="0"/>
            <w:col w:w="5212" w:space="0"/>
            <w:col w:w="10222" w:space="0"/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12" w:after="0"/>
        <w:ind w:left="144" w:right="0" w:firstLine="0"/>
        <w:jc w:val="center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Budimir, D. Damjanovic, and N. Setter,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7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6753 (2003).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V. Kovacova, N. Vaxelaire, G. Le Rhun, P. Gergaud, T. Schmitz-Kempen,</w:t>
      </w:r>
    </w:p>
    <w:p>
      <w:pPr>
        <w:autoSpaceDN w:val="0"/>
        <w:autoSpaceDE w:val="0"/>
        <w:widowControl/>
        <w:spacing w:line="164" w:lineRule="exact" w:before="3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and E. Defay,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8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140101 (2014).</w:t>
      </w:r>
    </w:p>
    <w:p>
      <w:pPr>
        <w:autoSpaceDN w:val="0"/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N. Balke, P. Maksymovych, S. Jesse, A. Herklotz, A. Tselev, C. B. Eom,</w:t>
      </w:r>
    </w:p>
    <w:p>
      <w:pPr>
        <w:autoSpaceDN w:val="0"/>
        <w:tabs>
          <w:tab w:pos="298" w:val="left"/>
        </w:tabs>
        <w:autoSpaceDE w:val="0"/>
        <w:widowControl/>
        <w:spacing w:line="186" w:lineRule="exact" w:before="8" w:after="0"/>
        <w:ind w:left="178" w:right="0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I. I. Kravchenko, P. Yu, and S. V. Kalinin,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9" w:history="1">
          <w:r>
            <w:rPr>
              <w:rStyle w:val="Hyperlink"/>
            </w:rPr>
            <w:t>ACS Nano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6484 (2015).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N. Balke, S. Jesse, Q. Li, P. Maksymovych, M. B. Okatan, E. Strelcov, A.</w:t>
      </w:r>
    </w:p>
    <w:p>
      <w:pPr>
        <w:autoSpaceDN w:val="0"/>
        <w:autoSpaceDE w:val="0"/>
        <w:widowControl/>
        <w:spacing w:line="166" w:lineRule="exact" w:before="3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Tselev, and S. V. Kalinin,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0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72013 (2015).</w:t>
      </w:r>
    </w:p>
    <w:sectPr w:rsidR="00FC693F" w:rsidRPr="0006063C" w:rsidSect="00034616">
      <w:type w:val="nextColumn"/>
      <w:pgSz w:w="12240" w:h="16199"/>
      <w:pgMar w:top="306" w:right="998" w:bottom="1440" w:left="1020" w:header="720" w:footer="720" w:gutter="0"/>
      <w:cols w:space="720" w:num="2" w:equalWidth="0">
        <w:col w:w="5102" w:space="0"/>
        <w:col w:w="5120" w:space="0"/>
        <w:col w:w="10222" w:space="0"/>
        <w:col w:w="5102" w:space="0"/>
        <w:col w:w="5120" w:space="0"/>
        <w:col w:w="10222" w:space="0"/>
        <w:col w:w="5100" w:space="0"/>
        <w:col w:w="5122" w:space="0"/>
        <w:col w:w="10222" w:space="0"/>
        <w:col w:w="5010" w:space="0"/>
        <w:col w:w="5212" w:space="0"/>
        <w:col w:w="10222" w:space="0"/>
        <w:col w:w="5102" w:space="0"/>
        <w:col w:w="5120" w:space="0"/>
        <w:col w:w="10222" w:space="0"/>
        <w:col w:w="10222" w:space="0"/>
        <w:col w:w="5102" w:space="0"/>
        <w:col w:w="5120" w:space="0"/>
        <w:col w:w="10222" w:space="0"/>
        <w:col w:w="1013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aip.scitation.org/author/Starschich%2C+S" TargetMode="External"/><Relationship Id="rId10" Type="http://schemas.openxmlformats.org/officeDocument/2006/relationships/hyperlink" Target="http://aip.scitation.org/author/Schenk%2C+T" TargetMode="External"/><Relationship Id="rId11" Type="http://schemas.openxmlformats.org/officeDocument/2006/relationships/hyperlink" Target="http://aip.scitation.org/author/Schroeder%2C+U" TargetMode="External"/><Relationship Id="rId12" Type="http://schemas.openxmlformats.org/officeDocument/2006/relationships/hyperlink" Target="http://aip.scitation.org/author/Boettger%2C+U" TargetMode="External"/><Relationship Id="rId13" Type="http://schemas.openxmlformats.org/officeDocument/2006/relationships/hyperlink" Target="http://dx.doi.org/10.1063/1.4983031" TargetMode="External"/><Relationship Id="rId14" Type="http://schemas.openxmlformats.org/officeDocument/2006/relationships/hyperlink" Target="http://aip.scitation.org/toc/apl/110/18" TargetMode="External"/><Relationship Id="rId15" Type="http://schemas.openxmlformats.org/officeDocument/2006/relationships/hyperlink" Target="http://aip.scitation.org/publisher/" TargetMode="External"/><Relationship Id="rId16" Type="http://schemas.openxmlformats.org/officeDocument/2006/relationships/image" Target="media/image1.png"/><Relationship Id="rId17" Type="http://schemas.openxmlformats.org/officeDocument/2006/relationships/image" Target="media/image2.png"/><Relationship Id="rId18" Type="http://schemas.openxmlformats.org/officeDocument/2006/relationships/hyperlink" Target="ftp://ftp.aip.org/epaps/appl_phys_lett/E-APPLAB-110-018719" TargetMode="External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hyperlink" Target="http://dx.doi.org/10.1063/1.3634052" TargetMode="External"/><Relationship Id="rId28" Type="http://schemas.openxmlformats.org/officeDocument/2006/relationships/hyperlink" Target="http://dx.doi.org/10.1063/1.3636417" TargetMode="External"/><Relationship Id="rId29" Type="http://schemas.openxmlformats.org/officeDocument/2006/relationships/hyperlink" Target="http://dx.doi.org/10.1149/06903.0085ecst" TargetMode="External"/><Relationship Id="rId30" Type="http://schemas.openxmlformats.org/officeDocument/2006/relationships/hyperlink" Target="http://dx.doi.org/10.1002/pssr.201409017" TargetMode="External"/><Relationship Id="rId31" Type="http://schemas.openxmlformats.org/officeDocument/2006/relationships/hyperlink" Target="http://dx.doi.org/10.1002/aenm.201400610" TargetMode="External"/><Relationship Id="rId32" Type="http://schemas.openxmlformats.org/officeDocument/2006/relationships/hyperlink" Target="http://dx.doi.org/10.1016/j.nanoen.2014.09.025" TargetMode="External"/><Relationship Id="rId33" Type="http://schemas.openxmlformats.org/officeDocument/2006/relationships/hyperlink" Target="http://dx.doi.org/10.1063/1.4919135" TargetMode="External"/><Relationship Id="rId34" Type="http://schemas.openxmlformats.org/officeDocument/2006/relationships/hyperlink" Target="http://dx.doi.org/10.1002/adma.201403115" TargetMode="External"/><Relationship Id="rId35" Type="http://schemas.openxmlformats.org/officeDocument/2006/relationships/hyperlink" Target="http://dx.doi.org/10.1063/1.4916707" TargetMode="External"/><Relationship Id="rId36" Type="http://schemas.openxmlformats.org/officeDocument/2006/relationships/hyperlink" Target="http://dx.doi.org/10.1063/1.3667205" TargetMode="External"/><Relationship Id="rId37" Type="http://schemas.openxmlformats.org/officeDocument/2006/relationships/hyperlink" Target="http://dx.doi.org/10.1063/1.4747209" TargetMode="External"/><Relationship Id="rId38" Type="http://schemas.openxmlformats.org/officeDocument/2006/relationships/hyperlink" Target="http://dx.doi.org/10.1149/2.002301jss" TargetMode="External"/><Relationship Id="rId39" Type="http://schemas.openxmlformats.org/officeDocument/2006/relationships/hyperlink" Target="http://dx.doi.org/10.1002/adfm.201103119" TargetMode="External"/><Relationship Id="rId40" Type="http://schemas.openxmlformats.org/officeDocument/2006/relationships/hyperlink" Target="http://dx.doi.org/10.1039/C6TC04807B" TargetMode="External"/><Relationship Id="rId41" Type="http://schemas.openxmlformats.org/officeDocument/2006/relationships/hyperlink" Target="http://dx.doi.org/10.1021/nl302049k" TargetMode="External"/><Relationship Id="rId42" Type="http://schemas.openxmlformats.org/officeDocument/2006/relationships/hyperlink" Target="http://dx.doi.org/10.1039/C5NR05339K" TargetMode="External"/><Relationship Id="rId43" Type="http://schemas.openxmlformats.org/officeDocument/2006/relationships/hyperlink" Target="http://dx.doi.org/10.1063/1.4964300" TargetMode="External"/><Relationship Id="rId44" Type="http://schemas.openxmlformats.org/officeDocument/2006/relationships/hyperlink" Target="http://dx.doi.org/10.1021/acsami.5b11653" TargetMode="External"/><Relationship Id="rId45" Type="http://schemas.openxmlformats.org/officeDocument/2006/relationships/hyperlink" Target="http://dx.doi.org/10.1063/1.4879283" TargetMode="External"/><Relationship Id="rId46" Type="http://schemas.openxmlformats.org/officeDocument/2006/relationships/hyperlink" Target="http://dx.doi.org/10.1016/j.nanoen.2015.10.005" TargetMode="External"/><Relationship Id="rId47" Type="http://schemas.openxmlformats.org/officeDocument/2006/relationships/hyperlink" Target="http://dx.doi.org/10.1063/1.1544415" TargetMode="External"/><Relationship Id="rId48" Type="http://schemas.openxmlformats.org/officeDocument/2006/relationships/hyperlink" Target="http://dx.doi.org/10.1063/1.1775306" TargetMode="External"/><Relationship Id="rId49" Type="http://schemas.openxmlformats.org/officeDocument/2006/relationships/hyperlink" Target="http://dx.doi.org/10.1063/1.1147000" TargetMode="External"/><Relationship Id="rId50" Type="http://schemas.openxmlformats.org/officeDocument/2006/relationships/hyperlink" Target="http://dx.doi.org/10.1063/1.121608" TargetMode="External"/><Relationship Id="rId51" Type="http://schemas.openxmlformats.org/officeDocument/2006/relationships/hyperlink" Target="http://dx.doi.org/10.1063/1.117220" TargetMode="External"/><Relationship Id="rId52" Type="http://schemas.openxmlformats.org/officeDocument/2006/relationships/hyperlink" Target="http://dx.doi.org/10.1063/1.4829064" TargetMode="External"/><Relationship Id="rId53" Type="http://schemas.openxmlformats.org/officeDocument/2006/relationships/hyperlink" Target="http://dx.doi.org/10.1038/srep32931" TargetMode="External"/><Relationship Id="rId54" Type="http://schemas.openxmlformats.org/officeDocument/2006/relationships/hyperlink" Target="http://dx.doi.org/10.1021/acsami.6b03586" TargetMode="External"/><Relationship Id="rId55" Type="http://schemas.openxmlformats.org/officeDocument/2006/relationships/hyperlink" Target="http://dx.doi.org/10.1063/1.1331654" TargetMode="External"/><Relationship Id="rId56" Type="http://schemas.openxmlformats.org/officeDocument/2006/relationships/hyperlink" Target="http://dx.doi.org/10.1063/1.4922272" TargetMode="External"/><Relationship Id="rId57" Type="http://schemas.openxmlformats.org/officeDocument/2006/relationships/hyperlink" Target="http://dx.doi.org/10.1063/1.4902072" TargetMode="External"/><Relationship Id="rId58" Type="http://schemas.openxmlformats.org/officeDocument/2006/relationships/hyperlink" Target="http://dx.doi.org/10.1039/C6TC02003H" TargetMode="External"/><Relationship Id="rId59" Type="http://schemas.openxmlformats.org/officeDocument/2006/relationships/hyperlink" Target="http://dx.doi.org/10.1149/2.0061512jss" TargetMode="External"/><Relationship Id="rId60" Type="http://schemas.openxmlformats.org/officeDocument/2006/relationships/hyperlink" Target="http://dx.doi.org/10.1063/1.4902396" TargetMode="External"/><Relationship Id="rId61" Type="http://schemas.openxmlformats.org/officeDocument/2006/relationships/hyperlink" Target="http://dx.doi.org/10.1063/1.4935588" TargetMode="External"/><Relationship Id="rId62" Type="http://schemas.openxmlformats.org/officeDocument/2006/relationships/hyperlink" Target="http://dx.doi.org/10.1103/PhysRevB.90.140103" TargetMode="External"/><Relationship Id="rId63" Type="http://schemas.openxmlformats.org/officeDocument/2006/relationships/hyperlink" Target="http://dx.doi.org/10.1021/am504837r" TargetMode="External"/><Relationship Id="rId64" Type="http://schemas.openxmlformats.org/officeDocument/2006/relationships/hyperlink" Target="http://dx.doi.org/10.1002/aelm.201600173" TargetMode="External"/><Relationship Id="rId65" Type="http://schemas.openxmlformats.org/officeDocument/2006/relationships/hyperlink" Target="http://dx.doi.org/10.1063/1.4940370" TargetMode="External"/><Relationship Id="rId66" Type="http://schemas.openxmlformats.org/officeDocument/2006/relationships/hyperlink" Target="http://dx.doi.org/10.1002/adfm.201600590" TargetMode="External"/><Relationship Id="rId67" Type="http://schemas.openxmlformats.org/officeDocument/2006/relationships/hyperlink" Target="http://dx.doi.org/10.1063/1.1625080" TargetMode="External"/><Relationship Id="rId68" Type="http://schemas.openxmlformats.org/officeDocument/2006/relationships/hyperlink" Target="http://dx.doi.org/10.1103/PhysRevB.90.140101" TargetMode="External"/><Relationship Id="rId69" Type="http://schemas.openxmlformats.org/officeDocument/2006/relationships/hyperlink" Target="http://dx.doi.org/10.1021/acsnano.5b02227" TargetMode="External"/><Relationship Id="rId70" Type="http://schemas.openxmlformats.org/officeDocument/2006/relationships/hyperlink" Target="http://dx.doi.org/10.1063/1.49278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