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CD75" w14:textId="77777777" w:rsidR="006A123D" w:rsidRDefault="006A123D" w:rsidP="006A123D">
      <w:pPr>
        <w:pStyle w:val="Heading1"/>
      </w:pPr>
      <w:r>
        <w:t xml:space="preserve">ACTIONS - Transfer Case Logic Map </w:t>
      </w:r>
    </w:p>
    <w:p w14:paraId="0F1AE769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 will indicate:</w:t>
      </w:r>
    </w:p>
    <w:p w14:paraId="162C5BD2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Script will try and find the case number</w:t>
      </w:r>
    </w:p>
    <w:p w14:paraId="3ECB555D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Dialog #1</w:t>
      </w:r>
    </w:p>
    <w:p w14:paraId="1996B4F8" w14:textId="77777777" w:rsidR="006A123D" w:rsidRDefault="006A123D" w:rsidP="006A123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Establish Case number </w:t>
      </w:r>
    </w:p>
    <w:p w14:paraId="45A93BF3" w14:textId="77777777" w:rsidR="006A123D" w:rsidRDefault="006A123D" w:rsidP="006A123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Servicing Worker (who are we transferring to)</w:t>
      </w:r>
    </w:p>
    <w:p w14:paraId="086DB96A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Servicing worker will determine if this is in county or out of county</w:t>
      </w:r>
    </w:p>
    <w:p w14:paraId="746ECCB4" w14:textId="77777777" w:rsidR="006A123D" w:rsidRDefault="006A123D" w:rsidP="006A123D">
      <w:pPr>
        <w:pStyle w:val="Heading2"/>
      </w:pPr>
      <w:r>
        <w:t xml:space="preserve">In County – Transfer Case and Confirmation that case was transferred </w:t>
      </w:r>
    </w:p>
    <w:p w14:paraId="59B0143E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script will only case note out of county or if indicated by worker for in county transfers. QUESTION</w:t>
      </w:r>
    </w:p>
    <w:p w14:paraId="53057C4B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a case note is determined to be needed here, we will need procedure </w:t>
      </w:r>
    </w:p>
    <w:p w14:paraId="147E270F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</w:p>
    <w:p w14:paraId="46AD2DCF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worker is attempting to transfer the case to X127CCL the script will restrict this action. #466</w:t>
      </w:r>
    </w:p>
    <w:p w14:paraId="7CC34359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FBB5C6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79644A" w14:textId="77777777" w:rsidR="006A123D" w:rsidRDefault="006A123D" w:rsidP="006A123D">
      <w:pPr>
        <w:pStyle w:val="Heading2"/>
      </w:pPr>
      <w:r>
        <w:t>Out of County #443</w:t>
      </w:r>
    </w:p>
    <w:p w14:paraId="64095248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determine</w:t>
      </w:r>
      <w:proofErr w:type="gramEnd"/>
      <w:r>
        <w:rPr>
          <w:rFonts w:eastAsia="Times New Roman" w:cstheme="minorHAnsi"/>
          <w:sz w:val="24"/>
          <w:szCs w:val="24"/>
        </w:rPr>
        <w:t>_program_and_case_status_from_CASE_CURR</w:t>
      </w:r>
      <w:proofErr w:type="spellEnd"/>
      <w:r>
        <w:rPr>
          <w:rFonts w:eastAsia="Times New Roman" w:cstheme="minorHAnsi"/>
          <w:sz w:val="24"/>
          <w:szCs w:val="24"/>
        </w:rPr>
        <w:t xml:space="preserve"> to get case information</w:t>
      </w:r>
    </w:p>
    <w:p w14:paraId="54A68778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access_ADDR_panel</w:t>
      </w:r>
      <w:proofErr w:type="spellEnd"/>
      <w:r>
        <w:rPr>
          <w:rFonts w:eastAsia="Times New Roman" w:cstheme="minorHAnsi"/>
          <w:sz w:val="24"/>
          <w:szCs w:val="24"/>
        </w:rPr>
        <w:t xml:space="preserve"> - to get address information: </w:t>
      </w:r>
    </w:p>
    <w:p w14:paraId="13A7F557" w14:textId="77777777" w:rsidR="006A123D" w:rsidRDefault="006A123D" w:rsidP="006A123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confirmation of county code to ensure that we are really leaving this county – if not script end procedure</w:t>
      </w:r>
    </w:p>
    <w:p w14:paraId="2D7BCFEA" w14:textId="77777777" w:rsidR="006A123D" w:rsidRDefault="006A123D" w:rsidP="006A123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date of client's move – may not have been today</w:t>
      </w:r>
    </w:p>
    <w:p w14:paraId="01E41E86" w14:textId="77777777" w:rsidR="006A123D" w:rsidRDefault="006A123D" w:rsidP="006A123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address</w:t>
      </w:r>
    </w:p>
    <w:p w14:paraId="2773BE57" w14:textId="77777777" w:rsidR="006A123D" w:rsidRDefault="006A123D" w:rsidP="006A123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1E59EA46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any unresolved DAIL messages or IEVS matches. – QUESTION: should this be inhibiting?</w:t>
      </w:r>
    </w:p>
    <w:p w14:paraId="7A7D41AA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4D067A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333333"/>
        </w:rPr>
      </w:pPr>
      <w:r>
        <w:rPr>
          <w:rFonts w:asciiTheme="minorHAnsi" w:hAnsiTheme="minorHAnsi" w:cstheme="minorHAnsi"/>
        </w:rPr>
        <w:t>Servicing worker agency name -</w:t>
      </w:r>
      <w:r>
        <w:rPr>
          <w:rStyle w:val="normaltextrun"/>
          <w:rFonts w:asciiTheme="minorHAnsi" w:hAnsiTheme="minorHAnsi" w:cstheme="minorHAnsi"/>
          <w:color w:val="333333"/>
        </w:rPr>
        <w:t xml:space="preserve"> using REPT/USER the script will identify the new worker or agency on the receiving and will send a SPEC/MEMO to the client informing them of their new worker or agency</w:t>
      </w:r>
    </w:p>
    <w:p w14:paraId="4FFE4991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rPr>
          <w:rStyle w:val="normaltextrun"/>
          <w:rFonts w:asciiTheme="minorHAnsi" w:hAnsiTheme="minorHAnsi" w:cstheme="minorHAnsi"/>
          <w:color w:val="333333"/>
        </w:rPr>
        <w:t>Ramsey – 651-266-4444</w:t>
      </w:r>
    </w:p>
    <w:p w14:paraId="695911F2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125BB1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Dialog #2 (for out of county only) </w:t>
      </w:r>
    </w:p>
    <w:p w14:paraId="7054428E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Within county or out of county</w:t>
      </w:r>
    </w:p>
    <w:p w14:paraId="6B8A36B2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Reason for transfer</w:t>
      </w:r>
    </w:p>
    <w:p w14:paraId="30614745" w14:textId="77777777" w:rsidR="006A123D" w:rsidRDefault="006A123D" w:rsidP="006A123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Action taken </w:t>
      </w:r>
    </w:p>
    <w:p w14:paraId="1EF7FE9B" w14:textId="77777777" w:rsidR="006A123D" w:rsidRDefault="006A123D" w:rsidP="006A123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METS case is active and METS number </w:t>
      </w:r>
    </w:p>
    <w:p w14:paraId="2AEF404D" w14:textId="77777777" w:rsidR="006A123D" w:rsidRDefault="006A123D" w:rsidP="006A123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Whether the client has entered or left excluded time.</w:t>
      </w:r>
    </w:p>
    <w:p w14:paraId="37828218" w14:textId="77777777" w:rsidR="006A123D" w:rsidRDefault="006A123D" w:rsidP="006A123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all requested/pending verifications and case actions.</w:t>
      </w:r>
    </w:p>
    <w:p w14:paraId="24C5AE6F" w14:textId="77777777" w:rsidR="006A123D" w:rsidRDefault="006A123D" w:rsidP="006A123D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any expected changes in household's circumstances.</w:t>
      </w:r>
    </w:p>
    <w:p w14:paraId="4EC19863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/>
          <w:color w:val="333333"/>
        </w:rPr>
      </w:pPr>
      <w:r>
        <w:rPr>
          <w:rStyle w:val="normaltextrun"/>
          <w:rFonts w:asciiTheme="minorHAnsi" w:hAnsiTheme="minorHAnsi" w:cstheme="minorHAnsi"/>
          <w:color w:val="333333"/>
        </w:rPr>
        <w:t xml:space="preserve">List any outstanding work to be </w:t>
      </w:r>
      <w:proofErr w:type="gramStart"/>
      <w:r>
        <w:rPr>
          <w:rStyle w:val="normaltextrun"/>
          <w:rFonts w:asciiTheme="minorHAnsi" w:hAnsiTheme="minorHAnsi" w:cstheme="minorHAnsi"/>
          <w:color w:val="333333"/>
        </w:rPr>
        <w:t>taken:</w:t>
      </w:r>
      <w:proofErr w:type="gramEnd"/>
      <w:r>
        <w:rPr>
          <w:rStyle w:val="normaltextrun"/>
          <w:rFonts w:asciiTheme="minorHAnsi" w:hAnsiTheme="minorHAnsi" w:cstheme="minorHAnsi"/>
          <w:color w:val="333333"/>
        </w:rPr>
        <w:t xml:space="preserve"> list the action to be taken by the new worker (such as reevaluate as HH of 1 for SNAP and open on MA-AX, or reevaluate as HH of 2 and open on PX).</w:t>
      </w:r>
      <w:r>
        <w:rPr>
          <w:rStyle w:val="eop"/>
          <w:rFonts w:asciiTheme="minorHAnsi" w:hAnsiTheme="minorHAnsi" w:cstheme="minorHAnsi"/>
          <w:color w:val="333333"/>
        </w:rPr>
        <w:t> </w:t>
      </w:r>
    </w:p>
    <w:p w14:paraId="73FFF36A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normaltextrun"/>
        </w:rPr>
      </w:pPr>
      <w:r>
        <w:rPr>
          <w:rStyle w:val="normaltextrun"/>
          <w:rFonts w:asciiTheme="minorHAnsi" w:hAnsiTheme="minorHAnsi" w:cstheme="minorHAnsi"/>
          <w:color w:val="333333"/>
        </w:rPr>
        <w:t>County of Financial Responsibility - auto fills and only changed if updated by worker</w:t>
      </w:r>
    </w:p>
    <w:p w14:paraId="3D2A2776" w14:textId="77777777" w:rsidR="006A123D" w:rsidRDefault="006A123D" w:rsidP="006A123D">
      <w:pPr>
        <w:spacing w:after="0" w:line="240" w:lineRule="auto"/>
        <w:rPr>
          <w:sz w:val="24"/>
          <w:szCs w:val="24"/>
        </w:rPr>
      </w:pPr>
    </w:p>
    <w:p w14:paraId="1538C0BF" w14:textId="77777777" w:rsidR="006A123D" w:rsidRDefault="006A123D" w:rsidP="006A123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Button for the Use form and POLI/TEMP ref</w:t>
      </w:r>
    </w:p>
    <w:p w14:paraId="3D4721EC" w14:textId="77777777" w:rsidR="006A123D" w:rsidRDefault="006A123D" w:rsidP="006A123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6CED3FF6" w14:textId="77777777" w:rsidR="006A123D" w:rsidRDefault="006A123D" w:rsidP="006A123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resident is being transferred outside of Hennepin County #442</w:t>
      </w:r>
    </w:p>
    <w:p w14:paraId="64BBA96A" w14:textId="77777777" w:rsidR="006A123D" w:rsidRDefault="006A123D" w:rsidP="006A12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POLI TEMP TE02.08.095 CASE NOTE III: CLAIMS/SYSTEMS/TRANSFERS the following information should be included in the case note when transferring to another county:</w:t>
      </w:r>
    </w:p>
    <w:p w14:paraId="0E5F3AD3" w14:textId="77777777" w:rsidR="006A123D" w:rsidRDefault="006A123D" w:rsidP="006A123D">
      <w:pPr>
        <w:spacing w:after="0" w:line="240" w:lineRule="auto"/>
        <w:rPr>
          <w:rFonts w:cstheme="minorHAnsi"/>
          <w:sz w:val="24"/>
          <w:szCs w:val="24"/>
        </w:rPr>
      </w:pPr>
    </w:p>
    <w:p w14:paraId="76607908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Script will gather:</w:t>
      </w:r>
    </w:p>
    <w:p w14:paraId="6E101393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Programs applied for using the CASE/CURR</w:t>
      </w:r>
    </w:p>
    <w:p w14:paraId="79CBEF5A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Current mailing ADDR - </w:t>
      </w:r>
      <w:r>
        <w:rPr>
          <w:rStyle w:val="normaltextrun"/>
          <w:rFonts w:asciiTheme="minorHAnsi" w:hAnsiTheme="minorHAnsi" w:cstheme="minorHAnsi"/>
          <w:color w:val="333333"/>
        </w:rPr>
        <w:t>The new address MUST be in the case before the script is run or you will be sending a MEMO to the client's old address.</w:t>
      </w:r>
      <w:r>
        <w:rPr>
          <w:rStyle w:val="eop"/>
          <w:rFonts w:asciiTheme="minorHAnsi" w:hAnsiTheme="minorHAnsi" w:cstheme="minorHAnsi"/>
          <w:color w:val="333333"/>
        </w:rPr>
        <w:t> </w:t>
      </w:r>
    </w:p>
    <w:p w14:paraId="1FAA40C4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Confirmation of transfer </w:t>
      </w:r>
    </w:p>
    <w:p w14:paraId="6183566C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697686C" w14:textId="77777777" w:rsidR="006A123D" w:rsidRDefault="006A123D" w:rsidP="006A123D">
      <w:pPr>
        <w:pStyle w:val="Heading1"/>
      </w:pPr>
      <w:r>
        <w:t>Exclusions:</w:t>
      </w:r>
    </w:p>
    <w:p w14:paraId="798D9C05" w14:textId="77777777" w:rsidR="006A123D" w:rsidRDefault="006A123D" w:rsidP="006A123D">
      <w:pPr>
        <w:rPr>
          <w:rFonts w:cstheme="minorHAnsi"/>
          <w:sz w:val="24"/>
          <w:szCs w:val="24"/>
        </w:rPr>
      </w:pPr>
    </w:p>
    <w:p w14:paraId="48A77323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worker is attempting to transfer the case to X127CCL the script will restrict this action.</w:t>
      </w:r>
    </w:p>
    <w:p w14:paraId="5AF8E15A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will only case note out of county or if indicated by worker for in county transfers. </w:t>
      </w:r>
    </w:p>
    <w:p w14:paraId="18EA1928" w14:textId="77777777" w:rsidR="006A123D" w:rsidRDefault="006A123D" w:rsidP="006A123D">
      <w:pPr>
        <w:rPr>
          <w:rFonts w:cstheme="minorHAnsi"/>
          <w:sz w:val="24"/>
          <w:szCs w:val="24"/>
        </w:rPr>
      </w:pPr>
    </w:p>
    <w:p w14:paraId="67D3D6BD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Support - </w:t>
      </w: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cases all go to Steele (county code 74)'s ICT transfer.</w:t>
      </w:r>
    </w:p>
    <w:p w14:paraId="44E20E3D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Agencies in the </w:t>
      </w: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are Dodge (county code 20), Steele (county code 74), and Waseca (county code 81)</w:t>
      </w:r>
    </w:p>
    <w:p w14:paraId="2F49247C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</w:p>
    <w:p w14:paraId="24097939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 or after 12/13/21, if you need to transfer a case to Grant or Pope counties (WPHS), use the inter-county transfer ID previously used by Pope County: X161ICT.  Grant County – use the inter-county transfer ID previously used by Pope County: X161ICT Pope County -remains the same. Online edits will be added to SPEC/XFER to prohibit the transfer of cases to X126 ID numbers.  Section TE02.08.195 (WESTERN PRAIRIE HUMAN SERVICES-CASE TRANSFER) has been added to the POLI TEMP manual to provide information about transferring cases to Western Prairie Human Services</w:t>
      </w:r>
    </w:p>
    <w:p w14:paraId="1A7C40D3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CF8C36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"X120ICT" OR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"X181ICT" THEN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"X174ICT"</w:t>
      </w:r>
    </w:p>
    <w:p w14:paraId="5442B7E0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"X126ICT" THEN </w:t>
      </w:r>
      <w:proofErr w:type="spellStart"/>
      <w:r>
        <w:rPr>
          <w:rFonts w:cstheme="minorHAnsi"/>
          <w:sz w:val="24"/>
          <w:szCs w:val="24"/>
        </w:rPr>
        <w:t>servicing_worker</w:t>
      </w:r>
      <w:proofErr w:type="spellEnd"/>
      <w:r>
        <w:rPr>
          <w:rFonts w:cstheme="minorHAnsi"/>
          <w:sz w:val="24"/>
          <w:szCs w:val="24"/>
        </w:rPr>
        <w:t xml:space="preserve"> = "</w:t>
      </w:r>
      <w:r>
        <w:rPr>
          <w:rFonts w:eastAsia="Times New Roman" w:cstheme="minorHAnsi"/>
          <w:sz w:val="24"/>
          <w:szCs w:val="24"/>
        </w:rPr>
        <w:t xml:space="preserve"> X161ICT</w:t>
      </w:r>
      <w:r>
        <w:rPr>
          <w:rFonts w:cstheme="minorHAnsi"/>
          <w:sz w:val="24"/>
          <w:szCs w:val="24"/>
        </w:rPr>
        <w:t xml:space="preserve"> "</w:t>
      </w:r>
    </w:p>
    <w:p w14:paraId="1E94F86D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0B1E3A" w14:textId="77777777" w:rsidR="006A123D" w:rsidRDefault="006A123D" w:rsidP="006A123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Question: what will the memo look like for the </w:t>
      </w:r>
      <w:proofErr w:type="spellStart"/>
      <w:r>
        <w:rPr>
          <w:rFonts w:cstheme="minorHAnsi"/>
          <w:sz w:val="24"/>
          <w:szCs w:val="24"/>
        </w:rPr>
        <w:t>MNPrairie</w:t>
      </w:r>
      <w:proofErr w:type="spellEnd"/>
      <w:r>
        <w:rPr>
          <w:rFonts w:cstheme="minorHAnsi"/>
          <w:sz w:val="24"/>
          <w:szCs w:val="24"/>
        </w:rPr>
        <w:t xml:space="preserve"> Bank Support? </w:t>
      </w:r>
    </w:p>
    <w:p w14:paraId="49936C7D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Western Prairie Human Services </w:t>
      </w:r>
      <w:r>
        <w:rPr>
          <w:rFonts w:ascii="Calibri" w:hAnsi="Calibri" w:cs="Calibri"/>
          <w:color w:val="000000"/>
        </w:rPr>
        <w:t xml:space="preserve">Western Prairie Human Services at </w:t>
      </w:r>
      <w:r>
        <w:rPr>
          <w:rStyle w:val="contextualextensionhighlight"/>
          <w:rFonts w:ascii="Calibri" w:hAnsi="Calibri" w:cs="Calibri"/>
          <w:color w:val="000000"/>
        </w:rPr>
        <w:t xml:space="preserve">211 East Minnesota Avenue, Glenwood MN 56334 – no phone number has been provided </w:t>
      </w:r>
    </w:p>
    <w:p w14:paraId="37B5D3F3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90D144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will determine the timing of when we establish the REPT/USER</w:t>
      </w:r>
    </w:p>
    <w:p w14:paraId="2FB8FC30" w14:textId="77777777" w:rsidR="006A123D" w:rsidRDefault="006A123D" w:rsidP="006A123D">
      <w:pPr>
        <w:pStyle w:val="Heading1"/>
      </w:pPr>
      <w:r>
        <w:t>STAT coordinates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7"/>
        <w:gridCol w:w="1627"/>
        <w:gridCol w:w="3396"/>
      </w:tblGrid>
      <w:tr w:rsidR="006A123D" w14:paraId="5BC37D34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F9926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32D3A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Screen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B15E4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Coordinates (varchar, row, col)</w:t>
            </w:r>
          </w:p>
        </w:tc>
      </w:tr>
      <w:tr w:rsidR="006A123D" w14:paraId="5A52F0EA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728A0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worker_agency_name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E822E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REPT/USER 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4E286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43, 8, 27</w:t>
            </w:r>
          </w:p>
        </w:tc>
      </w:tr>
      <w:tr w:rsidR="006A123D" w14:paraId="69C2C50B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130B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access_ADDR_panel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722BD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STAT/ADDR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C9E5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62675591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E309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determine_program_and_case_status_from_CASE_CURR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B7C9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CASE/CURR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724B1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7CAD5D89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8F8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08DC0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CASE/NOTE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CD93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601BC555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A488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Navigating into spec/xfer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C60E5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SPEC/XFER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DF77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“X” 7, 16</w:t>
            </w:r>
          </w:p>
        </w:tc>
      </w:tr>
      <w:tr w:rsidR="006A123D" w14:paraId="22E3D4D5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28B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servicing_worker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EDD6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FF4ED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18, 61</w:t>
            </w:r>
          </w:p>
        </w:tc>
      </w:tr>
      <w:tr w:rsidR="006A123D" w14:paraId="7906FF7F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8B3B7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worker_check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4021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02B39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9, 24, 2</w:t>
            </w:r>
          </w:p>
        </w:tc>
      </w:tr>
      <w:tr w:rsidR="006A123D" w14:paraId="330E1A12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AA8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lastRenderedPageBreak/>
              <w:t>transfer_confirmation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5BB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0C26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16, 24, 2</w:t>
            </w:r>
          </w:p>
        </w:tc>
      </w:tr>
    </w:tbl>
    <w:p w14:paraId="3F0AF0BE" w14:textId="77777777" w:rsidR="006A123D" w:rsidRDefault="006A123D" w:rsidP="006A123D">
      <w:pPr>
        <w:rPr>
          <w:rFonts w:cstheme="minorHAnsi"/>
          <w:sz w:val="24"/>
          <w:szCs w:val="24"/>
        </w:rPr>
      </w:pPr>
    </w:p>
    <w:p w14:paraId="21C27873" w14:textId="77777777" w:rsidR="006A123D" w:rsidRDefault="006A123D" w:rsidP="006A123D">
      <w:pPr>
        <w:rPr>
          <w:rFonts w:cstheme="minorHAnsi"/>
          <w:sz w:val="24"/>
          <w:szCs w:val="24"/>
        </w:rPr>
      </w:pPr>
    </w:p>
    <w:p w14:paraId="3C939BEF" w14:textId="77777777" w:rsidR="006A123D" w:rsidRDefault="006A123D" w:rsidP="006A123D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Confirmation of transfer</w:t>
      </w:r>
    </w:p>
    <w:p w14:paraId="65CB3158" w14:textId="77777777" w:rsidR="005473E2" w:rsidRPr="006A123D" w:rsidRDefault="005473E2" w:rsidP="006A123D"/>
    <w:sectPr w:rsidR="005473E2" w:rsidRPr="006A123D" w:rsidSect="00093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505"/>
    <w:multiLevelType w:val="multilevel"/>
    <w:tmpl w:val="A37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57BDA"/>
    <w:multiLevelType w:val="multilevel"/>
    <w:tmpl w:val="4880EF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2A"/>
    <w:rsid w:val="00093A34"/>
    <w:rsid w:val="000E03D9"/>
    <w:rsid w:val="00147A75"/>
    <w:rsid w:val="0016076C"/>
    <w:rsid w:val="002237B8"/>
    <w:rsid w:val="00281372"/>
    <w:rsid w:val="002C13E2"/>
    <w:rsid w:val="00477B2A"/>
    <w:rsid w:val="005473E2"/>
    <w:rsid w:val="005E472A"/>
    <w:rsid w:val="006A123D"/>
    <w:rsid w:val="0072746D"/>
    <w:rsid w:val="00871129"/>
    <w:rsid w:val="008C1F82"/>
    <w:rsid w:val="009B64E5"/>
    <w:rsid w:val="00BD3769"/>
    <w:rsid w:val="00CE3858"/>
    <w:rsid w:val="00D00D77"/>
    <w:rsid w:val="00D22B2F"/>
    <w:rsid w:val="00D43732"/>
    <w:rsid w:val="00D6461B"/>
    <w:rsid w:val="00ED083C"/>
    <w:rsid w:val="00E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F0"/>
  <w15:chartTrackingRefBased/>
  <w15:docId w15:val="{9EE73F8E-53A5-4A8D-8FB7-225A783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2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83C"/>
    <w:pPr>
      <w:spacing w:after="0" w:line="240" w:lineRule="auto"/>
    </w:pPr>
  </w:style>
  <w:style w:type="paragraph" w:customStyle="1" w:styleId="paragraph">
    <w:name w:val="paragraph"/>
    <w:basedOn w:val="Normal"/>
    <w:rsid w:val="0014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7A75"/>
  </w:style>
  <w:style w:type="character" w:customStyle="1" w:styleId="eop">
    <w:name w:val="eop"/>
    <w:basedOn w:val="DefaultParagraphFont"/>
    <w:rsid w:val="00147A75"/>
  </w:style>
  <w:style w:type="character" w:customStyle="1" w:styleId="spellingerror">
    <w:name w:val="spellingerror"/>
    <w:basedOn w:val="DefaultParagraphFont"/>
    <w:rsid w:val="009B64E5"/>
  </w:style>
  <w:style w:type="character" w:customStyle="1" w:styleId="Heading2Char">
    <w:name w:val="Heading 2 Char"/>
    <w:basedOn w:val="DefaultParagraphFont"/>
    <w:link w:val="Heading2"/>
    <w:uiPriority w:val="9"/>
    <w:semiHidden/>
    <w:rsid w:val="006A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ualextensionhighlight">
    <w:name w:val="contextualextensionhighlight"/>
    <w:basedOn w:val="DefaultParagraphFont"/>
    <w:rsid w:val="006A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10503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12</cp:revision>
  <dcterms:created xsi:type="dcterms:W3CDTF">2021-12-07T22:08:00Z</dcterms:created>
  <dcterms:modified xsi:type="dcterms:W3CDTF">2021-12-23T02:32:00Z</dcterms:modified>
</cp:coreProperties>
</file>