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78AEB" w14:textId="77777777" w:rsidR="00BA5D71" w:rsidRPr="00406059" w:rsidRDefault="002018B6" w:rsidP="002018B6">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PROJECT PURPOSE</w:t>
      </w:r>
      <w:r w:rsidR="00C868DF" w:rsidRPr="00406059">
        <w:rPr>
          <w:rStyle w:val="IntenseEmphasis"/>
          <w:i w:val="0"/>
          <w:iCs w:val="0"/>
          <w:color w:val="1F3864" w:themeColor="accent1" w:themeShade="80"/>
        </w:rPr>
        <w:t>/BACKGROUND</w:t>
      </w:r>
      <w:r w:rsidR="004B73DF" w:rsidRPr="00406059">
        <w:rPr>
          <w:rStyle w:val="IntenseEmphasis"/>
          <w:i w:val="0"/>
          <w:iCs w:val="0"/>
          <w:color w:val="1F3864" w:themeColor="accent1" w:themeShade="80"/>
        </w:rPr>
        <w:t>/PROJECT PITCH</w:t>
      </w:r>
    </w:p>
    <w:p w14:paraId="02F94725" w14:textId="77777777" w:rsidR="00BA5D71" w:rsidRPr="00406059" w:rsidRDefault="00BA5D71" w:rsidP="00BA5D71">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3FDAD898" w14:textId="77777777" w:rsidTr="00514D84">
        <w:tc>
          <w:tcPr>
            <w:cnfStyle w:val="001000000000" w:firstRow="0" w:lastRow="0" w:firstColumn="1" w:lastColumn="0" w:oddVBand="0" w:evenVBand="0" w:oddHBand="0" w:evenHBand="0" w:firstRowFirstColumn="0" w:firstRowLastColumn="0" w:lastRowFirstColumn="0" w:lastRowLastColumn="0"/>
            <w:tcW w:w="308" w:type="pct"/>
          </w:tcPr>
          <w:p w14:paraId="302B0DE4" w14:textId="77777777" w:rsidR="003905C1" w:rsidRPr="00406059" w:rsidRDefault="003905C1" w:rsidP="00514D84">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4C477708" wp14:editId="6CAE41D3">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529EC2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6h8KkIAACVKAAADgAAAAAAAAAAAAAAAAAuAgAA&#10;ZHJzL2Uyb0RvYy54bWxQSwECLQAUAAYACAAAACEABeIMPdkAAAADAQAADwAAAAAAAAAAAAAAAAAD&#10;CwAAZHJzL2Rvd25yZXYueG1sUEsFBgAAAAAEAAQA8wAAAAkMA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EC0A730" w14:textId="77777777" w:rsidR="003905C1" w:rsidRPr="00406059" w:rsidRDefault="003905C1" w:rsidP="00514D84">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Key reasons(s) for the project</w:t>
            </w:r>
            <w:r w:rsidR="00F37068" w:rsidRPr="00406059">
              <w:rPr>
                <w:rStyle w:val="IntenseEmphasis"/>
                <w:color w:val="1F3864" w:themeColor="accent1" w:themeShade="80"/>
              </w:rPr>
              <w:t xml:space="preserve">, and any contextual of historical </w:t>
            </w:r>
            <w:r w:rsidR="003D66C4" w:rsidRPr="00406059">
              <w:rPr>
                <w:rStyle w:val="IntenseEmphasis"/>
                <w:color w:val="1F3864" w:themeColor="accent1" w:themeShade="80"/>
              </w:rPr>
              <w:t>background</w:t>
            </w:r>
          </w:p>
        </w:tc>
      </w:tr>
    </w:tbl>
    <w:p w14:paraId="49B4184F" w14:textId="77777777" w:rsidR="00546A55" w:rsidRDefault="00546A55" w:rsidP="002018B6">
      <w:pPr>
        <w:pStyle w:val="NoSpacing"/>
        <w:rPr>
          <w:rStyle w:val="IntenseEmphasis"/>
          <w:i w:val="0"/>
          <w:iCs w:val="0"/>
          <w:color w:val="1F3864" w:themeColor="accent1" w:themeShade="80"/>
          <w:lang w:eastAsia="ja-JP"/>
        </w:rPr>
      </w:pPr>
    </w:p>
    <w:p w14:paraId="1D15676B" w14:textId="76DE2B68" w:rsidR="00EF4F51" w:rsidRDefault="00EF4F51" w:rsidP="002018B6">
      <w:pPr>
        <w:pStyle w:val="NoSpacing"/>
        <w:rPr>
          <w:rStyle w:val="IntenseEmphasis"/>
          <w:i w:val="0"/>
          <w:iCs w:val="0"/>
          <w:color w:val="1F3864" w:themeColor="accent1" w:themeShade="80"/>
          <w:lang w:eastAsia="ja-JP"/>
        </w:rPr>
      </w:pPr>
      <w:r>
        <w:rPr>
          <w:rStyle w:val="IntenseEmphasis"/>
          <w:i w:val="0"/>
          <w:iCs w:val="0"/>
          <w:color w:val="1F3864" w:themeColor="accent1" w:themeShade="80"/>
          <w:lang w:eastAsia="ja-JP"/>
        </w:rPr>
        <w:t>To leverage the automation built within the BlueZone application to gather and verify SSA information to reduce program and payment errors</w:t>
      </w:r>
      <w:r w:rsidR="00AE29F0">
        <w:rPr>
          <w:rStyle w:val="IntenseEmphasis"/>
          <w:i w:val="0"/>
          <w:iCs w:val="0"/>
          <w:color w:val="1F3864" w:themeColor="accent1" w:themeShade="80"/>
          <w:lang w:eastAsia="ja-JP"/>
        </w:rPr>
        <w:t xml:space="preserve">. The secondary objective is to save eligibility workers time, </w:t>
      </w:r>
      <w:r w:rsidR="003766AE">
        <w:rPr>
          <w:rStyle w:val="IntenseEmphasis"/>
          <w:i w:val="0"/>
          <w:iCs w:val="0"/>
          <w:color w:val="1F3864" w:themeColor="accent1" w:themeShade="80"/>
          <w:lang w:eastAsia="ja-JP"/>
        </w:rPr>
        <w:t>keystrokes,</w:t>
      </w:r>
      <w:r w:rsidR="00AE29F0">
        <w:rPr>
          <w:rStyle w:val="IntenseEmphasis"/>
          <w:i w:val="0"/>
          <w:iCs w:val="0"/>
          <w:color w:val="1F3864" w:themeColor="accent1" w:themeShade="80"/>
          <w:lang w:eastAsia="ja-JP"/>
        </w:rPr>
        <w:t xml:space="preserve"> and discrepancies by updating applicable STAT panels in MAXIS with the information from the SSA interface (SVES/TPQY).</w:t>
      </w:r>
      <w:r w:rsidR="0011152C">
        <w:rPr>
          <w:rStyle w:val="IntenseEmphasis"/>
          <w:i w:val="0"/>
          <w:iCs w:val="0"/>
          <w:color w:val="1F3864" w:themeColor="accent1" w:themeShade="80"/>
          <w:lang w:eastAsia="ja-JP"/>
        </w:rPr>
        <w:t xml:space="preserve"> This project will be classified as another Recertification </w:t>
      </w:r>
      <w:r w:rsidR="007F3659">
        <w:rPr>
          <w:rStyle w:val="IntenseEmphasis"/>
          <w:i w:val="0"/>
          <w:iCs w:val="0"/>
          <w:color w:val="1F3864" w:themeColor="accent1" w:themeShade="80"/>
          <w:lang w:eastAsia="ja-JP"/>
        </w:rPr>
        <w:t>Accuracy</w:t>
      </w:r>
      <w:r w:rsidR="0011152C">
        <w:rPr>
          <w:rStyle w:val="IntenseEmphasis"/>
          <w:i w:val="0"/>
          <w:iCs w:val="0"/>
          <w:color w:val="1F3864" w:themeColor="accent1" w:themeShade="80"/>
          <w:lang w:eastAsia="ja-JP"/>
        </w:rPr>
        <w:t xml:space="preserve"> Project (RAP) which the ES Quality Improvement Team </w:t>
      </w:r>
      <w:r w:rsidR="007F3659">
        <w:rPr>
          <w:rStyle w:val="IntenseEmphasis"/>
          <w:i w:val="0"/>
          <w:iCs w:val="0"/>
          <w:color w:val="1F3864" w:themeColor="accent1" w:themeShade="80"/>
          <w:lang w:eastAsia="ja-JP"/>
        </w:rPr>
        <w:t xml:space="preserve">create and manage. </w:t>
      </w:r>
    </w:p>
    <w:p w14:paraId="592D29BE" w14:textId="77777777" w:rsidR="007A1EE4" w:rsidRDefault="007A1EE4" w:rsidP="002018B6">
      <w:pPr>
        <w:pStyle w:val="NoSpacing"/>
        <w:rPr>
          <w:rStyle w:val="IntenseEmphasis"/>
          <w:i w:val="0"/>
          <w:iCs w:val="0"/>
          <w:color w:val="1F3864" w:themeColor="accent1" w:themeShade="80"/>
          <w:lang w:eastAsia="ja-JP"/>
        </w:rPr>
      </w:pPr>
    </w:p>
    <w:p w14:paraId="47EEEE72" w14:textId="21914AC6" w:rsidR="00E80BCB" w:rsidRDefault="007A1EE4" w:rsidP="002018B6">
      <w:pPr>
        <w:pStyle w:val="NoSpacing"/>
        <w:rPr>
          <w:rStyle w:val="IntenseEmphasis"/>
          <w:i w:val="0"/>
          <w:iCs w:val="0"/>
          <w:color w:val="1F3864" w:themeColor="accent1" w:themeShade="80"/>
          <w:lang w:eastAsia="ja-JP"/>
        </w:rPr>
      </w:pPr>
      <w:r>
        <w:rPr>
          <w:rStyle w:val="IntenseEmphasis"/>
          <w:i w:val="0"/>
          <w:iCs w:val="0"/>
          <w:color w:val="1F3864" w:themeColor="accent1" w:themeShade="80"/>
          <w:lang w:eastAsia="ja-JP"/>
        </w:rPr>
        <w:t>In our most recent DHS Quality Control review (July 2020 for FFY 2020) approximately 10% of our SNAP payment errors are from SSI/RSDI income being incorrectly budgeted. (</w:t>
      </w:r>
      <w:hyperlink r:id="rId11" w:history="1">
        <w:r w:rsidRPr="007A1EE4">
          <w:rPr>
            <w:rStyle w:val="Hyperlink"/>
            <w:lang w:eastAsia="ja-JP"/>
          </w:rPr>
          <w:t>Link</w:t>
        </w:r>
      </w:hyperlink>
      <w:r>
        <w:rPr>
          <w:rStyle w:val="IntenseEmphasis"/>
          <w:i w:val="0"/>
          <w:iCs w:val="0"/>
          <w:color w:val="1F3864" w:themeColor="accent1" w:themeShade="80"/>
          <w:lang w:eastAsia="ja-JP"/>
        </w:rPr>
        <w:t xml:space="preserve"> to report on SIR). </w:t>
      </w:r>
      <w:r w:rsidR="00E80BCB">
        <w:rPr>
          <w:rStyle w:val="IntenseEmphasis"/>
          <w:i w:val="0"/>
          <w:iCs w:val="0"/>
          <w:color w:val="1F3864" w:themeColor="accent1" w:themeShade="80"/>
          <w:lang w:eastAsia="ja-JP"/>
        </w:rPr>
        <w:t>The SNAP error rate for the State of Minnesota is currently 9.54%, which puts the state in 1</w:t>
      </w:r>
      <w:r w:rsidR="00E80BCB" w:rsidRPr="00E80BCB">
        <w:rPr>
          <w:rStyle w:val="IntenseEmphasis"/>
          <w:i w:val="0"/>
          <w:iCs w:val="0"/>
          <w:color w:val="1F3864" w:themeColor="accent1" w:themeShade="80"/>
          <w:vertAlign w:val="superscript"/>
          <w:lang w:eastAsia="ja-JP"/>
        </w:rPr>
        <w:t>st</w:t>
      </w:r>
      <w:r w:rsidR="00E80BCB">
        <w:rPr>
          <w:rStyle w:val="IntenseEmphasis"/>
          <w:i w:val="0"/>
          <w:iCs w:val="0"/>
          <w:color w:val="1F3864" w:themeColor="accent1" w:themeShade="80"/>
          <w:lang w:eastAsia="ja-JP"/>
        </w:rPr>
        <w:t xml:space="preserve"> year liability. Without reversing </w:t>
      </w:r>
      <w:r w:rsidR="007E7837">
        <w:rPr>
          <w:rStyle w:val="IntenseEmphasis"/>
          <w:i w:val="0"/>
          <w:iCs w:val="0"/>
          <w:color w:val="1F3864" w:themeColor="accent1" w:themeShade="80"/>
          <w:lang w:eastAsia="ja-JP"/>
        </w:rPr>
        <w:t>payment errors for SNAP, the state will be in sanction</w:t>
      </w:r>
      <w:r w:rsidR="00A06468">
        <w:rPr>
          <w:rStyle w:val="IntenseEmphasis"/>
          <w:i w:val="0"/>
          <w:iCs w:val="0"/>
          <w:color w:val="1F3864" w:themeColor="accent1" w:themeShade="80"/>
          <w:lang w:eastAsia="ja-JP"/>
        </w:rPr>
        <w:t xml:space="preserve"> which can cost Hennepin County </w:t>
      </w:r>
      <w:r w:rsidR="00A23221">
        <w:rPr>
          <w:rStyle w:val="IntenseEmphasis"/>
          <w:i w:val="0"/>
          <w:iCs w:val="0"/>
          <w:color w:val="1F3864" w:themeColor="accent1" w:themeShade="80"/>
          <w:lang w:eastAsia="ja-JP"/>
        </w:rPr>
        <w:t xml:space="preserve">millions of tax-payer dollars. </w:t>
      </w:r>
    </w:p>
    <w:p w14:paraId="5DEE46B9" w14:textId="191C1B46" w:rsidR="006936E8" w:rsidRDefault="006936E8" w:rsidP="002018B6">
      <w:pPr>
        <w:pStyle w:val="NoSpacing"/>
        <w:rPr>
          <w:rStyle w:val="IntenseEmphasis"/>
          <w:i w:val="0"/>
          <w:iCs w:val="0"/>
          <w:color w:val="1F3864" w:themeColor="accent1" w:themeShade="80"/>
          <w:lang w:eastAsia="ja-JP"/>
        </w:rPr>
      </w:pPr>
    </w:p>
    <w:p w14:paraId="664F0DC4" w14:textId="52B8215A" w:rsidR="006936E8" w:rsidRDefault="006936E8" w:rsidP="002018B6">
      <w:pPr>
        <w:pStyle w:val="NoSpacing"/>
        <w:rPr>
          <w:rStyle w:val="IntenseEmphasis"/>
          <w:i w:val="0"/>
          <w:iCs w:val="0"/>
          <w:color w:val="1F3864" w:themeColor="accent1" w:themeShade="80"/>
          <w:lang w:eastAsia="ja-JP"/>
        </w:rPr>
      </w:pPr>
      <w:r>
        <w:rPr>
          <w:rStyle w:val="IntenseEmphasis"/>
          <w:i w:val="0"/>
          <w:iCs w:val="0"/>
          <w:color w:val="1F3864" w:themeColor="accent1" w:themeShade="80"/>
          <w:lang w:eastAsia="ja-JP"/>
        </w:rPr>
        <w:t xml:space="preserve">Statewide errors for SSI and RSDI </w:t>
      </w:r>
      <w:r w:rsidR="003766AE">
        <w:rPr>
          <w:rStyle w:val="IntenseEmphasis"/>
          <w:i w:val="0"/>
          <w:iCs w:val="0"/>
          <w:color w:val="1F3864" w:themeColor="accent1" w:themeShade="80"/>
          <w:lang w:eastAsia="ja-JP"/>
        </w:rPr>
        <w:t xml:space="preserve">are </w:t>
      </w:r>
      <w:r w:rsidR="00844769">
        <w:rPr>
          <w:rStyle w:val="IntenseEmphasis"/>
          <w:i w:val="0"/>
          <w:iCs w:val="0"/>
          <w:color w:val="1F3864" w:themeColor="accent1" w:themeShade="80"/>
          <w:lang w:eastAsia="ja-JP"/>
        </w:rPr>
        <w:t>3% vs. Hennepin at 10%.</w:t>
      </w:r>
    </w:p>
    <w:p w14:paraId="5B4BC2ED" w14:textId="77777777" w:rsidR="00E80BCB" w:rsidRDefault="00E80BCB" w:rsidP="002018B6">
      <w:pPr>
        <w:pStyle w:val="NoSpacing"/>
        <w:rPr>
          <w:rStyle w:val="IntenseEmphasis"/>
          <w:i w:val="0"/>
          <w:iCs w:val="0"/>
          <w:color w:val="1F3864" w:themeColor="accent1" w:themeShade="80"/>
          <w:lang w:eastAsia="ja-JP"/>
        </w:rPr>
      </w:pPr>
    </w:p>
    <w:p w14:paraId="34A74EDE" w14:textId="343E7643" w:rsidR="007A1EE4" w:rsidRDefault="007A1EE4" w:rsidP="002018B6">
      <w:pPr>
        <w:pStyle w:val="NoSpacing"/>
        <w:rPr>
          <w:rStyle w:val="IntenseEmphasis"/>
          <w:i w:val="0"/>
          <w:iCs w:val="0"/>
          <w:color w:val="1F3864" w:themeColor="accent1" w:themeShade="80"/>
          <w:lang w:eastAsia="ja-JP"/>
        </w:rPr>
      </w:pPr>
      <w:r>
        <w:rPr>
          <w:rStyle w:val="IntenseEmphasis"/>
          <w:i w:val="0"/>
          <w:iCs w:val="0"/>
          <w:color w:val="1F3864" w:themeColor="accent1" w:themeShade="80"/>
          <w:lang w:eastAsia="ja-JP"/>
        </w:rPr>
        <w:t>Additional concerns regarding SSA information includes:</w:t>
      </w:r>
    </w:p>
    <w:p w14:paraId="11896342" w14:textId="77777777" w:rsidR="007A1EE4" w:rsidRDefault="007A1EE4" w:rsidP="007A1EE4">
      <w:pPr>
        <w:pStyle w:val="NoSpacing"/>
        <w:numPr>
          <w:ilvl w:val="0"/>
          <w:numId w:val="3"/>
        </w:numPr>
        <w:rPr>
          <w:rStyle w:val="IntenseEmphasis"/>
          <w:i w:val="0"/>
          <w:iCs w:val="0"/>
          <w:color w:val="1F3864" w:themeColor="accent1" w:themeShade="80"/>
          <w:lang w:eastAsia="ja-JP"/>
        </w:rPr>
      </w:pPr>
      <w:r>
        <w:rPr>
          <w:rStyle w:val="IntenseEmphasis"/>
          <w:i w:val="0"/>
          <w:iCs w:val="0"/>
          <w:color w:val="1F3864" w:themeColor="accent1" w:themeShade="80"/>
          <w:lang w:eastAsia="ja-JP"/>
        </w:rPr>
        <w:t xml:space="preserve">Incorrect health care program eligibility  </w:t>
      </w:r>
    </w:p>
    <w:p w14:paraId="5EB18ED3" w14:textId="6318069B" w:rsidR="007A1EE4" w:rsidRDefault="00416D6E" w:rsidP="007A1EE4">
      <w:pPr>
        <w:pStyle w:val="NoSpacing"/>
        <w:numPr>
          <w:ilvl w:val="0"/>
          <w:numId w:val="3"/>
        </w:numPr>
        <w:rPr>
          <w:rStyle w:val="IntenseEmphasis"/>
          <w:i w:val="0"/>
          <w:iCs w:val="0"/>
          <w:color w:val="1F3864" w:themeColor="accent1" w:themeShade="80"/>
          <w:lang w:eastAsia="ja-JP"/>
        </w:rPr>
      </w:pPr>
      <w:r>
        <w:rPr>
          <w:rStyle w:val="IntenseEmphasis"/>
          <w:i w:val="0"/>
          <w:iCs w:val="0"/>
          <w:color w:val="1F3864" w:themeColor="accent1" w:themeShade="80"/>
          <w:lang w:eastAsia="ja-JP"/>
        </w:rPr>
        <w:t>Incorrect</w:t>
      </w:r>
      <w:r w:rsidR="007A1EE4">
        <w:rPr>
          <w:rStyle w:val="IntenseEmphasis"/>
          <w:i w:val="0"/>
          <w:iCs w:val="0"/>
          <w:color w:val="1F3864" w:themeColor="accent1" w:themeShade="80"/>
          <w:lang w:eastAsia="ja-JP"/>
        </w:rPr>
        <w:t xml:space="preserve"> </w:t>
      </w:r>
      <w:r>
        <w:rPr>
          <w:rStyle w:val="IntenseEmphasis"/>
          <w:i w:val="0"/>
          <w:iCs w:val="0"/>
          <w:color w:val="1F3864" w:themeColor="accent1" w:themeShade="80"/>
          <w:lang w:eastAsia="ja-JP"/>
        </w:rPr>
        <w:t>health</w:t>
      </w:r>
      <w:r w:rsidR="007A1EE4">
        <w:rPr>
          <w:rStyle w:val="IntenseEmphasis"/>
          <w:i w:val="0"/>
          <w:iCs w:val="0"/>
          <w:color w:val="1F3864" w:themeColor="accent1" w:themeShade="80"/>
          <w:lang w:eastAsia="ja-JP"/>
        </w:rPr>
        <w:t xml:space="preserve"> care </w:t>
      </w:r>
      <w:r>
        <w:rPr>
          <w:rStyle w:val="IntenseEmphasis"/>
          <w:i w:val="0"/>
          <w:iCs w:val="0"/>
          <w:color w:val="1F3864" w:themeColor="accent1" w:themeShade="80"/>
          <w:lang w:eastAsia="ja-JP"/>
        </w:rPr>
        <w:t>spenddown (out-of-pocket costs)</w:t>
      </w:r>
    </w:p>
    <w:p w14:paraId="2BC2552E" w14:textId="6339A7CA" w:rsidR="00416D6E" w:rsidRDefault="00F641C1" w:rsidP="007A1EE4">
      <w:pPr>
        <w:pStyle w:val="NoSpacing"/>
        <w:numPr>
          <w:ilvl w:val="0"/>
          <w:numId w:val="3"/>
        </w:numPr>
        <w:rPr>
          <w:rStyle w:val="IntenseEmphasis"/>
          <w:i w:val="0"/>
          <w:iCs w:val="0"/>
          <w:color w:val="1F3864" w:themeColor="accent1" w:themeShade="80"/>
          <w:lang w:eastAsia="ja-JP"/>
        </w:rPr>
      </w:pPr>
      <w:r>
        <w:rPr>
          <w:rStyle w:val="IntenseEmphasis"/>
          <w:i w:val="0"/>
          <w:iCs w:val="0"/>
          <w:color w:val="1F3864" w:themeColor="accent1" w:themeShade="80"/>
          <w:lang w:eastAsia="ja-JP"/>
        </w:rPr>
        <w:t xml:space="preserve">Disability eligibility benefits reduction (DAC </w:t>
      </w:r>
      <w:r w:rsidR="003C3A5C">
        <w:rPr>
          <w:rStyle w:val="IntenseEmphasis"/>
          <w:i w:val="0"/>
          <w:iCs w:val="0"/>
          <w:color w:val="1F3864" w:themeColor="accent1" w:themeShade="80"/>
          <w:lang w:eastAsia="ja-JP"/>
        </w:rPr>
        <w:t>deductions, SNBC, etc.)</w:t>
      </w:r>
    </w:p>
    <w:p w14:paraId="35E6E4AD" w14:textId="3D733EB1" w:rsidR="00EA01EF" w:rsidRDefault="00EA01EF" w:rsidP="007A1EE4">
      <w:pPr>
        <w:pStyle w:val="NoSpacing"/>
        <w:numPr>
          <w:ilvl w:val="0"/>
          <w:numId w:val="3"/>
        </w:numPr>
        <w:rPr>
          <w:rStyle w:val="IntenseEmphasis"/>
          <w:i w:val="0"/>
          <w:iCs w:val="0"/>
          <w:color w:val="1F3864" w:themeColor="accent1" w:themeShade="80"/>
          <w:lang w:eastAsia="ja-JP"/>
        </w:rPr>
      </w:pPr>
      <w:r>
        <w:rPr>
          <w:rStyle w:val="IntenseEmphasis"/>
          <w:i w:val="0"/>
          <w:iCs w:val="0"/>
          <w:color w:val="1F3864" w:themeColor="accent1" w:themeShade="80"/>
          <w:lang w:eastAsia="ja-JP"/>
        </w:rPr>
        <w:t>Incorrect or missing ABAWD exemptions for SNAP</w:t>
      </w:r>
    </w:p>
    <w:p w14:paraId="5CC1292A" w14:textId="43E3288D" w:rsidR="00AE29F0" w:rsidRDefault="00AE29F0" w:rsidP="002018B6">
      <w:pPr>
        <w:pStyle w:val="NoSpacing"/>
        <w:rPr>
          <w:rStyle w:val="IntenseEmphasis"/>
          <w:i w:val="0"/>
          <w:iCs w:val="0"/>
          <w:color w:val="1F3864" w:themeColor="accent1" w:themeShade="80"/>
          <w:lang w:eastAsia="ja-JP"/>
        </w:rPr>
      </w:pPr>
    </w:p>
    <w:p w14:paraId="7C97717D" w14:textId="77777777" w:rsidR="00AD09F2" w:rsidRPr="00406059" w:rsidRDefault="00AD09F2" w:rsidP="002018B6">
      <w:pPr>
        <w:pStyle w:val="NoSpacing"/>
        <w:rPr>
          <w:rStyle w:val="IntenseEmphasis"/>
          <w:i w:val="0"/>
          <w:iCs w:val="0"/>
          <w:color w:val="1F3864" w:themeColor="accent1" w:themeShade="80"/>
          <w:lang w:eastAsia="ja-JP"/>
        </w:rPr>
      </w:pPr>
    </w:p>
    <w:p w14:paraId="79551B67" w14:textId="77777777" w:rsidR="004B73DF" w:rsidRPr="00406059" w:rsidRDefault="004B73DF" w:rsidP="004B73DF">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POLICY AND PROCEDURAL REFERENCES</w:t>
      </w:r>
    </w:p>
    <w:p w14:paraId="510934E1" w14:textId="77777777" w:rsidR="004B73DF" w:rsidRPr="00406059" w:rsidRDefault="004B73DF" w:rsidP="004B73DF">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76DA5C3C" w14:textId="77777777" w:rsidTr="00AD481D">
        <w:tc>
          <w:tcPr>
            <w:cnfStyle w:val="001000000000" w:firstRow="0" w:lastRow="0" w:firstColumn="1" w:lastColumn="0" w:oddVBand="0" w:evenVBand="0" w:oddHBand="0" w:evenHBand="0" w:firstRowFirstColumn="0" w:firstRowLastColumn="0" w:lastRowFirstColumn="0" w:lastRowLastColumn="0"/>
            <w:tcW w:w="308" w:type="pct"/>
          </w:tcPr>
          <w:p w14:paraId="693E7C52" w14:textId="77777777" w:rsidR="004B73DF" w:rsidRPr="00406059" w:rsidRDefault="004B73DF"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74202646" wp14:editId="1069378E">
                      <wp:extent cx="141605" cy="141605"/>
                      <wp:effectExtent l="0" t="0" r="0" b="0"/>
                      <wp:docPr id="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 name="Rectangle 1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3"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E6204C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eSr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d6Xkq68IAACVKAAADgAAAAAAAAAAAAAA&#10;AAAuAgAAZHJzL2Uyb0RvYy54bWxQSwECLQAUAAYACAAAACEABeIMPdkAAAADAQAADwAAAAAAAAAA&#10;AAAAAAAJCwAAZHJzL2Rvd25yZXYueG1sUEsFBgAAAAAEAAQA8wAAAA8MAAAAAA==&#10;">
                      <v:rect id="Rectangle 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XIgwQAAANsAAAAPAAAAZHJzL2Rvd25yZXYueG1sRE9Li8Iw&#10;EL4v+B/CLHhb01XQ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IoJciD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3434CD" w14:textId="77777777" w:rsidR="004B73DF" w:rsidRPr="00406059" w:rsidRDefault="004B73DF"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Site the policies and/or procedures specific to this project. Add hyperlinks if possible.</w:t>
            </w:r>
          </w:p>
        </w:tc>
      </w:tr>
    </w:tbl>
    <w:p w14:paraId="321159BE" w14:textId="2C702999" w:rsidR="004B73DF" w:rsidRDefault="004B73DF" w:rsidP="002018B6">
      <w:pPr>
        <w:pStyle w:val="NoSpacing"/>
        <w:pBdr>
          <w:bottom w:val="single" w:sz="12" w:space="1" w:color="auto"/>
        </w:pBdr>
        <w:rPr>
          <w:rStyle w:val="IntenseEmphasis"/>
          <w:i w:val="0"/>
          <w:iCs w:val="0"/>
          <w:color w:val="1F3864" w:themeColor="accent1" w:themeShade="80"/>
        </w:rPr>
      </w:pPr>
    </w:p>
    <w:p w14:paraId="65F8AC0B" w14:textId="17A66133" w:rsidR="00252871" w:rsidRDefault="000A0528" w:rsidP="002018B6">
      <w:pPr>
        <w:pStyle w:val="NoSpacing"/>
        <w:pBdr>
          <w:bottom w:val="single" w:sz="12" w:space="1" w:color="auto"/>
        </w:pBdr>
        <w:rPr>
          <w:rStyle w:val="IntenseEmphasis"/>
          <w:i w:val="0"/>
          <w:iCs w:val="0"/>
          <w:color w:val="1F3864" w:themeColor="accent1" w:themeShade="80"/>
        </w:rPr>
      </w:pPr>
      <w:hyperlink r:id="rId12" w:history="1">
        <w:r w:rsidR="004454ED" w:rsidRPr="004454ED">
          <w:rPr>
            <w:rStyle w:val="Hyperlink"/>
          </w:rPr>
          <w:t>CM.0018.12</w:t>
        </w:r>
      </w:hyperlink>
      <w:r w:rsidR="004454ED">
        <w:rPr>
          <w:rStyle w:val="IntenseEmphasis"/>
          <w:i w:val="0"/>
          <w:iCs w:val="0"/>
          <w:color w:val="1F3864" w:themeColor="accent1" w:themeShade="80"/>
        </w:rPr>
        <w:t xml:space="preserve"> Medical Deductions (FMED)</w:t>
      </w:r>
    </w:p>
    <w:p w14:paraId="64EB9F91" w14:textId="33B16139" w:rsidR="005817B8" w:rsidRDefault="000A0528" w:rsidP="002018B6">
      <w:pPr>
        <w:pStyle w:val="NoSpacing"/>
        <w:pBdr>
          <w:bottom w:val="single" w:sz="12" w:space="1" w:color="auto"/>
        </w:pBdr>
        <w:rPr>
          <w:rStyle w:val="IntenseEmphasis"/>
          <w:i w:val="0"/>
          <w:iCs w:val="0"/>
          <w:color w:val="1F3864" w:themeColor="accent1" w:themeShade="80"/>
        </w:rPr>
      </w:pPr>
      <w:hyperlink r:id="rId13" w:history="1">
        <w:r w:rsidR="005817B8" w:rsidRPr="0076481B">
          <w:rPr>
            <w:rStyle w:val="Hyperlink"/>
          </w:rPr>
          <w:t>CM0010.18.06</w:t>
        </w:r>
      </w:hyperlink>
      <w:r w:rsidR="005817B8">
        <w:rPr>
          <w:rStyle w:val="IntenseEmphasis"/>
          <w:i w:val="0"/>
          <w:iCs w:val="0"/>
          <w:color w:val="1F3864" w:themeColor="accent1" w:themeShade="80"/>
        </w:rPr>
        <w:t xml:space="preserve"> Verifying Disability/Incapacity </w:t>
      </w:r>
      <w:r w:rsidR="008E747D">
        <w:rPr>
          <w:rStyle w:val="IntenseEmphasis"/>
          <w:i w:val="0"/>
          <w:iCs w:val="0"/>
          <w:color w:val="1F3864" w:themeColor="accent1" w:themeShade="80"/>
        </w:rPr>
        <w:t>–</w:t>
      </w:r>
      <w:r w:rsidR="005817B8">
        <w:rPr>
          <w:rStyle w:val="IntenseEmphasis"/>
          <w:i w:val="0"/>
          <w:iCs w:val="0"/>
          <w:color w:val="1F3864" w:themeColor="accent1" w:themeShade="80"/>
        </w:rPr>
        <w:t xml:space="preserve"> SNAP</w:t>
      </w:r>
    </w:p>
    <w:p w14:paraId="32D6750F" w14:textId="36EBA5AB" w:rsidR="008E747D" w:rsidRDefault="008E747D" w:rsidP="002018B6">
      <w:pPr>
        <w:pStyle w:val="NoSpacing"/>
        <w:pBdr>
          <w:bottom w:val="single" w:sz="12" w:space="1" w:color="auto"/>
        </w:pBdr>
        <w:rPr>
          <w:rStyle w:val="IntenseEmphasis"/>
          <w:i w:val="0"/>
          <w:iCs w:val="0"/>
          <w:color w:val="1F3864" w:themeColor="accent1" w:themeShade="80"/>
        </w:rPr>
      </w:pPr>
    </w:p>
    <w:p w14:paraId="093F626C" w14:textId="57AA9168" w:rsidR="008E747D" w:rsidRDefault="008E747D"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Mandatory Verifications</w:t>
      </w:r>
    </w:p>
    <w:p w14:paraId="45991E92" w14:textId="5586E3D4" w:rsidR="008E747D" w:rsidRDefault="000A0528" w:rsidP="002018B6">
      <w:pPr>
        <w:pStyle w:val="NoSpacing"/>
        <w:pBdr>
          <w:bottom w:val="single" w:sz="12" w:space="1" w:color="auto"/>
        </w:pBdr>
        <w:rPr>
          <w:rStyle w:val="IntenseEmphasis"/>
          <w:i w:val="0"/>
          <w:iCs w:val="0"/>
          <w:color w:val="1F3864" w:themeColor="accent1" w:themeShade="80"/>
        </w:rPr>
      </w:pPr>
      <w:hyperlink r:id="rId14" w:anchor="t=1_5.htm&amp;rhsearch=mandatory%20verifications&amp;rhsyns=%20" w:history="1">
        <w:r w:rsidR="008E747D" w:rsidRPr="008E747D">
          <w:rPr>
            <w:rStyle w:val="Hyperlink"/>
          </w:rPr>
          <w:t>MHCP Manual 1.5</w:t>
        </w:r>
      </w:hyperlink>
      <w:r w:rsidR="008E747D">
        <w:rPr>
          <w:rStyle w:val="IntenseEmphasis"/>
          <w:i w:val="0"/>
          <w:iCs w:val="0"/>
          <w:color w:val="1F3864" w:themeColor="accent1" w:themeShade="80"/>
        </w:rPr>
        <w:t>:  MHCP Mandatory Verifications</w:t>
      </w:r>
    </w:p>
    <w:p w14:paraId="32DF1DF3" w14:textId="6D071F95" w:rsidR="008E747D" w:rsidRDefault="000A0528" w:rsidP="002018B6">
      <w:pPr>
        <w:pStyle w:val="NoSpacing"/>
        <w:pBdr>
          <w:bottom w:val="single" w:sz="12" w:space="1" w:color="auto"/>
        </w:pBdr>
        <w:rPr>
          <w:rStyle w:val="IntenseEmphasis"/>
          <w:i w:val="0"/>
          <w:iCs w:val="0"/>
          <w:color w:val="1F3864" w:themeColor="accent1" w:themeShade="80"/>
        </w:rPr>
      </w:pPr>
      <w:hyperlink r:id="rId15" w:history="1">
        <w:r w:rsidR="008E747D" w:rsidRPr="008E747D">
          <w:rPr>
            <w:rStyle w:val="Hyperlink"/>
          </w:rPr>
          <w:t>CM0010</w:t>
        </w:r>
      </w:hyperlink>
      <w:r w:rsidR="008E747D">
        <w:rPr>
          <w:rStyle w:val="IntenseEmphasis"/>
          <w:i w:val="0"/>
          <w:iCs w:val="0"/>
          <w:color w:val="1F3864" w:themeColor="accent1" w:themeShade="80"/>
        </w:rPr>
        <w:t xml:space="preserve"> Verification</w:t>
      </w:r>
    </w:p>
    <w:p w14:paraId="769880B7" w14:textId="77777777" w:rsidR="008E747D" w:rsidRDefault="000A0528" w:rsidP="008E747D">
      <w:pPr>
        <w:pStyle w:val="NoSpacing"/>
        <w:pBdr>
          <w:bottom w:val="single" w:sz="12" w:space="1" w:color="auto"/>
        </w:pBdr>
        <w:jc w:val="both"/>
        <w:rPr>
          <w:rStyle w:val="IntenseEmphasis"/>
          <w:i w:val="0"/>
          <w:iCs w:val="0"/>
          <w:color w:val="1F3864" w:themeColor="accent1" w:themeShade="80"/>
        </w:rPr>
      </w:pPr>
      <w:hyperlink r:id="rId16" w:history="1">
        <w:r w:rsidR="008E747D" w:rsidRPr="008E747D">
          <w:rPr>
            <w:rStyle w:val="Hyperlink"/>
          </w:rPr>
          <w:t>HSR Manual</w:t>
        </w:r>
      </w:hyperlink>
      <w:r w:rsidR="008E747D">
        <w:rPr>
          <w:rStyle w:val="IntenseEmphasis"/>
          <w:i w:val="0"/>
          <w:iCs w:val="0"/>
          <w:color w:val="1F3864" w:themeColor="accent1" w:themeShade="80"/>
        </w:rPr>
        <w:t xml:space="preserve"> Verification</w:t>
      </w:r>
    </w:p>
    <w:p w14:paraId="0EF7E8CC" w14:textId="04AB1577" w:rsidR="008E747D" w:rsidRDefault="008E747D" w:rsidP="00B64EDF">
      <w:pPr>
        <w:pStyle w:val="NoSpacing"/>
        <w:pBdr>
          <w:bottom w:val="single" w:sz="12" w:space="1" w:color="auto"/>
        </w:pBdr>
        <w:jc w:val="both"/>
        <w:rPr>
          <w:rStyle w:val="IntenseEmphasis"/>
          <w:i w:val="0"/>
          <w:iCs w:val="0"/>
          <w:color w:val="1F3864" w:themeColor="accent1" w:themeShade="80"/>
        </w:rPr>
      </w:pPr>
      <w:r>
        <w:rPr>
          <w:rStyle w:val="IntenseEmphasis"/>
          <w:i w:val="0"/>
          <w:iCs w:val="0"/>
          <w:color w:val="1F3864" w:themeColor="accent1" w:themeShade="80"/>
        </w:rPr>
        <w:t xml:space="preserve"> </w:t>
      </w:r>
    </w:p>
    <w:p w14:paraId="326339E4" w14:textId="23B0BA7E" w:rsidR="00B64EDF" w:rsidRDefault="00B64EDF" w:rsidP="00B64EDF">
      <w:pPr>
        <w:pStyle w:val="NoSpacing"/>
        <w:pBdr>
          <w:bottom w:val="single" w:sz="12" w:space="1" w:color="auto"/>
        </w:pBdr>
        <w:jc w:val="both"/>
        <w:rPr>
          <w:rStyle w:val="IntenseEmphasis"/>
          <w:i w:val="0"/>
          <w:iCs w:val="0"/>
          <w:color w:val="1F3864" w:themeColor="accent1" w:themeShade="80"/>
        </w:rPr>
      </w:pPr>
    </w:p>
    <w:p w14:paraId="4DEF455F" w14:textId="6F451FEE" w:rsidR="00B64EDF" w:rsidRDefault="00B64EDF" w:rsidP="00B64EDF">
      <w:pPr>
        <w:pStyle w:val="NoSpacing"/>
        <w:pBdr>
          <w:bottom w:val="single" w:sz="12" w:space="1" w:color="auto"/>
        </w:pBdr>
        <w:jc w:val="both"/>
        <w:rPr>
          <w:rStyle w:val="IntenseEmphasis"/>
          <w:i w:val="0"/>
          <w:iCs w:val="0"/>
          <w:color w:val="1F3864" w:themeColor="accent1" w:themeShade="80"/>
        </w:rPr>
      </w:pPr>
    </w:p>
    <w:p w14:paraId="49E6E62C" w14:textId="3A18F170" w:rsidR="00B64EDF" w:rsidRDefault="00B64EDF" w:rsidP="00B64EDF">
      <w:pPr>
        <w:pStyle w:val="NoSpacing"/>
        <w:pBdr>
          <w:bottom w:val="single" w:sz="12" w:space="1" w:color="auto"/>
        </w:pBdr>
        <w:jc w:val="both"/>
        <w:rPr>
          <w:rStyle w:val="IntenseEmphasis"/>
          <w:i w:val="0"/>
          <w:iCs w:val="0"/>
          <w:color w:val="1F3864" w:themeColor="accent1" w:themeShade="80"/>
        </w:rPr>
      </w:pPr>
    </w:p>
    <w:p w14:paraId="69F32C27" w14:textId="30F1C589" w:rsidR="00B64EDF" w:rsidRDefault="00B64EDF" w:rsidP="00B64EDF">
      <w:pPr>
        <w:pStyle w:val="NoSpacing"/>
        <w:pBdr>
          <w:bottom w:val="single" w:sz="12" w:space="1" w:color="auto"/>
        </w:pBdr>
        <w:jc w:val="both"/>
        <w:rPr>
          <w:rStyle w:val="IntenseEmphasis"/>
          <w:i w:val="0"/>
          <w:iCs w:val="0"/>
          <w:color w:val="1F3864" w:themeColor="accent1" w:themeShade="80"/>
        </w:rPr>
      </w:pPr>
    </w:p>
    <w:p w14:paraId="4633EBCA" w14:textId="50E9881D" w:rsidR="00B64EDF" w:rsidRDefault="00B64EDF" w:rsidP="00B64EDF">
      <w:pPr>
        <w:pStyle w:val="NoSpacing"/>
        <w:pBdr>
          <w:bottom w:val="single" w:sz="12" w:space="1" w:color="auto"/>
        </w:pBdr>
        <w:jc w:val="both"/>
        <w:rPr>
          <w:rStyle w:val="IntenseEmphasis"/>
          <w:i w:val="0"/>
          <w:iCs w:val="0"/>
          <w:color w:val="1F3864" w:themeColor="accent1" w:themeShade="80"/>
        </w:rPr>
      </w:pPr>
    </w:p>
    <w:p w14:paraId="2A17914F" w14:textId="652E5631" w:rsidR="00B64EDF" w:rsidRDefault="00B64EDF" w:rsidP="00B64EDF">
      <w:pPr>
        <w:pStyle w:val="NoSpacing"/>
        <w:pBdr>
          <w:bottom w:val="single" w:sz="12" w:space="1" w:color="auto"/>
        </w:pBdr>
        <w:jc w:val="both"/>
        <w:rPr>
          <w:rStyle w:val="IntenseEmphasis"/>
          <w:i w:val="0"/>
          <w:iCs w:val="0"/>
          <w:color w:val="1F3864" w:themeColor="accent1" w:themeShade="80"/>
        </w:rPr>
      </w:pPr>
    </w:p>
    <w:p w14:paraId="3DAD957B" w14:textId="77777777" w:rsidR="00B64EDF" w:rsidRPr="00406059" w:rsidRDefault="00B64EDF" w:rsidP="00B64EDF">
      <w:pPr>
        <w:pStyle w:val="NoSpacing"/>
        <w:pBdr>
          <w:bottom w:val="single" w:sz="12" w:space="1" w:color="auto"/>
        </w:pBdr>
        <w:jc w:val="both"/>
        <w:rPr>
          <w:rStyle w:val="IntenseEmphasis"/>
          <w:i w:val="0"/>
          <w:iCs w:val="0"/>
          <w:color w:val="1F3864" w:themeColor="accent1" w:themeShade="80"/>
        </w:rPr>
      </w:pPr>
    </w:p>
    <w:p w14:paraId="5F484B70" w14:textId="77777777" w:rsidR="00F0069C" w:rsidRDefault="00F0069C" w:rsidP="002018B6">
      <w:pPr>
        <w:pStyle w:val="NoSpacing"/>
        <w:pBdr>
          <w:bottom w:val="single" w:sz="12" w:space="1" w:color="auto"/>
        </w:pBdr>
        <w:rPr>
          <w:rStyle w:val="IntenseEmphasis"/>
          <w:i w:val="0"/>
          <w:iCs w:val="0"/>
          <w:color w:val="1F3864" w:themeColor="accent1" w:themeShade="80"/>
        </w:rPr>
      </w:pPr>
    </w:p>
    <w:p w14:paraId="5EAC8FE2" w14:textId="4125B973" w:rsidR="00E720F9" w:rsidRPr="00406059" w:rsidRDefault="004B73DF" w:rsidP="002018B6">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lastRenderedPageBreak/>
        <w:t>REQUIREMENTS</w:t>
      </w:r>
    </w:p>
    <w:p w14:paraId="1D18C458" w14:textId="77777777" w:rsidR="00BA5D71" w:rsidRPr="00406059" w:rsidRDefault="00BA5D71" w:rsidP="00BA5D71">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3BE60F0C" w14:textId="77777777" w:rsidTr="00514D84">
        <w:tc>
          <w:tcPr>
            <w:cnfStyle w:val="001000000000" w:firstRow="0" w:lastRow="0" w:firstColumn="1" w:lastColumn="0" w:oddVBand="0" w:evenVBand="0" w:oddHBand="0" w:evenHBand="0" w:firstRowFirstColumn="0" w:firstRowLastColumn="0" w:lastRowFirstColumn="0" w:lastRowLastColumn="0"/>
            <w:tcW w:w="308" w:type="pct"/>
          </w:tcPr>
          <w:p w14:paraId="5A312561" w14:textId="77777777" w:rsidR="0098614C" w:rsidRPr="00406059" w:rsidRDefault="0098614C" w:rsidP="00514D84">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2F84FA42" wp14:editId="1B818E3F">
                      <wp:extent cx="141605" cy="141605"/>
                      <wp:effectExtent l="0" t="0" r="0" b="0"/>
                      <wp:docPr id="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 name="Rectangle 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F3CAA4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zcYqwgAAJ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DZzcYqwgAAJEoAAAOAAAAAAAAAAAAAAAAAC4C&#10;AABkcnMvZTJvRG9jLnhtbFBLAQItABQABgAIAAAAIQAF4gw92QAAAAMBAAAPAAAAAAAAAAAAAAAA&#10;AAULAABkcnMvZG93bnJldi54bWxQSwUGAAAAAAQABADzAAAACwwAAAAA&#10;">
                      <v:rect id="Rectangle 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qEvxAAAANoAAAAPAAAAZHJzL2Rvd25yZXYueG1sRI9Pa8JA&#10;FMTvQr/D8oTezMZSVK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DJaoS/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A73EA08" w14:textId="57C64F0B" w:rsidR="0098614C" w:rsidRPr="00406059" w:rsidRDefault="0098614C" w:rsidP="00514D84">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The how, what, and when of key deliverables</w:t>
            </w:r>
            <w:r w:rsidR="00141256" w:rsidRPr="00406059">
              <w:rPr>
                <w:rStyle w:val="IntenseEmphasis"/>
                <w:color w:val="1F3864" w:themeColor="accent1" w:themeShade="80"/>
              </w:rPr>
              <w:t>.</w:t>
            </w:r>
            <w:r w:rsidR="0009021D">
              <w:rPr>
                <w:rStyle w:val="IntenseEmphasis"/>
                <w:color w:val="1F3864" w:themeColor="accent1" w:themeShade="80"/>
              </w:rPr>
              <w:t xml:space="preserve"> </w:t>
            </w:r>
            <w:r w:rsidR="004B73DF" w:rsidRPr="00406059">
              <w:rPr>
                <w:rStyle w:val="IntenseEmphasis"/>
                <w:color w:val="1F3864" w:themeColor="accent1" w:themeShade="80"/>
              </w:rPr>
              <w:t xml:space="preserve">Define scope. How does this support existing policies and procedures? </w:t>
            </w:r>
            <w:r w:rsidR="009851D8" w:rsidRPr="00406059">
              <w:rPr>
                <w:rStyle w:val="IntenseEmphasis"/>
                <w:color w:val="1F3864" w:themeColor="accent1" w:themeShade="80"/>
              </w:rPr>
              <w:t xml:space="preserve">Firm Deadline - </w:t>
            </w:r>
            <w:r w:rsidR="009851D8" w:rsidRPr="00406059">
              <w:rPr>
                <w:rFonts w:ascii="Calibri" w:hAnsi="Calibri" w:cs="Calibri"/>
                <w:i w:val="0"/>
                <w:iCs w:val="0"/>
                <w:color w:val="1F3864" w:themeColor="accent1" w:themeShade="80"/>
              </w:rPr>
              <w:t>If the deadline is firm, please provide business reason.</w:t>
            </w:r>
          </w:p>
        </w:tc>
      </w:tr>
    </w:tbl>
    <w:p w14:paraId="59F077BF" w14:textId="59097F8A" w:rsidR="0019021E" w:rsidRDefault="0019021E" w:rsidP="00554ECC">
      <w:pPr>
        <w:rPr>
          <w:rStyle w:val="IntenseEmphasis"/>
          <w:i w:val="0"/>
          <w:iCs w:val="0"/>
          <w:color w:val="1F3864" w:themeColor="accent1" w:themeShade="80"/>
        </w:rPr>
      </w:pPr>
    </w:p>
    <w:p w14:paraId="63BCC67B" w14:textId="3DA78787" w:rsidR="007F652D" w:rsidRDefault="007F652D" w:rsidP="00554ECC">
      <w:pPr>
        <w:rPr>
          <w:rStyle w:val="IntenseEmphasis"/>
          <w:i w:val="0"/>
          <w:iCs w:val="0"/>
          <w:color w:val="1F3864" w:themeColor="accent1" w:themeShade="80"/>
        </w:rPr>
      </w:pPr>
      <w:r>
        <w:rPr>
          <w:rStyle w:val="IntenseEmphasis"/>
          <w:i w:val="0"/>
          <w:iCs w:val="0"/>
          <w:color w:val="1F3864" w:themeColor="accent1" w:themeShade="80"/>
        </w:rPr>
        <w:t xml:space="preserve">The process will </w:t>
      </w:r>
      <w:r w:rsidR="009A7268">
        <w:rPr>
          <w:rStyle w:val="IntenseEmphasis"/>
          <w:i w:val="0"/>
          <w:iCs w:val="0"/>
          <w:color w:val="1F3864" w:themeColor="accent1" w:themeShade="80"/>
        </w:rPr>
        <w:t xml:space="preserve">have </w:t>
      </w:r>
      <w:r w:rsidR="002C2F7D">
        <w:rPr>
          <w:rStyle w:val="IntenseEmphasis"/>
          <w:i w:val="0"/>
          <w:iCs w:val="0"/>
          <w:color w:val="1F3864" w:themeColor="accent1" w:themeShade="80"/>
        </w:rPr>
        <w:t>four</w:t>
      </w:r>
      <w:r w:rsidR="009A7268">
        <w:rPr>
          <w:rStyle w:val="IntenseEmphasis"/>
          <w:i w:val="0"/>
          <w:iCs w:val="0"/>
          <w:color w:val="1F3864" w:themeColor="accent1" w:themeShade="80"/>
        </w:rPr>
        <w:t xml:space="preserve"> main parts. </w:t>
      </w:r>
      <w:r>
        <w:rPr>
          <w:rStyle w:val="IntenseEmphasis"/>
          <w:i w:val="0"/>
          <w:iCs w:val="0"/>
          <w:color w:val="1F3864" w:themeColor="accent1" w:themeShade="80"/>
        </w:rPr>
        <w:t>Using a list of PMI’s and case numbers provide by IPA each month</w:t>
      </w:r>
      <w:r w:rsidR="009A7268">
        <w:rPr>
          <w:rStyle w:val="IntenseEmphasis"/>
          <w:i w:val="0"/>
          <w:iCs w:val="0"/>
          <w:color w:val="1F3864" w:themeColor="accent1" w:themeShade="80"/>
        </w:rPr>
        <w:t xml:space="preserve"> the script will perform the following tasks:</w:t>
      </w:r>
    </w:p>
    <w:p w14:paraId="4D00AE60" w14:textId="77777777" w:rsidR="00554ECC" w:rsidRDefault="006B3F13" w:rsidP="00554ECC">
      <w:pPr>
        <w:pStyle w:val="ListParagraph"/>
        <w:numPr>
          <w:ilvl w:val="0"/>
          <w:numId w:val="5"/>
        </w:numPr>
        <w:rPr>
          <w:rStyle w:val="IntenseEmphasis"/>
          <w:i w:val="0"/>
          <w:iCs w:val="0"/>
          <w:color w:val="1F3864" w:themeColor="accent1" w:themeShade="80"/>
        </w:rPr>
      </w:pPr>
      <w:r w:rsidRPr="00554ECC">
        <w:rPr>
          <w:rStyle w:val="IntenseEmphasis"/>
          <w:i w:val="0"/>
          <w:iCs w:val="0"/>
          <w:color w:val="1F3864" w:themeColor="accent1" w:themeShade="80"/>
        </w:rPr>
        <w:t>Send SVES/QURY for all members on monthly list of SSI and/or RSDI recipients.</w:t>
      </w:r>
    </w:p>
    <w:p w14:paraId="77E49E7C" w14:textId="77777777" w:rsidR="00554ECC" w:rsidRDefault="006B3F13" w:rsidP="00554ECC">
      <w:pPr>
        <w:pStyle w:val="ListParagraph"/>
        <w:numPr>
          <w:ilvl w:val="0"/>
          <w:numId w:val="5"/>
        </w:numPr>
        <w:rPr>
          <w:rStyle w:val="IntenseEmphasis"/>
          <w:i w:val="0"/>
          <w:iCs w:val="0"/>
          <w:color w:val="1F3864" w:themeColor="accent1" w:themeShade="80"/>
        </w:rPr>
      </w:pPr>
      <w:r w:rsidRPr="00554ECC">
        <w:rPr>
          <w:rStyle w:val="IntenseEmphasis"/>
          <w:i w:val="0"/>
          <w:iCs w:val="0"/>
          <w:color w:val="1F3864" w:themeColor="accent1" w:themeShade="80"/>
        </w:rPr>
        <w:t>When messages are re</w:t>
      </w:r>
      <w:r w:rsidR="003F3400" w:rsidRPr="00554ECC">
        <w:rPr>
          <w:rStyle w:val="IntenseEmphasis"/>
          <w:i w:val="0"/>
          <w:iCs w:val="0"/>
          <w:color w:val="1F3864" w:themeColor="accent1" w:themeShade="80"/>
        </w:rPr>
        <w:t xml:space="preserve">turned, run DAIL Decimator to remove the messages. </w:t>
      </w:r>
    </w:p>
    <w:p w14:paraId="62018DFB" w14:textId="19B4D10F" w:rsidR="002C2F7D" w:rsidRDefault="00471502" w:rsidP="00554ECC">
      <w:pPr>
        <w:pStyle w:val="ListParagraph"/>
        <w:numPr>
          <w:ilvl w:val="0"/>
          <w:numId w:val="5"/>
        </w:numPr>
        <w:rPr>
          <w:rStyle w:val="IntenseEmphasis"/>
          <w:i w:val="0"/>
          <w:iCs w:val="0"/>
          <w:color w:val="1F3864" w:themeColor="accent1" w:themeShade="80"/>
        </w:rPr>
      </w:pPr>
      <w:r w:rsidRPr="00554ECC">
        <w:rPr>
          <w:rStyle w:val="IntenseEmphasis"/>
          <w:i w:val="0"/>
          <w:iCs w:val="0"/>
          <w:color w:val="1F3864" w:themeColor="accent1" w:themeShade="80"/>
        </w:rPr>
        <w:t>SSA Information</w:t>
      </w:r>
      <w:r w:rsidR="002C2F7D">
        <w:rPr>
          <w:rStyle w:val="IntenseEmphasis"/>
          <w:i w:val="0"/>
          <w:iCs w:val="0"/>
          <w:color w:val="1F3864" w:themeColor="accent1" w:themeShade="80"/>
        </w:rPr>
        <w:t xml:space="preserve"> Report: Gather information from TPQY, create an initial discrepancy report. </w:t>
      </w:r>
    </w:p>
    <w:p w14:paraId="71C9BD9D" w14:textId="1676C9FB" w:rsidR="00524D90" w:rsidRPr="00554ECC" w:rsidRDefault="002C2F7D" w:rsidP="00554ECC">
      <w:pPr>
        <w:pStyle w:val="ListParagraph"/>
        <w:numPr>
          <w:ilvl w:val="0"/>
          <w:numId w:val="5"/>
        </w:numPr>
        <w:rPr>
          <w:rStyle w:val="IntenseEmphasis"/>
          <w:i w:val="0"/>
          <w:iCs w:val="0"/>
          <w:color w:val="1F3864" w:themeColor="accent1" w:themeShade="80"/>
        </w:rPr>
      </w:pPr>
      <w:r>
        <w:rPr>
          <w:rStyle w:val="IntenseEmphasis"/>
          <w:i w:val="0"/>
          <w:iCs w:val="0"/>
          <w:color w:val="1F3864" w:themeColor="accent1" w:themeShade="80"/>
        </w:rPr>
        <w:t>R</w:t>
      </w:r>
      <w:r w:rsidR="00471502" w:rsidRPr="00554ECC">
        <w:rPr>
          <w:rStyle w:val="IntenseEmphasis"/>
          <w:i w:val="0"/>
          <w:iCs w:val="0"/>
          <w:color w:val="1F3864" w:themeColor="accent1" w:themeShade="80"/>
        </w:rPr>
        <w:t xml:space="preserve">eview </w:t>
      </w:r>
      <w:r>
        <w:rPr>
          <w:rStyle w:val="IntenseEmphasis"/>
          <w:i w:val="0"/>
          <w:iCs w:val="0"/>
          <w:color w:val="1F3864" w:themeColor="accent1" w:themeShade="80"/>
        </w:rPr>
        <w:t xml:space="preserve">and update </w:t>
      </w:r>
      <w:r w:rsidR="00471502" w:rsidRPr="00554ECC">
        <w:rPr>
          <w:rStyle w:val="IntenseEmphasis"/>
          <w:i w:val="0"/>
          <w:iCs w:val="0"/>
          <w:color w:val="1F3864" w:themeColor="accent1" w:themeShade="80"/>
        </w:rPr>
        <w:t>MAXIS coding</w:t>
      </w:r>
      <w:r>
        <w:rPr>
          <w:rStyle w:val="IntenseEmphasis"/>
          <w:i w:val="0"/>
          <w:iCs w:val="0"/>
          <w:color w:val="1F3864" w:themeColor="accent1" w:themeShade="80"/>
        </w:rPr>
        <w:t>:</w:t>
      </w:r>
      <w:r w:rsidR="00471502" w:rsidRPr="00554ECC">
        <w:rPr>
          <w:rStyle w:val="IntenseEmphasis"/>
          <w:i w:val="0"/>
          <w:iCs w:val="0"/>
          <w:color w:val="1F3864" w:themeColor="accent1" w:themeShade="80"/>
        </w:rPr>
        <w:t xml:space="preserve"> </w:t>
      </w:r>
      <w:r>
        <w:rPr>
          <w:rStyle w:val="IntenseEmphasis"/>
          <w:i w:val="0"/>
          <w:iCs w:val="0"/>
          <w:color w:val="1F3864" w:themeColor="accent1" w:themeShade="80"/>
        </w:rPr>
        <w:t>M</w:t>
      </w:r>
      <w:r w:rsidR="00471502" w:rsidRPr="00554ECC">
        <w:rPr>
          <w:rStyle w:val="IntenseEmphasis"/>
          <w:i w:val="0"/>
          <w:iCs w:val="0"/>
          <w:color w:val="1F3864" w:themeColor="accent1" w:themeShade="80"/>
        </w:rPr>
        <w:t>ake updates</w:t>
      </w:r>
      <w:r>
        <w:rPr>
          <w:rStyle w:val="IntenseEmphasis"/>
          <w:i w:val="0"/>
          <w:iCs w:val="0"/>
          <w:color w:val="1F3864" w:themeColor="accent1" w:themeShade="80"/>
        </w:rPr>
        <w:t xml:space="preserve">, create case notes, </w:t>
      </w:r>
      <w:r w:rsidR="00471502" w:rsidRPr="00554ECC">
        <w:rPr>
          <w:rStyle w:val="IntenseEmphasis"/>
          <w:i w:val="0"/>
          <w:iCs w:val="0"/>
          <w:color w:val="1F3864" w:themeColor="accent1" w:themeShade="80"/>
        </w:rPr>
        <w:t xml:space="preserve">and create discrepancy report. </w:t>
      </w:r>
    </w:p>
    <w:p w14:paraId="47DC0066" w14:textId="22DB1530" w:rsidR="0019021E" w:rsidRDefault="002767FA" w:rsidP="004B73DF">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Existing policies and procedures require eligibility workers to </w:t>
      </w:r>
      <w:r w:rsidR="006373E0">
        <w:rPr>
          <w:rStyle w:val="IntenseEmphasis"/>
          <w:i w:val="0"/>
          <w:iCs w:val="0"/>
          <w:color w:val="1F3864" w:themeColor="accent1" w:themeShade="80"/>
        </w:rPr>
        <w:t xml:space="preserve">verify SSA income and information using internal sources for case actions, application and recertification being the most </w:t>
      </w:r>
      <w:r w:rsidR="00C923AD">
        <w:rPr>
          <w:rStyle w:val="IntenseEmphasis"/>
          <w:i w:val="0"/>
          <w:iCs w:val="0"/>
          <w:color w:val="1F3864" w:themeColor="accent1" w:themeShade="80"/>
        </w:rPr>
        <w:t xml:space="preserve">application case actions. </w:t>
      </w:r>
    </w:p>
    <w:p w14:paraId="49C898F2" w14:textId="2FA052D5" w:rsidR="00BB1108" w:rsidRDefault="00BB1108" w:rsidP="004B73DF">
      <w:pPr>
        <w:pStyle w:val="NoSpacing"/>
        <w:pBdr>
          <w:bottom w:val="single" w:sz="12" w:space="1" w:color="auto"/>
        </w:pBdr>
        <w:rPr>
          <w:rStyle w:val="IntenseEmphasis"/>
          <w:i w:val="0"/>
          <w:iCs w:val="0"/>
          <w:color w:val="1F3864" w:themeColor="accent1" w:themeShade="80"/>
        </w:rPr>
      </w:pPr>
    </w:p>
    <w:p w14:paraId="349683D4" w14:textId="1477557A" w:rsidR="00BB1108" w:rsidRDefault="00BB1108" w:rsidP="004B73DF">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Approximately 7,000-8,000 recipients’ SSA information needs to be verified and updated each month at program recertification. </w:t>
      </w:r>
    </w:p>
    <w:p w14:paraId="4116E2B7" w14:textId="26046591" w:rsidR="00BB1108" w:rsidRDefault="00BB1108" w:rsidP="004B73DF">
      <w:pPr>
        <w:pStyle w:val="NoSpacing"/>
        <w:pBdr>
          <w:bottom w:val="single" w:sz="12" w:space="1" w:color="auto"/>
        </w:pBdr>
        <w:rPr>
          <w:rStyle w:val="IntenseEmphasis"/>
          <w:i w:val="0"/>
          <w:iCs w:val="0"/>
          <w:color w:val="1F3864" w:themeColor="accent1" w:themeShade="80"/>
        </w:rPr>
      </w:pPr>
    </w:p>
    <w:p w14:paraId="11B93269" w14:textId="1594C9D5" w:rsidR="00BB1108" w:rsidRDefault="00B64EDF" w:rsidP="004B73DF">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No firm deadline, but the goal would be to have the project ready for testing by the time recertifications and renewals to restart. Late February 2021 for April 2021 recertifications. </w:t>
      </w:r>
    </w:p>
    <w:p w14:paraId="2A5D1662" w14:textId="7BFEA4BC" w:rsidR="007F652D" w:rsidRDefault="007F652D" w:rsidP="004B73DF">
      <w:pPr>
        <w:pStyle w:val="NoSpacing"/>
        <w:pBdr>
          <w:bottom w:val="single" w:sz="12" w:space="1" w:color="auto"/>
        </w:pBdr>
        <w:rPr>
          <w:rStyle w:val="IntenseEmphasis"/>
          <w:i w:val="0"/>
          <w:iCs w:val="0"/>
          <w:color w:val="1F3864" w:themeColor="accent1" w:themeShade="80"/>
        </w:rPr>
      </w:pPr>
    </w:p>
    <w:p w14:paraId="78925F96" w14:textId="77777777" w:rsidR="0019021E" w:rsidRDefault="0019021E" w:rsidP="004B73DF">
      <w:pPr>
        <w:pStyle w:val="NoSpacing"/>
        <w:pBdr>
          <w:bottom w:val="single" w:sz="12" w:space="1" w:color="auto"/>
        </w:pBdr>
        <w:rPr>
          <w:rStyle w:val="IntenseEmphasis"/>
          <w:i w:val="0"/>
          <w:iCs w:val="0"/>
          <w:color w:val="1F3864" w:themeColor="accent1" w:themeShade="80"/>
        </w:rPr>
      </w:pPr>
    </w:p>
    <w:p w14:paraId="2AF3CB67" w14:textId="70A5BC6F" w:rsidR="004B73DF" w:rsidRPr="00406059" w:rsidRDefault="004B73DF" w:rsidP="004B73DF">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POTENTIAL RISKS OR LIABILITIES</w:t>
      </w:r>
    </w:p>
    <w:p w14:paraId="65CEFE24" w14:textId="77777777" w:rsidR="004B73DF" w:rsidRPr="00406059" w:rsidRDefault="004B73DF" w:rsidP="004B73DF">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3AD3A984" w14:textId="77777777" w:rsidTr="00AD481D">
        <w:tc>
          <w:tcPr>
            <w:cnfStyle w:val="001000000000" w:firstRow="0" w:lastRow="0" w:firstColumn="1" w:lastColumn="0" w:oddVBand="0" w:evenVBand="0" w:oddHBand="0" w:evenHBand="0" w:firstRowFirstColumn="0" w:firstRowLastColumn="0" w:lastRowFirstColumn="0" w:lastRowLastColumn="0"/>
            <w:tcW w:w="308" w:type="pct"/>
          </w:tcPr>
          <w:p w14:paraId="50F88F1B" w14:textId="77777777" w:rsidR="004B73DF" w:rsidRPr="00406059" w:rsidRDefault="004B73DF"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543AB950" wp14:editId="6BE41544">
                      <wp:extent cx="141605" cy="141605"/>
                      <wp:effectExtent l="0" t="0" r="0" b="0"/>
                      <wp:docPr id="2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 name="Rectangle 2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2"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26426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852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1ufOdqwIAACVKAAADgAAAAAAAAAAAAAAAAAu&#10;AgAAZHJzL2Uyb0RvYy54bWxQSwECLQAUAAYACAAAACEABeIMPdkAAAADAQAADwAAAAAAAAAAAAAA&#10;AAAGCwAAZHJzL2Rvd25yZXYueG1sUEsFBgAAAAAEAAQA8wAAAAwMAAAAAA==&#10;">
                      <v:rect id="Rectangle 2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A96EB74" w14:textId="77777777" w:rsidR="004B73DF" w:rsidRPr="00406059" w:rsidRDefault="004B73DF"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Any potential pitfalls, completing priorities, change management, etc.</w:t>
            </w:r>
          </w:p>
        </w:tc>
      </w:tr>
    </w:tbl>
    <w:p w14:paraId="651B07C4" w14:textId="4A00B505" w:rsidR="004B73DF" w:rsidRDefault="004B73DF" w:rsidP="002018B6">
      <w:pPr>
        <w:pStyle w:val="NoSpacing"/>
        <w:pBdr>
          <w:bottom w:val="single" w:sz="12" w:space="1" w:color="auto"/>
        </w:pBdr>
        <w:rPr>
          <w:rStyle w:val="IntenseEmphasis"/>
          <w:i w:val="0"/>
          <w:iCs w:val="0"/>
          <w:color w:val="1F3864" w:themeColor="accent1" w:themeShade="80"/>
        </w:rPr>
      </w:pPr>
    </w:p>
    <w:p w14:paraId="182D5962" w14:textId="48C4F488" w:rsidR="004D2417" w:rsidRDefault="004D2417"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SSA Information received in the TPQY interface </w:t>
      </w:r>
      <w:r w:rsidR="00AF7D03">
        <w:rPr>
          <w:rStyle w:val="IntenseEmphasis"/>
          <w:i w:val="0"/>
          <w:iCs w:val="0"/>
          <w:color w:val="1F3864" w:themeColor="accent1" w:themeShade="80"/>
        </w:rPr>
        <w:t xml:space="preserve">and the SOLQ-1 interface may have information that creates a discrepancy. If this were to be proven true, then the </w:t>
      </w:r>
      <w:r w:rsidR="000F63A4">
        <w:rPr>
          <w:rStyle w:val="IntenseEmphasis"/>
          <w:i w:val="0"/>
          <w:iCs w:val="0"/>
          <w:color w:val="1F3864" w:themeColor="accent1" w:themeShade="80"/>
        </w:rPr>
        <w:t xml:space="preserve">gathering the information from the TYPY interface via automation would not be effective. This would then </w:t>
      </w:r>
      <w:r w:rsidR="00CC3EBA">
        <w:rPr>
          <w:rStyle w:val="IntenseEmphasis"/>
          <w:i w:val="0"/>
          <w:iCs w:val="0"/>
          <w:color w:val="1F3864" w:themeColor="accent1" w:themeShade="80"/>
        </w:rPr>
        <w:t>cause more manual work needed by support staff to verify the information in the SOL</w:t>
      </w:r>
      <w:r w:rsidR="000E3154">
        <w:rPr>
          <w:rStyle w:val="IntenseEmphasis"/>
          <w:i w:val="0"/>
          <w:iCs w:val="0"/>
          <w:color w:val="1F3864" w:themeColor="accent1" w:themeShade="80"/>
        </w:rPr>
        <w:t>Q-1</w:t>
      </w:r>
      <w:r w:rsidR="00AB7821">
        <w:rPr>
          <w:rStyle w:val="IntenseEmphasis"/>
          <w:i w:val="0"/>
          <w:iCs w:val="0"/>
          <w:color w:val="1F3864" w:themeColor="accent1" w:themeShade="80"/>
        </w:rPr>
        <w:t xml:space="preserve"> before MAXIS could be</w:t>
      </w:r>
      <w:r w:rsidR="002B57FD">
        <w:rPr>
          <w:rStyle w:val="IntenseEmphasis"/>
          <w:i w:val="0"/>
          <w:iCs w:val="0"/>
          <w:color w:val="1F3864" w:themeColor="accent1" w:themeShade="80"/>
        </w:rPr>
        <w:t xml:space="preserve"> updated via automation. This would also be more prone to human error, and result in </w:t>
      </w:r>
      <w:r w:rsidR="00972D89">
        <w:rPr>
          <w:rStyle w:val="IntenseEmphasis"/>
          <w:i w:val="0"/>
          <w:iCs w:val="0"/>
          <w:color w:val="1F3864" w:themeColor="accent1" w:themeShade="80"/>
        </w:rPr>
        <w:t>many support staff FTE’s</w:t>
      </w:r>
      <w:r w:rsidR="00C40E4D">
        <w:rPr>
          <w:rStyle w:val="IntenseEmphasis"/>
          <w:i w:val="0"/>
          <w:iCs w:val="0"/>
          <w:color w:val="1F3864" w:themeColor="accent1" w:themeShade="80"/>
        </w:rPr>
        <w:t xml:space="preserve"> (manual time) and may result in not being able to update the cases timely (by the 1</w:t>
      </w:r>
      <w:r w:rsidR="00C40E4D" w:rsidRPr="00C40E4D">
        <w:rPr>
          <w:rStyle w:val="IntenseEmphasis"/>
          <w:i w:val="0"/>
          <w:iCs w:val="0"/>
          <w:color w:val="1F3864" w:themeColor="accent1" w:themeShade="80"/>
          <w:vertAlign w:val="superscript"/>
        </w:rPr>
        <w:t>st</w:t>
      </w:r>
      <w:r w:rsidR="00C40E4D">
        <w:rPr>
          <w:rStyle w:val="IntenseEmphasis"/>
          <w:i w:val="0"/>
          <w:iCs w:val="0"/>
          <w:color w:val="1F3864" w:themeColor="accent1" w:themeShade="80"/>
        </w:rPr>
        <w:t xml:space="preserve"> of the report month for recertifications). </w:t>
      </w:r>
    </w:p>
    <w:p w14:paraId="46E5D534" w14:textId="13BCF484" w:rsidR="002C2F7D" w:rsidRDefault="002C2F7D"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Update: 12/28/2020 – Spot testing has been completed. There appear to not be any discrepancies between the information provided by the TPQY interface and the SOLQ-1 or SMI interface. </w:t>
      </w:r>
    </w:p>
    <w:p w14:paraId="6609BAA3" w14:textId="0502990E" w:rsidR="004D2417" w:rsidRDefault="004D2417" w:rsidP="002018B6">
      <w:pPr>
        <w:pStyle w:val="NoSpacing"/>
        <w:pBdr>
          <w:bottom w:val="single" w:sz="12" w:space="1" w:color="auto"/>
        </w:pBdr>
        <w:rPr>
          <w:rStyle w:val="IntenseEmphasis"/>
          <w:i w:val="0"/>
          <w:iCs w:val="0"/>
          <w:color w:val="1F3864" w:themeColor="accent1" w:themeShade="80"/>
        </w:rPr>
      </w:pPr>
    </w:p>
    <w:p w14:paraId="4FB66BD4" w14:textId="379C4910" w:rsidR="001C6904" w:rsidRDefault="008F02F6"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The biggest risk is that panels are updated incorrectly. To help reduce this risk the information that was previously coded on the panels will be captured, and multiple points of validation will be added to the coding to ensure that MAXIS panels reflect what’s in the current TPQY. Points of validation will be provided on a future logic map. </w:t>
      </w:r>
    </w:p>
    <w:p w14:paraId="01ABCC60" w14:textId="36CC3606" w:rsidR="008F02F6" w:rsidRDefault="008F02F6" w:rsidP="002018B6">
      <w:pPr>
        <w:pStyle w:val="NoSpacing"/>
        <w:pBdr>
          <w:bottom w:val="single" w:sz="12" w:space="1" w:color="auto"/>
        </w:pBdr>
        <w:rPr>
          <w:rStyle w:val="IntenseEmphasis"/>
          <w:i w:val="0"/>
          <w:iCs w:val="0"/>
          <w:color w:val="1F3864" w:themeColor="accent1" w:themeShade="80"/>
        </w:rPr>
      </w:pPr>
    </w:p>
    <w:p w14:paraId="53415208" w14:textId="6EA04FF2" w:rsidR="008F02F6" w:rsidRDefault="008F02F6"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There will also be a short period of time where the cases will have TPQY DAIL messages, but these will be added to the DAIL scrubber capture and delete those DAIL messages. </w:t>
      </w:r>
    </w:p>
    <w:p w14:paraId="1727ED14" w14:textId="71BEDCF9" w:rsidR="008F02F6" w:rsidRDefault="008F02F6" w:rsidP="002018B6">
      <w:pPr>
        <w:pStyle w:val="NoSpacing"/>
        <w:pBdr>
          <w:bottom w:val="single" w:sz="12" w:space="1" w:color="auto"/>
        </w:pBdr>
        <w:rPr>
          <w:rStyle w:val="IntenseEmphasis"/>
          <w:i w:val="0"/>
          <w:iCs w:val="0"/>
          <w:color w:val="1F3864" w:themeColor="accent1" w:themeShade="80"/>
        </w:rPr>
      </w:pPr>
    </w:p>
    <w:p w14:paraId="42302BF3" w14:textId="77777777" w:rsidR="008F02F6" w:rsidRDefault="008F02F6" w:rsidP="002018B6">
      <w:pPr>
        <w:pStyle w:val="NoSpacing"/>
        <w:pBdr>
          <w:bottom w:val="single" w:sz="12" w:space="1" w:color="auto"/>
        </w:pBdr>
        <w:rPr>
          <w:rStyle w:val="IntenseEmphasis"/>
          <w:i w:val="0"/>
          <w:iCs w:val="0"/>
          <w:color w:val="1F3864" w:themeColor="accent1" w:themeShade="80"/>
        </w:rPr>
      </w:pPr>
    </w:p>
    <w:p w14:paraId="302D21F5" w14:textId="77777777" w:rsidR="001C6904" w:rsidRPr="00406059" w:rsidRDefault="001C6904" w:rsidP="002018B6">
      <w:pPr>
        <w:pStyle w:val="NoSpacing"/>
        <w:pBdr>
          <w:bottom w:val="single" w:sz="12" w:space="1" w:color="auto"/>
        </w:pBdr>
        <w:rPr>
          <w:rStyle w:val="IntenseEmphasis"/>
          <w:i w:val="0"/>
          <w:iCs w:val="0"/>
          <w:color w:val="1F3864" w:themeColor="accent1" w:themeShade="80"/>
        </w:rPr>
      </w:pPr>
    </w:p>
    <w:p w14:paraId="5905C9BC" w14:textId="77777777" w:rsidR="009851D8" w:rsidRPr="00406059" w:rsidRDefault="009851D8" w:rsidP="009851D8">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RESOURCES AND CONSTRAINTS</w:t>
      </w:r>
    </w:p>
    <w:p w14:paraId="4E1921D7" w14:textId="77777777" w:rsidR="009851D8" w:rsidRPr="00406059" w:rsidRDefault="009851D8" w:rsidP="009851D8">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2689B8B9" w14:textId="77777777" w:rsidTr="00AD481D">
        <w:trPr>
          <w:trHeight w:val="99"/>
        </w:trPr>
        <w:tc>
          <w:tcPr>
            <w:cnfStyle w:val="001000000000" w:firstRow="0" w:lastRow="0" w:firstColumn="1" w:lastColumn="0" w:oddVBand="0" w:evenVBand="0" w:oddHBand="0" w:evenHBand="0" w:firstRowFirstColumn="0" w:firstRowLastColumn="0" w:lastRowFirstColumn="0" w:lastRowLastColumn="0"/>
            <w:tcW w:w="308" w:type="pct"/>
          </w:tcPr>
          <w:p w14:paraId="35340834" w14:textId="77777777" w:rsidR="009851D8" w:rsidRPr="00406059" w:rsidRDefault="009851D8"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2810BE6D" wp14:editId="256624A8">
                      <wp:extent cx="141605" cy="141605"/>
                      <wp:effectExtent l="0" t="0" r="0" b="0"/>
                      <wp:docPr id="2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 name="Rectangle 24"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5"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6493B1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e9L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W0HvS6kIAACVKAAADgAAAAAAAAAAAAAAAAAuAgAA&#10;ZHJzL2Uyb0RvYy54bWxQSwECLQAUAAYACAAAACEABeIMPdkAAAADAQAADwAAAAAAAAAAAAAAAAAD&#10;CwAAZHJzL2Rvd25yZXYueG1sUEsFBgAAAAAEAAQA8wAAAAkMAAAAAA==&#10;">
                      <v:rect id="Rectangle 2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VyxQAAANsAAAAPAAAAZHJzL2Rvd25yZXYueG1sRI9Ba8JA&#10;FITvgv9heUJvZlOh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CkwIVy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82B773A" w14:textId="77777777" w:rsidR="009851D8" w:rsidRPr="00406059" w:rsidRDefault="009851D8"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A Prioritized List of restrictions or limitations, and resources available.</w:t>
            </w:r>
            <w:r w:rsidR="003E2013" w:rsidRPr="00406059">
              <w:rPr>
                <w:rStyle w:val="IntenseEmphasis"/>
                <w:color w:val="1F3864" w:themeColor="accent1" w:themeShade="80"/>
              </w:rPr>
              <w:t xml:space="preserve"> What do we need as a team to move the project forward</w:t>
            </w:r>
            <w:r w:rsidR="00FC5CD8" w:rsidRPr="00406059">
              <w:rPr>
                <w:rStyle w:val="IntenseEmphasis"/>
                <w:color w:val="1F3864" w:themeColor="accent1" w:themeShade="80"/>
              </w:rPr>
              <w:t>?</w:t>
            </w:r>
          </w:p>
        </w:tc>
      </w:tr>
    </w:tbl>
    <w:p w14:paraId="0C806415" w14:textId="72E8D9DF" w:rsidR="009851D8" w:rsidRDefault="009851D8" w:rsidP="002018B6">
      <w:pPr>
        <w:pStyle w:val="NoSpacing"/>
        <w:pBdr>
          <w:bottom w:val="single" w:sz="12" w:space="1" w:color="auto"/>
        </w:pBdr>
        <w:rPr>
          <w:rStyle w:val="IntenseEmphasis"/>
          <w:i w:val="0"/>
          <w:iCs w:val="0"/>
          <w:color w:val="1F3864" w:themeColor="accent1" w:themeShade="80"/>
        </w:rPr>
      </w:pPr>
    </w:p>
    <w:p w14:paraId="69FB45E8" w14:textId="1CC24E02" w:rsidR="00685DCB" w:rsidRDefault="00685DCB"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Production and testing time are the biggest limitation. With multiple projects and initiatives in various stages, other job duties, etc., making time to start and complete this project is the biggest constraint. </w:t>
      </w:r>
      <w:r w:rsidR="00596087">
        <w:rPr>
          <w:rStyle w:val="IntenseEmphasis"/>
          <w:i w:val="0"/>
          <w:iCs w:val="0"/>
          <w:color w:val="1F3864" w:themeColor="accent1" w:themeShade="80"/>
        </w:rPr>
        <w:t>The production is currently slated for the 1</w:t>
      </w:r>
      <w:r w:rsidR="00596087" w:rsidRPr="00596087">
        <w:rPr>
          <w:rStyle w:val="IntenseEmphasis"/>
          <w:i w:val="0"/>
          <w:iCs w:val="0"/>
          <w:color w:val="1F3864" w:themeColor="accent1" w:themeShade="80"/>
          <w:vertAlign w:val="superscript"/>
        </w:rPr>
        <w:t>st</w:t>
      </w:r>
      <w:r w:rsidR="00596087">
        <w:rPr>
          <w:rStyle w:val="IntenseEmphasis"/>
          <w:i w:val="0"/>
          <w:iCs w:val="0"/>
          <w:color w:val="1F3864" w:themeColor="accent1" w:themeShade="80"/>
        </w:rPr>
        <w:t xml:space="preserve"> Quarter of 2021, but much of that is reliant on other triage and priority projects. </w:t>
      </w:r>
    </w:p>
    <w:p w14:paraId="23CA1DE7" w14:textId="1BE9E676" w:rsidR="00596087" w:rsidRDefault="00596087" w:rsidP="002018B6">
      <w:pPr>
        <w:pStyle w:val="NoSpacing"/>
        <w:pBdr>
          <w:bottom w:val="single" w:sz="12" w:space="1" w:color="auto"/>
        </w:pBdr>
        <w:rPr>
          <w:rStyle w:val="IntenseEmphasis"/>
          <w:i w:val="0"/>
          <w:iCs w:val="0"/>
          <w:color w:val="1F3864" w:themeColor="accent1" w:themeShade="80"/>
        </w:rPr>
      </w:pPr>
    </w:p>
    <w:p w14:paraId="773AF18A" w14:textId="11D8FAC6" w:rsidR="00596087" w:rsidRDefault="00596087"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We will continue to need IPA’s reports to provide SSI and RSDI recipients who have recertifications. After a lengthy testing period, we will need staff identified who can run these processes ongoing. That person will need to have production access, and production will need to be available for a large section of the day for several days of the month.</w:t>
      </w:r>
      <w:r w:rsidR="00574042">
        <w:rPr>
          <w:rStyle w:val="IntenseEmphasis"/>
          <w:i w:val="0"/>
          <w:iCs w:val="0"/>
          <w:color w:val="1F3864" w:themeColor="accent1" w:themeShade="80"/>
        </w:rPr>
        <w:t xml:space="preserve"> A test run to see how fast TPQY results typically take will need to be conducted. </w:t>
      </w:r>
    </w:p>
    <w:p w14:paraId="4375E29E" w14:textId="77777777" w:rsidR="00685DCB" w:rsidRPr="00406059" w:rsidRDefault="00685DCB" w:rsidP="002018B6">
      <w:pPr>
        <w:pStyle w:val="NoSpacing"/>
        <w:pBdr>
          <w:bottom w:val="single" w:sz="12" w:space="1" w:color="auto"/>
        </w:pBdr>
        <w:rPr>
          <w:rStyle w:val="IntenseEmphasis"/>
          <w:i w:val="0"/>
          <w:iCs w:val="0"/>
          <w:color w:val="1F3864" w:themeColor="accent1" w:themeShade="80"/>
        </w:rPr>
      </w:pPr>
    </w:p>
    <w:p w14:paraId="348C290F" w14:textId="77777777" w:rsidR="009851D8" w:rsidRPr="00406059" w:rsidRDefault="009851D8" w:rsidP="009851D8">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SCRIPT SCHEDULE</w:t>
      </w:r>
    </w:p>
    <w:p w14:paraId="000FFD78" w14:textId="77777777" w:rsidR="009851D8" w:rsidRPr="00406059" w:rsidRDefault="009851D8" w:rsidP="009851D8">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3FDD9E78" w14:textId="77777777" w:rsidTr="009851D8">
        <w:trPr>
          <w:trHeight w:val="279"/>
        </w:trPr>
        <w:tc>
          <w:tcPr>
            <w:cnfStyle w:val="001000000000" w:firstRow="0" w:lastRow="0" w:firstColumn="1" w:lastColumn="0" w:oddVBand="0" w:evenVBand="0" w:oddHBand="0" w:evenHBand="0" w:firstRowFirstColumn="0" w:firstRowLastColumn="0" w:lastRowFirstColumn="0" w:lastRowLastColumn="0"/>
            <w:tcW w:w="308" w:type="pct"/>
          </w:tcPr>
          <w:p w14:paraId="007B8FFB" w14:textId="77777777" w:rsidR="009851D8" w:rsidRPr="00406059" w:rsidRDefault="009851D8"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5A98F854" wp14:editId="397B8A4E">
                      <wp:extent cx="141605" cy="141605"/>
                      <wp:effectExtent l="0" t="0" r="0" b="0"/>
                      <wp:docPr id="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 name="Rectangle 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0"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695B87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p/jpwgAAJI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">
                      <v:rect id="Rectangle 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xX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9PKLDKCXNwAAAP//AwBQSwECLQAUAAYACAAAACEA2+H2y+4AAACFAQAAEwAAAAAAAAAA&#10;AAAAAAAAAAAAW0NvbnRlbnRfVHlwZXNdLnhtbFBLAQItABQABgAIAAAAIQBa9CxbvwAAABUBAAAL&#10;AAAAAAAAAAAAAAAAAB8BAABfcmVscy8ucmVsc1BLAQItABQABgAIAAAAIQB62+x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F4F4A2F" w14:textId="77777777" w:rsidR="009851D8" w:rsidRPr="00406059" w:rsidRDefault="009851D8"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Fonts w:ascii="Calibri" w:hAnsi="Calibri" w:cs="Calibri"/>
                <w:i w:val="0"/>
                <w:iCs w:val="0"/>
                <w:color w:val="1F3864" w:themeColor="accent1" w:themeShade="80"/>
              </w:rPr>
              <w:t>Is this a BULK or individual script? Does this process from an existing list or data elements? Is this recurring</w:t>
            </w:r>
            <w:r w:rsidR="008B0059" w:rsidRPr="00406059">
              <w:rPr>
                <w:rFonts w:ascii="Calibri" w:hAnsi="Calibri" w:cs="Calibri"/>
                <w:i w:val="0"/>
                <w:iCs w:val="0"/>
                <w:color w:val="1F3864" w:themeColor="accent1" w:themeShade="80"/>
              </w:rPr>
              <w:t>? What’s the frequency? Where does this fall into SOP?</w:t>
            </w:r>
          </w:p>
        </w:tc>
      </w:tr>
    </w:tbl>
    <w:p w14:paraId="341548BC" w14:textId="540A840D" w:rsidR="009851D8" w:rsidRDefault="009851D8" w:rsidP="002018B6">
      <w:pPr>
        <w:pStyle w:val="NoSpacing"/>
        <w:pBdr>
          <w:bottom w:val="single" w:sz="12" w:space="1" w:color="auto"/>
        </w:pBdr>
        <w:rPr>
          <w:rStyle w:val="IntenseEmphasis"/>
          <w:i w:val="0"/>
          <w:iCs w:val="0"/>
          <w:color w:val="1F3864" w:themeColor="accent1" w:themeShade="80"/>
        </w:rPr>
      </w:pPr>
    </w:p>
    <w:p w14:paraId="7D2778D9" w14:textId="50E896CF" w:rsidR="00574042" w:rsidRDefault="00596087"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This is a BULK script, that will need to be completed in three separate processes, most likely completed by someone on the QI team. Data is provided monthly by Todd Bennington (IPA) from the data warehouse. The frequency of this process will </w:t>
      </w:r>
      <w:r w:rsidR="00574042">
        <w:rPr>
          <w:rStyle w:val="IntenseEmphasis"/>
          <w:i w:val="0"/>
          <w:iCs w:val="0"/>
          <w:color w:val="1F3864" w:themeColor="accent1" w:themeShade="80"/>
        </w:rPr>
        <w:t>monthly but</w:t>
      </w:r>
      <w:r>
        <w:rPr>
          <w:rStyle w:val="IntenseEmphasis"/>
          <w:i w:val="0"/>
          <w:iCs w:val="0"/>
          <w:color w:val="1F3864" w:themeColor="accent1" w:themeShade="80"/>
        </w:rPr>
        <w:t xml:space="preserve"> will need to run processes at different times. </w:t>
      </w:r>
    </w:p>
    <w:p w14:paraId="29D9CBD0" w14:textId="77777777" w:rsidR="00574042" w:rsidRDefault="00574042" w:rsidP="002018B6">
      <w:pPr>
        <w:pStyle w:val="NoSpacing"/>
        <w:pBdr>
          <w:bottom w:val="single" w:sz="12" w:space="1" w:color="auto"/>
        </w:pBdr>
        <w:rPr>
          <w:rStyle w:val="IntenseEmphasis"/>
          <w:i w:val="0"/>
          <w:iCs w:val="0"/>
          <w:color w:val="1F3864" w:themeColor="accent1" w:themeShade="80"/>
        </w:rPr>
      </w:pPr>
    </w:p>
    <w:p w14:paraId="2A611741" w14:textId="57F64F45" w:rsidR="002C2F7D" w:rsidRPr="00574042" w:rsidRDefault="00596087" w:rsidP="002018B6">
      <w:pPr>
        <w:pStyle w:val="NoSpacing"/>
        <w:pBdr>
          <w:bottom w:val="single" w:sz="12" w:space="1" w:color="auto"/>
        </w:pBdr>
        <w:rPr>
          <w:rStyle w:val="IntenseEmphasis"/>
        </w:rPr>
      </w:pPr>
      <w:r w:rsidRPr="00574042">
        <w:rPr>
          <w:rStyle w:val="IntenseEmphasis"/>
        </w:rPr>
        <w:t xml:space="preserve">Tentative </w:t>
      </w:r>
      <w:r w:rsidR="00574042">
        <w:rPr>
          <w:rStyle w:val="IntenseEmphasis"/>
        </w:rPr>
        <w:t>T</w:t>
      </w:r>
      <w:r w:rsidR="00574042" w:rsidRPr="00574042">
        <w:rPr>
          <w:rStyle w:val="IntenseEmphasis"/>
        </w:rPr>
        <w:t>imeline</w:t>
      </w:r>
      <w:r w:rsidR="002C2F7D">
        <w:rPr>
          <w:rStyle w:val="IntenseEmphasis"/>
        </w:rPr>
        <w:t xml:space="preserve">: Subject to change based on testing period. </w:t>
      </w:r>
    </w:p>
    <w:p w14:paraId="4A34A78C" w14:textId="0F9638A6" w:rsidR="00596087" w:rsidRDefault="00574042" w:rsidP="002018B6">
      <w:pPr>
        <w:pStyle w:val="NoSpacing"/>
        <w:pBdr>
          <w:bottom w:val="single" w:sz="12" w:space="1" w:color="auto"/>
        </w:pBdr>
        <w:rPr>
          <w:rStyle w:val="IntenseEmphasis"/>
          <w:i w:val="0"/>
          <w:iCs w:val="0"/>
          <w:color w:val="1F3864" w:themeColor="accent1" w:themeShade="80"/>
        </w:rPr>
      </w:pPr>
      <w:r w:rsidRPr="00574042">
        <w:rPr>
          <w:rStyle w:val="IntenseEmphasis"/>
          <w:b/>
          <w:bCs/>
          <w:i w:val="0"/>
          <w:iCs w:val="0"/>
          <w:color w:val="1F3864" w:themeColor="accent1" w:themeShade="80"/>
        </w:rPr>
        <w:t>Report provided by IPA:</w:t>
      </w:r>
      <w:r>
        <w:rPr>
          <w:rStyle w:val="IntenseEmphasis"/>
          <w:i w:val="0"/>
          <w:iCs w:val="0"/>
          <w:color w:val="1F3864" w:themeColor="accent1" w:themeShade="80"/>
        </w:rPr>
        <w:t xml:space="preserve"> 16</w:t>
      </w:r>
      <w:r w:rsidRPr="00574042">
        <w:rPr>
          <w:rStyle w:val="IntenseEmphasis"/>
          <w:i w:val="0"/>
          <w:iCs w:val="0"/>
          <w:color w:val="1F3864" w:themeColor="accent1" w:themeShade="80"/>
          <w:vertAlign w:val="superscript"/>
        </w:rPr>
        <w:t>th</w:t>
      </w:r>
      <w:r>
        <w:rPr>
          <w:rStyle w:val="IntenseEmphasis"/>
          <w:i w:val="0"/>
          <w:iCs w:val="0"/>
          <w:color w:val="1F3864" w:themeColor="accent1" w:themeShade="80"/>
        </w:rPr>
        <w:t xml:space="preserve"> – 18</w:t>
      </w:r>
      <w:r w:rsidRPr="00574042">
        <w:rPr>
          <w:rStyle w:val="IntenseEmphasis"/>
          <w:i w:val="0"/>
          <w:iCs w:val="0"/>
          <w:color w:val="1F3864" w:themeColor="accent1" w:themeShade="80"/>
          <w:vertAlign w:val="superscript"/>
        </w:rPr>
        <w:t>th</w:t>
      </w:r>
      <w:r>
        <w:rPr>
          <w:rStyle w:val="IntenseEmphasis"/>
          <w:i w:val="0"/>
          <w:iCs w:val="0"/>
          <w:color w:val="1F3864" w:themeColor="accent1" w:themeShade="80"/>
        </w:rPr>
        <w:t xml:space="preserve"> of </w:t>
      </w:r>
      <w:r w:rsidR="000A3F65">
        <w:rPr>
          <w:rStyle w:val="IntenseEmphasis"/>
          <w:i w:val="0"/>
          <w:iCs w:val="0"/>
          <w:color w:val="1F3864" w:themeColor="accent1" w:themeShade="80"/>
        </w:rPr>
        <w:t>last eligibility month</w:t>
      </w:r>
      <w:r>
        <w:rPr>
          <w:rStyle w:val="IntenseEmphasis"/>
          <w:i w:val="0"/>
          <w:iCs w:val="0"/>
          <w:color w:val="1F3864" w:themeColor="accent1" w:themeShade="80"/>
        </w:rPr>
        <w:t xml:space="preserve"> (December 16</w:t>
      </w:r>
      <w:r w:rsidRPr="00574042">
        <w:rPr>
          <w:rStyle w:val="IntenseEmphasis"/>
          <w:i w:val="0"/>
          <w:iCs w:val="0"/>
          <w:color w:val="1F3864" w:themeColor="accent1" w:themeShade="80"/>
          <w:vertAlign w:val="superscript"/>
        </w:rPr>
        <w:t>th</w:t>
      </w:r>
      <w:r>
        <w:rPr>
          <w:rStyle w:val="IntenseEmphasis"/>
          <w:i w:val="0"/>
          <w:iCs w:val="0"/>
          <w:color w:val="1F3864" w:themeColor="accent1" w:themeShade="80"/>
        </w:rPr>
        <w:t>, 2020 for 02/2021 recerts)</w:t>
      </w:r>
    </w:p>
    <w:p w14:paraId="43F3204E" w14:textId="5F112ECC" w:rsidR="000A3F65" w:rsidRDefault="00574042" w:rsidP="002018B6">
      <w:pPr>
        <w:pStyle w:val="NoSpacing"/>
        <w:pBdr>
          <w:bottom w:val="single" w:sz="12" w:space="1" w:color="auto"/>
        </w:pBdr>
        <w:rPr>
          <w:rStyle w:val="IntenseEmphasis"/>
          <w:i w:val="0"/>
          <w:iCs w:val="0"/>
          <w:color w:val="1F3864" w:themeColor="accent1" w:themeShade="80"/>
        </w:rPr>
      </w:pPr>
      <w:r w:rsidRPr="000A3F65">
        <w:rPr>
          <w:rStyle w:val="IntenseEmphasis"/>
          <w:b/>
          <w:bCs/>
          <w:i w:val="0"/>
          <w:iCs w:val="0"/>
          <w:color w:val="1F3864" w:themeColor="accent1" w:themeShade="80"/>
        </w:rPr>
        <w:t>Run TPQY’s for all recipients:</w:t>
      </w:r>
      <w:r w:rsidR="000A3F65">
        <w:rPr>
          <w:rStyle w:val="IntenseEmphasis"/>
          <w:b/>
          <w:bCs/>
          <w:i w:val="0"/>
          <w:iCs w:val="0"/>
          <w:color w:val="1F3864" w:themeColor="accent1" w:themeShade="80"/>
        </w:rPr>
        <w:t xml:space="preserve"> </w:t>
      </w:r>
      <w:r w:rsidR="000A3F65" w:rsidRPr="000A3F65">
        <w:rPr>
          <w:rStyle w:val="IntenseEmphasis"/>
          <w:i w:val="0"/>
          <w:iCs w:val="0"/>
          <w:color w:val="1F3864" w:themeColor="accent1" w:themeShade="80"/>
        </w:rPr>
        <w:t>Within last 7-10 days of last eligibility month</w:t>
      </w:r>
    </w:p>
    <w:p w14:paraId="313D2F49" w14:textId="63CD2BD3" w:rsidR="000A3F65" w:rsidRDefault="000A3F65" w:rsidP="002018B6">
      <w:pPr>
        <w:pStyle w:val="NoSpacing"/>
        <w:pBdr>
          <w:bottom w:val="single" w:sz="12" w:space="1" w:color="auto"/>
        </w:pBdr>
        <w:rPr>
          <w:rStyle w:val="IntenseEmphasis"/>
          <w:i w:val="0"/>
          <w:iCs w:val="0"/>
          <w:color w:val="1F3864" w:themeColor="accent1" w:themeShade="80"/>
        </w:rPr>
      </w:pPr>
      <w:r w:rsidRPr="000A3F65">
        <w:rPr>
          <w:rStyle w:val="IntenseEmphasis"/>
          <w:b/>
          <w:bCs/>
          <w:i w:val="0"/>
          <w:iCs w:val="0"/>
          <w:color w:val="1F3864" w:themeColor="accent1" w:themeShade="80"/>
        </w:rPr>
        <w:t>Run DAIL Scrubber for TPQY’s:</w:t>
      </w:r>
      <w:r>
        <w:rPr>
          <w:rStyle w:val="IntenseEmphasis"/>
          <w:i w:val="0"/>
          <w:iCs w:val="0"/>
          <w:color w:val="1F3864" w:themeColor="accent1" w:themeShade="80"/>
        </w:rPr>
        <w:t xml:space="preserve"> regular recurring schedule (currently Wednesday’s and Friday’s and daily for Task-Based baskets and populations)</w:t>
      </w:r>
    </w:p>
    <w:p w14:paraId="32FA95E8" w14:textId="131666D9" w:rsidR="000A3F65" w:rsidRDefault="000A3F65" w:rsidP="002018B6">
      <w:pPr>
        <w:pStyle w:val="NoSpacing"/>
        <w:pBdr>
          <w:bottom w:val="single" w:sz="12" w:space="1" w:color="auto"/>
        </w:pBdr>
        <w:rPr>
          <w:rStyle w:val="IntenseEmphasis"/>
          <w:i w:val="0"/>
          <w:iCs w:val="0"/>
          <w:color w:val="1F3864" w:themeColor="accent1" w:themeShade="80"/>
        </w:rPr>
      </w:pPr>
      <w:r w:rsidRPr="000A3F65">
        <w:rPr>
          <w:rStyle w:val="IntenseEmphasis"/>
          <w:b/>
          <w:bCs/>
          <w:i w:val="0"/>
          <w:iCs w:val="0"/>
          <w:color w:val="1F3864" w:themeColor="accent1" w:themeShade="80"/>
        </w:rPr>
        <w:t>Read TPQY information for all recipients:</w:t>
      </w:r>
      <w:r>
        <w:rPr>
          <w:rStyle w:val="IntenseEmphasis"/>
          <w:b/>
          <w:bCs/>
          <w:i w:val="0"/>
          <w:iCs w:val="0"/>
          <w:color w:val="1F3864" w:themeColor="accent1" w:themeShade="80"/>
        </w:rPr>
        <w:t xml:space="preserve"> </w:t>
      </w:r>
      <w:r>
        <w:rPr>
          <w:rStyle w:val="IntenseEmphasis"/>
          <w:i w:val="0"/>
          <w:iCs w:val="0"/>
          <w:color w:val="1F3864" w:themeColor="accent1" w:themeShade="80"/>
        </w:rPr>
        <w:t xml:space="preserve">Last day of eligibility month. </w:t>
      </w:r>
    </w:p>
    <w:p w14:paraId="5D743ED0" w14:textId="6C94A87A" w:rsidR="000A3F65" w:rsidRPr="000A3F65" w:rsidRDefault="000A3F65" w:rsidP="002018B6">
      <w:pPr>
        <w:pStyle w:val="NoSpacing"/>
        <w:pBdr>
          <w:bottom w:val="single" w:sz="12" w:space="1" w:color="auto"/>
        </w:pBdr>
        <w:rPr>
          <w:rStyle w:val="IntenseEmphasis"/>
          <w:i w:val="0"/>
          <w:iCs w:val="0"/>
          <w:color w:val="1F3864" w:themeColor="accent1" w:themeShade="80"/>
        </w:rPr>
      </w:pPr>
      <w:r w:rsidRPr="000A3F65">
        <w:rPr>
          <w:rStyle w:val="IntenseEmphasis"/>
          <w:b/>
          <w:bCs/>
          <w:i w:val="0"/>
          <w:iCs w:val="0"/>
          <w:color w:val="1F3864" w:themeColor="accent1" w:themeShade="80"/>
        </w:rPr>
        <w:t xml:space="preserve">Update TPQY information in MAXIS: </w:t>
      </w:r>
      <w:r>
        <w:rPr>
          <w:rStyle w:val="IntenseEmphasis"/>
          <w:i w:val="0"/>
          <w:iCs w:val="0"/>
          <w:color w:val="1F3864" w:themeColor="accent1" w:themeShade="80"/>
        </w:rPr>
        <w:t>1</w:t>
      </w:r>
      <w:r w:rsidRPr="000A3F65">
        <w:rPr>
          <w:rStyle w:val="IntenseEmphasis"/>
          <w:i w:val="0"/>
          <w:iCs w:val="0"/>
          <w:color w:val="1F3864" w:themeColor="accent1" w:themeShade="80"/>
          <w:vertAlign w:val="superscript"/>
        </w:rPr>
        <w:t>st</w:t>
      </w:r>
      <w:r>
        <w:rPr>
          <w:rStyle w:val="IntenseEmphasis"/>
          <w:i w:val="0"/>
          <w:iCs w:val="0"/>
          <w:color w:val="1F3864" w:themeColor="accent1" w:themeShade="80"/>
        </w:rPr>
        <w:t xml:space="preserve"> day of the report month (January 1</w:t>
      </w:r>
      <w:r w:rsidRPr="000A3F65">
        <w:rPr>
          <w:rStyle w:val="IntenseEmphasis"/>
          <w:i w:val="0"/>
          <w:iCs w:val="0"/>
          <w:color w:val="1F3864" w:themeColor="accent1" w:themeShade="80"/>
          <w:vertAlign w:val="superscript"/>
        </w:rPr>
        <w:t>st</w:t>
      </w:r>
      <w:r>
        <w:rPr>
          <w:rStyle w:val="IntenseEmphasis"/>
          <w:i w:val="0"/>
          <w:iCs w:val="0"/>
          <w:color w:val="1F3864" w:themeColor="accent1" w:themeShade="80"/>
        </w:rPr>
        <w:t>, 2021 for 02/2021 recerts)</w:t>
      </w:r>
    </w:p>
    <w:p w14:paraId="543332D4" w14:textId="4B31C45C" w:rsidR="00596087" w:rsidRDefault="00596087" w:rsidP="002018B6">
      <w:pPr>
        <w:pStyle w:val="NoSpacing"/>
        <w:pBdr>
          <w:bottom w:val="single" w:sz="12" w:space="1" w:color="auto"/>
        </w:pBdr>
        <w:rPr>
          <w:rStyle w:val="IntenseEmphasis"/>
          <w:i w:val="0"/>
          <w:iCs w:val="0"/>
          <w:color w:val="1F3864" w:themeColor="accent1" w:themeShade="80"/>
        </w:rPr>
      </w:pPr>
    </w:p>
    <w:p w14:paraId="4F46D2FD" w14:textId="77777777" w:rsidR="00596087" w:rsidRPr="00406059" w:rsidRDefault="00596087" w:rsidP="002018B6">
      <w:pPr>
        <w:pStyle w:val="NoSpacing"/>
        <w:pBdr>
          <w:bottom w:val="single" w:sz="12" w:space="1" w:color="auto"/>
        </w:pBdr>
        <w:rPr>
          <w:rStyle w:val="IntenseEmphasis"/>
          <w:i w:val="0"/>
          <w:iCs w:val="0"/>
          <w:color w:val="1F3864" w:themeColor="accent1" w:themeShade="80"/>
        </w:rPr>
      </w:pPr>
    </w:p>
    <w:p w14:paraId="2F941C14" w14:textId="77777777" w:rsidR="008B0059" w:rsidRPr="00406059" w:rsidRDefault="009F1EF8" w:rsidP="008B0059">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COLLABORATION</w:t>
      </w:r>
    </w:p>
    <w:p w14:paraId="6006058D" w14:textId="77777777" w:rsidR="008B0059" w:rsidRPr="00406059" w:rsidRDefault="008B0059" w:rsidP="008B0059">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77534E57" w14:textId="77777777" w:rsidTr="00AD481D">
        <w:trPr>
          <w:trHeight w:val="279"/>
        </w:trPr>
        <w:tc>
          <w:tcPr>
            <w:cnfStyle w:val="001000000000" w:firstRow="0" w:lastRow="0" w:firstColumn="1" w:lastColumn="0" w:oddVBand="0" w:evenVBand="0" w:oddHBand="0" w:evenHBand="0" w:firstRowFirstColumn="0" w:firstRowLastColumn="0" w:lastRowFirstColumn="0" w:lastRowLastColumn="0"/>
            <w:tcW w:w="308" w:type="pct"/>
          </w:tcPr>
          <w:p w14:paraId="620FEDB4" w14:textId="77777777" w:rsidR="008B0059" w:rsidRPr="00406059" w:rsidRDefault="008B0059"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5375995E" wp14:editId="61898C7B">
                      <wp:extent cx="141605" cy="141605"/>
                      <wp:effectExtent l="0" t="0" r="0" b="0"/>
                      <wp:docPr id="2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 name="Rectangle 2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E767E4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sHb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JmqwduqCAAAlSgAAA4AAAAAAAAAAAAAAAAALgIA&#10;AGRycy9lMm9Eb2MueG1sUEsBAi0AFAAGAAgAAAAhAAXiDD3ZAAAAAwEAAA8AAAAAAAAAAAAAAAAA&#10;BAsAAGRycy9kb3ducmV2LnhtbFBLBQYAAAAABAAEAPMAAAAKDAAAAAA=&#10;">
                      <v:rect id="Rectangle 2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81EF96B" w14:textId="77777777" w:rsidR="008B0059" w:rsidRPr="00406059" w:rsidRDefault="008B0059"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Fonts w:ascii="Calibri" w:hAnsi="Calibri" w:cs="Calibri"/>
                <w:i w:val="0"/>
                <w:iCs w:val="0"/>
                <w:color w:val="1F3864" w:themeColor="accent1" w:themeShade="80"/>
                <w:sz w:val="20"/>
                <w:szCs w:val="20"/>
              </w:rPr>
              <w:t>Target Audience</w:t>
            </w:r>
            <w:r w:rsidRPr="00406059">
              <w:rPr>
                <w:rFonts w:ascii="Calibri" w:hAnsi="Calibri" w:cs="Calibri"/>
                <w:i w:val="0"/>
                <w:iCs w:val="0"/>
                <w:color w:val="1F3864" w:themeColor="accent1" w:themeShade="80"/>
              </w:rPr>
              <w:br/>
              <w:t xml:space="preserve">Individuals and/or groups who will be directly and/or indirectly involved? Who is doing the work or who is impacted by the work? Provide expectations and recommendations if applicable. </w:t>
            </w:r>
            <w:r w:rsidR="009F1EF8" w:rsidRPr="00406059">
              <w:rPr>
                <w:rFonts w:ascii="Calibri" w:hAnsi="Calibri" w:cs="Calibri"/>
                <w:i w:val="0"/>
                <w:iCs w:val="0"/>
                <w:color w:val="1F3864" w:themeColor="accent1" w:themeShade="80"/>
              </w:rPr>
              <w:br/>
            </w:r>
            <w:r w:rsidR="009F1EF8" w:rsidRPr="00406059">
              <w:rPr>
                <w:rFonts w:ascii="Calibri" w:hAnsi="Calibri" w:cs="Calibri"/>
                <w:i w:val="0"/>
                <w:iCs w:val="0"/>
                <w:color w:val="1F3864" w:themeColor="accent1" w:themeShade="80"/>
              </w:rPr>
              <w:br/>
            </w:r>
            <w:r w:rsidR="009F1EF8" w:rsidRPr="00406059">
              <w:rPr>
                <w:rFonts w:ascii="Calibri" w:hAnsi="Calibri" w:cs="Calibri"/>
                <w:i w:val="0"/>
                <w:iCs w:val="0"/>
                <w:color w:val="1F3864" w:themeColor="accent1" w:themeShade="80"/>
                <w:sz w:val="20"/>
                <w:szCs w:val="20"/>
              </w:rPr>
              <w:t>Stakeholders</w:t>
            </w:r>
            <w:r w:rsidR="009F1EF8" w:rsidRPr="00406059">
              <w:rPr>
                <w:rFonts w:ascii="Calibri" w:hAnsi="Calibri" w:cs="Calibri"/>
                <w:i w:val="0"/>
                <w:iCs w:val="0"/>
                <w:color w:val="1F3864" w:themeColor="accent1" w:themeShade="80"/>
              </w:rPr>
              <w:br/>
              <w:t>Who has a vested interest in this project? Who would be testing/providing feedback?</w:t>
            </w:r>
            <w:r w:rsidRPr="00406059">
              <w:rPr>
                <w:rFonts w:ascii="Calibri" w:hAnsi="Calibri" w:cs="Calibri"/>
                <w:i w:val="0"/>
                <w:iCs w:val="0"/>
                <w:color w:val="1F3864" w:themeColor="accent1" w:themeShade="80"/>
              </w:rPr>
              <w:br/>
            </w:r>
            <w:r w:rsidRPr="00406059">
              <w:rPr>
                <w:rFonts w:ascii="Calibri" w:hAnsi="Calibri" w:cs="Calibri"/>
                <w:i w:val="0"/>
                <w:iCs w:val="0"/>
                <w:color w:val="1F3864" w:themeColor="accent1" w:themeShade="80"/>
              </w:rPr>
              <w:br/>
            </w:r>
            <w:r w:rsidRPr="00406059">
              <w:rPr>
                <w:rFonts w:ascii="Calibri" w:hAnsi="Calibri" w:cs="Calibri"/>
                <w:i w:val="0"/>
                <w:iCs w:val="0"/>
                <w:color w:val="1F3864" w:themeColor="accent1" w:themeShade="80"/>
                <w:sz w:val="20"/>
                <w:szCs w:val="20"/>
              </w:rPr>
              <w:lastRenderedPageBreak/>
              <w:t>Decision Makers</w:t>
            </w:r>
            <w:r w:rsidRPr="00406059">
              <w:rPr>
                <w:rFonts w:ascii="Calibri" w:hAnsi="Calibri" w:cs="Calibri"/>
                <w:i w:val="0"/>
                <w:iCs w:val="0"/>
                <w:color w:val="1F3864" w:themeColor="accent1" w:themeShade="80"/>
              </w:rPr>
              <w:br/>
            </w:r>
            <w:r w:rsidRPr="00406059">
              <w:rPr>
                <w:rStyle w:val="IntenseEmphasis"/>
                <w:color w:val="1F3864" w:themeColor="accent1" w:themeShade="80"/>
              </w:rPr>
              <w:t>Who needs to sign off/approve the project and how?</w:t>
            </w:r>
          </w:p>
        </w:tc>
      </w:tr>
    </w:tbl>
    <w:p w14:paraId="51F162F4" w14:textId="77777777" w:rsidR="008B0059" w:rsidRPr="00406059" w:rsidRDefault="008B0059" w:rsidP="002018B6">
      <w:pPr>
        <w:pStyle w:val="NoSpacing"/>
        <w:pBdr>
          <w:bottom w:val="single" w:sz="12" w:space="1" w:color="auto"/>
        </w:pBdr>
        <w:rPr>
          <w:rStyle w:val="IntenseEmphasis"/>
          <w:i w:val="0"/>
          <w:iCs w:val="0"/>
          <w:color w:val="1F3864" w:themeColor="accent1" w:themeShade="80"/>
        </w:rPr>
      </w:pPr>
    </w:p>
    <w:tbl>
      <w:tblPr>
        <w:tblStyle w:val="TableGrid"/>
        <w:tblW w:w="0" w:type="auto"/>
        <w:tblLook w:val="04A0" w:firstRow="1" w:lastRow="0" w:firstColumn="1" w:lastColumn="0" w:noHBand="0" w:noVBand="1"/>
      </w:tblPr>
      <w:tblGrid>
        <w:gridCol w:w="2974"/>
        <w:gridCol w:w="2986"/>
        <w:gridCol w:w="3390"/>
      </w:tblGrid>
      <w:tr w:rsidR="00406059" w:rsidRPr="00406059" w14:paraId="06FF7579" w14:textId="77777777" w:rsidTr="00AD481D">
        <w:tc>
          <w:tcPr>
            <w:tcW w:w="3116" w:type="dxa"/>
          </w:tcPr>
          <w:p w14:paraId="346E1484" w14:textId="77777777" w:rsidR="00FC5CD8" w:rsidRPr="00406059" w:rsidRDefault="00FC5CD8" w:rsidP="00AD481D">
            <w:pPr>
              <w:jc w:val="center"/>
              <w:rPr>
                <w:b/>
                <w:color w:val="1F3864" w:themeColor="accent1" w:themeShade="80"/>
                <w:lang w:eastAsia="ja-JP"/>
              </w:rPr>
            </w:pPr>
            <w:r w:rsidRPr="00406059">
              <w:rPr>
                <w:b/>
                <w:color w:val="1F3864" w:themeColor="accent1" w:themeShade="80"/>
                <w:lang w:eastAsia="ja-JP"/>
              </w:rPr>
              <w:t>Collaboration Participant</w:t>
            </w:r>
          </w:p>
        </w:tc>
        <w:tc>
          <w:tcPr>
            <w:tcW w:w="3117" w:type="dxa"/>
          </w:tcPr>
          <w:p w14:paraId="7E15D8AD" w14:textId="77777777" w:rsidR="00FC5CD8" w:rsidRPr="00406059" w:rsidRDefault="00FC5CD8" w:rsidP="00AD481D">
            <w:pPr>
              <w:jc w:val="center"/>
              <w:rPr>
                <w:b/>
                <w:color w:val="1F3864" w:themeColor="accent1" w:themeShade="80"/>
                <w:lang w:eastAsia="ja-JP"/>
              </w:rPr>
            </w:pPr>
            <w:r w:rsidRPr="00406059">
              <w:rPr>
                <w:b/>
                <w:color w:val="1F3864" w:themeColor="accent1" w:themeShade="80"/>
                <w:lang w:eastAsia="ja-JP"/>
              </w:rPr>
              <w:t>Role in Project</w:t>
            </w:r>
          </w:p>
        </w:tc>
        <w:tc>
          <w:tcPr>
            <w:tcW w:w="3117" w:type="dxa"/>
          </w:tcPr>
          <w:p w14:paraId="2726650D" w14:textId="77777777" w:rsidR="00FC5CD8" w:rsidRPr="00406059" w:rsidRDefault="00FC5CD8" w:rsidP="00AD481D">
            <w:pPr>
              <w:jc w:val="center"/>
              <w:rPr>
                <w:b/>
                <w:color w:val="1F3864" w:themeColor="accent1" w:themeShade="80"/>
                <w:lang w:eastAsia="ja-JP"/>
              </w:rPr>
            </w:pPr>
            <w:r w:rsidRPr="00406059">
              <w:rPr>
                <w:b/>
                <w:color w:val="1F3864" w:themeColor="accent1" w:themeShade="80"/>
                <w:lang w:eastAsia="ja-JP"/>
              </w:rPr>
              <w:t>Email</w:t>
            </w:r>
          </w:p>
        </w:tc>
      </w:tr>
      <w:tr w:rsidR="00406059" w:rsidRPr="00406059" w14:paraId="5093E568" w14:textId="77777777" w:rsidTr="00AD481D">
        <w:tc>
          <w:tcPr>
            <w:tcW w:w="3116" w:type="dxa"/>
          </w:tcPr>
          <w:p w14:paraId="114A5CF4" w14:textId="4B75B093" w:rsidR="00FC5CD8" w:rsidRPr="00406059" w:rsidRDefault="00374CCE" w:rsidP="00AD481D">
            <w:pPr>
              <w:rPr>
                <w:color w:val="1F3864" w:themeColor="accent1" w:themeShade="80"/>
                <w:lang w:eastAsia="ja-JP"/>
              </w:rPr>
            </w:pPr>
            <w:r>
              <w:rPr>
                <w:color w:val="1F3864" w:themeColor="accent1" w:themeShade="80"/>
                <w:lang w:eastAsia="ja-JP"/>
              </w:rPr>
              <w:t>Faughn Ramisch-Church</w:t>
            </w:r>
          </w:p>
        </w:tc>
        <w:tc>
          <w:tcPr>
            <w:tcW w:w="3117" w:type="dxa"/>
          </w:tcPr>
          <w:p w14:paraId="6CDCC6BE" w14:textId="6BC5A167" w:rsidR="00FC5CD8" w:rsidRPr="00406059" w:rsidRDefault="004D34DC" w:rsidP="00AD481D">
            <w:pPr>
              <w:rPr>
                <w:color w:val="1F3864" w:themeColor="accent1" w:themeShade="80"/>
                <w:lang w:eastAsia="ja-JP"/>
              </w:rPr>
            </w:pPr>
            <w:r>
              <w:rPr>
                <w:color w:val="1F3864" w:themeColor="accent1" w:themeShade="80"/>
                <w:lang w:eastAsia="ja-JP"/>
              </w:rPr>
              <w:t>D</w:t>
            </w:r>
            <w:r>
              <w:rPr>
                <w:lang w:eastAsia="ja-JP"/>
              </w:rPr>
              <w:t xml:space="preserve">ecision </w:t>
            </w:r>
            <w:r w:rsidR="00374CCE">
              <w:rPr>
                <w:lang w:eastAsia="ja-JP"/>
              </w:rPr>
              <w:t>Maker</w:t>
            </w:r>
            <w:r w:rsidR="000B6C14">
              <w:rPr>
                <w:lang w:eastAsia="ja-JP"/>
              </w:rPr>
              <w:t>/Project Sponsor</w:t>
            </w:r>
          </w:p>
        </w:tc>
        <w:tc>
          <w:tcPr>
            <w:tcW w:w="3117" w:type="dxa"/>
          </w:tcPr>
          <w:p w14:paraId="6CC15983" w14:textId="511E8776" w:rsidR="00FC5CD8" w:rsidRPr="00406059" w:rsidRDefault="000A0528" w:rsidP="00AD481D">
            <w:pPr>
              <w:rPr>
                <w:color w:val="1F3864" w:themeColor="accent1" w:themeShade="80"/>
                <w:lang w:eastAsia="ja-JP"/>
              </w:rPr>
            </w:pPr>
            <w:hyperlink r:id="rId17" w:history="1">
              <w:r w:rsidR="004D34DC">
                <w:rPr>
                  <w:rStyle w:val="Hyperlink"/>
                  <w:lang w:eastAsia="ja-JP"/>
                </w:rPr>
                <w:t>Faughn.Ramisch-Church@hennepin.us</w:t>
              </w:r>
            </w:hyperlink>
          </w:p>
        </w:tc>
      </w:tr>
      <w:tr w:rsidR="000B6C14" w:rsidRPr="00406059" w14:paraId="5B896421" w14:textId="77777777" w:rsidTr="00AD481D">
        <w:tc>
          <w:tcPr>
            <w:tcW w:w="3116" w:type="dxa"/>
          </w:tcPr>
          <w:p w14:paraId="5F1AE4D3" w14:textId="3C9E3F1C" w:rsidR="000B6C14" w:rsidRDefault="000B6C14" w:rsidP="00AD481D">
            <w:pPr>
              <w:rPr>
                <w:color w:val="1F3864" w:themeColor="accent1" w:themeShade="80"/>
                <w:lang w:eastAsia="ja-JP"/>
              </w:rPr>
            </w:pPr>
            <w:r>
              <w:rPr>
                <w:color w:val="1F3864" w:themeColor="accent1" w:themeShade="80"/>
                <w:lang w:eastAsia="ja-JP"/>
              </w:rPr>
              <w:t>Jennifer Frey</w:t>
            </w:r>
          </w:p>
        </w:tc>
        <w:tc>
          <w:tcPr>
            <w:tcW w:w="3117" w:type="dxa"/>
          </w:tcPr>
          <w:p w14:paraId="25C94C45" w14:textId="3DCC59C8" w:rsidR="000B6C14" w:rsidRDefault="000B6C14" w:rsidP="00AD481D">
            <w:pPr>
              <w:rPr>
                <w:color w:val="1F3864" w:themeColor="accent1" w:themeShade="80"/>
                <w:lang w:eastAsia="ja-JP"/>
              </w:rPr>
            </w:pPr>
            <w:r>
              <w:rPr>
                <w:color w:val="1F3864" w:themeColor="accent1" w:themeShade="80"/>
                <w:lang w:eastAsia="ja-JP"/>
              </w:rPr>
              <w:t>Decision Maker</w:t>
            </w:r>
          </w:p>
        </w:tc>
        <w:tc>
          <w:tcPr>
            <w:tcW w:w="3117" w:type="dxa"/>
          </w:tcPr>
          <w:p w14:paraId="367FAFD6" w14:textId="32033973" w:rsidR="000B6C14" w:rsidRDefault="000A0528" w:rsidP="00AD481D">
            <w:hyperlink r:id="rId18" w:history="1">
              <w:r w:rsidR="00DC4D43" w:rsidRPr="0078205D">
                <w:rPr>
                  <w:rStyle w:val="Hyperlink"/>
                </w:rPr>
                <w:t>Jennifer.Frey@hennepin.us</w:t>
              </w:r>
            </w:hyperlink>
            <w:r w:rsidR="00DC4D43">
              <w:t xml:space="preserve"> </w:t>
            </w:r>
          </w:p>
        </w:tc>
      </w:tr>
      <w:tr w:rsidR="00374CCE" w:rsidRPr="00406059" w14:paraId="7F470361" w14:textId="77777777" w:rsidTr="00AD481D">
        <w:tc>
          <w:tcPr>
            <w:tcW w:w="3116" w:type="dxa"/>
          </w:tcPr>
          <w:p w14:paraId="1139F76D" w14:textId="4A68F975" w:rsidR="00374CCE" w:rsidRDefault="00C11CCD" w:rsidP="00AD481D">
            <w:pPr>
              <w:rPr>
                <w:color w:val="1F3864" w:themeColor="accent1" w:themeShade="80"/>
                <w:lang w:eastAsia="ja-JP"/>
              </w:rPr>
            </w:pPr>
            <w:r>
              <w:rPr>
                <w:color w:val="1F3864" w:themeColor="accent1" w:themeShade="80"/>
                <w:lang w:eastAsia="ja-JP"/>
              </w:rPr>
              <w:t>Ilse Ferris</w:t>
            </w:r>
          </w:p>
        </w:tc>
        <w:tc>
          <w:tcPr>
            <w:tcW w:w="3117" w:type="dxa"/>
          </w:tcPr>
          <w:p w14:paraId="77D5C259" w14:textId="77F57A64" w:rsidR="00374CCE" w:rsidRDefault="00C11CCD" w:rsidP="00AD481D">
            <w:pPr>
              <w:rPr>
                <w:color w:val="1F3864" w:themeColor="accent1" w:themeShade="80"/>
                <w:lang w:eastAsia="ja-JP"/>
              </w:rPr>
            </w:pPr>
            <w:r>
              <w:rPr>
                <w:color w:val="1F3864" w:themeColor="accent1" w:themeShade="80"/>
                <w:lang w:eastAsia="ja-JP"/>
              </w:rPr>
              <w:t>Project Lead</w:t>
            </w:r>
          </w:p>
        </w:tc>
        <w:tc>
          <w:tcPr>
            <w:tcW w:w="3117" w:type="dxa"/>
          </w:tcPr>
          <w:p w14:paraId="5E8DC18C" w14:textId="6B83F75E" w:rsidR="00374CCE" w:rsidRDefault="000A0528" w:rsidP="00AD481D">
            <w:hyperlink r:id="rId19" w:history="1">
              <w:r w:rsidR="00C11CCD" w:rsidRPr="0078205D">
                <w:rPr>
                  <w:rStyle w:val="Hyperlink"/>
                </w:rPr>
                <w:t>Ilse.Ferris@hennepin.us</w:t>
              </w:r>
            </w:hyperlink>
          </w:p>
        </w:tc>
      </w:tr>
      <w:tr w:rsidR="00C11CCD" w:rsidRPr="00406059" w14:paraId="4AA2250F" w14:textId="77777777" w:rsidTr="00AD481D">
        <w:tc>
          <w:tcPr>
            <w:tcW w:w="3116" w:type="dxa"/>
          </w:tcPr>
          <w:p w14:paraId="7F372CCE" w14:textId="2AF69F7B" w:rsidR="00C11CCD" w:rsidRDefault="00C11CCD" w:rsidP="00AD481D">
            <w:pPr>
              <w:rPr>
                <w:color w:val="1F3864" w:themeColor="accent1" w:themeShade="80"/>
                <w:lang w:eastAsia="ja-JP"/>
              </w:rPr>
            </w:pPr>
            <w:r>
              <w:rPr>
                <w:color w:val="1F3864" w:themeColor="accent1" w:themeShade="80"/>
                <w:lang w:eastAsia="ja-JP"/>
              </w:rPr>
              <w:t>Kerry Walsh</w:t>
            </w:r>
          </w:p>
        </w:tc>
        <w:tc>
          <w:tcPr>
            <w:tcW w:w="3117" w:type="dxa"/>
          </w:tcPr>
          <w:p w14:paraId="02BEDF9D" w14:textId="75EEEA30" w:rsidR="00C11CCD" w:rsidRDefault="00C11CCD" w:rsidP="00AD481D">
            <w:pPr>
              <w:rPr>
                <w:color w:val="1F3864" w:themeColor="accent1" w:themeShade="80"/>
                <w:lang w:eastAsia="ja-JP"/>
              </w:rPr>
            </w:pPr>
            <w:r>
              <w:rPr>
                <w:color w:val="1F3864" w:themeColor="accent1" w:themeShade="80"/>
                <w:lang w:eastAsia="ja-JP"/>
              </w:rPr>
              <w:t xml:space="preserve">Subject Matter </w:t>
            </w:r>
            <w:r w:rsidR="00BE7D49">
              <w:rPr>
                <w:color w:val="1F3864" w:themeColor="accent1" w:themeShade="80"/>
                <w:lang w:eastAsia="ja-JP"/>
              </w:rPr>
              <w:t xml:space="preserve">Expert, </w:t>
            </w:r>
            <w:r w:rsidR="00CA523A">
              <w:rPr>
                <w:color w:val="1F3864" w:themeColor="accent1" w:themeShade="80"/>
                <w:lang w:eastAsia="ja-JP"/>
              </w:rPr>
              <w:t>Support Staff Project Lead</w:t>
            </w:r>
            <w:r w:rsidR="00957354">
              <w:rPr>
                <w:color w:val="1F3864" w:themeColor="accent1" w:themeShade="80"/>
                <w:lang w:eastAsia="ja-JP"/>
              </w:rPr>
              <w:t>, User Acceptance Testing</w:t>
            </w:r>
          </w:p>
        </w:tc>
        <w:tc>
          <w:tcPr>
            <w:tcW w:w="3117" w:type="dxa"/>
          </w:tcPr>
          <w:p w14:paraId="79243A6C" w14:textId="4E20D182" w:rsidR="00C11CCD" w:rsidRDefault="000A0528" w:rsidP="00AD481D">
            <w:hyperlink r:id="rId20" w:history="1">
              <w:r w:rsidR="00CA523A" w:rsidRPr="0078205D">
                <w:rPr>
                  <w:rStyle w:val="Hyperlink"/>
                </w:rPr>
                <w:t>Kerry.Walsh@Hennepin.us</w:t>
              </w:r>
            </w:hyperlink>
          </w:p>
          <w:p w14:paraId="6F95386A" w14:textId="3EF5DCCB" w:rsidR="00CA523A" w:rsidRDefault="00CA523A" w:rsidP="00AD481D"/>
        </w:tc>
      </w:tr>
      <w:tr w:rsidR="00CA523A" w:rsidRPr="00406059" w14:paraId="3373452A" w14:textId="77777777" w:rsidTr="00AD481D">
        <w:tc>
          <w:tcPr>
            <w:tcW w:w="3116" w:type="dxa"/>
          </w:tcPr>
          <w:p w14:paraId="59B253BC" w14:textId="3E1BC639" w:rsidR="00CA523A" w:rsidRDefault="000B6C14" w:rsidP="00AD481D">
            <w:pPr>
              <w:rPr>
                <w:color w:val="1F3864" w:themeColor="accent1" w:themeShade="80"/>
                <w:lang w:eastAsia="ja-JP"/>
              </w:rPr>
            </w:pPr>
            <w:r>
              <w:rPr>
                <w:color w:val="1F3864" w:themeColor="accent1" w:themeShade="80"/>
                <w:lang w:eastAsia="ja-JP"/>
              </w:rPr>
              <w:t>Jeremy Lucca</w:t>
            </w:r>
          </w:p>
        </w:tc>
        <w:tc>
          <w:tcPr>
            <w:tcW w:w="3117" w:type="dxa"/>
          </w:tcPr>
          <w:p w14:paraId="29434125" w14:textId="4B659C47" w:rsidR="00CA523A" w:rsidRDefault="000B6C14" w:rsidP="00AD481D">
            <w:pPr>
              <w:rPr>
                <w:color w:val="1F3864" w:themeColor="accent1" w:themeShade="80"/>
                <w:lang w:eastAsia="ja-JP"/>
              </w:rPr>
            </w:pPr>
            <w:r>
              <w:rPr>
                <w:color w:val="1F3864" w:themeColor="accent1" w:themeShade="80"/>
                <w:lang w:eastAsia="ja-JP"/>
              </w:rPr>
              <w:t>Support Staff Project Collaborator</w:t>
            </w:r>
          </w:p>
        </w:tc>
        <w:tc>
          <w:tcPr>
            <w:tcW w:w="3117" w:type="dxa"/>
          </w:tcPr>
          <w:p w14:paraId="1426E6DC" w14:textId="4FC191F4" w:rsidR="00CA523A" w:rsidRDefault="000A0528" w:rsidP="00AD481D">
            <w:hyperlink r:id="rId21" w:history="1">
              <w:r w:rsidR="000B6C14" w:rsidRPr="0078205D">
                <w:rPr>
                  <w:rStyle w:val="Hyperlink"/>
                </w:rPr>
                <w:t>Jeremy.Lucca@Hennepin.us</w:t>
              </w:r>
            </w:hyperlink>
          </w:p>
        </w:tc>
      </w:tr>
      <w:tr w:rsidR="000B6C14" w:rsidRPr="00406059" w14:paraId="520DAD52" w14:textId="77777777" w:rsidTr="00AD481D">
        <w:tc>
          <w:tcPr>
            <w:tcW w:w="3116" w:type="dxa"/>
          </w:tcPr>
          <w:p w14:paraId="78C07662" w14:textId="2082BC04" w:rsidR="000B6C14" w:rsidRDefault="00DC4D43" w:rsidP="00AD481D">
            <w:pPr>
              <w:rPr>
                <w:color w:val="1F3864" w:themeColor="accent1" w:themeShade="80"/>
                <w:lang w:eastAsia="ja-JP"/>
              </w:rPr>
            </w:pPr>
            <w:r>
              <w:rPr>
                <w:color w:val="1F3864" w:themeColor="accent1" w:themeShade="80"/>
                <w:lang w:eastAsia="ja-JP"/>
              </w:rPr>
              <w:t>Abdimalik Mohamed</w:t>
            </w:r>
          </w:p>
        </w:tc>
        <w:tc>
          <w:tcPr>
            <w:tcW w:w="3117" w:type="dxa"/>
          </w:tcPr>
          <w:p w14:paraId="0A8A7D79" w14:textId="593B8A30" w:rsidR="000B6C14" w:rsidRDefault="0039659E" w:rsidP="00AD481D">
            <w:pPr>
              <w:rPr>
                <w:color w:val="1F3864" w:themeColor="accent1" w:themeShade="80"/>
                <w:lang w:eastAsia="ja-JP"/>
              </w:rPr>
            </w:pPr>
            <w:r>
              <w:rPr>
                <w:color w:val="1F3864" w:themeColor="accent1" w:themeShade="80"/>
                <w:lang w:eastAsia="ja-JP"/>
              </w:rPr>
              <w:t>Support Staff Supervisor</w:t>
            </w:r>
            <w:r w:rsidR="00154109">
              <w:rPr>
                <w:color w:val="1F3864" w:themeColor="accent1" w:themeShade="80"/>
                <w:lang w:eastAsia="ja-JP"/>
              </w:rPr>
              <w:t xml:space="preserve"> and Project </w:t>
            </w:r>
          </w:p>
        </w:tc>
        <w:tc>
          <w:tcPr>
            <w:tcW w:w="3117" w:type="dxa"/>
          </w:tcPr>
          <w:p w14:paraId="7DFC45C6" w14:textId="49F7D778" w:rsidR="000B6C14" w:rsidRDefault="000A0528" w:rsidP="00AD481D">
            <w:hyperlink r:id="rId22" w:history="1">
              <w:r w:rsidR="00DE0B45" w:rsidRPr="0078205D">
                <w:rPr>
                  <w:rStyle w:val="Hyperlink"/>
                </w:rPr>
                <w:t>Abdimalik.Mohamed@hennepin.us</w:t>
              </w:r>
            </w:hyperlink>
          </w:p>
        </w:tc>
      </w:tr>
      <w:tr w:rsidR="00DE0B45" w:rsidRPr="00406059" w14:paraId="28303BED" w14:textId="77777777" w:rsidTr="00AD481D">
        <w:tc>
          <w:tcPr>
            <w:tcW w:w="3116" w:type="dxa"/>
          </w:tcPr>
          <w:p w14:paraId="76243C83" w14:textId="74F64306" w:rsidR="00DE0B45" w:rsidRDefault="00DE0B45" w:rsidP="00AD481D">
            <w:pPr>
              <w:rPr>
                <w:color w:val="1F3864" w:themeColor="accent1" w:themeShade="80"/>
                <w:lang w:eastAsia="ja-JP"/>
              </w:rPr>
            </w:pPr>
            <w:r>
              <w:rPr>
                <w:color w:val="1F3864" w:themeColor="accent1" w:themeShade="80"/>
                <w:lang w:eastAsia="ja-JP"/>
              </w:rPr>
              <w:t>Laurie Hennen</w:t>
            </w:r>
          </w:p>
        </w:tc>
        <w:tc>
          <w:tcPr>
            <w:tcW w:w="3117" w:type="dxa"/>
          </w:tcPr>
          <w:p w14:paraId="67326F37" w14:textId="4EB4A11F" w:rsidR="00DE0B45" w:rsidRDefault="00DE0B45" w:rsidP="00AD481D">
            <w:pPr>
              <w:rPr>
                <w:color w:val="1F3864" w:themeColor="accent1" w:themeShade="80"/>
                <w:lang w:eastAsia="ja-JP"/>
              </w:rPr>
            </w:pPr>
            <w:r>
              <w:rPr>
                <w:color w:val="1F3864" w:themeColor="accent1" w:themeShade="80"/>
                <w:lang w:eastAsia="ja-JP"/>
              </w:rPr>
              <w:t>Quality Improvement Team Support Staff</w:t>
            </w:r>
            <w:r w:rsidR="001D0F04">
              <w:rPr>
                <w:color w:val="1F3864" w:themeColor="accent1" w:themeShade="80"/>
                <w:lang w:eastAsia="ja-JP"/>
              </w:rPr>
              <w:t xml:space="preserve"> to run processes</w:t>
            </w:r>
            <w:r w:rsidR="003D266B">
              <w:rPr>
                <w:color w:val="1F3864" w:themeColor="accent1" w:themeShade="80"/>
                <w:lang w:eastAsia="ja-JP"/>
              </w:rPr>
              <w:t>/User Acceptance Testing</w:t>
            </w:r>
          </w:p>
        </w:tc>
        <w:tc>
          <w:tcPr>
            <w:tcW w:w="3117" w:type="dxa"/>
          </w:tcPr>
          <w:p w14:paraId="14E1741D" w14:textId="2474FBE3" w:rsidR="00DE0B45" w:rsidRDefault="000A0528" w:rsidP="00AD481D">
            <w:hyperlink r:id="rId23" w:history="1">
              <w:r w:rsidR="001D0F04" w:rsidRPr="0078205D">
                <w:rPr>
                  <w:rStyle w:val="Hyperlink"/>
                </w:rPr>
                <w:t>Laurie.Hennen@Hennepin.us</w:t>
              </w:r>
            </w:hyperlink>
          </w:p>
        </w:tc>
      </w:tr>
      <w:tr w:rsidR="001D0F04" w:rsidRPr="00406059" w14:paraId="59FD32E9" w14:textId="77777777" w:rsidTr="00AD481D">
        <w:tc>
          <w:tcPr>
            <w:tcW w:w="3116" w:type="dxa"/>
          </w:tcPr>
          <w:p w14:paraId="1242A78C" w14:textId="64191C4A" w:rsidR="001D0F04" w:rsidRDefault="001D0F04" w:rsidP="00AD481D">
            <w:pPr>
              <w:rPr>
                <w:color w:val="1F3864" w:themeColor="accent1" w:themeShade="80"/>
                <w:lang w:eastAsia="ja-JP"/>
              </w:rPr>
            </w:pPr>
            <w:r>
              <w:rPr>
                <w:color w:val="1F3864" w:themeColor="accent1" w:themeShade="80"/>
                <w:lang w:eastAsia="ja-JP"/>
              </w:rPr>
              <w:t>Jackie Poidinger</w:t>
            </w:r>
          </w:p>
        </w:tc>
        <w:tc>
          <w:tcPr>
            <w:tcW w:w="3117" w:type="dxa"/>
          </w:tcPr>
          <w:p w14:paraId="222252D2" w14:textId="3EFC5EA3" w:rsidR="001D0F04" w:rsidRDefault="005015AB" w:rsidP="00AD481D">
            <w:pPr>
              <w:rPr>
                <w:color w:val="1F3864" w:themeColor="accent1" w:themeShade="80"/>
                <w:lang w:eastAsia="ja-JP"/>
              </w:rPr>
            </w:pPr>
            <w:r>
              <w:rPr>
                <w:color w:val="1F3864" w:themeColor="accent1" w:themeShade="80"/>
                <w:lang w:eastAsia="ja-JP"/>
              </w:rPr>
              <w:t>Decision Maker – Health Care</w:t>
            </w:r>
          </w:p>
        </w:tc>
        <w:tc>
          <w:tcPr>
            <w:tcW w:w="3117" w:type="dxa"/>
          </w:tcPr>
          <w:p w14:paraId="19CFF52B" w14:textId="03867DB6" w:rsidR="001D0F04" w:rsidRDefault="000A0528" w:rsidP="00AD481D">
            <w:hyperlink r:id="rId24" w:history="1">
              <w:r w:rsidR="00546285" w:rsidRPr="0078205D">
                <w:rPr>
                  <w:rStyle w:val="Hyperlink"/>
                </w:rPr>
                <w:t>Jackie.Poidinger@hennepin.us</w:t>
              </w:r>
            </w:hyperlink>
          </w:p>
        </w:tc>
      </w:tr>
    </w:tbl>
    <w:p w14:paraId="54D4B97F" w14:textId="227D84B2" w:rsidR="00FC5CD8" w:rsidRDefault="00FC5CD8" w:rsidP="002018B6">
      <w:pPr>
        <w:pStyle w:val="NoSpacing"/>
        <w:pBdr>
          <w:bottom w:val="single" w:sz="12" w:space="1" w:color="auto"/>
        </w:pBdr>
        <w:rPr>
          <w:rStyle w:val="IntenseEmphasis"/>
          <w:i w:val="0"/>
          <w:iCs w:val="0"/>
          <w:color w:val="1F3864" w:themeColor="accent1" w:themeShade="80"/>
        </w:rPr>
      </w:pPr>
    </w:p>
    <w:p w14:paraId="4458648D" w14:textId="14467BCD" w:rsidR="00BE1CAD" w:rsidRDefault="00BE1CAD" w:rsidP="002018B6">
      <w:pPr>
        <w:pStyle w:val="NoSpacing"/>
        <w:pBdr>
          <w:bottom w:val="single" w:sz="12" w:space="1" w:color="auto"/>
        </w:pBdr>
        <w:rPr>
          <w:rStyle w:val="IntenseEmphasis"/>
          <w:i w:val="0"/>
          <w:iCs w:val="0"/>
          <w:color w:val="1F3864" w:themeColor="accent1" w:themeShade="80"/>
        </w:rPr>
      </w:pPr>
      <w:r w:rsidRPr="00542FC6">
        <w:rPr>
          <w:rStyle w:val="IntenseEmphasis"/>
          <w:b/>
          <w:bCs/>
          <w:i w:val="0"/>
          <w:iCs w:val="0"/>
          <w:color w:val="1F3864" w:themeColor="accent1" w:themeShade="80"/>
        </w:rPr>
        <w:t>Target Audience</w:t>
      </w:r>
      <w:r>
        <w:rPr>
          <w:rStyle w:val="IntenseEmphasis"/>
          <w:i w:val="0"/>
          <w:iCs w:val="0"/>
          <w:color w:val="1F3864" w:themeColor="accent1" w:themeShade="80"/>
        </w:rPr>
        <w:t xml:space="preserve">: Direct - Quality Improvement Team. Indirect – All eligibility staff in ES. </w:t>
      </w:r>
      <w:r>
        <w:rPr>
          <w:rStyle w:val="IntenseEmphasis"/>
          <w:i w:val="0"/>
          <w:iCs w:val="0"/>
          <w:color w:val="1F3864" w:themeColor="accent1" w:themeShade="80"/>
        </w:rPr>
        <w:br/>
      </w:r>
      <w:r>
        <w:rPr>
          <w:rStyle w:val="IntenseEmphasis"/>
          <w:i w:val="0"/>
          <w:iCs w:val="0"/>
          <w:color w:val="1F3864" w:themeColor="accent1" w:themeShade="80"/>
        </w:rPr>
        <w:tab/>
      </w:r>
      <w:r>
        <w:rPr>
          <w:rStyle w:val="IntenseEmphasis"/>
          <w:i w:val="0"/>
          <w:iCs w:val="0"/>
          <w:color w:val="1F3864" w:themeColor="accent1" w:themeShade="80"/>
        </w:rPr>
        <w:br/>
      </w:r>
      <w:r w:rsidRPr="00542FC6">
        <w:rPr>
          <w:rStyle w:val="IntenseEmphasis"/>
          <w:b/>
          <w:bCs/>
          <w:i w:val="0"/>
          <w:iCs w:val="0"/>
          <w:color w:val="1F3864" w:themeColor="accent1" w:themeShade="80"/>
        </w:rPr>
        <w:t>Stakeholders:</w:t>
      </w:r>
      <w:r>
        <w:rPr>
          <w:rStyle w:val="IntenseEmphasis"/>
          <w:i w:val="0"/>
          <w:iCs w:val="0"/>
          <w:color w:val="1F3864" w:themeColor="accent1" w:themeShade="80"/>
        </w:rPr>
        <w:t xml:space="preserve">  The Quality Improvement Team</w:t>
      </w:r>
      <w:r w:rsidR="007655AC">
        <w:rPr>
          <w:rStyle w:val="IntenseEmphasis"/>
          <w:i w:val="0"/>
          <w:iCs w:val="0"/>
          <w:color w:val="1F3864" w:themeColor="accent1" w:themeShade="80"/>
        </w:rPr>
        <w:t xml:space="preserve">, Program Managers for SNAP, CASH and Heath Care. </w:t>
      </w:r>
      <w:r>
        <w:rPr>
          <w:rStyle w:val="IntenseEmphasis"/>
          <w:i w:val="0"/>
          <w:iCs w:val="0"/>
          <w:color w:val="1F3864" w:themeColor="accent1" w:themeShade="80"/>
        </w:rPr>
        <w:br/>
      </w:r>
      <w:r>
        <w:rPr>
          <w:rStyle w:val="IntenseEmphasis"/>
          <w:i w:val="0"/>
          <w:iCs w:val="0"/>
          <w:color w:val="1F3864" w:themeColor="accent1" w:themeShade="80"/>
        </w:rPr>
        <w:br/>
      </w:r>
      <w:r w:rsidRPr="00542FC6">
        <w:rPr>
          <w:rStyle w:val="IntenseEmphasis"/>
          <w:b/>
          <w:bCs/>
          <w:i w:val="0"/>
          <w:iCs w:val="0"/>
          <w:color w:val="1F3864" w:themeColor="accent1" w:themeShade="80"/>
        </w:rPr>
        <w:t>Decision Makers:</w:t>
      </w:r>
      <w:r>
        <w:rPr>
          <w:rStyle w:val="IntenseEmphasis"/>
          <w:i w:val="0"/>
          <w:iCs w:val="0"/>
          <w:color w:val="1F3864" w:themeColor="accent1" w:themeShade="80"/>
        </w:rPr>
        <w:t xml:space="preserve">  Jennifer Frey and Faughn Ramisch-Church</w:t>
      </w:r>
      <w:r w:rsidR="007655AC">
        <w:rPr>
          <w:rStyle w:val="IntenseEmphasis"/>
          <w:i w:val="0"/>
          <w:iCs w:val="0"/>
          <w:color w:val="1F3864" w:themeColor="accent1" w:themeShade="80"/>
        </w:rPr>
        <w:t xml:space="preserve">. </w:t>
      </w:r>
      <w:r>
        <w:rPr>
          <w:rStyle w:val="IntenseEmphasis"/>
          <w:i w:val="0"/>
          <w:iCs w:val="0"/>
          <w:color w:val="1F3864" w:themeColor="accent1" w:themeShade="80"/>
        </w:rPr>
        <w:t xml:space="preserve"> </w:t>
      </w:r>
      <w:r w:rsidR="007655AC">
        <w:rPr>
          <w:rStyle w:val="IntenseEmphasis"/>
          <w:i w:val="0"/>
          <w:iCs w:val="0"/>
          <w:color w:val="1F3864" w:themeColor="accent1" w:themeShade="80"/>
        </w:rPr>
        <w:t>Supervisor/M</w:t>
      </w:r>
      <w:r>
        <w:rPr>
          <w:rStyle w:val="IntenseEmphasis"/>
          <w:i w:val="0"/>
          <w:iCs w:val="0"/>
          <w:color w:val="1F3864" w:themeColor="accent1" w:themeShade="80"/>
        </w:rPr>
        <w:t>anager of the</w:t>
      </w:r>
      <w:r w:rsidR="007655AC">
        <w:rPr>
          <w:rStyle w:val="IntenseEmphasis"/>
          <w:i w:val="0"/>
          <w:iCs w:val="0"/>
          <w:color w:val="1F3864" w:themeColor="accent1" w:themeShade="80"/>
        </w:rPr>
        <w:t xml:space="preserve"> </w:t>
      </w:r>
      <w:r>
        <w:rPr>
          <w:rStyle w:val="IntenseEmphasis"/>
          <w:i w:val="0"/>
          <w:iCs w:val="0"/>
          <w:color w:val="1F3864" w:themeColor="accent1" w:themeShade="80"/>
        </w:rPr>
        <w:t>Quality Improvement Team.</w:t>
      </w:r>
    </w:p>
    <w:p w14:paraId="0665C733" w14:textId="77777777" w:rsidR="00BE1CAD" w:rsidRPr="00406059" w:rsidRDefault="00BE1CAD" w:rsidP="002018B6">
      <w:pPr>
        <w:pStyle w:val="NoSpacing"/>
        <w:pBdr>
          <w:bottom w:val="single" w:sz="12" w:space="1" w:color="auto"/>
        </w:pBdr>
        <w:rPr>
          <w:rStyle w:val="IntenseEmphasis"/>
          <w:i w:val="0"/>
          <w:iCs w:val="0"/>
          <w:color w:val="1F3864" w:themeColor="accent1" w:themeShade="80"/>
        </w:rPr>
      </w:pPr>
    </w:p>
    <w:p w14:paraId="7FDD1A7E" w14:textId="77777777" w:rsidR="002018B6" w:rsidRPr="00406059" w:rsidRDefault="002018B6" w:rsidP="002018B6">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DESIRED RESULTS</w:t>
      </w:r>
      <w:r w:rsidR="00901251" w:rsidRPr="00406059">
        <w:rPr>
          <w:rStyle w:val="IntenseEmphasis"/>
          <w:i w:val="0"/>
          <w:iCs w:val="0"/>
          <w:color w:val="1F3864" w:themeColor="accent1" w:themeShade="80"/>
        </w:rPr>
        <w:t xml:space="preserve"> </w:t>
      </w:r>
    </w:p>
    <w:p w14:paraId="604E606A" w14:textId="77777777" w:rsidR="00BA5D71" w:rsidRPr="00406059" w:rsidRDefault="00BA5D71" w:rsidP="002018B6">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6A209B08" w14:textId="77777777" w:rsidTr="00514D84">
        <w:tc>
          <w:tcPr>
            <w:cnfStyle w:val="001000000000" w:firstRow="0" w:lastRow="0" w:firstColumn="1" w:lastColumn="0" w:oddVBand="0" w:evenVBand="0" w:oddHBand="0" w:evenHBand="0" w:firstRowFirstColumn="0" w:firstRowLastColumn="0" w:lastRowFirstColumn="0" w:lastRowLastColumn="0"/>
            <w:tcW w:w="308" w:type="pct"/>
          </w:tcPr>
          <w:p w14:paraId="39D59A1A" w14:textId="77777777" w:rsidR="0098614C" w:rsidRPr="00406059" w:rsidRDefault="0098614C" w:rsidP="00514D84">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74DF22A6" wp14:editId="2F411D96">
                      <wp:extent cx="141605" cy="141605"/>
                      <wp:effectExtent l="0" t="0" r="0" b="0"/>
                      <wp:docPr id="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 name="Rectangle 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0B3887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">
                      <v:rect id="Rectangle 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28597E2" w14:textId="77777777" w:rsidR="0098614C" w:rsidRPr="00406059" w:rsidRDefault="0098614C" w:rsidP="00514D84">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A prioritized list of specific and measurable deliverables</w:t>
            </w:r>
            <w:r w:rsidR="00141256" w:rsidRPr="00406059">
              <w:rPr>
                <w:rStyle w:val="IntenseEmphasis"/>
                <w:color w:val="1F3864" w:themeColor="accent1" w:themeShade="80"/>
              </w:rPr>
              <w:t>.</w:t>
            </w:r>
          </w:p>
        </w:tc>
      </w:tr>
    </w:tbl>
    <w:p w14:paraId="7FE86B40" w14:textId="299336D4" w:rsidR="002018B6" w:rsidRDefault="002018B6" w:rsidP="002018B6">
      <w:pPr>
        <w:pStyle w:val="NoSpacing"/>
        <w:rPr>
          <w:rStyle w:val="IntenseEmphasis"/>
          <w:i w:val="0"/>
          <w:iCs w:val="0"/>
          <w:color w:val="1F3864" w:themeColor="accent1" w:themeShade="80"/>
        </w:rPr>
      </w:pPr>
    </w:p>
    <w:p w14:paraId="3EF1FEE9" w14:textId="5F4BAFEC" w:rsidR="00BF16D2" w:rsidRDefault="00BF16D2" w:rsidP="002018B6">
      <w:pPr>
        <w:pStyle w:val="NoSpacing"/>
        <w:rPr>
          <w:rStyle w:val="IntenseEmphasis"/>
          <w:i w:val="0"/>
          <w:iCs w:val="0"/>
          <w:color w:val="1F3864" w:themeColor="accent1" w:themeShade="80"/>
        </w:rPr>
      </w:pPr>
      <w:r>
        <w:rPr>
          <w:rStyle w:val="IntenseEmphasis"/>
          <w:i w:val="0"/>
          <w:iCs w:val="0"/>
          <w:color w:val="1F3864" w:themeColor="accent1" w:themeShade="80"/>
        </w:rPr>
        <w:t xml:space="preserve">The project will be updated and enhanced over time to encapsulate all the programs. The priority for building support for programs </w:t>
      </w:r>
      <w:r w:rsidR="00E91CC6">
        <w:rPr>
          <w:rStyle w:val="IntenseEmphasis"/>
          <w:i w:val="0"/>
          <w:iCs w:val="0"/>
          <w:color w:val="1F3864" w:themeColor="accent1" w:themeShade="80"/>
        </w:rPr>
        <w:t>is</w:t>
      </w:r>
      <w:r>
        <w:rPr>
          <w:rStyle w:val="IntenseEmphasis"/>
          <w:i w:val="0"/>
          <w:iCs w:val="0"/>
          <w:color w:val="1F3864" w:themeColor="accent1" w:themeShade="80"/>
        </w:rPr>
        <w:t xml:space="preserve"> as follows: </w:t>
      </w:r>
    </w:p>
    <w:p w14:paraId="1487680D" w14:textId="75A8E7CB" w:rsidR="00BF16D2" w:rsidRDefault="00BF16D2" w:rsidP="00BF16D2">
      <w:pPr>
        <w:pStyle w:val="NoSpacing"/>
        <w:numPr>
          <w:ilvl w:val="0"/>
          <w:numId w:val="6"/>
        </w:numPr>
        <w:rPr>
          <w:rStyle w:val="IntenseEmphasis"/>
          <w:i w:val="0"/>
          <w:iCs w:val="0"/>
          <w:color w:val="1F3864" w:themeColor="accent1" w:themeShade="80"/>
        </w:rPr>
      </w:pPr>
      <w:r>
        <w:rPr>
          <w:rStyle w:val="IntenseEmphasis"/>
          <w:i w:val="0"/>
          <w:iCs w:val="0"/>
          <w:color w:val="1F3864" w:themeColor="accent1" w:themeShade="80"/>
        </w:rPr>
        <w:t>SNAP</w:t>
      </w:r>
    </w:p>
    <w:p w14:paraId="6BD148A2" w14:textId="4AB3B7D7" w:rsidR="00E91CC6" w:rsidRDefault="00BE1CA3" w:rsidP="00BF16D2">
      <w:pPr>
        <w:pStyle w:val="NoSpacing"/>
        <w:numPr>
          <w:ilvl w:val="0"/>
          <w:numId w:val="6"/>
        </w:numPr>
        <w:rPr>
          <w:rStyle w:val="IntenseEmphasis"/>
          <w:i w:val="0"/>
          <w:iCs w:val="0"/>
          <w:color w:val="1F3864" w:themeColor="accent1" w:themeShade="80"/>
        </w:rPr>
      </w:pPr>
      <w:r>
        <w:rPr>
          <w:rStyle w:val="IntenseEmphasis"/>
          <w:i w:val="0"/>
          <w:iCs w:val="0"/>
          <w:color w:val="1F3864" w:themeColor="accent1" w:themeShade="80"/>
        </w:rPr>
        <w:t>MFIP, GA and MSA</w:t>
      </w:r>
    </w:p>
    <w:p w14:paraId="6BA08586" w14:textId="222870B3" w:rsidR="00017BF4" w:rsidRPr="00017BF4" w:rsidRDefault="00017BF4" w:rsidP="00017BF4">
      <w:pPr>
        <w:pStyle w:val="NoSpacing"/>
        <w:numPr>
          <w:ilvl w:val="0"/>
          <w:numId w:val="6"/>
        </w:numPr>
        <w:rPr>
          <w:rStyle w:val="IntenseEmphasis"/>
          <w:i w:val="0"/>
          <w:iCs w:val="0"/>
          <w:color w:val="1F3864" w:themeColor="accent1" w:themeShade="80"/>
        </w:rPr>
      </w:pPr>
      <w:r>
        <w:rPr>
          <w:rStyle w:val="IntenseEmphasis"/>
          <w:i w:val="0"/>
          <w:iCs w:val="0"/>
          <w:color w:val="1F3864" w:themeColor="accent1" w:themeShade="80"/>
        </w:rPr>
        <w:t>Housing Support/GRH</w:t>
      </w:r>
    </w:p>
    <w:p w14:paraId="68707403" w14:textId="5169C740" w:rsidR="00E91CC6" w:rsidRDefault="00E91CC6" w:rsidP="00BF16D2">
      <w:pPr>
        <w:pStyle w:val="NoSpacing"/>
        <w:numPr>
          <w:ilvl w:val="0"/>
          <w:numId w:val="6"/>
        </w:numPr>
        <w:rPr>
          <w:rStyle w:val="IntenseEmphasis"/>
          <w:i w:val="0"/>
          <w:iCs w:val="0"/>
          <w:color w:val="1F3864" w:themeColor="accent1" w:themeShade="80"/>
        </w:rPr>
      </w:pPr>
      <w:r>
        <w:rPr>
          <w:rStyle w:val="IntenseEmphasis"/>
          <w:i w:val="0"/>
          <w:iCs w:val="0"/>
          <w:color w:val="1F3864" w:themeColor="accent1" w:themeShade="80"/>
        </w:rPr>
        <w:t>Health Care</w:t>
      </w:r>
    </w:p>
    <w:p w14:paraId="620DB80B" w14:textId="435A6E04" w:rsidR="007655AC" w:rsidRDefault="007655AC" w:rsidP="007655AC">
      <w:pPr>
        <w:pStyle w:val="NoSpacing"/>
        <w:rPr>
          <w:rStyle w:val="IntenseEmphasis"/>
          <w:i w:val="0"/>
          <w:iCs w:val="0"/>
          <w:color w:val="1F3864" w:themeColor="accent1" w:themeShade="80"/>
        </w:rPr>
      </w:pPr>
    </w:p>
    <w:p w14:paraId="7F3B5821" w14:textId="68E85E71" w:rsidR="007655AC" w:rsidRDefault="007655AC" w:rsidP="007655AC">
      <w:pPr>
        <w:pStyle w:val="NoSpacing"/>
        <w:rPr>
          <w:rStyle w:val="IntenseEmphasis"/>
          <w:i w:val="0"/>
          <w:iCs w:val="0"/>
          <w:color w:val="1F3864" w:themeColor="accent1" w:themeShade="80"/>
        </w:rPr>
      </w:pPr>
      <w:r>
        <w:rPr>
          <w:rStyle w:val="IntenseEmphasis"/>
          <w:i w:val="0"/>
          <w:iCs w:val="0"/>
          <w:color w:val="1F3864" w:themeColor="accent1" w:themeShade="80"/>
        </w:rPr>
        <w:t>Following tasks and information still needs to be determined:</w:t>
      </w:r>
    </w:p>
    <w:p w14:paraId="795EB047" w14:textId="5582C7CF" w:rsidR="003159B1" w:rsidRDefault="003159B1" w:rsidP="003159B1">
      <w:pPr>
        <w:pStyle w:val="NormalWeb"/>
        <w:numPr>
          <w:ilvl w:val="0"/>
          <w:numId w:val="3"/>
        </w:numPr>
        <w:spacing w:before="0" w:beforeAutospacing="0" w:after="0" w:afterAutospacing="0"/>
        <w:rPr>
          <w:rStyle w:val="IntenseEmphasis"/>
          <w:rFonts w:ascii="Calibri" w:hAnsi="Calibri" w:cs="Calibri"/>
          <w:i w:val="0"/>
          <w:iCs w:val="0"/>
          <w:color w:val="1F3864" w:themeColor="accent1" w:themeShade="80"/>
          <w:sz w:val="22"/>
          <w:szCs w:val="22"/>
        </w:rPr>
      </w:pPr>
      <w:r>
        <w:rPr>
          <w:rStyle w:val="IntenseEmphasis"/>
          <w:rFonts w:ascii="Calibri" w:hAnsi="Calibri" w:cs="Calibri"/>
          <w:i w:val="0"/>
          <w:iCs w:val="0"/>
          <w:color w:val="1F3864" w:themeColor="accent1" w:themeShade="80"/>
          <w:sz w:val="22"/>
          <w:szCs w:val="22"/>
        </w:rPr>
        <w:t>Buy-in active status in MMIS. How important is this?</w:t>
      </w:r>
    </w:p>
    <w:p w14:paraId="167F4D6F" w14:textId="64F3D5D1" w:rsidR="007655AC" w:rsidRPr="003159B1" w:rsidRDefault="007655AC" w:rsidP="003159B1">
      <w:pPr>
        <w:pStyle w:val="NormalWeb"/>
        <w:numPr>
          <w:ilvl w:val="0"/>
          <w:numId w:val="3"/>
        </w:numPr>
        <w:spacing w:before="0" w:beforeAutospacing="0" w:after="0" w:afterAutospacing="0"/>
        <w:rPr>
          <w:rStyle w:val="IntenseEmphasis"/>
          <w:rFonts w:ascii="Calibri" w:hAnsi="Calibri" w:cs="Calibri"/>
          <w:i w:val="0"/>
          <w:iCs w:val="0"/>
          <w:color w:val="1F3864" w:themeColor="accent1" w:themeShade="80"/>
          <w:sz w:val="22"/>
          <w:szCs w:val="22"/>
        </w:rPr>
      </w:pPr>
      <w:r w:rsidRPr="003159B1">
        <w:rPr>
          <w:rStyle w:val="IntenseEmphasis"/>
          <w:rFonts w:ascii="Calibri" w:hAnsi="Calibri" w:cs="Calibri"/>
          <w:i w:val="0"/>
          <w:iCs w:val="0"/>
          <w:color w:val="1F3864" w:themeColor="accent1" w:themeShade="80"/>
          <w:sz w:val="22"/>
          <w:szCs w:val="22"/>
        </w:rPr>
        <w:t xml:space="preserve">State buy-in vs. Federal buy-in – Coding of “Buy-In begin Date”: If this is filled in when MSP’s are open in MAXIS/MMIS this can cause issues. Kerry Walsh will research further and site sources. </w:t>
      </w:r>
    </w:p>
    <w:p w14:paraId="357C0837" w14:textId="6EA60845" w:rsidR="007655AC" w:rsidRDefault="003159B1" w:rsidP="007655AC">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t>Incorporate DAC Eligible and DAC applied (Boolean statements) to final output of script</w:t>
      </w:r>
    </w:p>
    <w:p w14:paraId="72983779" w14:textId="0496A1C5" w:rsidR="003159B1" w:rsidRDefault="003159B1" w:rsidP="007655AC">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t>Length of time for a TPQY to be returned</w:t>
      </w:r>
    </w:p>
    <w:p w14:paraId="168312F7" w14:textId="74048109" w:rsidR="003159B1" w:rsidRDefault="003159B1" w:rsidP="00BE1CA3">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lastRenderedPageBreak/>
        <w:t>Time to gather and update SA information via automation</w:t>
      </w:r>
    </w:p>
    <w:p w14:paraId="6BD73306" w14:textId="5FA3C07E" w:rsidR="003159B1" w:rsidRDefault="003159B1" w:rsidP="00BE1CA3">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t>When are recertifications going live again in Minnesota for SNAP?</w:t>
      </w:r>
    </w:p>
    <w:p w14:paraId="329C99C3" w14:textId="3CC38955" w:rsidR="003159B1" w:rsidRDefault="003159B1" w:rsidP="003159B1">
      <w:pPr>
        <w:pStyle w:val="NoSpacing"/>
        <w:rPr>
          <w:rStyle w:val="IntenseEmphasis"/>
          <w:i w:val="0"/>
          <w:iCs w:val="0"/>
          <w:color w:val="1F3864" w:themeColor="accent1" w:themeShade="80"/>
        </w:rPr>
      </w:pPr>
    </w:p>
    <w:p w14:paraId="34786443" w14:textId="765516B0" w:rsidR="003159B1" w:rsidRDefault="003159B1" w:rsidP="003159B1">
      <w:pPr>
        <w:pStyle w:val="NoSpacing"/>
        <w:rPr>
          <w:rStyle w:val="IntenseEmphasis"/>
        </w:rPr>
      </w:pPr>
      <w:r w:rsidRPr="003159B1">
        <w:rPr>
          <w:rStyle w:val="IntenseEmphasis"/>
        </w:rPr>
        <w:t>Prioritized List of Activity</w:t>
      </w:r>
    </w:p>
    <w:p w14:paraId="58FA940E" w14:textId="0F464FB2" w:rsidR="003159B1" w:rsidRDefault="003159B1" w:rsidP="003159B1">
      <w:pPr>
        <w:pStyle w:val="NoSpacing"/>
        <w:numPr>
          <w:ilvl w:val="0"/>
          <w:numId w:val="8"/>
        </w:numPr>
        <w:rPr>
          <w:rStyle w:val="IntenseEmphasis"/>
          <w:i w:val="0"/>
          <w:iCs w:val="0"/>
          <w:color w:val="1F3864" w:themeColor="accent1" w:themeShade="80"/>
        </w:rPr>
      </w:pPr>
      <w:r>
        <w:rPr>
          <w:rStyle w:val="IntenseEmphasis"/>
          <w:i w:val="0"/>
          <w:iCs w:val="0"/>
          <w:color w:val="1F3864" w:themeColor="accent1" w:themeShade="80"/>
        </w:rPr>
        <w:t xml:space="preserve">Discover on above tasks and information to be determined. </w:t>
      </w:r>
    </w:p>
    <w:p w14:paraId="59CA8093" w14:textId="77777777" w:rsidR="003159B1" w:rsidRDefault="003159B1" w:rsidP="003159B1">
      <w:pPr>
        <w:pStyle w:val="NoSpacing"/>
        <w:numPr>
          <w:ilvl w:val="0"/>
          <w:numId w:val="8"/>
        </w:numPr>
        <w:rPr>
          <w:rStyle w:val="IntenseEmphasis"/>
          <w:i w:val="0"/>
          <w:iCs w:val="0"/>
          <w:color w:val="1F3864" w:themeColor="accent1" w:themeShade="80"/>
        </w:rPr>
      </w:pPr>
      <w:r>
        <w:rPr>
          <w:rStyle w:val="IntenseEmphasis"/>
          <w:i w:val="0"/>
          <w:iCs w:val="0"/>
          <w:color w:val="1F3864" w:themeColor="accent1" w:themeShade="80"/>
        </w:rPr>
        <w:t>Project development (including logic map, etc.)</w:t>
      </w:r>
    </w:p>
    <w:p w14:paraId="48B3777F" w14:textId="77777777" w:rsidR="003159B1" w:rsidRDefault="003159B1" w:rsidP="003159B1">
      <w:pPr>
        <w:pStyle w:val="NoSpacing"/>
        <w:numPr>
          <w:ilvl w:val="0"/>
          <w:numId w:val="8"/>
        </w:numPr>
        <w:rPr>
          <w:rStyle w:val="IntenseEmphasis"/>
          <w:i w:val="0"/>
          <w:iCs w:val="0"/>
          <w:color w:val="1F3864" w:themeColor="accent1" w:themeShade="80"/>
        </w:rPr>
      </w:pPr>
      <w:r>
        <w:rPr>
          <w:rStyle w:val="IntenseEmphasis"/>
          <w:i w:val="0"/>
          <w:iCs w:val="0"/>
          <w:color w:val="1F3864" w:themeColor="accent1" w:themeShade="80"/>
        </w:rPr>
        <w:t>Active development</w:t>
      </w:r>
    </w:p>
    <w:p w14:paraId="27FC12CA" w14:textId="77777777" w:rsidR="003159B1" w:rsidRDefault="003159B1" w:rsidP="003159B1">
      <w:pPr>
        <w:pStyle w:val="NoSpacing"/>
        <w:numPr>
          <w:ilvl w:val="0"/>
          <w:numId w:val="8"/>
        </w:numPr>
        <w:rPr>
          <w:rStyle w:val="IntenseEmphasis"/>
          <w:i w:val="0"/>
          <w:iCs w:val="0"/>
          <w:color w:val="1F3864" w:themeColor="accent1" w:themeShade="80"/>
        </w:rPr>
      </w:pPr>
      <w:r>
        <w:rPr>
          <w:rStyle w:val="IntenseEmphasis"/>
          <w:i w:val="0"/>
          <w:iCs w:val="0"/>
          <w:color w:val="1F3864" w:themeColor="accent1" w:themeShade="80"/>
        </w:rPr>
        <w:t>Automation Testing</w:t>
      </w:r>
    </w:p>
    <w:p w14:paraId="395463D6" w14:textId="654BAA91" w:rsidR="003159B1" w:rsidRPr="003159B1" w:rsidRDefault="003159B1" w:rsidP="003159B1">
      <w:pPr>
        <w:pStyle w:val="NoSpacing"/>
        <w:numPr>
          <w:ilvl w:val="0"/>
          <w:numId w:val="8"/>
        </w:numPr>
        <w:rPr>
          <w:rStyle w:val="IntenseEmphasis"/>
          <w:i w:val="0"/>
          <w:iCs w:val="0"/>
          <w:color w:val="1F3864" w:themeColor="accent1" w:themeShade="80"/>
        </w:rPr>
      </w:pPr>
      <w:r>
        <w:rPr>
          <w:rStyle w:val="IntenseEmphasis"/>
          <w:i w:val="0"/>
          <w:iCs w:val="0"/>
          <w:color w:val="1F3864" w:themeColor="accent1" w:themeShade="80"/>
        </w:rPr>
        <w:t>Automation deployment (including communication and supports)</w:t>
      </w:r>
    </w:p>
    <w:p w14:paraId="4B938B55" w14:textId="22DB586E" w:rsidR="003159B1" w:rsidRDefault="003159B1" w:rsidP="003159B1">
      <w:pPr>
        <w:pStyle w:val="NoSpacing"/>
        <w:rPr>
          <w:rStyle w:val="IntenseEmphasis"/>
          <w:i w:val="0"/>
          <w:iCs w:val="0"/>
          <w:color w:val="1F3864" w:themeColor="accent1" w:themeShade="80"/>
        </w:rPr>
      </w:pPr>
    </w:p>
    <w:p w14:paraId="53DC3B4B" w14:textId="178F9172" w:rsidR="003159B1" w:rsidRPr="003159B1" w:rsidRDefault="003159B1" w:rsidP="003159B1">
      <w:pPr>
        <w:pStyle w:val="NoSpacing"/>
        <w:rPr>
          <w:rStyle w:val="IntenseEmphasis"/>
          <w:i w:val="0"/>
          <w:iCs w:val="0"/>
          <w:color w:val="1F3864" w:themeColor="accent1" w:themeShade="80"/>
        </w:rPr>
      </w:pPr>
      <w:r>
        <w:rPr>
          <w:rStyle w:val="IntenseEmphasis"/>
          <w:i w:val="0"/>
          <w:iCs w:val="0"/>
          <w:color w:val="1F3864" w:themeColor="accent1" w:themeShade="80"/>
        </w:rPr>
        <w:t xml:space="preserve">Deliverable of reducing payment accuracy errors for SNAP will be determined by monitoring the SNAP QC error rate for the State of Minnesota, and Hennepin County’s portion of that error. </w:t>
      </w:r>
    </w:p>
    <w:p w14:paraId="633F1763" w14:textId="77777777" w:rsidR="003159B1" w:rsidRDefault="003159B1" w:rsidP="00C868DF">
      <w:pPr>
        <w:pStyle w:val="NoSpacing"/>
        <w:pBdr>
          <w:bottom w:val="single" w:sz="12" w:space="1" w:color="auto"/>
        </w:pBdr>
        <w:rPr>
          <w:rStyle w:val="IntenseEmphasis"/>
          <w:i w:val="0"/>
          <w:iCs w:val="0"/>
          <w:color w:val="1F3864" w:themeColor="accent1" w:themeShade="80"/>
        </w:rPr>
      </w:pPr>
    </w:p>
    <w:p w14:paraId="28713848" w14:textId="09963A16" w:rsidR="00C868DF" w:rsidRPr="00406059" w:rsidRDefault="00C868DF" w:rsidP="00C868DF">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OTHER IMPORTANT INFORMATION</w:t>
      </w:r>
    </w:p>
    <w:p w14:paraId="1A88F82D" w14:textId="77777777" w:rsidR="00C868DF" w:rsidRPr="00406059" w:rsidRDefault="00C868DF" w:rsidP="00C868DF">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5EB2653D" w14:textId="77777777" w:rsidTr="00514D84">
        <w:tc>
          <w:tcPr>
            <w:cnfStyle w:val="001000000000" w:firstRow="0" w:lastRow="0" w:firstColumn="1" w:lastColumn="0" w:oddVBand="0" w:evenVBand="0" w:oddHBand="0" w:evenHBand="0" w:firstRowFirstColumn="0" w:firstRowLastColumn="0" w:lastRowFirstColumn="0" w:lastRowLastColumn="0"/>
            <w:tcW w:w="308" w:type="pct"/>
          </w:tcPr>
          <w:p w14:paraId="13A59DE8" w14:textId="77777777" w:rsidR="0098614C" w:rsidRPr="00406059" w:rsidRDefault="0098614C" w:rsidP="00514D84">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7018D0E4" wp14:editId="0312AD06">
                      <wp:extent cx="141605" cy="141605"/>
                      <wp:effectExtent l="0" t="0" r="0" b="0"/>
                      <wp:docPr id="3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 name="Rectangle 3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4"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A13E3D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xQL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ge86dXZGjNSwTuQ6+6LPodVD&#10;2Tpl3tQk1qU9bvGbz137a/ulM18c9Sfi/3LozvQKZs6LkvnrJHPxMjg5vvRCL17DfI5L5r0KQ35C&#10;rL75VX76OPu71TjoinybXLm0SKj+qln/xzT79ZS1hQpFT/xHzYJRs1+QaVl9rAonw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C0vFAuwCAAAlSgAAA4AAAAAAAAAAAAA&#10;AAAALgIAAGRycy9lMm9Eb2MueG1sUEsBAi0AFAAGAAgAAAAhAAXiDD3ZAAAAAwEAAA8AAAAAAAAA&#10;AAAAAAAACgsAAGRycy9kb3ducmV2LnhtbFBLBQYAAAAABAAEAPMAAAAQDAAAAAA=&#10;">
                      <v:rect id="Rectangle 3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3A792AA" w14:textId="77777777" w:rsidR="0098614C" w:rsidRPr="00406059" w:rsidRDefault="0098614C" w:rsidP="00514D84">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Any additional information.</w:t>
            </w:r>
            <w:r w:rsidR="00141256" w:rsidRPr="00406059">
              <w:rPr>
                <w:rStyle w:val="IntenseEmphasis"/>
                <w:color w:val="1F3864" w:themeColor="accent1" w:themeShade="80"/>
              </w:rPr>
              <w:t xml:space="preserve"> </w:t>
            </w:r>
            <w:r w:rsidRPr="00406059">
              <w:rPr>
                <w:rStyle w:val="IntenseEmphasis"/>
                <w:color w:val="1F3864" w:themeColor="accent1" w:themeShade="80"/>
              </w:rPr>
              <w:t>Can also add attachments or links.</w:t>
            </w:r>
          </w:p>
        </w:tc>
      </w:tr>
    </w:tbl>
    <w:p w14:paraId="7CE2BB0F" w14:textId="77777777" w:rsidR="00F37068" w:rsidRDefault="00F37068"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14:paraId="2E2351B4" w14:textId="64D990D5" w:rsidR="00DB6BCA" w:rsidRDefault="003159B1"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r>
        <w:rPr>
          <w:rStyle w:val="IntenseEmphasis"/>
          <w:rFonts w:ascii="Calibri" w:hAnsi="Calibri" w:cs="Calibri"/>
          <w:i w:val="0"/>
          <w:iCs w:val="0"/>
          <w:color w:val="1F3864" w:themeColor="accent1" w:themeShade="80"/>
          <w:sz w:val="22"/>
          <w:szCs w:val="22"/>
        </w:rPr>
        <w:t xml:space="preserve">Currently there is a project where SSR and OS staff are manually researching these cases in SOLQ-1 and updating a spreadsheet. The information in the table below are the categories of the information and the action needed by those staff. </w:t>
      </w:r>
    </w:p>
    <w:p w14:paraId="44A9ECD0" w14:textId="45EEB437" w:rsidR="003159B1" w:rsidRDefault="003159B1"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tbl>
      <w:tblPr>
        <w:tblW w:w="9400" w:type="dxa"/>
        <w:tblCellMar>
          <w:top w:w="15" w:type="dxa"/>
          <w:bottom w:w="15" w:type="dxa"/>
        </w:tblCellMar>
        <w:tblLook w:val="04A0" w:firstRow="1" w:lastRow="0" w:firstColumn="1" w:lastColumn="0" w:noHBand="0" w:noVBand="1"/>
      </w:tblPr>
      <w:tblGrid>
        <w:gridCol w:w="3540"/>
        <w:gridCol w:w="5860"/>
      </w:tblGrid>
      <w:tr w:rsidR="003159B1" w:rsidRPr="001F1509" w14:paraId="41DF73B7" w14:textId="77777777" w:rsidTr="00DF698C">
        <w:trPr>
          <w:trHeight w:val="465"/>
        </w:trPr>
        <w:tc>
          <w:tcPr>
            <w:tcW w:w="3540" w:type="dxa"/>
            <w:tcBorders>
              <w:top w:val="nil"/>
              <w:left w:val="nil"/>
              <w:bottom w:val="nil"/>
              <w:right w:val="nil"/>
            </w:tcBorders>
            <w:vAlign w:val="center"/>
            <w:hideMark/>
          </w:tcPr>
          <w:p w14:paraId="0183A4FE" w14:textId="77777777" w:rsidR="003159B1" w:rsidRPr="001F1509" w:rsidRDefault="003159B1" w:rsidP="00DF698C">
            <w:pPr>
              <w:spacing w:after="0" w:line="240" w:lineRule="auto"/>
              <w:jc w:val="center"/>
              <w:rPr>
                <w:rFonts w:ascii="Calibri" w:eastAsia="Times New Roman" w:hAnsi="Calibri" w:cs="Calibri"/>
                <w:b/>
                <w:bCs/>
                <w:color w:val="000000"/>
                <w:sz w:val="28"/>
                <w:szCs w:val="28"/>
              </w:rPr>
            </w:pPr>
            <w:r w:rsidRPr="001F1509">
              <w:rPr>
                <w:rFonts w:ascii="Calibri" w:eastAsia="Times New Roman" w:hAnsi="Calibri" w:cs="Calibri"/>
                <w:b/>
                <w:bCs/>
                <w:color w:val="000000"/>
                <w:sz w:val="28"/>
                <w:szCs w:val="28"/>
              </w:rPr>
              <w:t>SSI/RSDI Review</w:t>
            </w:r>
          </w:p>
        </w:tc>
        <w:tc>
          <w:tcPr>
            <w:tcW w:w="5860" w:type="dxa"/>
            <w:tcBorders>
              <w:top w:val="nil"/>
              <w:left w:val="nil"/>
              <w:bottom w:val="nil"/>
              <w:right w:val="nil"/>
            </w:tcBorders>
            <w:vAlign w:val="bottom"/>
            <w:hideMark/>
          </w:tcPr>
          <w:p w14:paraId="325D5700" w14:textId="77777777" w:rsidR="003159B1" w:rsidRPr="001F1509" w:rsidRDefault="003159B1" w:rsidP="00DF698C">
            <w:pPr>
              <w:spacing w:after="0" w:line="240" w:lineRule="auto"/>
              <w:rPr>
                <w:rFonts w:ascii="Calibri" w:eastAsia="Times New Roman" w:hAnsi="Calibri" w:cs="Calibri"/>
                <w:b/>
                <w:bCs/>
                <w:color w:val="000000"/>
                <w:sz w:val="28"/>
                <w:szCs w:val="28"/>
              </w:rPr>
            </w:pPr>
            <w:r w:rsidRPr="001F1509">
              <w:rPr>
                <w:rFonts w:ascii="Calibri" w:eastAsia="Times New Roman" w:hAnsi="Calibri" w:cs="Calibri"/>
                <w:b/>
                <w:bCs/>
                <w:color w:val="000000"/>
                <w:sz w:val="28"/>
                <w:szCs w:val="28"/>
              </w:rPr>
              <w:t>Action Needed</w:t>
            </w:r>
          </w:p>
        </w:tc>
      </w:tr>
      <w:tr w:rsidR="003159B1" w:rsidRPr="001F1509" w14:paraId="01C8B6EA" w14:textId="77777777" w:rsidTr="00DF698C">
        <w:trPr>
          <w:trHeight w:val="600"/>
        </w:trPr>
        <w:tc>
          <w:tcPr>
            <w:tcW w:w="3540" w:type="dxa"/>
            <w:tcBorders>
              <w:top w:val="single" w:sz="8" w:space="0" w:color="auto"/>
              <w:left w:val="single" w:sz="8" w:space="0" w:color="auto"/>
              <w:bottom w:val="single" w:sz="8" w:space="0" w:color="auto"/>
              <w:right w:val="single" w:sz="8" w:space="0" w:color="auto"/>
            </w:tcBorders>
            <w:shd w:val="clear" w:color="000000" w:fill="A9D08E"/>
            <w:vAlign w:val="center"/>
            <w:hideMark/>
          </w:tcPr>
          <w:p w14:paraId="34671B38" w14:textId="77777777" w:rsidR="003159B1" w:rsidRPr="001F1509" w:rsidRDefault="003159B1" w:rsidP="00DF698C">
            <w:pPr>
              <w:spacing w:after="0" w:line="240" w:lineRule="auto"/>
              <w:rPr>
                <w:rFonts w:ascii="Calibri" w:eastAsia="Times New Roman" w:hAnsi="Calibri" w:cs="Calibri"/>
                <w:b/>
                <w:bCs/>
              </w:rPr>
            </w:pPr>
            <w:r w:rsidRPr="001F1509">
              <w:rPr>
                <w:rFonts w:ascii="Calibri" w:eastAsia="Times New Roman" w:hAnsi="Calibri" w:cs="Calibri"/>
                <w:b/>
                <w:bCs/>
              </w:rPr>
              <w:t>What is the amount of SSI coded in Maxis?</w:t>
            </w:r>
          </w:p>
        </w:tc>
        <w:tc>
          <w:tcPr>
            <w:tcW w:w="5860" w:type="dxa"/>
            <w:tcBorders>
              <w:top w:val="single" w:sz="8" w:space="0" w:color="auto"/>
              <w:left w:val="nil"/>
              <w:bottom w:val="single" w:sz="8" w:space="0" w:color="auto"/>
              <w:right w:val="single" w:sz="8" w:space="0" w:color="auto"/>
            </w:tcBorders>
            <w:vAlign w:val="center"/>
            <w:hideMark/>
          </w:tcPr>
          <w:p w14:paraId="728C0C81" w14:textId="77777777" w:rsidR="003159B1" w:rsidRPr="001F1509" w:rsidRDefault="003159B1" w:rsidP="00DF698C">
            <w:pPr>
              <w:spacing w:after="0" w:line="240" w:lineRule="auto"/>
              <w:rPr>
                <w:rFonts w:ascii="Calibri" w:eastAsia="Times New Roman" w:hAnsi="Calibri" w:cs="Calibri"/>
                <w:color w:val="000000"/>
              </w:rPr>
            </w:pPr>
            <w:r w:rsidRPr="001F1509">
              <w:rPr>
                <w:rFonts w:ascii="Calibri" w:eastAsia="Times New Roman" w:hAnsi="Calibri" w:cs="Calibri"/>
                <w:color w:val="000000"/>
              </w:rPr>
              <w:t>Review STAT/UNEA.  Enter numeric value is this column.</w:t>
            </w:r>
          </w:p>
        </w:tc>
      </w:tr>
      <w:tr w:rsidR="003159B1" w:rsidRPr="001F1509" w14:paraId="55F7E9A2" w14:textId="77777777" w:rsidTr="00DF698C">
        <w:trPr>
          <w:trHeight w:val="900"/>
        </w:trPr>
        <w:tc>
          <w:tcPr>
            <w:tcW w:w="3540" w:type="dxa"/>
            <w:tcBorders>
              <w:top w:val="single" w:sz="8" w:space="0" w:color="auto"/>
              <w:left w:val="single" w:sz="8" w:space="0" w:color="auto"/>
              <w:bottom w:val="single" w:sz="8" w:space="0" w:color="auto"/>
              <w:right w:val="single" w:sz="8" w:space="0" w:color="auto"/>
            </w:tcBorders>
            <w:shd w:val="clear" w:color="000000" w:fill="C6E0B4"/>
            <w:vAlign w:val="center"/>
            <w:hideMark/>
          </w:tcPr>
          <w:p w14:paraId="0C1DE0D7" w14:textId="77777777" w:rsidR="003159B1" w:rsidRPr="001F1509" w:rsidRDefault="003159B1" w:rsidP="00DF698C">
            <w:pPr>
              <w:spacing w:after="0" w:line="240" w:lineRule="auto"/>
              <w:rPr>
                <w:rFonts w:ascii="Calibri" w:eastAsia="Times New Roman" w:hAnsi="Calibri" w:cs="Calibri"/>
                <w:b/>
                <w:bCs/>
              </w:rPr>
            </w:pPr>
            <w:r w:rsidRPr="001F1509">
              <w:rPr>
                <w:rFonts w:ascii="Calibri" w:eastAsia="Times New Roman" w:hAnsi="Calibri" w:cs="Calibri"/>
                <w:b/>
                <w:bCs/>
              </w:rPr>
              <w:t>What is the amount of SSI shown in SOQ-L?</w:t>
            </w:r>
          </w:p>
        </w:tc>
        <w:tc>
          <w:tcPr>
            <w:tcW w:w="5860" w:type="dxa"/>
            <w:tcBorders>
              <w:top w:val="nil"/>
              <w:left w:val="nil"/>
              <w:bottom w:val="single" w:sz="8" w:space="0" w:color="auto"/>
              <w:right w:val="single" w:sz="8" w:space="0" w:color="auto"/>
            </w:tcBorders>
            <w:vAlign w:val="center"/>
            <w:hideMark/>
          </w:tcPr>
          <w:p w14:paraId="71474390" w14:textId="77777777" w:rsidR="003159B1" w:rsidRPr="001F1509" w:rsidRDefault="003159B1" w:rsidP="00DF698C">
            <w:pPr>
              <w:spacing w:after="0" w:line="240" w:lineRule="auto"/>
              <w:rPr>
                <w:rFonts w:ascii="Calibri" w:eastAsia="Times New Roman" w:hAnsi="Calibri" w:cs="Calibri"/>
                <w:color w:val="000000"/>
              </w:rPr>
            </w:pPr>
            <w:r w:rsidRPr="001F1509">
              <w:rPr>
                <w:rFonts w:ascii="Calibri" w:eastAsia="Times New Roman" w:hAnsi="Calibri" w:cs="Calibri"/>
                <w:color w:val="000000"/>
              </w:rPr>
              <w:t>Review the SSI Tab in Verify MN (Sol-Q).  Enter numeric value in this column.  If there is a recoupment, add net amount to NOTES column.</w:t>
            </w:r>
          </w:p>
        </w:tc>
      </w:tr>
      <w:tr w:rsidR="003159B1" w:rsidRPr="001F1509" w14:paraId="12250229" w14:textId="77777777" w:rsidTr="00DF698C">
        <w:trPr>
          <w:trHeight w:val="600"/>
        </w:trPr>
        <w:tc>
          <w:tcPr>
            <w:tcW w:w="3540" w:type="dxa"/>
            <w:tcBorders>
              <w:top w:val="single" w:sz="8" w:space="0" w:color="auto"/>
              <w:left w:val="single" w:sz="8" w:space="0" w:color="auto"/>
              <w:bottom w:val="single" w:sz="8" w:space="0" w:color="auto"/>
              <w:right w:val="single" w:sz="8" w:space="0" w:color="auto"/>
            </w:tcBorders>
            <w:shd w:val="clear" w:color="000000" w:fill="E2EFDA"/>
            <w:vAlign w:val="center"/>
            <w:hideMark/>
          </w:tcPr>
          <w:p w14:paraId="22CAC000" w14:textId="77777777" w:rsidR="003159B1" w:rsidRPr="001F1509" w:rsidRDefault="003159B1" w:rsidP="00DF698C">
            <w:pPr>
              <w:spacing w:after="0" w:line="240" w:lineRule="auto"/>
              <w:rPr>
                <w:rFonts w:ascii="Calibri" w:eastAsia="Times New Roman" w:hAnsi="Calibri" w:cs="Calibri"/>
                <w:b/>
                <w:bCs/>
              </w:rPr>
            </w:pPr>
            <w:r w:rsidRPr="001F1509">
              <w:rPr>
                <w:rFonts w:ascii="Calibri" w:eastAsia="Times New Roman" w:hAnsi="Calibri" w:cs="Calibri"/>
                <w:b/>
                <w:bCs/>
              </w:rPr>
              <w:t>Is the Suffix of the SSI Claim # the same in both MAXIS and SOL-Q?</w:t>
            </w:r>
          </w:p>
        </w:tc>
        <w:tc>
          <w:tcPr>
            <w:tcW w:w="5860" w:type="dxa"/>
            <w:tcBorders>
              <w:top w:val="nil"/>
              <w:left w:val="nil"/>
              <w:bottom w:val="single" w:sz="8" w:space="0" w:color="auto"/>
              <w:right w:val="single" w:sz="8" w:space="0" w:color="auto"/>
            </w:tcBorders>
            <w:vAlign w:val="center"/>
            <w:hideMark/>
          </w:tcPr>
          <w:p w14:paraId="573472CD" w14:textId="77777777" w:rsidR="003159B1" w:rsidRPr="001F1509" w:rsidRDefault="003159B1" w:rsidP="00DF698C">
            <w:pPr>
              <w:spacing w:after="0" w:line="240" w:lineRule="auto"/>
              <w:rPr>
                <w:rFonts w:ascii="Calibri" w:eastAsia="Times New Roman" w:hAnsi="Calibri" w:cs="Calibri"/>
                <w:color w:val="000000"/>
              </w:rPr>
            </w:pPr>
            <w:r w:rsidRPr="001F1509">
              <w:rPr>
                <w:rFonts w:ascii="Calibri" w:eastAsia="Times New Roman" w:hAnsi="Calibri" w:cs="Calibri"/>
                <w:color w:val="000000"/>
              </w:rPr>
              <w:t>Review STAT/UNEA and Verify MN (Sol-Q).  Enter Yes or No from the drop down in this column.</w:t>
            </w:r>
          </w:p>
        </w:tc>
      </w:tr>
      <w:tr w:rsidR="003159B1" w:rsidRPr="001F1509" w14:paraId="4D3518FA" w14:textId="77777777" w:rsidTr="00DF698C">
        <w:trPr>
          <w:trHeight w:val="1200"/>
        </w:trPr>
        <w:tc>
          <w:tcPr>
            <w:tcW w:w="3540" w:type="dxa"/>
            <w:tcBorders>
              <w:top w:val="single" w:sz="8" w:space="0" w:color="auto"/>
              <w:left w:val="single" w:sz="8" w:space="0" w:color="auto"/>
              <w:bottom w:val="single" w:sz="8" w:space="0" w:color="auto"/>
              <w:right w:val="single" w:sz="8" w:space="0" w:color="auto"/>
            </w:tcBorders>
            <w:shd w:val="clear" w:color="000000" w:fill="B1A0B6"/>
            <w:vAlign w:val="center"/>
            <w:hideMark/>
          </w:tcPr>
          <w:p w14:paraId="30D090A6" w14:textId="77777777" w:rsidR="003159B1" w:rsidRPr="001F1509" w:rsidRDefault="003159B1" w:rsidP="00DF698C">
            <w:pPr>
              <w:spacing w:after="0" w:line="240" w:lineRule="auto"/>
              <w:rPr>
                <w:rFonts w:ascii="Calibri" w:eastAsia="Times New Roman" w:hAnsi="Calibri" w:cs="Calibri"/>
                <w:b/>
                <w:bCs/>
              </w:rPr>
            </w:pPr>
            <w:r w:rsidRPr="001F1509">
              <w:rPr>
                <w:rFonts w:ascii="Calibri" w:eastAsia="Times New Roman" w:hAnsi="Calibri" w:cs="Calibri"/>
                <w:b/>
                <w:bCs/>
              </w:rPr>
              <w:t>Does the DISA start date in Maxis match the SOL-Q onset date?</w:t>
            </w:r>
          </w:p>
        </w:tc>
        <w:tc>
          <w:tcPr>
            <w:tcW w:w="5860" w:type="dxa"/>
            <w:tcBorders>
              <w:top w:val="nil"/>
              <w:left w:val="nil"/>
              <w:bottom w:val="single" w:sz="8" w:space="0" w:color="auto"/>
              <w:right w:val="single" w:sz="8" w:space="0" w:color="auto"/>
            </w:tcBorders>
            <w:vAlign w:val="center"/>
            <w:hideMark/>
          </w:tcPr>
          <w:p w14:paraId="4C49FB28" w14:textId="77777777" w:rsidR="003159B1" w:rsidRPr="001F1509" w:rsidRDefault="003159B1" w:rsidP="00DF698C">
            <w:pPr>
              <w:spacing w:after="0" w:line="240" w:lineRule="auto"/>
              <w:rPr>
                <w:rFonts w:ascii="Calibri" w:eastAsia="Times New Roman" w:hAnsi="Calibri" w:cs="Calibri"/>
                <w:color w:val="000000"/>
              </w:rPr>
            </w:pPr>
            <w:r w:rsidRPr="001F1509">
              <w:rPr>
                <w:rFonts w:ascii="Calibri" w:eastAsia="Times New Roman" w:hAnsi="Calibri" w:cs="Calibri"/>
                <w:color w:val="000000"/>
              </w:rPr>
              <w:t>Review STAT/DISA and Verify MN (SOL-Q).  Enter Yes or No from the drop down in this column.  If there is more than one Disability onset date in Verify MN (Sol-Q), please indicate earliest Disability Onset date in the NOTES column.</w:t>
            </w:r>
          </w:p>
        </w:tc>
      </w:tr>
      <w:tr w:rsidR="003159B1" w:rsidRPr="001F1509" w14:paraId="5453381B" w14:textId="77777777" w:rsidTr="00DF698C">
        <w:trPr>
          <w:trHeight w:val="600"/>
        </w:trPr>
        <w:tc>
          <w:tcPr>
            <w:tcW w:w="3540" w:type="dxa"/>
            <w:tcBorders>
              <w:top w:val="single" w:sz="8" w:space="0" w:color="auto"/>
              <w:left w:val="single" w:sz="8" w:space="0" w:color="auto"/>
              <w:bottom w:val="single" w:sz="8" w:space="0" w:color="auto"/>
              <w:right w:val="single" w:sz="8" w:space="0" w:color="auto"/>
            </w:tcBorders>
            <w:shd w:val="clear" w:color="000000" w:fill="9BC2E6"/>
            <w:vAlign w:val="center"/>
            <w:hideMark/>
          </w:tcPr>
          <w:p w14:paraId="090C1ACC" w14:textId="77777777" w:rsidR="003159B1" w:rsidRPr="001F1509" w:rsidRDefault="003159B1" w:rsidP="00DF698C">
            <w:pPr>
              <w:spacing w:after="0" w:line="240" w:lineRule="auto"/>
              <w:rPr>
                <w:rFonts w:ascii="Calibri" w:eastAsia="Times New Roman" w:hAnsi="Calibri" w:cs="Calibri"/>
                <w:b/>
                <w:bCs/>
              </w:rPr>
            </w:pPr>
            <w:r w:rsidRPr="001F1509">
              <w:rPr>
                <w:rFonts w:ascii="Calibri" w:eastAsia="Times New Roman" w:hAnsi="Calibri" w:cs="Calibri"/>
                <w:b/>
                <w:bCs/>
              </w:rPr>
              <w:t>Is there RSDI?  If so, what is the amount coded in Maxis?</w:t>
            </w:r>
          </w:p>
        </w:tc>
        <w:tc>
          <w:tcPr>
            <w:tcW w:w="5860" w:type="dxa"/>
            <w:tcBorders>
              <w:top w:val="nil"/>
              <w:left w:val="nil"/>
              <w:bottom w:val="single" w:sz="8" w:space="0" w:color="auto"/>
              <w:right w:val="single" w:sz="8" w:space="0" w:color="auto"/>
            </w:tcBorders>
            <w:vAlign w:val="center"/>
            <w:hideMark/>
          </w:tcPr>
          <w:p w14:paraId="306CADC5" w14:textId="77777777" w:rsidR="003159B1" w:rsidRPr="001F1509" w:rsidRDefault="003159B1" w:rsidP="00DF698C">
            <w:pPr>
              <w:spacing w:after="0" w:line="240" w:lineRule="auto"/>
              <w:rPr>
                <w:rFonts w:ascii="Calibri" w:eastAsia="Times New Roman" w:hAnsi="Calibri" w:cs="Calibri"/>
                <w:color w:val="000000"/>
              </w:rPr>
            </w:pPr>
            <w:r w:rsidRPr="001F1509">
              <w:rPr>
                <w:rFonts w:ascii="Calibri" w:eastAsia="Times New Roman" w:hAnsi="Calibri" w:cs="Calibri"/>
                <w:color w:val="000000"/>
              </w:rPr>
              <w:t>Review STAT/UNEA.  Enter numeric value in this column.  If no RSDI coded on STAT/UNEA, leave blank.</w:t>
            </w:r>
          </w:p>
        </w:tc>
      </w:tr>
      <w:tr w:rsidR="003159B1" w:rsidRPr="001F1509" w14:paraId="506554D2" w14:textId="77777777" w:rsidTr="00DF698C">
        <w:trPr>
          <w:trHeight w:val="1200"/>
        </w:trPr>
        <w:tc>
          <w:tcPr>
            <w:tcW w:w="3540" w:type="dxa"/>
            <w:tcBorders>
              <w:top w:val="single" w:sz="8" w:space="0" w:color="auto"/>
              <w:left w:val="single" w:sz="8" w:space="0" w:color="auto"/>
              <w:bottom w:val="single" w:sz="8" w:space="0" w:color="auto"/>
              <w:right w:val="single" w:sz="8" w:space="0" w:color="auto"/>
            </w:tcBorders>
            <w:shd w:val="clear" w:color="000000" w:fill="BDD7EE"/>
            <w:vAlign w:val="center"/>
            <w:hideMark/>
          </w:tcPr>
          <w:p w14:paraId="179C3FF9" w14:textId="77777777" w:rsidR="003159B1" w:rsidRPr="001F1509" w:rsidRDefault="003159B1" w:rsidP="00DF698C">
            <w:pPr>
              <w:spacing w:after="0" w:line="240" w:lineRule="auto"/>
              <w:rPr>
                <w:rFonts w:ascii="Calibri" w:eastAsia="Times New Roman" w:hAnsi="Calibri" w:cs="Calibri"/>
                <w:b/>
                <w:bCs/>
              </w:rPr>
            </w:pPr>
            <w:r w:rsidRPr="001F1509">
              <w:rPr>
                <w:rFonts w:ascii="Calibri" w:eastAsia="Times New Roman" w:hAnsi="Calibri" w:cs="Calibri"/>
                <w:b/>
                <w:bCs/>
              </w:rPr>
              <w:t>What is the amount of RSDI shown in SOL-Q?</w:t>
            </w:r>
          </w:p>
        </w:tc>
        <w:tc>
          <w:tcPr>
            <w:tcW w:w="5860" w:type="dxa"/>
            <w:tcBorders>
              <w:top w:val="nil"/>
              <w:left w:val="nil"/>
              <w:bottom w:val="single" w:sz="8" w:space="0" w:color="auto"/>
              <w:right w:val="single" w:sz="8" w:space="0" w:color="auto"/>
            </w:tcBorders>
            <w:vAlign w:val="center"/>
            <w:hideMark/>
          </w:tcPr>
          <w:p w14:paraId="604EF6F7" w14:textId="77777777" w:rsidR="003159B1" w:rsidRPr="001F1509" w:rsidRDefault="003159B1" w:rsidP="00DF698C">
            <w:pPr>
              <w:spacing w:after="0" w:line="240" w:lineRule="auto"/>
              <w:rPr>
                <w:rFonts w:ascii="Calibri" w:eastAsia="Times New Roman" w:hAnsi="Calibri" w:cs="Calibri"/>
                <w:color w:val="000000"/>
              </w:rPr>
            </w:pPr>
            <w:r w:rsidRPr="001F1509">
              <w:rPr>
                <w:rFonts w:ascii="Calibri" w:eastAsia="Times New Roman" w:hAnsi="Calibri" w:cs="Calibri"/>
                <w:color w:val="000000"/>
              </w:rPr>
              <w:t>Review the RSDI Tab and/or the Cross Reference Entitlement Link in Verify MN (Sol-Q).  Enter numeric value in this column.  If there is no RSDI coded on STAT/UNEA, please add RSDI information to the NOTES column.</w:t>
            </w:r>
          </w:p>
        </w:tc>
      </w:tr>
      <w:tr w:rsidR="003159B1" w:rsidRPr="001F1509" w14:paraId="477D09C9" w14:textId="77777777" w:rsidTr="00DF698C">
        <w:trPr>
          <w:trHeight w:val="900"/>
        </w:trPr>
        <w:tc>
          <w:tcPr>
            <w:tcW w:w="3540" w:type="dxa"/>
            <w:tcBorders>
              <w:top w:val="single" w:sz="8" w:space="0" w:color="auto"/>
              <w:left w:val="single" w:sz="8" w:space="0" w:color="auto"/>
              <w:bottom w:val="single" w:sz="8" w:space="0" w:color="auto"/>
              <w:right w:val="single" w:sz="8" w:space="0" w:color="auto"/>
            </w:tcBorders>
            <w:shd w:val="clear" w:color="000000" w:fill="DDEBF7"/>
            <w:vAlign w:val="center"/>
            <w:hideMark/>
          </w:tcPr>
          <w:p w14:paraId="5A73D620" w14:textId="77777777" w:rsidR="003159B1" w:rsidRPr="001F1509" w:rsidRDefault="003159B1" w:rsidP="00DF698C">
            <w:pPr>
              <w:spacing w:after="0" w:line="240" w:lineRule="auto"/>
              <w:rPr>
                <w:rFonts w:ascii="Calibri" w:eastAsia="Times New Roman" w:hAnsi="Calibri" w:cs="Calibri"/>
                <w:b/>
                <w:bCs/>
              </w:rPr>
            </w:pPr>
            <w:r w:rsidRPr="001F1509">
              <w:rPr>
                <w:rFonts w:ascii="Calibri" w:eastAsia="Times New Roman" w:hAnsi="Calibri" w:cs="Calibri"/>
                <w:b/>
                <w:bCs/>
              </w:rPr>
              <w:lastRenderedPageBreak/>
              <w:t>What is the Suffix for the RDSI in SOL-Q?</w:t>
            </w:r>
          </w:p>
        </w:tc>
        <w:tc>
          <w:tcPr>
            <w:tcW w:w="5860" w:type="dxa"/>
            <w:tcBorders>
              <w:top w:val="nil"/>
              <w:left w:val="nil"/>
              <w:bottom w:val="single" w:sz="8" w:space="0" w:color="auto"/>
              <w:right w:val="single" w:sz="8" w:space="0" w:color="auto"/>
            </w:tcBorders>
            <w:vAlign w:val="center"/>
            <w:hideMark/>
          </w:tcPr>
          <w:p w14:paraId="28EA81A9" w14:textId="77777777" w:rsidR="003159B1" w:rsidRPr="001F1509" w:rsidRDefault="003159B1" w:rsidP="00DF698C">
            <w:pPr>
              <w:spacing w:after="0" w:line="240" w:lineRule="auto"/>
              <w:rPr>
                <w:rFonts w:ascii="Calibri" w:eastAsia="Times New Roman" w:hAnsi="Calibri" w:cs="Calibri"/>
                <w:color w:val="000000"/>
              </w:rPr>
            </w:pPr>
            <w:r w:rsidRPr="001F1509">
              <w:rPr>
                <w:rFonts w:ascii="Calibri" w:eastAsia="Times New Roman" w:hAnsi="Calibri" w:cs="Calibri"/>
                <w:color w:val="000000"/>
              </w:rPr>
              <w:t>Review the RSDI Tab and/or the Cross Reference Entitlement Link in Verify MN (Sol-Q) and enter the Suffix in this column.  (i.e. AI, DI, C01)</w:t>
            </w:r>
          </w:p>
        </w:tc>
      </w:tr>
      <w:tr w:rsidR="003159B1" w:rsidRPr="001F1509" w14:paraId="17476D8F" w14:textId="77777777" w:rsidTr="00DF698C">
        <w:trPr>
          <w:trHeight w:val="450"/>
        </w:trPr>
        <w:tc>
          <w:tcPr>
            <w:tcW w:w="3540" w:type="dxa"/>
            <w:vMerge w:val="restart"/>
            <w:tcBorders>
              <w:top w:val="single" w:sz="8" w:space="0" w:color="auto"/>
              <w:left w:val="single" w:sz="8" w:space="0" w:color="auto"/>
              <w:bottom w:val="single" w:sz="4" w:space="0" w:color="auto"/>
              <w:right w:val="single" w:sz="8" w:space="0" w:color="auto"/>
            </w:tcBorders>
            <w:shd w:val="clear" w:color="000000" w:fill="F4B083"/>
            <w:vAlign w:val="center"/>
            <w:hideMark/>
          </w:tcPr>
          <w:p w14:paraId="22ED323F" w14:textId="77777777" w:rsidR="003159B1" w:rsidRPr="001F1509" w:rsidRDefault="003159B1" w:rsidP="00DF698C">
            <w:pPr>
              <w:spacing w:after="0" w:line="240" w:lineRule="auto"/>
              <w:rPr>
                <w:rFonts w:ascii="Calibri" w:eastAsia="Times New Roman" w:hAnsi="Calibri" w:cs="Calibri"/>
                <w:b/>
                <w:bCs/>
                <w:color w:val="000000"/>
              </w:rPr>
            </w:pPr>
            <w:r w:rsidRPr="001F1509">
              <w:rPr>
                <w:rFonts w:ascii="Calibri" w:eastAsia="Times New Roman" w:hAnsi="Calibri" w:cs="Calibri"/>
                <w:b/>
                <w:bCs/>
                <w:color w:val="000000"/>
              </w:rPr>
              <w:t>What is the Medicare B amount coded in Maxis?</w:t>
            </w:r>
          </w:p>
        </w:tc>
        <w:tc>
          <w:tcPr>
            <w:tcW w:w="5860" w:type="dxa"/>
            <w:vMerge w:val="restart"/>
            <w:tcBorders>
              <w:top w:val="single" w:sz="8" w:space="0" w:color="auto"/>
              <w:left w:val="nil"/>
              <w:bottom w:val="nil"/>
              <w:right w:val="single" w:sz="8" w:space="0" w:color="auto"/>
            </w:tcBorders>
            <w:vAlign w:val="center"/>
            <w:hideMark/>
          </w:tcPr>
          <w:p w14:paraId="00AD66A5" w14:textId="77777777" w:rsidR="003159B1" w:rsidRPr="001F1509" w:rsidRDefault="003159B1" w:rsidP="00DF698C">
            <w:pPr>
              <w:spacing w:after="0" w:line="240" w:lineRule="auto"/>
              <w:rPr>
                <w:rFonts w:ascii="Calibri" w:eastAsia="Times New Roman" w:hAnsi="Calibri" w:cs="Calibri"/>
                <w:color w:val="000000"/>
              </w:rPr>
            </w:pPr>
            <w:r w:rsidRPr="001F1509">
              <w:rPr>
                <w:rFonts w:ascii="Calibri" w:eastAsia="Times New Roman" w:hAnsi="Calibri" w:cs="Calibri"/>
                <w:color w:val="000000"/>
              </w:rPr>
              <w:t>Review STAT/MEDI.  Enter numeric value in this column.  If no information on STAT/MEDI, leave blank.</w:t>
            </w:r>
          </w:p>
        </w:tc>
      </w:tr>
      <w:tr w:rsidR="003159B1" w:rsidRPr="001F1509" w14:paraId="7FC28353" w14:textId="77777777" w:rsidTr="00DF698C">
        <w:trPr>
          <w:trHeight w:val="450"/>
        </w:trPr>
        <w:tc>
          <w:tcPr>
            <w:tcW w:w="3540" w:type="dxa"/>
            <w:vMerge/>
            <w:tcBorders>
              <w:top w:val="single" w:sz="8" w:space="0" w:color="auto"/>
              <w:left w:val="single" w:sz="8" w:space="0" w:color="auto"/>
              <w:bottom w:val="single" w:sz="4" w:space="0" w:color="auto"/>
              <w:right w:val="single" w:sz="8" w:space="0" w:color="auto"/>
            </w:tcBorders>
            <w:vAlign w:val="center"/>
            <w:hideMark/>
          </w:tcPr>
          <w:p w14:paraId="2A42C179" w14:textId="77777777" w:rsidR="003159B1" w:rsidRPr="001F1509" w:rsidRDefault="003159B1" w:rsidP="00DF698C">
            <w:pPr>
              <w:spacing w:after="0" w:line="240" w:lineRule="auto"/>
              <w:rPr>
                <w:rFonts w:ascii="Calibri" w:eastAsia="Times New Roman" w:hAnsi="Calibri" w:cs="Calibri"/>
                <w:b/>
                <w:bCs/>
                <w:color w:val="000000"/>
              </w:rPr>
            </w:pPr>
          </w:p>
        </w:tc>
        <w:tc>
          <w:tcPr>
            <w:tcW w:w="5860" w:type="dxa"/>
            <w:vMerge/>
            <w:tcBorders>
              <w:top w:val="single" w:sz="8" w:space="0" w:color="auto"/>
              <w:left w:val="nil"/>
              <w:bottom w:val="nil"/>
              <w:right w:val="single" w:sz="8" w:space="0" w:color="auto"/>
            </w:tcBorders>
            <w:vAlign w:val="center"/>
            <w:hideMark/>
          </w:tcPr>
          <w:p w14:paraId="5E04F89D" w14:textId="77777777" w:rsidR="003159B1" w:rsidRPr="001F1509" w:rsidRDefault="003159B1" w:rsidP="00DF698C">
            <w:pPr>
              <w:spacing w:after="0" w:line="240" w:lineRule="auto"/>
              <w:rPr>
                <w:rFonts w:ascii="Calibri" w:eastAsia="Times New Roman" w:hAnsi="Calibri" w:cs="Calibri"/>
                <w:color w:val="000000"/>
              </w:rPr>
            </w:pPr>
          </w:p>
        </w:tc>
      </w:tr>
      <w:tr w:rsidR="003159B1" w:rsidRPr="001F1509" w14:paraId="27418135" w14:textId="77777777" w:rsidTr="00DF698C">
        <w:trPr>
          <w:trHeight w:val="1500"/>
        </w:trPr>
        <w:tc>
          <w:tcPr>
            <w:tcW w:w="3540" w:type="dxa"/>
            <w:tcBorders>
              <w:top w:val="single" w:sz="8" w:space="0" w:color="auto"/>
              <w:left w:val="single" w:sz="8" w:space="0" w:color="auto"/>
              <w:bottom w:val="single" w:sz="8" w:space="0" w:color="auto"/>
              <w:right w:val="single" w:sz="8" w:space="0" w:color="auto"/>
            </w:tcBorders>
            <w:shd w:val="clear" w:color="000000" w:fill="F8CBAD"/>
            <w:vAlign w:val="center"/>
            <w:hideMark/>
          </w:tcPr>
          <w:p w14:paraId="6434F90B" w14:textId="77777777" w:rsidR="003159B1" w:rsidRPr="001F1509" w:rsidRDefault="003159B1" w:rsidP="00DF698C">
            <w:pPr>
              <w:spacing w:after="0" w:line="240" w:lineRule="auto"/>
              <w:rPr>
                <w:rFonts w:ascii="Calibri" w:eastAsia="Times New Roman" w:hAnsi="Calibri" w:cs="Calibri"/>
                <w:b/>
                <w:bCs/>
              </w:rPr>
            </w:pPr>
            <w:r w:rsidRPr="001F1509">
              <w:rPr>
                <w:rFonts w:ascii="Calibri" w:eastAsia="Times New Roman" w:hAnsi="Calibri" w:cs="Calibri"/>
                <w:b/>
                <w:bCs/>
              </w:rPr>
              <w:t>What is the Medicare B amount shown in SOL-Q?</w:t>
            </w:r>
          </w:p>
        </w:tc>
        <w:tc>
          <w:tcPr>
            <w:tcW w:w="5860" w:type="dxa"/>
            <w:tcBorders>
              <w:top w:val="nil"/>
              <w:left w:val="nil"/>
              <w:bottom w:val="single" w:sz="8" w:space="0" w:color="auto"/>
              <w:right w:val="single" w:sz="8" w:space="0" w:color="auto"/>
            </w:tcBorders>
            <w:vAlign w:val="center"/>
            <w:hideMark/>
          </w:tcPr>
          <w:p w14:paraId="5F42F86E" w14:textId="77777777" w:rsidR="003159B1" w:rsidRPr="001F1509" w:rsidRDefault="003159B1" w:rsidP="00DF698C">
            <w:pPr>
              <w:spacing w:after="0" w:line="240" w:lineRule="auto"/>
              <w:rPr>
                <w:rFonts w:ascii="Calibri" w:eastAsia="Times New Roman" w:hAnsi="Calibri" w:cs="Calibri"/>
                <w:color w:val="000000"/>
              </w:rPr>
            </w:pPr>
            <w:r w:rsidRPr="001F1509">
              <w:rPr>
                <w:rFonts w:ascii="Calibri" w:eastAsia="Times New Roman" w:hAnsi="Calibri" w:cs="Calibri"/>
                <w:color w:val="000000"/>
              </w:rPr>
              <w:t>Review the Medicare information on the RSDI Tab and/or the Cross Reference Entitlement Link in Verify MN (Sol-Q).  Enter numeric value in this column.  If no Medicare is found in SOL-Q, leave blank.  If the Medicare Part B premium shows as $0, enter $144.60.</w:t>
            </w:r>
          </w:p>
        </w:tc>
      </w:tr>
      <w:tr w:rsidR="003159B1" w:rsidRPr="001F1509" w14:paraId="2A68AD1F" w14:textId="77777777" w:rsidTr="00DF698C">
        <w:trPr>
          <w:trHeight w:val="1500"/>
        </w:trPr>
        <w:tc>
          <w:tcPr>
            <w:tcW w:w="3540" w:type="dxa"/>
            <w:tcBorders>
              <w:top w:val="single" w:sz="8" w:space="0" w:color="auto"/>
              <w:left w:val="single" w:sz="8" w:space="0" w:color="auto"/>
              <w:bottom w:val="single" w:sz="8" w:space="0" w:color="auto"/>
              <w:right w:val="single" w:sz="8" w:space="0" w:color="auto"/>
            </w:tcBorders>
            <w:shd w:val="clear" w:color="000000" w:fill="FCE4D6"/>
            <w:vAlign w:val="center"/>
            <w:hideMark/>
          </w:tcPr>
          <w:p w14:paraId="1706A1A7" w14:textId="77777777" w:rsidR="003159B1" w:rsidRPr="001F1509" w:rsidRDefault="003159B1" w:rsidP="00DF698C">
            <w:pPr>
              <w:spacing w:after="0" w:line="240" w:lineRule="auto"/>
              <w:rPr>
                <w:rFonts w:ascii="Calibri" w:eastAsia="Times New Roman" w:hAnsi="Calibri" w:cs="Calibri"/>
                <w:b/>
                <w:bCs/>
              </w:rPr>
            </w:pPr>
            <w:r w:rsidRPr="001F1509">
              <w:rPr>
                <w:rFonts w:ascii="Calibri" w:eastAsia="Times New Roman" w:hAnsi="Calibri" w:cs="Calibri"/>
                <w:b/>
                <w:bCs/>
              </w:rPr>
              <w:t>Is FMED coded with Medicare B Premium?</w:t>
            </w:r>
          </w:p>
        </w:tc>
        <w:tc>
          <w:tcPr>
            <w:tcW w:w="5860" w:type="dxa"/>
            <w:tcBorders>
              <w:top w:val="nil"/>
              <w:left w:val="nil"/>
              <w:bottom w:val="single" w:sz="8" w:space="0" w:color="auto"/>
              <w:right w:val="single" w:sz="8" w:space="0" w:color="auto"/>
            </w:tcBorders>
            <w:vAlign w:val="center"/>
            <w:hideMark/>
          </w:tcPr>
          <w:p w14:paraId="74743D82" w14:textId="77777777" w:rsidR="003159B1" w:rsidRPr="001F1509" w:rsidRDefault="003159B1" w:rsidP="00DF698C">
            <w:pPr>
              <w:spacing w:after="0" w:line="240" w:lineRule="auto"/>
              <w:rPr>
                <w:rFonts w:ascii="Calibri" w:eastAsia="Times New Roman" w:hAnsi="Calibri" w:cs="Calibri"/>
                <w:color w:val="000000"/>
              </w:rPr>
            </w:pPr>
            <w:r w:rsidRPr="001F1509">
              <w:rPr>
                <w:rFonts w:ascii="Calibri" w:eastAsia="Times New Roman" w:hAnsi="Calibri" w:cs="Calibri"/>
                <w:color w:val="000000"/>
              </w:rPr>
              <w:t>Review STAT/MEDI.  If Apply Premium to Spenddown/Budgets is coded Y, review STAT FMED to see if premium is coded.  Enter Yes or No from drop down in this column.  If Apply to Spenddown/Budgets is coded N, leave blank.</w:t>
            </w:r>
          </w:p>
        </w:tc>
      </w:tr>
      <w:tr w:rsidR="003159B1" w:rsidRPr="001F1509" w14:paraId="0633232A" w14:textId="77777777" w:rsidTr="00DF698C">
        <w:trPr>
          <w:trHeight w:val="600"/>
        </w:trPr>
        <w:tc>
          <w:tcPr>
            <w:tcW w:w="3540" w:type="dxa"/>
            <w:tcBorders>
              <w:top w:val="single" w:sz="8" w:space="0" w:color="auto"/>
              <w:left w:val="single" w:sz="8" w:space="0" w:color="auto"/>
              <w:bottom w:val="single" w:sz="8" w:space="0" w:color="auto"/>
              <w:right w:val="single" w:sz="8" w:space="0" w:color="auto"/>
            </w:tcBorders>
            <w:shd w:val="clear" w:color="000000" w:fill="CC99FF"/>
            <w:vAlign w:val="center"/>
            <w:hideMark/>
          </w:tcPr>
          <w:p w14:paraId="0CC652B6" w14:textId="77777777" w:rsidR="003159B1" w:rsidRPr="001F1509" w:rsidRDefault="003159B1" w:rsidP="00DF698C">
            <w:pPr>
              <w:spacing w:after="0" w:line="240" w:lineRule="auto"/>
              <w:rPr>
                <w:rFonts w:ascii="Calibri" w:eastAsia="Times New Roman" w:hAnsi="Calibri" w:cs="Calibri"/>
                <w:b/>
                <w:bCs/>
              </w:rPr>
            </w:pPr>
            <w:r w:rsidRPr="001F1509">
              <w:rPr>
                <w:rFonts w:ascii="Calibri" w:eastAsia="Times New Roman" w:hAnsi="Calibri" w:cs="Calibri"/>
                <w:b/>
                <w:bCs/>
              </w:rPr>
              <w:t>What is the SSI payment status code in SOL-Q?</w:t>
            </w:r>
          </w:p>
        </w:tc>
        <w:tc>
          <w:tcPr>
            <w:tcW w:w="5860" w:type="dxa"/>
            <w:tcBorders>
              <w:top w:val="nil"/>
              <w:left w:val="nil"/>
              <w:bottom w:val="single" w:sz="8" w:space="0" w:color="auto"/>
              <w:right w:val="single" w:sz="8" w:space="0" w:color="auto"/>
            </w:tcBorders>
            <w:vAlign w:val="center"/>
            <w:hideMark/>
          </w:tcPr>
          <w:p w14:paraId="2F5FB86E" w14:textId="77777777" w:rsidR="003159B1" w:rsidRPr="001F1509" w:rsidRDefault="003159B1" w:rsidP="00DF698C">
            <w:pPr>
              <w:spacing w:after="0" w:line="240" w:lineRule="auto"/>
              <w:rPr>
                <w:rFonts w:ascii="Calibri" w:eastAsia="Times New Roman" w:hAnsi="Calibri" w:cs="Calibri"/>
                <w:color w:val="000000"/>
              </w:rPr>
            </w:pPr>
            <w:r w:rsidRPr="001F1509">
              <w:rPr>
                <w:rFonts w:ascii="Calibri" w:eastAsia="Times New Roman" w:hAnsi="Calibri" w:cs="Calibri"/>
                <w:color w:val="000000"/>
              </w:rPr>
              <w:t>Review the SSI Tab in Verify MN (Sol-Q).  Enter Payment status code in this column.</w:t>
            </w:r>
          </w:p>
        </w:tc>
      </w:tr>
      <w:tr w:rsidR="003159B1" w:rsidRPr="001F1509" w14:paraId="7897CBE2" w14:textId="77777777" w:rsidTr="00DF698C">
        <w:trPr>
          <w:trHeight w:val="1200"/>
        </w:trPr>
        <w:tc>
          <w:tcPr>
            <w:tcW w:w="3540" w:type="dxa"/>
            <w:tcBorders>
              <w:top w:val="single" w:sz="8" w:space="0" w:color="auto"/>
              <w:left w:val="single" w:sz="8" w:space="0" w:color="auto"/>
              <w:bottom w:val="single" w:sz="8" w:space="0" w:color="auto"/>
              <w:right w:val="single" w:sz="8" w:space="0" w:color="auto"/>
            </w:tcBorders>
            <w:shd w:val="clear" w:color="000000" w:fill="D9B3FF"/>
            <w:vAlign w:val="center"/>
            <w:hideMark/>
          </w:tcPr>
          <w:p w14:paraId="72D8B582" w14:textId="77777777" w:rsidR="003159B1" w:rsidRPr="001F1509" w:rsidRDefault="003159B1" w:rsidP="00DF698C">
            <w:pPr>
              <w:spacing w:after="0" w:line="240" w:lineRule="auto"/>
              <w:rPr>
                <w:rFonts w:ascii="Calibri" w:eastAsia="Times New Roman" w:hAnsi="Calibri" w:cs="Calibri"/>
                <w:b/>
                <w:bCs/>
              </w:rPr>
            </w:pPr>
            <w:r w:rsidRPr="001F1509">
              <w:rPr>
                <w:rFonts w:ascii="Calibri" w:eastAsia="Times New Roman" w:hAnsi="Calibri" w:cs="Calibri"/>
                <w:b/>
                <w:bCs/>
              </w:rPr>
              <w:t>If the SSI Payment status code in column AA is N01, is Maxis (DISA) coded for 1619?</w:t>
            </w:r>
          </w:p>
        </w:tc>
        <w:tc>
          <w:tcPr>
            <w:tcW w:w="5860" w:type="dxa"/>
            <w:tcBorders>
              <w:top w:val="nil"/>
              <w:left w:val="nil"/>
              <w:bottom w:val="single" w:sz="8" w:space="0" w:color="auto"/>
              <w:right w:val="single" w:sz="8" w:space="0" w:color="auto"/>
            </w:tcBorders>
            <w:vAlign w:val="center"/>
            <w:hideMark/>
          </w:tcPr>
          <w:p w14:paraId="7EB81F5A" w14:textId="77777777" w:rsidR="003159B1" w:rsidRPr="001F1509" w:rsidRDefault="003159B1" w:rsidP="00DF698C">
            <w:pPr>
              <w:spacing w:after="0" w:line="240" w:lineRule="auto"/>
              <w:rPr>
                <w:rFonts w:ascii="Calibri" w:eastAsia="Times New Roman" w:hAnsi="Calibri" w:cs="Calibri"/>
                <w:color w:val="000000"/>
              </w:rPr>
            </w:pPr>
            <w:r w:rsidRPr="001F1509">
              <w:rPr>
                <w:rFonts w:ascii="Calibri" w:eastAsia="Times New Roman" w:hAnsi="Calibri" w:cs="Calibri"/>
                <w:color w:val="000000"/>
              </w:rPr>
              <w:t>Review the SSI Tab in Verify MN (Sol-Q).  If the SSI Payment status code is N01, review STAT/DISA to see if 1619 is coded.  Enter Yes or No from drop down in this column. If the code is not N01 in column AA, leave column blank.</w:t>
            </w:r>
          </w:p>
        </w:tc>
      </w:tr>
      <w:tr w:rsidR="003159B1" w:rsidRPr="001F1509" w14:paraId="2F9D155F" w14:textId="77777777" w:rsidTr="00DF698C">
        <w:trPr>
          <w:trHeight w:val="600"/>
        </w:trPr>
        <w:tc>
          <w:tcPr>
            <w:tcW w:w="3540" w:type="dxa"/>
            <w:tcBorders>
              <w:top w:val="single" w:sz="8" w:space="0" w:color="auto"/>
              <w:left w:val="single" w:sz="8" w:space="0" w:color="auto"/>
              <w:bottom w:val="single" w:sz="8" w:space="0" w:color="auto"/>
              <w:right w:val="single" w:sz="8" w:space="0" w:color="auto"/>
            </w:tcBorders>
            <w:shd w:val="clear" w:color="000000" w:fill="FF66CC"/>
            <w:vAlign w:val="center"/>
            <w:hideMark/>
          </w:tcPr>
          <w:p w14:paraId="7275979B" w14:textId="77777777" w:rsidR="003159B1" w:rsidRPr="001F1509" w:rsidRDefault="003159B1" w:rsidP="00DF698C">
            <w:pPr>
              <w:spacing w:after="0" w:line="240" w:lineRule="auto"/>
              <w:rPr>
                <w:rFonts w:ascii="Calibri" w:eastAsia="Times New Roman" w:hAnsi="Calibri" w:cs="Calibri"/>
                <w:b/>
                <w:bCs/>
              </w:rPr>
            </w:pPr>
            <w:r w:rsidRPr="001F1509">
              <w:rPr>
                <w:rFonts w:ascii="Calibri" w:eastAsia="Times New Roman" w:hAnsi="Calibri" w:cs="Calibri"/>
                <w:b/>
                <w:bCs/>
              </w:rPr>
              <w:t>Is there Earned income listed in SOL-Q on the SSI Tab?</w:t>
            </w:r>
          </w:p>
        </w:tc>
        <w:tc>
          <w:tcPr>
            <w:tcW w:w="5860" w:type="dxa"/>
            <w:tcBorders>
              <w:top w:val="nil"/>
              <w:left w:val="nil"/>
              <w:bottom w:val="single" w:sz="8" w:space="0" w:color="auto"/>
              <w:right w:val="single" w:sz="8" w:space="0" w:color="auto"/>
            </w:tcBorders>
            <w:vAlign w:val="center"/>
            <w:hideMark/>
          </w:tcPr>
          <w:p w14:paraId="244614EA" w14:textId="77777777" w:rsidR="003159B1" w:rsidRPr="001F1509" w:rsidRDefault="003159B1" w:rsidP="00DF698C">
            <w:pPr>
              <w:spacing w:after="0" w:line="240" w:lineRule="auto"/>
              <w:rPr>
                <w:rFonts w:ascii="Calibri" w:eastAsia="Times New Roman" w:hAnsi="Calibri" w:cs="Calibri"/>
                <w:color w:val="000000"/>
              </w:rPr>
            </w:pPr>
            <w:r w:rsidRPr="001F1509">
              <w:rPr>
                <w:rFonts w:ascii="Calibri" w:eastAsia="Times New Roman" w:hAnsi="Calibri" w:cs="Calibri"/>
                <w:color w:val="000000"/>
              </w:rPr>
              <w:t>Review the SSI Tab in Verify MN (Sol-Q).  Enter Yes or No from the drop down in this column.</w:t>
            </w:r>
          </w:p>
        </w:tc>
      </w:tr>
      <w:tr w:rsidR="003159B1" w:rsidRPr="001F1509" w14:paraId="785928E5" w14:textId="77777777" w:rsidTr="00DF698C">
        <w:trPr>
          <w:trHeight w:val="1200"/>
        </w:trPr>
        <w:tc>
          <w:tcPr>
            <w:tcW w:w="3540" w:type="dxa"/>
            <w:tcBorders>
              <w:top w:val="single" w:sz="8" w:space="0" w:color="auto"/>
              <w:left w:val="single" w:sz="8" w:space="0" w:color="auto"/>
              <w:bottom w:val="single" w:sz="8" w:space="0" w:color="auto"/>
              <w:right w:val="single" w:sz="8" w:space="0" w:color="auto"/>
            </w:tcBorders>
            <w:shd w:val="clear" w:color="000000" w:fill="FF99CC"/>
            <w:vAlign w:val="center"/>
            <w:hideMark/>
          </w:tcPr>
          <w:p w14:paraId="3849B87A" w14:textId="77777777" w:rsidR="003159B1" w:rsidRPr="001F1509" w:rsidRDefault="003159B1" w:rsidP="00DF698C">
            <w:pPr>
              <w:spacing w:after="0" w:line="240" w:lineRule="auto"/>
              <w:rPr>
                <w:rFonts w:ascii="Calibri" w:eastAsia="Times New Roman" w:hAnsi="Calibri" w:cs="Calibri"/>
                <w:b/>
                <w:bCs/>
              </w:rPr>
            </w:pPr>
            <w:r w:rsidRPr="001F1509">
              <w:rPr>
                <w:rFonts w:ascii="Calibri" w:eastAsia="Times New Roman" w:hAnsi="Calibri" w:cs="Calibri"/>
                <w:b/>
                <w:bCs/>
              </w:rPr>
              <w:t>If there is Earned Income, is there a STAT/JOBS or STAT/BUSI panel?</w:t>
            </w:r>
          </w:p>
        </w:tc>
        <w:tc>
          <w:tcPr>
            <w:tcW w:w="5860" w:type="dxa"/>
            <w:tcBorders>
              <w:top w:val="nil"/>
              <w:left w:val="nil"/>
              <w:bottom w:val="single" w:sz="8" w:space="0" w:color="auto"/>
              <w:right w:val="single" w:sz="8" w:space="0" w:color="auto"/>
            </w:tcBorders>
            <w:vAlign w:val="center"/>
            <w:hideMark/>
          </w:tcPr>
          <w:p w14:paraId="7F36E76C" w14:textId="77777777" w:rsidR="003159B1" w:rsidRPr="001F1509" w:rsidRDefault="003159B1" w:rsidP="00DF698C">
            <w:pPr>
              <w:spacing w:after="0" w:line="240" w:lineRule="auto"/>
              <w:rPr>
                <w:rFonts w:ascii="Calibri" w:eastAsia="Times New Roman" w:hAnsi="Calibri" w:cs="Calibri"/>
                <w:color w:val="000000"/>
              </w:rPr>
            </w:pPr>
            <w:r w:rsidRPr="001F1509">
              <w:rPr>
                <w:rFonts w:ascii="Calibri" w:eastAsia="Times New Roman" w:hAnsi="Calibri" w:cs="Calibri"/>
                <w:color w:val="000000"/>
              </w:rPr>
              <w:t>Review STAT/JOBS and/or STAT/BUSI to verify if the income listed on the Verify MN (Sol-Q) tab is coded in MAXIS.  Enter Yes or No from the drop down in this column. If no earned income, leave blank.</w:t>
            </w:r>
          </w:p>
        </w:tc>
      </w:tr>
      <w:tr w:rsidR="003159B1" w:rsidRPr="001F1509" w14:paraId="536D96CB" w14:textId="77777777" w:rsidTr="00DF698C">
        <w:trPr>
          <w:trHeight w:val="900"/>
        </w:trPr>
        <w:tc>
          <w:tcPr>
            <w:tcW w:w="3540" w:type="dxa"/>
            <w:tcBorders>
              <w:top w:val="single" w:sz="8" w:space="0" w:color="auto"/>
              <w:left w:val="single" w:sz="8" w:space="0" w:color="auto"/>
              <w:bottom w:val="single" w:sz="8" w:space="0" w:color="auto"/>
              <w:right w:val="single" w:sz="8" w:space="0" w:color="auto"/>
            </w:tcBorders>
            <w:shd w:val="clear" w:color="000000" w:fill="FFD966"/>
            <w:vAlign w:val="center"/>
            <w:hideMark/>
          </w:tcPr>
          <w:p w14:paraId="0F82D367" w14:textId="77777777" w:rsidR="003159B1" w:rsidRPr="001F1509" w:rsidRDefault="003159B1" w:rsidP="00DF698C">
            <w:pPr>
              <w:spacing w:after="0" w:line="240" w:lineRule="auto"/>
              <w:rPr>
                <w:rFonts w:ascii="Calibri" w:eastAsia="Times New Roman" w:hAnsi="Calibri" w:cs="Calibri"/>
                <w:b/>
                <w:bCs/>
              </w:rPr>
            </w:pPr>
            <w:r w:rsidRPr="001F1509">
              <w:rPr>
                <w:rFonts w:ascii="Calibri" w:eastAsia="Times New Roman" w:hAnsi="Calibri" w:cs="Calibri"/>
                <w:b/>
                <w:bCs/>
              </w:rPr>
              <w:t>Review for Disabled Adult Child  - code Yes if Column W suffix starts with C</w:t>
            </w:r>
          </w:p>
        </w:tc>
        <w:tc>
          <w:tcPr>
            <w:tcW w:w="5860" w:type="dxa"/>
            <w:tcBorders>
              <w:top w:val="nil"/>
              <w:left w:val="nil"/>
              <w:bottom w:val="single" w:sz="8" w:space="0" w:color="auto"/>
              <w:right w:val="single" w:sz="8" w:space="0" w:color="auto"/>
            </w:tcBorders>
            <w:vAlign w:val="center"/>
            <w:hideMark/>
          </w:tcPr>
          <w:p w14:paraId="28F4D3C9" w14:textId="77777777" w:rsidR="003159B1" w:rsidRPr="001F1509" w:rsidRDefault="003159B1" w:rsidP="00DF698C">
            <w:pPr>
              <w:spacing w:after="0" w:line="240" w:lineRule="auto"/>
              <w:rPr>
                <w:rFonts w:ascii="Calibri" w:eastAsia="Times New Roman" w:hAnsi="Calibri" w:cs="Calibri"/>
                <w:color w:val="000000"/>
              </w:rPr>
            </w:pPr>
            <w:r w:rsidRPr="001F1509">
              <w:rPr>
                <w:rFonts w:ascii="Calibri" w:eastAsia="Times New Roman" w:hAnsi="Calibri" w:cs="Calibri"/>
                <w:color w:val="000000"/>
              </w:rPr>
              <w:t>If a RSDI suffix starts with a C, enter Yes from the drop down in this column.  If a suffix does not start with C, enter No from the drop down in this column.</w:t>
            </w:r>
          </w:p>
        </w:tc>
      </w:tr>
      <w:tr w:rsidR="003159B1" w:rsidRPr="001F1509" w14:paraId="1F77525D" w14:textId="77777777" w:rsidTr="00DF698C">
        <w:trPr>
          <w:trHeight w:val="900"/>
        </w:trPr>
        <w:tc>
          <w:tcPr>
            <w:tcW w:w="3540"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2E3EBC3E" w14:textId="77777777" w:rsidR="003159B1" w:rsidRPr="001F1509" w:rsidRDefault="003159B1" w:rsidP="00DF698C">
            <w:pPr>
              <w:spacing w:after="0" w:line="240" w:lineRule="auto"/>
              <w:rPr>
                <w:rFonts w:ascii="Calibri" w:eastAsia="Times New Roman" w:hAnsi="Calibri" w:cs="Calibri"/>
                <w:b/>
                <w:bCs/>
              </w:rPr>
            </w:pPr>
            <w:r w:rsidRPr="001F1509">
              <w:rPr>
                <w:rFonts w:ascii="Calibri" w:eastAsia="Times New Roman" w:hAnsi="Calibri" w:cs="Calibri"/>
                <w:b/>
                <w:bCs/>
              </w:rPr>
              <w:t>Does this need to be reviewed by a HSR?</w:t>
            </w:r>
          </w:p>
        </w:tc>
        <w:tc>
          <w:tcPr>
            <w:tcW w:w="5860" w:type="dxa"/>
            <w:tcBorders>
              <w:top w:val="nil"/>
              <w:left w:val="nil"/>
              <w:bottom w:val="single" w:sz="8" w:space="0" w:color="auto"/>
              <w:right w:val="single" w:sz="8" w:space="0" w:color="auto"/>
            </w:tcBorders>
            <w:vAlign w:val="center"/>
            <w:hideMark/>
          </w:tcPr>
          <w:p w14:paraId="37C86FD7" w14:textId="77777777" w:rsidR="003159B1" w:rsidRPr="001F1509" w:rsidRDefault="003159B1" w:rsidP="00DF698C">
            <w:pPr>
              <w:spacing w:after="0" w:line="240" w:lineRule="auto"/>
              <w:rPr>
                <w:rFonts w:ascii="Calibri" w:eastAsia="Times New Roman" w:hAnsi="Calibri" w:cs="Calibri"/>
                <w:color w:val="000000"/>
              </w:rPr>
            </w:pPr>
            <w:r w:rsidRPr="001F1509">
              <w:rPr>
                <w:rFonts w:ascii="Calibri" w:eastAsia="Times New Roman" w:hAnsi="Calibri" w:cs="Calibri"/>
                <w:color w:val="000000"/>
              </w:rPr>
              <w:t>Enter Yes or No from the drop down based on the information found.  If there are no discrepancies, enter No.  If there are discrepancies, enter Yes.</w:t>
            </w:r>
          </w:p>
        </w:tc>
      </w:tr>
      <w:tr w:rsidR="003159B1" w:rsidRPr="001F1509" w14:paraId="13E7920B" w14:textId="77777777" w:rsidTr="00DF698C">
        <w:trPr>
          <w:trHeight w:val="900"/>
        </w:trPr>
        <w:tc>
          <w:tcPr>
            <w:tcW w:w="3540" w:type="dxa"/>
            <w:tcBorders>
              <w:top w:val="single" w:sz="8" w:space="0" w:color="auto"/>
              <w:left w:val="single" w:sz="8" w:space="0" w:color="auto"/>
              <w:bottom w:val="single" w:sz="8" w:space="0" w:color="auto"/>
              <w:right w:val="single" w:sz="8" w:space="0" w:color="auto"/>
            </w:tcBorders>
            <w:shd w:val="clear" w:color="5B9BD5" w:fill="5B9BD5"/>
            <w:vAlign w:val="center"/>
            <w:hideMark/>
          </w:tcPr>
          <w:p w14:paraId="3F9F89A9" w14:textId="77777777" w:rsidR="003159B1" w:rsidRPr="001F1509" w:rsidRDefault="003159B1" w:rsidP="00DF698C">
            <w:pPr>
              <w:spacing w:after="0" w:line="240" w:lineRule="auto"/>
              <w:rPr>
                <w:rFonts w:ascii="Calibri" w:eastAsia="Times New Roman" w:hAnsi="Calibri" w:cs="Calibri"/>
                <w:b/>
                <w:bCs/>
              </w:rPr>
            </w:pPr>
            <w:r w:rsidRPr="001F1509">
              <w:rPr>
                <w:rFonts w:ascii="Calibri" w:eastAsia="Times New Roman" w:hAnsi="Calibri" w:cs="Calibri"/>
                <w:b/>
                <w:bCs/>
              </w:rPr>
              <w:t>Notes - any information that doesn't fit into any of the previous columns</w:t>
            </w:r>
          </w:p>
        </w:tc>
        <w:tc>
          <w:tcPr>
            <w:tcW w:w="5860" w:type="dxa"/>
            <w:tcBorders>
              <w:top w:val="nil"/>
              <w:left w:val="nil"/>
              <w:bottom w:val="single" w:sz="8" w:space="0" w:color="auto"/>
              <w:right w:val="single" w:sz="8" w:space="0" w:color="auto"/>
            </w:tcBorders>
            <w:vAlign w:val="center"/>
            <w:hideMark/>
          </w:tcPr>
          <w:p w14:paraId="6670E3FF" w14:textId="77777777" w:rsidR="003159B1" w:rsidRPr="001F1509" w:rsidRDefault="003159B1" w:rsidP="00DF698C">
            <w:pPr>
              <w:spacing w:after="0" w:line="240" w:lineRule="auto"/>
              <w:rPr>
                <w:rFonts w:ascii="Calibri" w:eastAsia="Times New Roman" w:hAnsi="Calibri" w:cs="Calibri"/>
                <w:color w:val="000000"/>
              </w:rPr>
            </w:pPr>
            <w:r w:rsidRPr="001F1509">
              <w:rPr>
                <w:rFonts w:ascii="Calibri" w:eastAsia="Times New Roman" w:hAnsi="Calibri" w:cs="Calibri"/>
                <w:color w:val="000000"/>
              </w:rPr>
              <w:t>Enter any information in this column that cannot be placed in other columns, along with any other pertinent information you believe is needed.</w:t>
            </w:r>
          </w:p>
        </w:tc>
      </w:tr>
    </w:tbl>
    <w:p w14:paraId="718474D9" w14:textId="77777777" w:rsidR="003159B1" w:rsidRDefault="003159B1"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14:paraId="2D547C5D" w14:textId="77777777" w:rsidR="00446D21" w:rsidRDefault="00446D21"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14:paraId="2A4B8C59" w14:textId="77777777" w:rsidR="00FF64DA" w:rsidRPr="00406059" w:rsidRDefault="00FF64DA" w:rsidP="00FF64DA">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lastRenderedPageBreak/>
        <w:t>Accelerant Plan Approval</w:t>
      </w:r>
    </w:p>
    <w:p w14:paraId="2F53F71E" w14:textId="77777777" w:rsidR="00FF64DA" w:rsidRPr="00406059" w:rsidRDefault="00FF64DA" w:rsidP="00FF64DA">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FF64DA" w:rsidRPr="00406059" w14:paraId="65D3CF7B" w14:textId="77777777" w:rsidTr="00FF64DA">
        <w:trPr>
          <w:trHeight w:val="306"/>
        </w:trPr>
        <w:tc>
          <w:tcPr>
            <w:cnfStyle w:val="001000000000" w:firstRow="0" w:lastRow="0" w:firstColumn="1" w:lastColumn="0" w:oddVBand="0" w:evenVBand="0" w:oddHBand="0" w:evenHBand="0" w:firstRowFirstColumn="0" w:firstRowLastColumn="0" w:lastRowFirstColumn="0" w:lastRowLastColumn="0"/>
            <w:tcW w:w="308" w:type="pct"/>
          </w:tcPr>
          <w:p w14:paraId="433C09FF" w14:textId="77777777" w:rsidR="00FF64DA" w:rsidRPr="00406059" w:rsidRDefault="00FF64DA" w:rsidP="00195C99">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7E846BC2" wp14:editId="3926F49B">
                      <wp:extent cx="141605" cy="141605"/>
                      <wp:effectExtent l="0" t="0" r="0" b="0"/>
                      <wp:docPr id="1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 name="Rectangle 15"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9"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571E20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NWy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SVjVsqwIAACVKAAADgAAAAAAAAAAAAAAAAAu&#10;AgAAZHJzL2Uyb0RvYy54bWxQSwECLQAUAAYACAAAACEABeIMPdkAAAADAQAADwAAAAAAAAAAAAAA&#10;AAAGCwAAZHJzL2Rvd25yZXYueG1sUEsFBgAAAAAEAAQA8wAAAAwMAAAAAA==&#10;">
                      <v:rect id="Rectangle 1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1585C24" w14:textId="77777777" w:rsidR="00FF64DA" w:rsidRPr="00FF64DA" w:rsidRDefault="00FF64DA" w:rsidP="00FF64DA">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rPr>
            </w:pPr>
            <w:r w:rsidRPr="00FF64DA">
              <w:rPr>
                <w:rFonts w:eastAsia="Times New Roman" w:cstheme="minorHAnsi"/>
                <w:color w:val="1F3864" w:themeColor="accent1" w:themeShade="80"/>
                <w:sz w:val="16"/>
                <w:szCs w:val="16"/>
              </w:rPr>
              <w:t>By signing this document, I acknowledge that I have received all the stated deliverables at the agreed to quality levels.</w:t>
            </w:r>
            <w:r w:rsidR="00D53732">
              <w:rPr>
                <w:rFonts w:eastAsia="Times New Roman" w:cstheme="minorHAnsi"/>
                <w:color w:val="1F3864" w:themeColor="accent1" w:themeShade="80"/>
                <w:sz w:val="16"/>
                <w:szCs w:val="16"/>
              </w:rPr>
              <w:t xml:space="preserve"> Double click on the signature line to complete the signature process. </w:t>
            </w:r>
          </w:p>
        </w:tc>
      </w:tr>
    </w:tbl>
    <w:p w14:paraId="09CB8C03" w14:textId="77777777" w:rsidR="00E80793" w:rsidRDefault="00E80793"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14:paraId="489CDA2C" w14:textId="0671100D" w:rsidR="001F1509" w:rsidRPr="00406059" w:rsidRDefault="000A0528"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r>
        <w:rPr>
          <w:rStyle w:val="IntenseEmphasis"/>
          <w:rFonts w:ascii="Calibri" w:hAnsi="Calibri" w:cs="Calibri"/>
          <w:i w:val="0"/>
          <w:iCs w:val="0"/>
          <w:color w:val="1F3864" w:themeColor="accent1" w:themeShade="80"/>
          <w:sz w:val="22"/>
          <w:szCs w:val="22"/>
        </w:rPr>
        <w:pict w14:anchorId="2682A3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25" o:title=""/>
            <o:lock v:ext="edit" ungrouping="t" rotation="t" cropping="t" verticies="t" text="t" grouping="t"/>
            <o:signatureline v:ext="edit" id="{587B8861-BD82-40BE-B658-C6F112D60A11}" provid="{00000000-0000-0000-0000-000000000000}" o:suggestedsigner="First Name, Last Name" o:suggestedsigner2="Title" o:signinginstructions="Before signing this document, verify that the content you are signing is correct." allowcomments="t" signinginstructionsset="t" issignatureline="t"/>
          </v:shape>
        </w:pict>
      </w:r>
    </w:p>
    <w:sectPr w:rsidR="001F1509" w:rsidRPr="00406059">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938ECC" w14:textId="77777777" w:rsidR="000A0528" w:rsidRDefault="000A0528" w:rsidP="0065395E">
      <w:pPr>
        <w:spacing w:after="0" w:line="240" w:lineRule="auto"/>
      </w:pPr>
      <w:r>
        <w:separator/>
      </w:r>
    </w:p>
  </w:endnote>
  <w:endnote w:type="continuationSeparator" w:id="0">
    <w:p w14:paraId="1336EABE" w14:textId="77777777" w:rsidR="000A0528" w:rsidRDefault="000A0528" w:rsidP="00653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D8CB6" w14:textId="77777777" w:rsidR="0065395E" w:rsidRDefault="0065395E" w:rsidP="0065395E">
    <w:pPr>
      <w:pStyle w:val="Footer"/>
      <w:jc w:val="center"/>
    </w:pPr>
    <w:r>
      <w:rPr>
        <w:rStyle w:val="IntenseEmphasis"/>
        <w:i w:val="0"/>
        <w:iCs w:val="0"/>
        <w:color w:val="auto"/>
      </w:rPr>
      <w:t xml:space="preserve">To </w:t>
    </w:r>
    <w:r w:rsidR="003E2013">
      <w:rPr>
        <w:rStyle w:val="IntenseEmphasis"/>
        <w:i w:val="0"/>
        <w:iCs w:val="0"/>
        <w:color w:val="auto"/>
      </w:rPr>
      <w:t xml:space="preserve">learn more about Project SPARQ, come see us on </w:t>
    </w:r>
    <w:hyperlink r:id="rId1" w:history="1">
      <w:r w:rsidR="003E2013" w:rsidRPr="003E2013">
        <w:rPr>
          <w:rStyle w:val="Hyperlink"/>
        </w:rPr>
        <w:t>GitHub</w:t>
      </w:r>
    </w:hyperlink>
    <w:r w:rsidR="003E2013">
      <w:rPr>
        <w:rStyle w:val="IntenseEmphasis"/>
        <w:i w:val="0"/>
        <w:iCs w:val="0"/>
        <w:color w:val="auto"/>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21D5D7" w14:textId="77777777" w:rsidR="000A0528" w:rsidRDefault="000A0528" w:rsidP="0065395E">
      <w:pPr>
        <w:spacing w:after="0" w:line="240" w:lineRule="auto"/>
      </w:pPr>
      <w:r>
        <w:separator/>
      </w:r>
    </w:p>
  </w:footnote>
  <w:footnote w:type="continuationSeparator" w:id="0">
    <w:p w14:paraId="7C946051" w14:textId="77777777" w:rsidR="000A0528" w:rsidRDefault="000A0528" w:rsidP="006539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3905D" w14:textId="77777777" w:rsidR="0065395E" w:rsidRDefault="000A0528" w:rsidP="006E7E51">
    <w:pPr>
      <w:pStyle w:val="Title"/>
      <w:rPr>
        <w:rFonts w:ascii="Calibri" w:hAnsi="Calibri" w:cs="Calibri"/>
      </w:rPr>
    </w:pPr>
    <w:sdt>
      <w:sdtPr>
        <w:rPr>
          <w:rFonts w:ascii="Calibri" w:hAnsi="Calibri" w:cs="Calibri"/>
        </w:rPr>
        <w:id w:val="1056046125"/>
        <w:docPartObj>
          <w:docPartGallery w:val="Page Numbers (Margins)"/>
          <w:docPartUnique/>
        </w:docPartObj>
      </w:sdtPr>
      <w:sdtEndPr/>
      <w:sdtContent>
        <w:r w:rsidR="00901251" w:rsidRPr="00901251">
          <w:rPr>
            <w:rFonts w:ascii="Calibri" w:hAnsi="Calibri" w:cs="Calibri"/>
            <w:noProof/>
          </w:rPr>
          <mc:AlternateContent>
            <mc:Choice Requires="wps">
              <w:drawing>
                <wp:anchor distT="0" distB="0" distL="114300" distR="114300" simplePos="0" relativeHeight="251659264" behindDoc="0" locked="0" layoutInCell="0" allowOverlap="1" wp14:anchorId="06547A5C" wp14:editId="71E6CAC6">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FE0657" w14:textId="77777777" w:rsidR="00901251" w:rsidRDefault="0090125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06547A5C" id="Rectangle 1"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" o:allowincell="f" filled="f" stroked="f">
                  <v:textbox style="layout-flow:vertical;mso-layout-flow-alt:bottom-to-top;mso-fit-shape-to-text:t">
                    <w:txbxContent>
                      <w:p w14:paraId="3DFE0657" w14:textId="77777777" w:rsidR="00901251" w:rsidRDefault="0090125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sidR="006E7E51">
      <w:rPr>
        <w:rFonts w:ascii="Calibri" w:hAnsi="Calibri" w:cs="Calibri"/>
      </w:rPr>
      <w:t>PROJECT SPARQ</w:t>
    </w:r>
    <w:r w:rsidR="006E7E51">
      <w:rPr>
        <w:rFonts w:ascii="Calibri" w:hAnsi="Calibri" w:cs="Calibri"/>
      </w:rPr>
      <w:br/>
      <w:t>ACCELERANT</w:t>
    </w:r>
  </w:p>
  <w:p w14:paraId="40460B17" w14:textId="77777777" w:rsidR="0065395E" w:rsidRDefault="006539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507A8"/>
    <w:multiLevelType w:val="hybridMultilevel"/>
    <w:tmpl w:val="0FAA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74B3F"/>
    <w:multiLevelType w:val="hybridMultilevel"/>
    <w:tmpl w:val="AB6AA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119C0"/>
    <w:multiLevelType w:val="hybridMultilevel"/>
    <w:tmpl w:val="9BF456E2"/>
    <w:lvl w:ilvl="0" w:tplc="F1D072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6707D"/>
    <w:multiLevelType w:val="hybridMultilevel"/>
    <w:tmpl w:val="02B8A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6C24CE"/>
    <w:multiLevelType w:val="hybridMultilevel"/>
    <w:tmpl w:val="81CCF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C848B4"/>
    <w:multiLevelType w:val="hybridMultilevel"/>
    <w:tmpl w:val="C55E4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9A4368"/>
    <w:multiLevelType w:val="hybridMultilevel"/>
    <w:tmpl w:val="4510E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C704E6"/>
    <w:multiLevelType w:val="hybridMultilevel"/>
    <w:tmpl w:val="F684E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DC53C9"/>
    <w:multiLevelType w:val="hybridMultilevel"/>
    <w:tmpl w:val="C0B6BFFE"/>
    <w:lvl w:ilvl="0" w:tplc="A84E50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4"/>
  </w:num>
  <w:num w:numId="5">
    <w:abstractNumId w:val="7"/>
  </w:num>
  <w:num w:numId="6">
    <w:abstractNumId w:val="5"/>
  </w:num>
  <w:num w:numId="7">
    <w:abstractNumId w:val="6"/>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3DF"/>
    <w:rsid w:val="00017BF4"/>
    <w:rsid w:val="0009021D"/>
    <w:rsid w:val="000A0528"/>
    <w:rsid w:val="000A3F65"/>
    <w:rsid w:val="000B5829"/>
    <w:rsid w:val="000B6C14"/>
    <w:rsid w:val="000E3154"/>
    <w:rsid w:val="000F63A4"/>
    <w:rsid w:val="0011152C"/>
    <w:rsid w:val="001359A2"/>
    <w:rsid w:val="00141256"/>
    <w:rsid w:val="00142C8A"/>
    <w:rsid w:val="00154109"/>
    <w:rsid w:val="0019021E"/>
    <w:rsid w:val="0019354B"/>
    <w:rsid w:val="001C6904"/>
    <w:rsid w:val="001D0F04"/>
    <w:rsid w:val="001F1509"/>
    <w:rsid w:val="002018B6"/>
    <w:rsid w:val="00252871"/>
    <w:rsid w:val="00253092"/>
    <w:rsid w:val="002767FA"/>
    <w:rsid w:val="002B57FD"/>
    <w:rsid w:val="002C2F7D"/>
    <w:rsid w:val="002D0E6F"/>
    <w:rsid w:val="003159B1"/>
    <w:rsid w:val="00374CCE"/>
    <w:rsid w:val="003766AE"/>
    <w:rsid w:val="003905C1"/>
    <w:rsid w:val="0039659E"/>
    <w:rsid w:val="003C3A5C"/>
    <w:rsid w:val="003D266B"/>
    <w:rsid w:val="003D66C4"/>
    <w:rsid w:val="003E2013"/>
    <w:rsid w:val="003E4AD7"/>
    <w:rsid w:val="003F3400"/>
    <w:rsid w:val="00406059"/>
    <w:rsid w:val="00416D6E"/>
    <w:rsid w:val="0041730B"/>
    <w:rsid w:val="00426DFD"/>
    <w:rsid w:val="004454ED"/>
    <w:rsid w:val="00446D21"/>
    <w:rsid w:val="00460E68"/>
    <w:rsid w:val="00471502"/>
    <w:rsid w:val="00474849"/>
    <w:rsid w:val="004B73DF"/>
    <w:rsid w:val="004D2417"/>
    <w:rsid w:val="004D34DC"/>
    <w:rsid w:val="005015AB"/>
    <w:rsid w:val="00524D90"/>
    <w:rsid w:val="00546285"/>
    <w:rsid w:val="00546A55"/>
    <w:rsid w:val="00554ECC"/>
    <w:rsid w:val="00574042"/>
    <w:rsid w:val="005817B8"/>
    <w:rsid w:val="00586938"/>
    <w:rsid w:val="00596087"/>
    <w:rsid w:val="006373E0"/>
    <w:rsid w:val="0065395E"/>
    <w:rsid w:val="006838C2"/>
    <w:rsid w:val="00685DCB"/>
    <w:rsid w:val="006936E8"/>
    <w:rsid w:val="006A4DB0"/>
    <w:rsid w:val="006B3F13"/>
    <w:rsid w:val="006C3258"/>
    <w:rsid w:val="006E7E51"/>
    <w:rsid w:val="007054C5"/>
    <w:rsid w:val="00716430"/>
    <w:rsid w:val="0076481B"/>
    <w:rsid w:val="007655AC"/>
    <w:rsid w:val="007A1EE4"/>
    <w:rsid w:val="007A4714"/>
    <w:rsid w:val="007E7837"/>
    <w:rsid w:val="007F3659"/>
    <w:rsid w:val="007F652D"/>
    <w:rsid w:val="00833C44"/>
    <w:rsid w:val="00844769"/>
    <w:rsid w:val="008863AC"/>
    <w:rsid w:val="008B0059"/>
    <w:rsid w:val="008E747D"/>
    <w:rsid w:val="008F02F6"/>
    <w:rsid w:val="00901251"/>
    <w:rsid w:val="00921676"/>
    <w:rsid w:val="00957354"/>
    <w:rsid w:val="00972D89"/>
    <w:rsid w:val="00981291"/>
    <w:rsid w:val="009851D8"/>
    <w:rsid w:val="0098614C"/>
    <w:rsid w:val="00990450"/>
    <w:rsid w:val="009A7268"/>
    <w:rsid w:val="009F1EF8"/>
    <w:rsid w:val="00A06468"/>
    <w:rsid w:val="00A220AD"/>
    <w:rsid w:val="00A23221"/>
    <w:rsid w:val="00A433DA"/>
    <w:rsid w:val="00AB7821"/>
    <w:rsid w:val="00AD09F2"/>
    <w:rsid w:val="00AE29F0"/>
    <w:rsid w:val="00AF7D03"/>
    <w:rsid w:val="00B64EDF"/>
    <w:rsid w:val="00BA5D71"/>
    <w:rsid w:val="00BB1108"/>
    <w:rsid w:val="00BE1CA3"/>
    <w:rsid w:val="00BE1CAD"/>
    <w:rsid w:val="00BE7D49"/>
    <w:rsid w:val="00BF16D2"/>
    <w:rsid w:val="00C11CCD"/>
    <w:rsid w:val="00C40E4D"/>
    <w:rsid w:val="00C63276"/>
    <w:rsid w:val="00C868DF"/>
    <w:rsid w:val="00C923AD"/>
    <w:rsid w:val="00C96E1E"/>
    <w:rsid w:val="00CA523A"/>
    <w:rsid w:val="00CC3EBA"/>
    <w:rsid w:val="00D53732"/>
    <w:rsid w:val="00D70B89"/>
    <w:rsid w:val="00D9124D"/>
    <w:rsid w:val="00DB6BCA"/>
    <w:rsid w:val="00DC4D43"/>
    <w:rsid w:val="00DE0B45"/>
    <w:rsid w:val="00E03BB3"/>
    <w:rsid w:val="00E21E6B"/>
    <w:rsid w:val="00E34D40"/>
    <w:rsid w:val="00E80793"/>
    <w:rsid w:val="00E80BCB"/>
    <w:rsid w:val="00E91CC6"/>
    <w:rsid w:val="00EA01EF"/>
    <w:rsid w:val="00EB79AB"/>
    <w:rsid w:val="00EF4F51"/>
    <w:rsid w:val="00F0069C"/>
    <w:rsid w:val="00F31A84"/>
    <w:rsid w:val="00F37068"/>
    <w:rsid w:val="00F46060"/>
    <w:rsid w:val="00F641C1"/>
    <w:rsid w:val="00F70A26"/>
    <w:rsid w:val="00FB0C9F"/>
    <w:rsid w:val="00FC195F"/>
    <w:rsid w:val="00FC5CD8"/>
    <w:rsid w:val="00FE762E"/>
    <w:rsid w:val="00FF6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A2585B"/>
  <w15:chartTrackingRefBased/>
  <w15:docId w15:val="{B86734AD-8B45-45EC-8583-77C9A5FEE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D66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E34D40"/>
    <w:rPr>
      <w:color w:val="0000FF"/>
      <w:u w:val="single"/>
    </w:rPr>
  </w:style>
  <w:style w:type="paragraph" w:styleId="Title">
    <w:name w:val="Title"/>
    <w:basedOn w:val="Normal"/>
    <w:next w:val="Normal"/>
    <w:link w:val="TitleChar"/>
    <w:uiPriority w:val="1"/>
    <w:qFormat/>
    <w:rsid w:val="002018B6"/>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18"/>
      <w:lang w:eastAsia="ja-JP"/>
    </w:rPr>
  </w:style>
  <w:style w:type="character" w:customStyle="1" w:styleId="TitleChar">
    <w:name w:val="Title Char"/>
    <w:basedOn w:val="DefaultParagraphFont"/>
    <w:link w:val="Title"/>
    <w:uiPriority w:val="1"/>
    <w:rsid w:val="002018B6"/>
    <w:rPr>
      <w:rFonts w:asciiTheme="majorHAnsi" w:eastAsiaTheme="majorEastAsia" w:hAnsiTheme="majorHAnsi" w:cstheme="majorBidi"/>
      <w:caps/>
      <w:color w:val="1F3864" w:themeColor="accent1" w:themeShade="80"/>
      <w:kern w:val="28"/>
      <w:sz w:val="38"/>
      <w:szCs w:val="18"/>
      <w:lang w:eastAsia="ja-JP"/>
    </w:rPr>
  </w:style>
  <w:style w:type="table" w:styleId="TableGrid">
    <w:name w:val="Table Grid"/>
    <w:basedOn w:val="TableNormal"/>
    <w:uiPriority w:val="39"/>
    <w:rsid w:val="00201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2018B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018B6"/>
    <w:rPr>
      <w:i/>
      <w:iCs/>
      <w:color w:val="4472C4" w:themeColor="accent1"/>
    </w:rPr>
  </w:style>
  <w:style w:type="character" w:styleId="IntenseEmphasis">
    <w:name w:val="Intense Emphasis"/>
    <w:basedOn w:val="DefaultParagraphFont"/>
    <w:uiPriority w:val="21"/>
    <w:qFormat/>
    <w:rsid w:val="002018B6"/>
    <w:rPr>
      <w:i/>
      <w:iCs/>
      <w:color w:val="4472C4" w:themeColor="accent1"/>
    </w:rPr>
  </w:style>
  <w:style w:type="paragraph" w:customStyle="1" w:styleId="Style1">
    <w:name w:val="Style1"/>
    <w:basedOn w:val="Normal"/>
    <w:link w:val="Style1Char"/>
    <w:rsid w:val="002018B6"/>
    <w:rPr>
      <w:b/>
    </w:rPr>
  </w:style>
  <w:style w:type="paragraph" w:styleId="NoSpacing">
    <w:name w:val="No Spacing"/>
    <w:uiPriority w:val="1"/>
    <w:qFormat/>
    <w:rsid w:val="002018B6"/>
    <w:pPr>
      <w:spacing w:after="0" w:line="240" w:lineRule="auto"/>
    </w:pPr>
  </w:style>
  <w:style w:type="character" w:customStyle="1" w:styleId="Style1Char">
    <w:name w:val="Style1 Char"/>
    <w:basedOn w:val="DefaultParagraphFont"/>
    <w:link w:val="Style1"/>
    <w:rsid w:val="002018B6"/>
    <w:rPr>
      <w:b/>
    </w:rPr>
  </w:style>
  <w:style w:type="character" w:styleId="UnresolvedMention">
    <w:name w:val="Unresolved Mention"/>
    <w:basedOn w:val="DefaultParagraphFont"/>
    <w:uiPriority w:val="99"/>
    <w:semiHidden/>
    <w:unhideWhenUsed/>
    <w:rsid w:val="003E4AD7"/>
    <w:rPr>
      <w:color w:val="605E5C"/>
      <w:shd w:val="clear" w:color="auto" w:fill="E1DFDD"/>
    </w:rPr>
  </w:style>
  <w:style w:type="paragraph" w:styleId="Header">
    <w:name w:val="header"/>
    <w:basedOn w:val="Normal"/>
    <w:link w:val="HeaderChar"/>
    <w:uiPriority w:val="99"/>
    <w:unhideWhenUsed/>
    <w:rsid w:val="006539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95E"/>
  </w:style>
  <w:style w:type="paragraph" w:styleId="Footer">
    <w:name w:val="footer"/>
    <w:basedOn w:val="Normal"/>
    <w:link w:val="FooterChar"/>
    <w:uiPriority w:val="99"/>
    <w:unhideWhenUsed/>
    <w:rsid w:val="006539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95E"/>
  </w:style>
  <w:style w:type="paragraph" w:styleId="ListParagraph">
    <w:name w:val="List Paragraph"/>
    <w:basedOn w:val="Normal"/>
    <w:uiPriority w:val="34"/>
    <w:qFormat/>
    <w:rsid w:val="00901251"/>
    <w:pPr>
      <w:ind w:left="720"/>
      <w:contextualSpacing/>
    </w:pPr>
  </w:style>
  <w:style w:type="table" w:customStyle="1" w:styleId="TipTable">
    <w:name w:val="Tip Table"/>
    <w:basedOn w:val="TableNormal"/>
    <w:uiPriority w:val="99"/>
    <w:rsid w:val="003905C1"/>
    <w:pPr>
      <w:spacing w:after="0" w:line="240" w:lineRule="auto"/>
    </w:pPr>
    <w:rPr>
      <w:color w:val="404040" w:themeColor="text1" w:themeTint="BF"/>
      <w:sz w:val="18"/>
      <w:szCs w:val="18"/>
      <w:lang w:eastAsia="ja-JP"/>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19"/>
    <w:rsid w:val="003905C1"/>
    <w:pPr>
      <w:spacing w:line="264" w:lineRule="auto"/>
      <w:ind w:right="576"/>
    </w:pPr>
    <w:rPr>
      <w:i/>
      <w:iCs/>
      <w:color w:val="595959" w:themeColor="text1" w:themeTint="A6"/>
      <w:sz w:val="16"/>
      <w:szCs w:val="18"/>
      <w:lang w:eastAsia="ja-JP"/>
    </w:rPr>
  </w:style>
  <w:style w:type="paragraph" w:styleId="NormalWeb">
    <w:name w:val="Normal (Web)"/>
    <w:basedOn w:val="Normal"/>
    <w:uiPriority w:val="99"/>
    <w:unhideWhenUsed/>
    <w:rsid w:val="00F370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D66C4"/>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6373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562420">
      <w:bodyDiv w:val="1"/>
      <w:marLeft w:val="0"/>
      <w:marRight w:val="0"/>
      <w:marTop w:val="0"/>
      <w:marBottom w:val="0"/>
      <w:divBdr>
        <w:top w:val="none" w:sz="0" w:space="0" w:color="auto"/>
        <w:left w:val="none" w:sz="0" w:space="0" w:color="auto"/>
        <w:bottom w:val="none" w:sz="0" w:space="0" w:color="auto"/>
        <w:right w:val="none" w:sz="0" w:space="0" w:color="auto"/>
      </w:divBdr>
    </w:div>
    <w:div w:id="1037394500">
      <w:bodyDiv w:val="1"/>
      <w:marLeft w:val="0"/>
      <w:marRight w:val="0"/>
      <w:marTop w:val="0"/>
      <w:marBottom w:val="0"/>
      <w:divBdr>
        <w:top w:val="none" w:sz="0" w:space="0" w:color="auto"/>
        <w:left w:val="none" w:sz="0" w:space="0" w:color="auto"/>
        <w:bottom w:val="none" w:sz="0" w:space="0" w:color="auto"/>
        <w:right w:val="none" w:sz="0" w:space="0" w:color="auto"/>
      </w:divBdr>
    </w:div>
    <w:div w:id="1102846727">
      <w:bodyDiv w:val="1"/>
      <w:marLeft w:val="0"/>
      <w:marRight w:val="0"/>
      <w:marTop w:val="0"/>
      <w:marBottom w:val="0"/>
      <w:divBdr>
        <w:top w:val="none" w:sz="0" w:space="0" w:color="auto"/>
        <w:left w:val="none" w:sz="0" w:space="0" w:color="auto"/>
        <w:bottom w:val="none" w:sz="0" w:space="0" w:color="auto"/>
        <w:right w:val="none" w:sz="0" w:space="0" w:color="auto"/>
      </w:divBdr>
    </w:div>
    <w:div w:id="179948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hennepin-my.sharepoint.com/personal/ilse_ferris_hennepin_us/Documents/dhs.state.mn.us/main/idcplg?IdcService=GET_DYNAMIC_CONVERSION&amp;RevisionSelectionMethod=LatestReleased&amp;dDocName=cm_001812" TargetMode="External"/><Relationship Id="rId18" Type="http://schemas.openxmlformats.org/officeDocument/2006/relationships/hyperlink" Target="mailto:Jennifer.Frey@hennepin.us"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mailto:Jeremy.Lucca@Hennepin.us" TargetMode="External"/><Relationship Id="rId7" Type="http://schemas.openxmlformats.org/officeDocument/2006/relationships/settings" Target="settings.xml"/><Relationship Id="rId12" Type="http://schemas.openxmlformats.org/officeDocument/2006/relationships/hyperlink" Target="https://www.dhs.state.mn.us/main/idcplg?IdcService=GET_DYNAMIC_CONVERSION&amp;RevisionSelectionMethod=LatestReleased&amp;dDocName=cm_001812" TargetMode="External"/><Relationship Id="rId17" Type="http://schemas.openxmlformats.org/officeDocument/2006/relationships/hyperlink" Target="mailto:Faughn.Ramisch-Church@hennepin.us" TargetMode="External"/><Relationship Id="rId25"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hyperlink" Target="https://hennepin.sharepoint.com/teams/hs-es-manual/SitePages/Verification.aspx" TargetMode="External"/><Relationship Id="rId20" Type="http://schemas.openxmlformats.org/officeDocument/2006/relationships/hyperlink" Target="mailto:Kerry.Walsh@Hennepin.u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hssir.cty.dhs.state.mn.us/MAXIS/Documents/Supplemental%20Nutrition%20Assistance%20Program%20Quality%20Control%20Data%20Analysis%20for%20October,%202019%20-%20July,%202020.pdf" TargetMode="External"/><Relationship Id="rId24" Type="http://schemas.openxmlformats.org/officeDocument/2006/relationships/hyperlink" Target="mailto:Jackie.Poidinger@hennepin.us" TargetMode="External"/><Relationship Id="rId5" Type="http://schemas.openxmlformats.org/officeDocument/2006/relationships/numbering" Target="numbering.xml"/><Relationship Id="rId15" Type="http://schemas.openxmlformats.org/officeDocument/2006/relationships/hyperlink" Target="https://www.dhs.state.mn.us/main/idcplg?IdcService=GET_DYNAMIC_CONVERSION&amp;RevisionSelectionMethod=LatestReleased&amp;dDocName=CM_0010" TargetMode="External"/><Relationship Id="rId23" Type="http://schemas.openxmlformats.org/officeDocument/2006/relationships/hyperlink" Target="mailto:Laurie.Hennen@Hennepin.us"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Ilse.Ferris@hennepin.u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hcopub.dhs.state.mn.us/epm/index.htm" TargetMode="External"/><Relationship Id="rId22" Type="http://schemas.openxmlformats.org/officeDocument/2006/relationships/hyperlink" Target="mailto:Abdimalik.Mohamed@hennepin.us"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Hennepin-County/MAXIS-scripts/projects/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T:\Eligibility%20Support\Restricted\QI%20-%20Quality%20Improvement\BZ%20scripts%20project\Projects\Documentation\BZS%20Project%20Request%20For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8950D5D4F582B40B3ADD10C1F436FE0" ma:contentTypeVersion="15" ma:contentTypeDescription="Create a new document." ma:contentTypeScope="" ma:versionID="20f257221c94581299038e0af16ca49f">
  <xsd:schema xmlns:xsd="http://www.w3.org/2001/XMLSchema" xmlns:xs="http://www.w3.org/2001/XMLSchema" xmlns:p="http://schemas.microsoft.com/office/2006/metadata/properties" xmlns:ns1="http://schemas.microsoft.com/sharepoint/v3" xmlns:ns3="9e7eb4da-0917-42ed-a1c7-820cfc42adcc" xmlns:ns4="05589d80-b106-48e2-823a-92ffebb5fee6" targetNamespace="http://schemas.microsoft.com/office/2006/metadata/properties" ma:root="true" ma:fieldsID="55bf70be2163a78b2668a8b5de6d1a65" ns1:_="" ns3:_="" ns4:_="">
    <xsd:import namespace="http://schemas.microsoft.com/sharepoint/v3"/>
    <xsd:import namespace="9e7eb4da-0917-42ed-a1c7-820cfc42adcc"/>
    <xsd:import namespace="05589d80-b106-48e2-823a-92ffebb5fee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1:_ip_UnifiedCompliancePolicyProperties" minOccurs="0"/>
                <xsd:element ref="ns1:_ip_UnifiedCompliancePolicyUIAc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7eb4da-0917-42ed-a1c7-820cfc42ad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5589d80-b106-48e2-823a-92ffebb5fee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4E2E9B-602B-4FFD-AC87-E131AE87C453}">
  <ds:schemaRefs>
    <ds:schemaRef ds:uri="http://schemas.microsoft.com/sharepoint/v3/contenttype/forms"/>
  </ds:schemaRefs>
</ds:datastoreItem>
</file>

<file path=customXml/itemProps2.xml><?xml version="1.0" encoding="utf-8"?>
<ds:datastoreItem xmlns:ds="http://schemas.openxmlformats.org/officeDocument/2006/customXml" ds:itemID="{EE48472D-1A55-4DFE-A339-720872F02B48}">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5325235-4EAD-4561-87AC-ED7A24426BB1}">
  <ds:schemaRefs>
    <ds:schemaRef ds:uri="http://schemas.openxmlformats.org/officeDocument/2006/bibliography"/>
  </ds:schemaRefs>
</ds:datastoreItem>
</file>

<file path=customXml/itemProps4.xml><?xml version="1.0" encoding="utf-8"?>
<ds:datastoreItem xmlns:ds="http://schemas.openxmlformats.org/officeDocument/2006/customXml" ds:itemID="{060FA4C1-B8BF-4F28-B23A-9B711C237D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e7eb4da-0917-42ed-a1c7-820cfc42adcc"/>
    <ds:schemaRef ds:uri="05589d80-b106-48e2-823a-92ffebb5fe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BZS Project Request Form.dotx</Template>
  <TotalTime>197</TotalTime>
  <Pages>7</Pages>
  <Words>2168</Words>
  <Characters>12359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Ilse Ferris</dc:creator>
  <cp:keywords/>
  <dc:description/>
  <cp:lastModifiedBy>Ilse Ferris</cp:lastModifiedBy>
  <cp:revision>15</cp:revision>
  <dcterms:created xsi:type="dcterms:W3CDTF">2020-12-14T17:26:00Z</dcterms:created>
  <dcterms:modified xsi:type="dcterms:W3CDTF">2020-12-29T17:09:00Z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0x010100D8950D5D4F582B40B3ADD10C1F436FE0</vt:lpwstr>
  </property>
</Properties>
</file>