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E29D" w14:textId="7295B696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505083">
        <w:rPr>
          <w:rFonts w:asciiTheme="minorHAnsi" w:hAnsiTheme="minorHAnsi" w:cstheme="minorHAnsi"/>
          <w:b/>
          <w:bCs/>
        </w:rPr>
        <w:t>Accordions</w:t>
      </w:r>
    </w:p>
    <w:p w14:paraId="77096B7C" w14:textId="6B30C4A9" w:rsidR="00505083" w:rsidRDefault="004351CB" w:rsidP="0084738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color w:val="0B0C0C"/>
          <w:shd w:val="clear" w:color="auto" w:fill="FFFFFF"/>
        </w:rPr>
        <w:t>Accordions</w:t>
      </w:r>
      <w:r w:rsidR="00FE200F">
        <w:rPr>
          <w:rFonts w:asciiTheme="minorHAnsi" w:hAnsiTheme="minorHAnsi" w:cstheme="minorHAnsi"/>
          <w:color w:val="0B0C0C"/>
          <w:shd w:val="clear" w:color="auto" w:fill="FFFFFF"/>
        </w:rPr>
        <w:t xml:space="preserve">, </w:t>
      </w:r>
      <w:r w:rsidR="007324F3">
        <w:rPr>
          <w:rFonts w:asciiTheme="minorHAnsi" w:hAnsiTheme="minorHAnsi" w:cstheme="minorHAnsi"/>
          <w:color w:val="0B0C0C"/>
          <w:shd w:val="clear" w:color="auto" w:fill="FFFFFF"/>
        </w:rPr>
        <w:t>or drawers,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1D20DC">
        <w:rPr>
          <w:rFonts w:asciiTheme="minorHAnsi" w:hAnsiTheme="minorHAnsi" w:cstheme="minorHAnsi"/>
          <w:color w:val="0B0C0C"/>
          <w:shd w:val="clear" w:color="auto" w:fill="FFFFFF"/>
        </w:rPr>
        <w:t xml:space="preserve">are used to </w:t>
      </w:r>
      <w:r w:rsidR="000376D7">
        <w:rPr>
          <w:rFonts w:asciiTheme="minorHAnsi" w:hAnsiTheme="minorHAnsi" w:cstheme="minorHAnsi"/>
          <w:color w:val="0B0C0C"/>
          <w:shd w:val="clear" w:color="auto" w:fill="FFFFFF"/>
        </w:rPr>
        <w:t>reveal or hide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5E0CFA">
        <w:rPr>
          <w:rFonts w:asciiTheme="minorHAnsi" w:hAnsiTheme="minorHAnsi" w:cstheme="minorHAnsi"/>
          <w:color w:val="0B0C0C"/>
          <w:shd w:val="clear" w:color="auto" w:fill="FFFFFF"/>
        </w:rPr>
        <w:t xml:space="preserve">sections of related </w:t>
      </w:r>
      <w:r>
        <w:rPr>
          <w:rFonts w:asciiTheme="minorHAnsi" w:hAnsiTheme="minorHAnsi" w:cstheme="minorHAnsi"/>
          <w:color w:val="0B0C0C"/>
          <w:shd w:val="clear" w:color="auto" w:fill="FFFFFF"/>
        </w:rPr>
        <w:t xml:space="preserve">information in a small amount of space. </w:t>
      </w:r>
      <w:r w:rsidR="00847385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643528">
        <w:rPr>
          <w:rFonts w:asciiTheme="minorHAnsi" w:hAnsiTheme="minorHAnsi" w:cstheme="minorHAnsi"/>
          <w:color w:val="0B0C0C"/>
          <w:shd w:val="clear" w:color="auto" w:fill="FFFFFF"/>
        </w:rPr>
        <w:t>Accordions are displayed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6600E2">
        <w:rPr>
          <w:rFonts w:asciiTheme="minorHAnsi" w:hAnsiTheme="minorHAnsi" w:cstheme="minorHAnsi"/>
          <w:color w:val="0B0C0C"/>
          <w:shd w:val="clear" w:color="auto" w:fill="FFFFFF"/>
        </w:rPr>
        <w:t>as a list of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201071">
        <w:rPr>
          <w:rFonts w:asciiTheme="minorHAnsi" w:hAnsiTheme="minorHAnsi" w:cstheme="minorHAnsi"/>
          <w:color w:val="0B0C0C"/>
          <w:shd w:val="clear" w:color="auto" w:fill="FFFFFF"/>
        </w:rPr>
        <w:t>interactive</w:t>
      </w:r>
      <w:r w:rsidR="00230957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3F7E4B">
        <w:rPr>
          <w:rFonts w:asciiTheme="minorHAnsi" w:hAnsiTheme="minorHAnsi" w:cstheme="minorHAnsi"/>
          <w:color w:val="0B0C0C"/>
          <w:shd w:val="clear" w:color="auto" w:fill="FFFFFF"/>
        </w:rPr>
        <w:t>headers</w:t>
      </w:r>
      <w:r w:rsidR="00417A61">
        <w:rPr>
          <w:rFonts w:asciiTheme="minorHAnsi" w:hAnsiTheme="minorHAnsi" w:cstheme="minorHAnsi"/>
          <w:color w:val="0B0C0C"/>
          <w:shd w:val="clear" w:color="auto" w:fill="FFFFFF"/>
        </w:rPr>
        <w:t>.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643528">
        <w:rPr>
          <w:rFonts w:asciiTheme="minorHAnsi" w:hAnsiTheme="minorHAnsi" w:cstheme="minorHAnsi"/>
          <w:color w:val="0B0C0C"/>
          <w:shd w:val="clear" w:color="auto" w:fill="FFFFFF"/>
        </w:rPr>
        <w:t xml:space="preserve">They allow 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>a</w:t>
      </w:r>
      <w:r w:rsidR="00F424DB">
        <w:rPr>
          <w:rFonts w:asciiTheme="minorHAnsi" w:hAnsiTheme="minorHAnsi" w:cstheme="minorHAnsi"/>
          <w:color w:val="0B0C0C"/>
          <w:shd w:val="clear" w:color="auto" w:fill="FFFFFF"/>
        </w:rPr>
        <w:t xml:space="preserve"> user</w:t>
      </w:r>
      <w:r w:rsidR="0035371B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417A61">
        <w:rPr>
          <w:rFonts w:asciiTheme="minorHAnsi" w:hAnsiTheme="minorHAnsi" w:cstheme="minorHAnsi"/>
          <w:color w:val="0B0C0C"/>
          <w:shd w:val="clear" w:color="auto" w:fill="FFFFFF"/>
        </w:rPr>
        <w:t>to</w:t>
      </w:r>
      <w:r w:rsidR="00F424DB">
        <w:rPr>
          <w:rFonts w:asciiTheme="minorHAnsi" w:hAnsiTheme="minorHAnsi" w:cstheme="minorHAnsi"/>
          <w:color w:val="0B0C0C"/>
          <w:shd w:val="clear" w:color="auto" w:fill="FFFFFF"/>
        </w:rPr>
        <w:t xml:space="preserve"> select a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heade</w:t>
      </w:r>
      <w:r w:rsidR="00F424DB">
        <w:rPr>
          <w:rFonts w:asciiTheme="minorHAnsi" w:hAnsiTheme="minorHAnsi" w:cstheme="minorHAnsi"/>
          <w:color w:val="0B0C0C"/>
          <w:shd w:val="clear" w:color="auto" w:fill="FFFFFF"/>
        </w:rPr>
        <w:t>r</w:t>
      </w:r>
      <w:r w:rsidR="0035371B">
        <w:rPr>
          <w:rFonts w:asciiTheme="minorHAnsi" w:hAnsiTheme="minorHAnsi" w:cstheme="minorHAnsi"/>
          <w:color w:val="0B0C0C"/>
          <w:shd w:val="clear" w:color="auto" w:fill="FFFFFF"/>
        </w:rPr>
        <w:t xml:space="preserve"> and </w:t>
      </w:r>
      <w:r w:rsidR="00417A61">
        <w:rPr>
          <w:rFonts w:asciiTheme="minorHAnsi" w:hAnsiTheme="minorHAnsi" w:cstheme="minorHAnsi"/>
          <w:color w:val="0B0C0C"/>
          <w:shd w:val="clear" w:color="auto" w:fill="FFFFFF"/>
        </w:rPr>
        <w:t>open</w:t>
      </w:r>
      <w:r w:rsidR="0035371B">
        <w:rPr>
          <w:rFonts w:asciiTheme="minorHAnsi" w:hAnsiTheme="minorHAnsi" w:cstheme="minorHAnsi"/>
          <w:color w:val="0B0C0C"/>
          <w:shd w:val="clear" w:color="auto" w:fill="FFFFFF"/>
        </w:rPr>
        <w:t xml:space="preserve"> the </w:t>
      </w:r>
      <w:r w:rsidR="000E1F0B">
        <w:rPr>
          <w:rFonts w:asciiTheme="minorHAnsi" w:hAnsiTheme="minorHAnsi" w:cstheme="minorHAnsi"/>
          <w:color w:val="0B0C0C"/>
          <w:shd w:val="clear" w:color="auto" w:fill="FFFFFF"/>
        </w:rPr>
        <w:t>panel showing its contents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. </w:t>
      </w:r>
      <w:r w:rsidR="00336FFC">
        <w:rPr>
          <w:rFonts w:asciiTheme="minorHAnsi" w:hAnsiTheme="minorHAnsi" w:cstheme="minorHAnsi"/>
          <w:color w:val="0B0C0C"/>
          <w:shd w:val="clear" w:color="auto" w:fill="FFFFFF"/>
        </w:rPr>
        <w:t xml:space="preserve">The user can then select the header again and </w:t>
      </w:r>
      <w:r w:rsidR="00077594">
        <w:rPr>
          <w:rFonts w:asciiTheme="minorHAnsi" w:hAnsiTheme="minorHAnsi" w:cstheme="minorHAnsi"/>
          <w:color w:val="0B0C0C"/>
          <w:shd w:val="clear" w:color="auto" w:fill="FFFFFF"/>
        </w:rPr>
        <w:t>close the panel</w:t>
      </w:r>
      <w:r w:rsidR="007823CA">
        <w:rPr>
          <w:rFonts w:asciiTheme="minorHAnsi" w:hAnsiTheme="minorHAnsi" w:cstheme="minorHAnsi"/>
          <w:color w:val="0B0C0C"/>
          <w:shd w:val="clear" w:color="auto" w:fill="FFFFFF"/>
        </w:rPr>
        <w:t>.</w:t>
      </w:r>
      <w:r w:rsidR="00077594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7823CA">
        <w:rPr>
          <w:rFonts w:asciiTheme="minorHAnsi" w:hAnsiTheme="minorHAnsi" w:cstheme="minorHAnsi"/>
          <w:color w:val="0B0C0C"/>
          <w:shd w:val="clear" w:color="auto" w:fill="FFFFFF"/>
        </w:rPr>
        <w:t xml:space="preserve"> 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This creates an </w:t>
      </w:r>
      <w:r w:rsidR="00023933">
        <w:rPr>
          <w:rFonts w:asciiTheme="minorHAnsi" w:hAnsiTheme="minorHAnsi" w:cstheme="minorHAnsi"/>
          <w:color w:val="0B0C0C"/>
          <w:shd w:val="clear" w:color="auto" w:fill="FFFFFF"/>
        </w:rPr>
        <w:t>e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>xpand</w:t>
      </w:r>
      <w:r w:rsidR="00CF6421">
        <w:rPr>
          <w:rFonts w:asciiTheme="minorHAnsi" w:hAnsiTheme="minorHAnsi" w:cstheme="minorHAnsi"/>
          <w:color w:val="0B0C0C"/>
          <w:shd w:val="clear" w:color="auto" w:fill="FFFFFF"/>
        </w:rPr>
        <w:t>ing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and </w:t>
      </w:r>
      <w:r w:rsidR="00023933">
        <w:rPr>
          <w:rFonts w:asciiTheme="minorHAnsi" w:hAnsiTheme="minorHAnsi" w:cstheme="minorHAnsi"/>
          <w:color w:val="0B0C0C"/>
          <w:shd w:val="clear" w:color="auto" w:fill="FFFFFF"/>
        </w:rPr>
        <w:t>c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>ollaps</w:t>
      </w:r>
      <w:r w:rsidR="00CF6421">
        <w:rPr>
          <w:rFonts w:asciiTheme="minorHAnsi" w:hAnsiTheme="minorHAnsi" w:cstheme="minorHAnsi"/>
          <w:color w:val="0B0C0C"/>
          <w:shd w:val="clear" w:color="auto" w:fill="FFFFFF"/>
        </w:rPr>
        <w:t>ing</w:t>
      </w:r>
      <w:r w:rsidR="009C614B">
        <w:rPr>
          <w:rFonts w:asciiTheme="minorHAnsi" w:hAnsiTheme="minorHAnsi" w:cstheme="minorHAnsi"/>
          <w:color w:val="0B0C0C"/>
          <w:shd w:val="clear" w:color="auto" w:fill="FFFFFF"/>
        </w:rPr>
        <w:t xml:space="preserve"> effect.</w:t>
      </w:r>
      <w:r w:rsidR="00505083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161752">
        <w:rPr>
          <w:rFonts w:asciiTheme="minorHAnsi" w:hAnsiTheme="minorHAnsi" w:cstheme="minorHAnsi"/>
          <w:b/>
          <w:bCs/>
          <w:color w:val="0B0C0C"/>
        </w:rPr>
        <w:t xml:space="preserve"> </w:t>
      </w:r>
      <w:r w:rsidR="009C614B">
        <w:rPr>
          <w:rFonts w:asciiTheme="minorHAnsi" w:hAnsiTheme="minorHAnsi" w:cstheme="minorHAnsi"/>
          <w:color w:val="0B0C0C"/>
        </w:rPr>
        <w:t>The accordion organiz</w:t>
      </w:r>
      <w:r w:rsidR="005801B4">
        <w:rPr>
          <w:rFonts w:asciiTheme="minorHAnsi" w:hAnsiTheme="minorHAnsi" w:cstheme="minorHAnsi"/>
          <w:color w:val="0B0C0C"/>
        </w:rPr>
        <w:t>es long or complex</w:t>
      </w:r>
      <w:r w:rsidR="009C614B">
        <w:rPr>
          <w:rFonts w:asciiTheme="minorHAnsi" w:hAnsiTheme="minorHAnsi" w:cstheme="minorHAnsi"/>
          <w:color w:val="0B0C0C"/>
        </w:rPr>
        <w:t xml:space="preserve"> information </w:t>
      </w:r>
      <w:r w:rsidR="005801B4">
        <w:rPr>
          <w:rFonts w:asciiTheme="minorHAnsi" w:hAnsiTheme="minorHAnsi" w:cstheme="minorHAnsi"/>
          <w:color w:val="0B0C0C"/>
        </w:rPr>
        <w:t>which avoids</w:t>
      </w:r>
      <w:r w:rsidR="009C614B">
        <w:rPr>
          <w:rFonts w:asciiTheme="minorHAnsi" w:hAnsiTheme="minorHAnsi" w:cstheme="minorHAnsi"/>
          <w:color w:val="0B0C0C"/>
        </w:rPr>
        <w:t xml:space="preserve"> overwhelming users with </w:t>
      </w:r>
      <w:r w:rsidR="005801B4">
        <w:rPr>
          <w:rFonts w:asciiTheme="minorHAnsi" w:hAnsiTheme="minorHAnsi" w:cstheme="minorHAnsi"/>
          <w:color w:val="0B0C0C"/>
        </w:rPr>
        <w:t>too much</w:t>
      </w:r>
      <w:r w:rsidR="00CF6421">
        <w:rPr>
          <w:rFonts w:asciiTheme="minorHAnsi" w:hAnsiTheme="minorHAnsi" w:cstheme="minorHAnsi"/>
          <w:color w:val="0B0C0C"/>
        </w:rPr>
        <w:t xml:space="preserve"> information</w:t>
      </w:r>
      <w:r w:rsidR="009C614B">
        <w:rPr>
          <w:rFonts w:asciiTheme="minorHAnsi" w:hAnsiTheme="minorHAnsi" w:cstheme="minorHAnsi"/>
          <w:color w:val="0B0C0C"/>
        </w:rPr>
        <w:t xml:space="preserve"> </w:t>
      </w:r>
      <w:r w:rsidR="00932508">
        <w:rPr>
          <w:rFonts w:asciiTheme="minorHAnsi" w:hAnsiTheme="minorHAnsi" w:cstheme="minorHAnsi"/>
          <w:color w:val="0B0C0C"/>
        </w:rPr>
        <w:t>at once</w:t>
      </w:r>
      <w:r w:rsidR="009C614B">
        <w:rPr>
          <w:rFonts w:asciiTheme="minorHAnsi" w:hAnsiTheme="minorHAnsi" w:cstheme="minorHAnsi"/>
          <w:color w:val="0B0C0C"/>
        </w:rPr>
        <w:t xml:space="preserve">. </w:t>
      </w:r>
    </w:p>
    <w:p w14:paraId="3F6D5DD9" w14:textId="77777777" w:rsidR="00505083" w:rsidRPr="00142010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1B61397" w14:textId="1A53E2AE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{Component in HTML/CSS and PrimeNG}</w:t>
      </w:r>
    </w:p>
    <w:p w14:paraId="1F2BFEF6" w14:textId="1E644F55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HTML</w:t>
      </w:r>
    </w:p>
    <w:p w14:paraId="1AB7926F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accordionBody</w:t>
      </w:r>
      <w:proofErr w:type="spellEnd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95FF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Accordion Header 1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2D863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42DC2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Panel 1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C614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Lorem ipsum dolor sit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sed do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eiusmod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tempor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incididunt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labore et</w:t>
      </w:r>
    </w:p>
    <w:p w14:paraId="779C35DB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dolore magna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aliqua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B0FB0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5B9F8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C093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Accordion Header 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9ECE1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1372D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Panel 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7F1B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Ut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enim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ad minim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quis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nostrud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exercitation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ullamco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laboris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nisi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ut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aliquip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commodo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consequat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F0CC5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9B2DD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FA533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Accordion Header 3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151FF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36D8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Panel 3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D3E8A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Duis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aute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irure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in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reprehenderit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voluptate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esse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cillum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dolore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eu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fugiat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nulla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pariatur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Excepteur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sint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occaecat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cupidatat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non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proident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sunt in culpa qui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officia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deserunt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mollit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anim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id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laborum</w:t>
      </w:r>
      <w:proofErr w:type="spellEnd"/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>."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508F3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543CC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E25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7827B" w14:textId="77777777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67781AC7" w14:textId="36687C58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CSS</w:t>
      </w:r>
    </w:p>
    <w:p w14:paraId="041E102E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accordionBody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5F74DA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129541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F4B216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.accordion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60B6CD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6778b3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51DB3E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54D4A1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6E0F09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43B158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F77E85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D9067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59A253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51B00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D9A877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0B26C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69C73A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accordion</w:t>
      </w:r>
      <w:proofErr w:type="gramEnd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0CEEC9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2943d3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317261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FDD98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8E748C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9DF4C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255D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98488A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23BF7B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5BA5B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B2BBF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76FAD5" w14:textId="3AC06A0E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02B1675E" w14:textId="59663BE9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proofErr w:type="spellStart"/>
      <w:r>
        <w:rPr>
          <w:rFonts w:asciiTheme="minorHAnsi" w:hAnsiTheme="minorHAnsi" w:cstheme="minorHAnsi"/>
          <w:b/>
          <w:bCs/>
          <w:color w:val="0B0C0C"/>
        </w:rPr>
        <w:t>Javascript</w:t>
      </w:r>
      <w:proofErr w:type="spellEnd"/>
    </w:p>
    <w:p w14:paraId="0E10885C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"accordion"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BE44D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821E4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FCFC456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25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5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0ABE278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255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D1BFD8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9AEAE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nextElementSibling</w:t>
      </w:r>
      <w:proofErr w:type="spellEnd"/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F419E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25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5546A1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36E9F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8E25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37A554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panel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25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55D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E39A5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1863647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34DD0947" w14:textId="77777777" w:rsidR="008E255D" w:rsidRPr="008E255D" w:rsidRDefault="008E255D" w:rsidP="008E25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255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15344F" w14:textId="6C6DB1A3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4744AC55" w14:textId="3D642B4A" w:rsidR="008E255D" w:rsidRP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(Code refactored from </w:t>
      </w:r>
      <w:hyperlink r:id="rId8" w:history="1">
        <w:r w:rsidRPr="008E255D">
          <w:rPr>
            <w:rStyle w:val="Hyperlink"/>
            <w:rFonts w:asciiTheme="minorHAnsi" w:hAnsiTheme="minorHAnsi" w:cstheme="minorHAnsi"/>
          </w:rPr>
          <w:t>W3 Schools</w:t>
        </w:r>
      </w:hyperlink>
      <w:r>
        <w:rPr>
          <w:rFonts w:asciiTheme="minorHAnsi" w:hAnsiTheme="minorHAnsi" w:cstheme="minorHAnsi"/>
          <w:color w:val="0B0C0C"/>
        </w:rPr>
        <w:t>)</w:t>
      </w:r>
    </w:p>
    <w:p w14:paraId="04DA96C4" w14:textId="77777777" w:rsidR="008E255D" w:rsidRDefault="008E255D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211A65D1" w14:textId="77777777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{Code blocks for use}</w:t>
      </w:r>
    </w:p>
    <w:p w14:paraId="0CC0D43A" w14:textId="77777777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</w:p>
    <w:p w14:paraId="5C9A6B9E" w14:textId="73709575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Bidi"/>
          <w:b/>
          <w:bCs/>
          <w:color w:val="0B0C0C"/>
        </w:rPr>
      </w:pPr>
      <w:r>
        <w:rPr>
          <w:rFonts w:asciiTheme="minorHAnsi" w:hAnsiTheme="minorHAnsi" w:cstheme="minorBidi"/>
          <w:b/>
          <w:bCs/>
          <w:color w:val="0B0C0C"/>
        </w:rPr>
        <w:t>When to use</w:t>
      </w:r>
    </w:p>
    <w:p w14:paraId="787A5AF3" w14:textId="56542276" w:rsidR="00021753" w:rsidRDefault="007C3E91" w:rsidP="0050508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To avoid overwhelming the user with a lot of content at once</w:t>
      </w:r>
    </w:p>
    <w:p w14:paraId="61E7C557" w14:textId="370016C7" w:rsidR="004330F8" w:rsidRPr="004330F8" w:rsidRDefault="007C3E91" w:rsidP="004330F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>To</w:t>
      </w:r>
      <w:r w:rsidR="00C91E37">
        <w:rPr>
          <w:rFonts w:asciiTheme="minorHAnsi" w:hAnsiTheme="minorHAnsi" w:cstheme="minorHAnsi"/>
          <w:color w:val="0B0C0C"/>
        </w:rPr>
        <w:t xml:space="preserve"> use space </w:t>
      </w:r>
      <w:r w:rsidR="00303D4B">
        <w:rPr>
          <w:rFonts w:asciiTheme="minorHAnsi" w:hAnsiTheme="minorHAnsi" w:cstheme="minorHAnsi"/>
          <w:color w:val="0B0C0C"/>
        </w:rPr>
        <w:t>efficiently</w:t>
      </w:r>
    </w:p>
    <w:p w14:paraId="5D922BCC" w14:textId="77777777" w:rsidR="00284483" w:rsidRDefault="00CF6421" w:rsidP="0016175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When most users </w:t>
      </w:r>
      <w:r w:rsidR="0028358D">
        <w:rPr>
          <w:rFonts w:asciiTheme="minorHAnsi" w:hAnsiTheme="minorHAnsi" w:cstheme="minorHAnsi"/>
          <w:color w:val="0B0C0C"/>
        </w:rPr>
        <w:t>do not need all information on the page</w:t>
      </w:r>
    </w:p>
    <w:p w14:paraId="174B1E08" w14:textId="410516A9" w:rsidR="00161752" w:rsidRDefault="004330F8" w:rsidP="0016175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 </w:t>
      </w:r>
      <w:r w:rsidR="00284483">
        <w:rPr>
          <w:rFonts w:asciiTheme="minorHAnsi" w:hAnsiTheme="minorHAnsi" w:cstheme="minorHAnsi"/>
          <w:color w:val="0B0C0C"/>
        </w:rPr>
        <w:t>When users frequent a page and only need part of the content each time</w:t>
      </w:r>
      <w:r w:rsidR="00161752" w:rsidRPr="00161752">
        <w:rPr>
          <w:rFonts w:asciiTheme="minorHAnsi" w:hAnsiTheme="minorHAnsi" w:cstheme="minorHAnsi"/>
          <w:color w:val="0B0C0C"/>
        </w:rPr>
        <w:t xml:space="preserve"> </w:t>
      </w:r>
    </w:p>
    <w:p w14:paraId="50926EC9" w14:textId="7125C0FF" w:rsidR="00CF6421" w:rsidRPr="00044D2C" w:rsidRDefault="003737C0" w:rsidP="00044D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  <w:r>
        <w:rPr>
          <w:rFonts w:asciiTheme="minorHAnsi" w:hAnsiTheme="minorHAnsi" w:cstheme="minorHAnsi"/>
          <w:color w:val="0B0C0C"/>
        </w:rPr>
        <w:t xml:space="preserve">To </w:t>
      </w:r>
      <w:r w:rsidR="004D7453">
        <w:rPr>
          <w:rFonts w:asciiTheme="minorHAnsi" w:hAnsiTheme="minorHAnsi" w:cstheme="minorHAnsi"/>
          <w:color w:val="0B0C0C"/>
        </w:rPr>
        <w:t xml:space="preserve">let </w:t>
      </w:r>
      <w:proofErr w:type="gramStart"/>
      <w:r w:rsidR="004D7453">
        <w:rPr>
          <w:rFonts w:asciiTheme="minorHAnsi" w:hAnsiTheme="minorHAnsi" w:cstheme="minorHAnsi"/>
          <w:color w:val="0B0C0C"/>
        </w:rPr>
        <w:t>users</w:t>
      </w:r>
      <w:proofErr w:type="gramEnd"/>
      <w:r w:rsidR="004D7453">
        <w:rPr>
          <w:rFonts w:asciiTheme="minorHAnsi" w:hAnsiTheme="minorHAnsi" w:cstheme="minorHAnsi"/>
          <w:color w:val="0B0C0C"/>
        </w:rPr>
        <w:t xml:space="preserve"> stay within a single page for related content instead of </w:t>
      </w:r>
      <w:r w:rsidR="00E23FCD">
        <w:rPr>
          <w:rFonts w:asciiTheme="minorHAnsi" w:hAnsiTheme="minorHAnsi" w:cstheme="minorHAnsi"/>
          <w:color w:val="0B0C0C"/>
        </w:rPr>
        <w:t xml:space="preserve">requiring </w:t>
      </w:r>
      <w:r w:rsidR="00BC2E21">
        <w:rPr>
          <w:rFonts w:asciiTheme="minorHAnsi" w:hAnsiTheme="minorHAnsi" w:cstheme="minorHAnsi"/>
          <w:color w:val="0B0C0C"/>
        </w:rPr>
        <w:t>them</w:t>
      </w:r>
      <w:r w:rsidR="00E23FCD">
        <w:rPr>
          <w:rFonts w:asciiTheme="minorHAnsi" w:hAnsiTheme="minorHAnsi" w:cstheme="minorHAnsi"/>
          <w:color w:val="0B0C0C"/>
        </w:rPr>
        <w:t xml:space="preserve"> to visit multiple pages </w:t>
      </w:r>
    </w:p>
    <w:p w14:paraId="61B67B32" w14:textId="77777777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B0C0C"/>
        </w:rPr>
      </w:pPr>
    </w:p>
    <w:p w14:paraId="30A125A6" w14:textId="015BB9A0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B0C0C"/>
        </w:rPr>
      </w:pPr>
      <w:r>
        <w:rPr>
          <w:rFonts w:asciiTheme="minorHAnsi" w:hAnsiTheme="minorHAnsi" w:cstheme="minorHAnsi"/>
          <w:b/>
          <w:bCs/>
          <w:color w:val="0B0C0C"/>
        </w:rPr>
        <w:t>When not to use</w:t>
      </w:r>
    </w:p>
    <w:p w14:paraId="312E2E24" w14:textId="41736370" w:rsidR="00505083" w:rsidRPr="00303D4B" w:rsidRDefault="004862EC" w:rsidP="0050508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</w:t>
      </w:r>
      <w:r w:rsidR="00303D4B">
        <w:rPr>
          <w:rFonts w:asciiTheme="minorHAnsi" w:hAnsiTheme="minorHAnsi" w:cstheme="minorHAnsi"/>
        </w:rPr>
        <w:t>hen all information on the page is crucial</w:t>
      </w:r>
    </w:p>
    <w:p w14:paraId="684CB30B" w14:textId="0C2E9BCF" w:rsidR="00303D4B" w:rsidRPr="004862EC" w:rsidRDefault="004862EC" w:rsidP="0050508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When there is not</w:t>
      </w:r>
      <w:r w:rsidR="00303D4B">
        <w:rPr>
          <w:rFonts w:asciiTheme="minorHAnsi" w:hAnsiTheme="minorHAnsi" w:cstheme="minorHAnsi"/>
        </w:rPr>
        <w:t xml:space="preserve"> enough content to efficiently use an </w:t>
      </w:r>
      <w:r>
        <w:rPr>
          <w:rFonts w:asciiTheme="minorHAnsi" w:hAnsiTheme="minorHAnsi" w:cstheme="minorHAnsi"/>
        </w:rPr>
        <w:t>a</w:t>
      </w:r>
      <w:r w:rsidR="00303D4B">
        <w:rPr>
          <w:rFonts w:asciiTheme="minorHAnsi" w:hAnsiTheme="minorHAnsi" w:cstheme="minorHAnsi"/>
        </w:rPr>
        <w:t>ccordion</w:t>
      </w:r>
    </w:p>
    <w:p w14:paraId="1331A29D" w14:textId="1689D2BA" w:rsidR="004862EC" w:rsidRPr="001F799C" w:rsidRDefault="00A07078" w:rsidP="0050508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Do not use accordions to split up questions – use separate pages or heading levels instead.</w:t>
      </w:r>
    </w:p>
    <w:p w14:paraId="5023BB07" w14:textId="7011DC1A" w:rsidR="001F799C" w:rsidRPr="00A316F9" w:rsidRDefault="001F799C" w:rsidP="00A316F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Do not put accordions within an accordion</w:t>
      </w:r>
    </w:p>
    <w:p w14:paraId="52A311AA" w14:textId="77777777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4E98684" w14:textId="2FFEABBD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Accessibility for </w:t>
      </w:r>
      <w:r w:rsidR="00C91E37">
        <w:rPr>
          <w:rFonts w:asciiTheme="minorHAnsi" w:hAnsiTheme="minorHAnsi" w:cstheme="minorHAnsi"/>
          <w:b/>
          <w:bCs/>
        </w:rPr>
        <w:t>Accord</w:t>
      </w:r>
      <w:commentRangeStart w:id="0"/>
      <w:r w:rsidR="00C91E37">
        <w:rPr>
          <w:rFonts w:asciiTheme="minorHAnsi" w:hAnsiTheme="minorHAnsi" w:cstheme="minorHAnsi"/>
          <w:b/>
          <w:bCs/>
        </w:rPr>
        <w:t>ion</w:t>
      </w:r>
      <w:commentRangeEnd w:id="0"/>
      <w:r w:rsidR="006C488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34DD52E6" w14:textId="22946A77" w:rsidR="00623709" w:rsidRDefault="006A5F77" w:rsidP="005050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the</w:t>
      </w:r>
      <w:r w:rsidR="00623709">
        <w:rPr>
          <w:rFonts w:asciiTheme="minorHAnsi" w:hAnsiTheme="minorHAnsi" w:cstheme="minorHAnsi"/>
        </w:rPr>
        <w:t xml:space="preserve"> head</w:t>
      </w:r>
      <w:r w:rsidR="003D0394">
        <w:rPr>
          <w:rFonts w:asciiTheme="minorHAnsi" w:hAnsiTheme="minorHAnsi" w:cstheme="minorHAnsi"/>
        </w:rPr>
        <w:t xml:space="preserve">ing levels </w:t>
      </w:r>
      <w:r w:rsidR="00792B36">
        <w:rPr>
          <w:rFonts w:asciiTheme="minorHAnsi" w:hAnsiTheme="minorHAnsi" w:cstheme="minorHAnsi"/>
        </w:rPr>
        <w:t xml:space="preserve">of the </w:t>
      </w:r>
      <w:r w:rsidR="001452A4">
        <w:rPr>
          <w:rFonts w:asciiTheme="minorHAnsi" w:hAnsiTheme="minorHAnsi" w:cstheme="minorHAnsi"/>
        </w:rPr>
        <w:t xml:space="preserve">interactive </w:t>
      </w:r>
      <w:r w:rsidR="00792B36">
        <w:rPr>
          <w:rFonts w:asciiTheme="minorHAnsi" w:hAnsiTheme="minorHAnsi" w:cstheme="minorHAnsi"/>
        </w:rPr>
        <w:t>headers</w:t>
      </w:r>
      <w:r w:rsidR="0062370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according to the logical order of the content of the page.  For example, </w:t>
      </w:r>
      <w:r w:rsidR="00AA16FB">
        <w:rPr>
          <w:rFonts w:asciiTheme="minorHAnsi" w:hAnsiTheme="minorHAnsi" w:cstheme="minorHAnsi"/>
        </w:rPr>
        <w:t>if the section header above the accordion is an H2, the accordion header should be an H3.</w:t>
      </w:r>
    </w:p>
    <w:p w14:paraId="0017AC08" w14:textId="7517ADAA" w:rsidR="006534C3" w:rsidRDefault="009F10DD" w:rsidP="005050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the header area of the accordion as a &lt;button type</w:t>
      </w:r>
      <w:proofErr w:type="gramStart"/>
      <w:r>
        <w:rPr>
          <w:rFonts w:asciiTheme="minorHAnsi" w:hAnsiTheme="minorHAnsi" w:cstheme="minorHAnsi"/>
        </w:rPr>
        <w:t>=”button</w:t>
      </w:r>
      <w:proofErr w:type="gramEnd"/>
      <w:r>
        <w:rPr>
          <w:rFonts w:asciiTheme="minorHAnsi" w:hAnsiTheme="minorHAnsi" w:cstheme="minorHAnsi"/>
        </w:rPr>
        <w:t>”&gt;</w:t>
      </w:r>
      <w:r w:rsidR="00932B1F">
        <w:rPr>
          <w:rFonts w:asciiTheme="minorHAnsi" w:hAnsiTheme="minorHAnsi" w:cstheme="minorHAnsi"/>
        </w:rPr>
        <w:t>.</w:t>
      </w:r>
    </w:p>
    <w:p w14:paraId="19DC069C" w14:textId="55AE344C" w:rsidR="00505083" w:rsidRDefault="00932B1F" w:rsidP="005050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communicate the state of the accordion panel, use </w:t>
      </w:r>
      <w:r w:rsidR="00DC27CE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aria-expanded</w:t>
      </w:r>
      <w:r w:rsidR="00DC27CE">
        <w:rPr>
          <w:rFonts w:asciiTheme="minorHAnsi" w:hAnsiTheme="minorHAnsi" w:cstheme="minorHAnsi"/>
        </w:rPr>
        <w:t xml:space="preserve">] </w:t>
      </w:r>
      <w:r w:rsidR="00FB46DB">
        <w:rPr>
          <w:rFonts w:asciiTheme="minorHAnsi" w:hAnsiTheme="minorHAnsi" w:cstheme="minorHAnsi"/>
        </w:rPr>
        <w:t xml:space="preserve">on the button element.  </w:t>
      </w:r>
    </w:p>
    <w:p w14:paraId="28F650C3" w14:textId="2393698B" w:rsidR="00505083" w:rsidRDefault="007F382E" w:rsidP="005050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Give each</w:t>
      </w:r>
      <w:r w:rsidR="00303D4B">
        <w:rPr>
          <w:rFonts w:asciiTheme="minorHAnsi" w:hAnsiTheme="minorHAnsi" w:cstheme="minorBidi"/>
        </w:rPr>
        <w:t xml:space="preserve"> panel a unique ID and name</w:t>
      </w:r>
      <w:r w:rsidR="00CA49C7">
        <w:rPr>
          <w:rFonts w:asciiTheme="minorHAnsi" w:hAnsiTheme="minorHAnsi" w:cstheme="minorBidi"/>
        </w:rPr>
        <w:t>.</w:t>
      </w:r>
    </w:p>
    <w:p w14:paraId="214BBAE4" w14:textId="10C9FC4B" w:rsidR="00735D3E" w:rsidRDefault="00BD70D4" w:rsidP="0050508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Use </w:t>
      </w:r>
      <w:proofErr w:type="spellStart"/>
      <w:r>
        <w:rPr>
          <w:rFonts w:asciiTheme="minorHAnsi" w:hAnsiTheme="minorHAnsi" w:cstheme="minorBidi"/>
        </w:rPr>
        <w:t>Javascript</w:t>
      </w:r>
      <w:proofErr w:type="spellEnd"/>
      <w:r w:rsidR="00735D3E">
        <w:rPr>
          <w:rFonts w:asciiTheme="minorHAnsi" w:hAnsiTheme="minorHAnsi" w:cstheme="minorBidi"/>
        </w:rPr>
        <w:t xml:space="preserve"> </w:t>
      </w:r>
      <w:r w:rsidR="00255C17">
        <w:rPr>
          <w:rFonts w:asciiTheme="minorHAnsi" w:hAnsiTheme="minorHAnsi" w:cstheme="minorBidi"/>
        </w:rPr>
        <w:t xml:space="preserve">when adding the </w:t>
      </w:r>
      <w:r w:rsidR="00BC5FF6">
        <w:rPr>
          <w:rFonts w:asciiTheme="minorHAnsi" w:hAnsiTheme="minorHAnsi" w:cstheme="minorBidi"/>
        </w:rPr>
        <w:t>hidden value</w:t>
      </w:r>
      <w:r w:rsidR="00255C17">
        <w:rPr>
          <w:rFonts w:asciiTheme="minorHAnsi" w:hAnsiTheme="minorHAnsi" w:cstheme="minorBidi"/>
        </w:rPr>
        <w:t xml:space="preserve"> to the component</w:t>
      </w:r>
      <w:r w:rsidR="00A120F7">
        <w:rPr>
          <w:rFonts w:asciiTheme="minorHAnsi" w:hAnsiTheme="minorHAnsi" w:cstheme="minorBidi"/>
        </w:rPr>
        <w:t xml:space="preserve"> </w:t>
      </w:r>
      <w:r w:rsidR="007B0AFA">
        <w:rPr>
          <w:rFonts w:asciiTheme="minorHAnsi" w:hAnsiTheme="minorHAnsi" w:cstheme="minorBidi"/>
        </w:rPr>
        <w:t>to show and hide the panels.</w:t>
      </w:r>
    </w:p>
    <w:p w14:paraId="0C850443" w14:textId="77777777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6013363" w14:textId="44DF8F09" w:rsidR="00505083" w:rsidRDefault="00505083" w:rsidP="0050508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Best practices for </w:t>
      </w:r>
      <w:r w:rsidR="00C91E37">
        <w:rPr>
          <w:rFonts w:asciiTheme="minorHAnsi" w:hAnsiTheme="minorHAnsi" w:cstheme="minorHAnsi"/>
          <w:b/>
          <w:bCs/>
        </w:rPr>
        <w:t>Acco</w:t>
      </w:r>
      <w:commentRangeStart w:id="1"/>
      <w:r w:rsidR="00C91E37">
        <w:rPr>
          <w:rFonts w:asciiTheme="minorHAnsi" w:hAnsiTheme="minorHAnsi" w:cstheme="minorHAnsi"/>
          <w:b/>
          <w:bCs/>
        </w:rPr>
        <w:t>rdion</w:t>
      </w:r>
      <w:commentRangeEnd w:id="1"/>
      <w:r w:rsidR="000A1F1B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571D4DE1" w14:textId="1A83CAEC" w:rsidR="00505083" w:rsidRDefault="003F11D4" w:rsidP="0050508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Header portions should contain quick and concise information to advise the user of what the context panel will contain.</w:t>
      </w:r>
    </w:p>
    <w:p w14:paraId="7878F91C" w14:textId="1CEC36D2" w:rsidR="00211FFD" w:rsidRDefault="00BB57FB" w:rsidP="00CF64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Best used when trying </w:t>
      </w:r>
      <w:r w:rsidR="00D736E6">
        <w:rPr>
          <w:rFonts w:asciiTheme="minorHAnsi" w:hAnsiTheme="minorHAnsi" w:cstheme="minorHAnsi"/>
        </w:rPr>
        <w:t xml:space="preserve">to condense a lot of information, where not everything is applicable to the user. </w:t>
      </w:r>
    </w:p>
    <w:p w14:paraId="4D6796DC" w14:textId="4BCF3B53" w:rsidR="00D320F5" w:rsidRDefault="00F7661A" w:rsidP="00CF64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Accordions should be responsive for </w:t>
      </w:r>
      <w:commentRangeStart w:id="2"/>
      <w:r>
        <w:rPr>
          <w:rFonts w:asciiTheme="minorHAnsi" w:hAnsiTheme="minorHAnsi" w:cstheme="minorHAnsi"/>
        </w:rPr>
        <w:t>mobile consideration</w:t>
      </w:r>
      <w:commentRangeEnd w:id="2"/>
      <w:r w:rsidR="003F37CA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2CFFCA5E" w14:textId="6C0334D7" w:rsidR="00A81791" w:rsidRDefault="00A81791" w:rsidP="00A8179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20EFAE4" w14:textId="23BBCE21" w:rsidR="00A81791" w:rsidRDefault="00A81791" w:rsidP="00A8179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3834DE6" w14:textId="77777777" w:rsidR="00A81791" w:rsidRPr="00CF6421" w:rsidRDefault="00A81791" w:rsidP="00A8179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A81791" w:rsidRPr="00CF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nah Harris" w:date="2023-06-08T13:15:00Z" w:initials="SH">
    <w:p w14:paraId="2222FA1B" w14:textId="78B9566D" w:rsidR="006C4887" w:rsidRDefault="006C4887">
      <w:pPr>
        <w:pStyle w:val="CommentText"/>
      </w:pPr>
      <w:r>
        <w:rPr>
          <w:rStyle w:val="CommentReference"/>
        </w:rPr>
        <w:annotationRef/>
      </w:r>
      <w:r>
        <w:t>Include information about “hidden” attribute</w:t>
      </w:r>
    </w:p>
  </w:comment>
  <w:comment w:id="1" w:author="Susannah Harris" w:date="2023-06-08T13:21:00Z" w:initials="SH">
    <w:p w14:paraId="0B003D9F" w14:textId="5F34F953" w:rsidR="000A1F1B" w:rsidRDefault="000A1F1B">
      <w:pPr>
        <w:pStyle w:val="CommentText"/>
      </w:pPr>
      <w:r>
        <w:rPr>
          <w:rStyle w:val="CommentReference"/>
        </w:rPr>
        <w:annotationRef/>
      </w:r>
      <w:r>
        <w:t>Look into possible mobile options/info</w:t>
      </w:r>
    </w:p>
  </w:comment>
  <w:comment w:id="2" w:author="Mitch Young" w:date="2023-06-09T08:30:00Z" w:initials="MY">
    <w:p w14:paraId="637F8ECC" w14:textId="1F2E67FF" w:rsidR="003F37CA" w:rsidRDefault="003F37CA">
      <w:pPr>
        <w:pStyle w:val="CommentText"/>
      </w:pPr>
      <w:r>
        <w:rPr>
          <w:rStyle w:val="CommentReference"/>
        </w:rPr>
        <w:annotationRef/>
      </w:r>
      <w:r>
        <w:t xml:space="preserve">Not too much to </w:t>
      </w:r>
      <w:r w:rsidR="00F70284">
        <w:t>say other than this. Going through some research and there doesn’t appear to be too much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2FA1B" w15:done="1"/>
  <w15:commentEx w15:paraId="0B003D9F" w15:done="1"/>
  <w15:commentEx w15:paraId="637F8E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C52FE" w16cex:dateUtc="2023-06-08T18:15:00Z"/>
  <w16cex:commentExtensible w16cex:durableId="282C5449" w16cex:dateUtc="2023-06-08T18:21:00Z"/>
  <w16cex:commentExtensible w16cex:durableId="282D619B" w16cex:dateUtc="2023-06-09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2FA1B" w16cid:durableId="282C52FE"/>
  <w16cid:commentId w16cid:paraId="0B003D9F" w16cid:durableId="282C5449"/>
  <w16cid:commentId w16cid:paraId="637F8ECC" w16cid:durableId="282D61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0C0"/>
    <w:multiLevelType w:val="hybridMultilevel"/>
    <w:tmpl w:val="802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16E7"/>
    <w:multiLevelType w:val="hybridMultilevel"/>
    <w:tmpl w:val="A8D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AFA"/>
    <w:multiLevelType w:val="hybridMultilevel"/>
    <w:tmpl w:val="42D4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60935"/>
    <w:multiLevelType w:val="hybridMultilevel"/>
    <w:tmpl w:val="D6D6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30463"/>
    <w:multiLevelType w:val="hybridMultilevel"/>
    <w:tmpl w:val="0894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73599">
    <w:abstractNumId w:val="2"/>
  </w:num>
  <w:num w:numId="2" w16cid:durableId="964505327">
    <w:abstractNumId w:val="4"/>
  </w:num>
  <w:num w:numId="3" w16cid:durableId="1328942280">
    <w:abstractNumId w:val="3"/>
  </w:num>
  <w:num w:numId="4" w16cid:durableId="1592006026">
    <w:abstractNumId w:val="0"/>
  </w:num>
  <w:num w:numId="5" w16cid:durableId="4195212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nah Harris">
    <w15:presenceInfo w15:providerId="AD" w15:userId="S::Susannah.Harris@hennepin.us::4222730c-d183-4e82-ba64-9347482fcf58"/>
  </w15:person>
  <w15:person w15:author="Mitch Young">
    <w15:presenceInfo w15:providerId="AD" w15:userId="S::Mitch.Young@hennepin.us::2a0e571b-f24e-4e77-9557-b826d16b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83"/>
    <w:rsid w:val="00021753"/>
    <w:rsid w:val="00023933"/>
    <w:rsid w:val="000376D7"/>
    <w:rsid w:val="00044D2C"/>
    <w:rsid w:val="00077594"/>
    <w:rsid w:val="000A1F1B"/>
    <w:rsid w:val="000E1F0B"/>
    <w:rsid w:val="00142010"/>
    <w:rsid w:val="001452A4"/>
    <w:rsid w:val="001473E3"/>
    <w:rsid w:val="00161752"/>
    <w:rsid w:val="00177E76"/>
    <w:rsid w:val="001D20DC"/>
    <w:rsid w:val="001E5EAC"/>
    <w:rsid w:val="001F799C"/>
    <w:rsid w:val="00201071"/>
    <w:rsid w:val="00202237"/>
    <w:rsid w:val="00211FFD"/>
    <w:rsid w:val="00230957"/>
    <w:rsid w:val="00255C17"/>
    <w:rsid w:val="00266070"/>
    <w:rsid w:val="0028358D"/>
    <w:rsid w:val="00284483"/>
    <w:rsid w:val="00302021"/>
    <w:rsid w:val="00303D4B"/>
    <w:rsid w:val="00336FFC"/>
    <w:rsid w:val="0035371B"/>
    <w:rsid w:val="003737C0"/>
    <w:rsid w:val="003D0394"/>
    <w:rsid w:val="003D5D15"/>
    <w:rsid w:val="003F11D4"/>
    <w:rsid w:val="003F37CA"/>
    <w:rsid w:val="003F7E4B"/>
    <w:rsid w:val="00417A61"/>
    <w:rsid w:val="004330F8"/>
    <w:rsid w:val="004351CB"/>
    <w:rsid w:val="0043536F"/>
    <w:rsid w:val="004862EC"/>
    <w:rsid w:val="004D7453"/>
    <w:rsid w:val="00505083"/>
    <w:rsid w:val="00530275"/>
    <w:rsid w:val="005801B4"/>
    <w:rsid w:val="00580CAB"/>
    <w:rsid w:val="005E0CFA"/>
    <w:rsid w:val="00623709"/>
    <w:rsid w:val="006273D5"/>
    <w:rsid w:val="00643528"/>
    <w:rsid w:val="006464AF"/>
    <w:rsid w:val="006534C3"/>
    <w:rsid w:val="006600E2"/>
    <w:rsid w:val="006A5F77"/>
    <w:rsid w:val="006C4887"/>
    <w:rsid w:val="007324F3"/>
    <w:rsid w:val="00735D3E"/>
    <w:rsid w:val="007823CA"/>
    <w:rsid w:val="00792B36"/>
    <w:rsid w:val="007B0AFA"/>
    <w:rsid w:val="007B629D"/>
    <w:rsid w:val="007C3E91"/>
    <w:rsid w:val="007D1DC7"/>
    <w:rsid w:val="007F382E"/>
    <w:rsid w:val="00847385"/>
    <w:rsid w:val="008E1050"/>
    <w:rsid w:val="008E255D"/>
    <w:rsid w:val="00932508"/>
    <w:rsid w:val="00932B1F"/>
    <w:rsid w:val="0094211C"/>
    <w:rsid w:val="0095045D"/>
    <w:rsid w:val="009C614B"/>
    <w:rsid w:val="009F10DD"/>
    <w:rsid w:val="00A069B7"/>
    <w:rsid w:val="00A07078"/>
    <w:rsid w:val="00A120F7"/>
    <w:rsid w:val="00A165A4"/>
    <w:rsid w:val="00A316F9"/>
    <w:rsid w:val="00A62A13"/>
    <w:rsid w:val="00A81791"/>
    <w:rsid w:val="00AA16FB"/>
    <w:rsid w:val="00BB57FB"/>
    <w:rsid w:val="00BC2E21"/>
    <w:rsid w:val="00BC5FF6"/>
    <w:rsid w:val="00BD70D4"/>
    <w:rsid w:val="00C5134A"/>
    <w:rsid w:val="00C91E37"/>
    <w:rsid w:val="00CA49C7"/>
    <w:rsid w:val="00CF6421"/>
    <w:rsid w:val="00D20377"/>
    <w:rsid w:val="00D320F5"/>
    <w:rsid w:val="00D736E6"/>
    <w:rsid w:val="00D8283E"/>
    <w:rsid w:val="00D9392F"/>
    <w:rsid w:val="00DC27CE"/>
    <w:rsid w:val="00E23FCD"/>
    <w:rsid w:val="00ED1A31"/>
    <w:rsid w:val="00F424DB"/>
    <w:rsid w:val="00F70284"/>
    <w:rsid w:val="00F7661A"/>
    <w:rsid w:val="00FB46DB"/>
    <w:rsid w:val="00F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A23"/>
  <w15:chartTrackingRefBased/>
  <w15:docId w15:val="{21956A09-444C-4F7B-BBB5-21B674F8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0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08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0508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20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55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0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tryit.asp?filename=tryhow_js_accordion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8197a8-39ed-4dee-ae4c-1dfb7e5c32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60B68BDEE194CB0A8330083357982" ma:contentTypeVersion="9" ma:contentTypeDescription="Create a new document." ma:contentTypeScope="" ma:versionID="555cea26220d39593d50b58c9293e7aa">
  <xsd:schema xmlns:xsd="http://www.w3.org/2001/XMLSchema" xmlns:xs="http://www.w3.org/2001/XMLSchema" xmlns:p="http://schemas.microsoft.com/office/2006/metadata/properties" xmlns:ns3="598197a8-39ed-4dee-ae4c-1dfb7e5c32a1" xmlns:ns4="cf76d968-1220-4243-b39b-bb77b7a72c92" targetNamespace="http://schemas.microsoft.com/office/2006/metadata/properties" ma:root="true" ma:fieldsID="23ebf92edd3ab2d160946f212567b04d" ns3:_="" ns4:_="">
    <xsd:import namespace="598197a8-39ed-4dee-ae4c-1dfb7e5c32a1"/>
    <xsd:import namespace="cf76d968-1220-4243-b39b-bb77b7a72c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197a8-39ed-4dee-ae4c-1dfb7e5c3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6d968-1220-4243-b39b-bb77b7a72c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7B093-8BB3-41EB-B33E-5D70CCBF7313}">
  <ds:schemaRefs>
    <ds:schemaRef ds:uri="http://schemas.microsoft.com/office/2006/metadata/properties"/>
    <ds:schemaRef ds:uri="http://schemas.microsoft.com/office/infopath/2007/PartnerControls"/>
    <ds:schemaRef ds:uri="598197a8-39ed-4dee-ae4c-1dfb7e5c32a1"/>
  </ds:schemaRefs>
</ds:datastoreItem>
</file>

<file path=customXml/itemProps2.xml><?xml version="1.0" encoding="utf-8"?>
<ds:datastoreItem xmlns:ds="http://schemas.openxmlformats.org/officeDocument/2006/customXml" ds:itemID="{B3F8722F-0682-4774-989D-73937DCAF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0374F-DAB3-4C3A-B44F-6C19067D7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197a8-39ed-4dee-ae4c-1dfb7e5c32a1"/>
    <ds:schemaRef ds:uri="cf76d968-1220-4243-b39b-bb77b7a72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Hennepin County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Young</dc:creator>
  <cp:keywords/>
  <dc:description/>
  <cp:lastModifiedBy>Susannah Harris</cp:lastModifiedBy>
  <cp:revision>86</cp:revision>
  <dcterms:created xsi:type="dcterms:W3CDTF">2023-06-02T13:40:00Z</dcterms:created>
  <dcterms:modified xsi:type="dcterms:W3CDTF">2023-06-13T18:58:00Z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0x0101002D960B68BDEE194CB0A8330083357982</vt:lpwstr>
  </property>
</Properties>
</file>