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10B5" w:rsidRPr="007210B5" w:rsidRDefault="007210B5" w:rsidP="007210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>1. Motor RAG basado en Memoria RAM con FAISS</w:t>
      </w:r>
    </w:p>
    <w:p w:rsidR="007210B5" w:rsidRPr="007210B5" w:rsidRDefault="007210B5" w:rsidP="00721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Contexto: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El sistema necesita consultar de forma precisa y rápida recetas e ingredientes tradicionales venezolanos desde un recetario local, evitando alucinaciones del modelo de lenguaje.</w:t>
      </w:r>
    </w:p>
    <w:p w:rsidR="007210B5" w:rsidRPr="007210B5" w:rsidRDefault="007210B5" w:rsidP="00721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Decisión: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Se seleccionó </w:t>
      </w: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 xml:space="preserve">FAISS (Facebook AI </w:t>
      </w:r>
      <w:proofErr w:type="spellStart"/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Similarity</w:t>
      </w:r>
      <w:proofErr w:type="spellEnd"/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Search</w:t>
      </w:r>
      <w:proofErr w:type="spellEnd"/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)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ejecutado localmente sobre memoria RAM en lugar de utilizar una base de datos vectorial en la nube (como </w:t>
      </w:r>
      <w:proofErr w:type="spellStart"/>
      <w:r w:rsidRPr="007210B5">
        <w:rPr>
          <w:rFonts w:eastAsia="Times New Roman" w:cstheme="minorHAnsi"/>
          <w:sz w:val="24"/>
          <w:szCs w:val="24"/>
          <w:lang w:eastAsia="es-CO"/>
        </w:rPr>
        <w:t>Pinecone</w:t>
      </w:r>
      <w:proofErr w:type="spellEnd"/>
      <w:r w:rsidRPr="007210B5">
        <w:rPr>
          <w:rFonts w:eastAsia="Times New Roman" w:cstheme="minorHAnsi"/>
          <w:sz w:val="24"/>
          <w:szCs w:val="24"/>
          <w:lang w:eastAsia="es-CO"/>
        </w:rPr>
        <w:t xml:space="preserve"> o </w:t>
      </w:r>
      <w:proofErr w:type="spellStart"/>
      <w:r w:rsidRPr="007210B5">
        <w:rPr>
          <w:rFonts w:eastAsia="Times New Roman" w:cstheme="minorHAnsi"/>
          <w:sz w:val="24"/>
          <w:szCs w:val="24"/>
          <w:lang w:eastAsia="es-CO"/>
        </w:rPr>
        <w:t>Milvus</w:t>
      </w:r>
      <w:proofErr w:type="spellEnd"/>
      <w:r w:rsidRPr="007210B5">
        <w:rPr>
          <w:rFonts w:eastAsia="Times New Roman" w:cstheme="minorHAnsi"/>
          <w:sz w:val="24"/>
          <w:szCs w:val="24"/>
          <w:lang w:eastAsia="es-CO"/>
        </w:rPr>
        <w:t>).</w:t>
      </w:r>
    </w:p>
    <w:p w:rsidR="007210B5" w:rsidRPr="007210B5" w:rsidRDefault="007210B5" w:rsidP="00721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Consecuencias: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* </w:t>
      </w:r>
      <w:r w:rsidRPr="007210B5">
        <w:rPr>
          <w:rFonts w:eastAsia="Times New Roman" w:cstheme="minorHAnsi"/>
          <w:i/>
          <w:iCs/>
          <w:sz w:val="24"/>
          <w:szCs w:val="24"/>
          <w:lang w:eastAsia="es-CO"/>
        </w:rPr>
        <w:t>Positivas: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Reducción de la latencia a milisegundos en la búsqueda de </w:t>
      </w:r>
      <w:proofErr w:type="spellStart"/>
      <w:r w:rsidRPr="007210B5">
        <w:rPr>
          <w:rFonts w:eastAsia="Times New Roman" w:cstheme="minorHAnsi"/>
          <w:sz w:val="24"/>
          <w:szCs w:val="24"/>
          <w:lang w:eastAsia="es-CO"/>
        </w:rPr>
        <w:t>embeddings</w:t>
      </w:r>
      <w:proofErr w:type="spellEnd"/>
      <w:r w:rsidRPr="007210B5">
        <w:rPr>
          <w:rFonts w:eastAsia="Times New Roman" w:cstheme="minorHAnsi"/>
          <w:sz w:val="24"/>
          <w:szCs w:val="24"/>
          <w:lang w:eastAsia="es-CO"/>
        </w:rPr>
        <w:t>, costo cero de infraestructura y configuración inmediata sin necesidad de credenciales web adicionales.</w:t>
      </w:r>
    </w:p>
    <w:p w:rsidR="007210B5" w:rsidRPr="007210B5" w:rsidRDefault="007210B5" w:rsidP="007210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i/>
          <w:iCs/>
          <w:sz w:val="24"/>
          <w:szCs w:val="24"/>
          <w:lang w:eastAsia="es-CO"/>
        </w:rPr>
        <w:t>Negativas: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Los datos se pierden al apagar la aplicación si no se guardan en </w:t>
      </w:r>
      <w:bookmarkStart w:id="0" w:name="_GoBack"/>
      <w:bookmarkEnd w:id="0"/>
      <w:r w:rsidRPr="007210B5">
        <w:rPr>
          <w:rFonts w:eastAsia="Times New Roman" w:cstheme="minorHAnsi"/>
          <w:sz w:val="24"/>
          <w:szCs w:val="24"/>
          <w:lang w:eastAsia="es-CO"/>
        </w:rPr>
        <w:t>el disco duro, y la escalabilidad queda limitada por la capacidad de memoria RAM del servidor local.</w:t>
      </w:r>
    </w:p>
    <w:p w:rsidR="007210B5" w:rsidRPr="007210B5" w:rsidRDefault="007210B5" w:rsidP="007210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 xml:space="preserve">2. Arquitectura Multi-Agente Segregada (Buscador </w:t>
      </w:r>
      <w:proofErr w:type="spellStart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>ReAct</w:t>
      </w:r>
      <w:proofErr w:type="spellEnd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 xml:space="preserve"> + Redactor </w:t>
      </w:r>
      <w:proofErr w:type="spellStart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>Chain</w:t>
      </w:r>
      <w:proofErr w:type="spellEnd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>)</w:t>
      </w:r>
    </w:p>
    <w:p w:rsidR="007210B5" w:rsidRPr="007210B5" w:rsidRDefault="007210B5" w:rsidP="0072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Contexto: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Un solo agente sobrecargado con instrucciones de búsqueda web, recuperación local de vectores, control de historial y formateo estricto de texto tendía a confundirse, perder el hilo de la conversación o ignorar restricciones.</w:t>
      </w:r>
    </w:p>
    <w:p w:rsidR="007210B5" w:rsidRPr="007210B5" w:rsidRDefault="007210B5" w:rsidP="0072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Decisión: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Separar la lógica en </w:t>
      </w: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 xml:space="preserve">dos agentes con roles </w:t>
      </w:r>
      <w:proofErr w:type="gramStart"/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acoplados</w:t>
      </w:r>
      <w:proofErr w:type="gramEnd"/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pero responsabilidades totalmente independientes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: un Agente Buscador dinámico (con patrón </w:t>
      </w:r>
      <w:proofErr w:type="spellStart"/>
      <w:r w:rsidRPr="007210B5">
        <w:rPr>
          <w:rFonts w:eastAsia="Times New Roman" w:cstheme="minorHAnsi"/>
          <w:sz w:val="24"/>
          <w:szCs w:val="24"/>
          <w:lang w:eastAsia="es-CO"/>
        </w:rPr>
        <w:t>ReAct</w:t>
      </w:r>
      <w:proofErr w:type="spellEnd"/>
      <w:r w:rsidRPr="007210B5">
        <w:rPr>
          <w:rFonts w:eastAsia="Times New Roman" w:cstheme="minorHAnsi"/>
          <w:sz w:val="24"/>
          <w:szCs w:val="24"/>
          <w:lang w:eastAsia="es-CO"/>
        </w:rPr>
        <w:t xml:space="preserve">) enfocado en recolectar información, y un Agente Redactor (con patrón </w:t>
      </w:r>
      <w:proofErr w:type="spellStart"/>
      <w:r w:rsidRPr="007210B5">
        <w:rPr>
          <w:rFonts w:eastAsia="Times New Roman" w:cstheme="minorHAnsi"/>
          <w:sz w:val="24"/>
          <w:szCs w:val="24"/>
          <w:lang w:eastAsia="es-CO"/>
        </w:rPr>
        <w:t>Chain</w:t>
      </w:r>
      <w:proofErr w:type="spellEnd"/>
      <w:r w:rsidRPr="007210B5">
        <w:rPr>
          <w:rFonts w:eastAsia="Times New Roman" w:cstheme="minorHAnsi"/>
          <w:sz w:val="24"/>
          <w:szCs w:val="24"/>
          <w:lang w:eastAsia="es-CO"/>
        </w:rPr>
        <w:t>) enfocado en estructurar la respuesta.</w:t>
      </w:r>
    </w:p>
    <w:p w:rsidR="007210B5" w:rsidRPr="007210B5" w:rsidRDefault="007210B5" w:rsidP="0072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Consecuencias:</w:t>
      </w:r>
    </w:p>
    <w:p w:rsidR="007210B5" w:rsidRPr="007210B5" w:rsidRDefault="007210B5" w:rsidP="007210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i/>
          <w:iCs/>
          <w:sz w:val="24"/>
          <w:szCs w:val="24"/>
          <w:lang w:eastAsia="es-CO"/>
        </w:rPr>
        <w:t>Positivas: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Mayor modularidad en el código, facilidad para hacer pruebas unitarias (</w:t>
      </w:r>
      <w:proofErr w:type="spellStart"/>
      <w:r w:rsidRPr="007210B5">
        <w:rPr>
          <w:rFonts w:eastAsia="Times New Roman" w:cstheme="minorHAnsi"/>
          <w:sz w:val="20"/>
          <w:szCs w:val="20"/>
          <w:lang w:eastAsia="es-CO"/>
        </w:rPr>
        <w:t>tests</w:t>
      </w:r>
      <w:proofErr w:type="spellEnd"/>
      <w:r w:rsidRPr="007210B5">
        <w:rPr>
          <w:rFonts w:eastAsia="Times New Roman" w:cstheme="minorHAnsi"/>
          <w:sz w:val="20"/>
          <w:szCs w:val="20"/>
          <w:lang w:eastAsia="es-CO"/>
        </w:rPr>
        <w:t>/</w:t>
      </w:r>
      <w:r w:rsidRPr="007210B5">
        <w:rPr>
          <w:rFonts w:eastAsia="Times New Roman" w:cstheme="minorHAnsi"/>
          <w:sz w:val="24"/>
          <w:szCs w:val="24"/>
          <w:lang w:eastAsia="es-CO"/>
        </w:rPr>
        <w:t>) y un cumplimiento del 100% en el formato final de la receta (Ingredientes, Preparación, Región).</w:t>
      </w:r>
    </w:p>
    <w:p w:rsidR="007210B5" w:rsidRPr="007210B5" w:rsidRDefault="007210B5" w:rsidP="007210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i/>
          <w:iCs/>
          <w:sz w:val="24"/>
          <w:szCs w:val="24"/>
          <w:lang w:eastAsia="es-CO"/>
        </w:rPr>
        <w:t>Negativas: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Incremento en el tiempo de procesamiento (latencia) debido al "pase de testigo" de la información entre ambos agentes y un mayor consumo de tokens de la API.</w:t>
      </w:r>
    </w:p>
    <w:p w:rsidR="007210B5" w:rsidRPr="007210B5" w:rsidRDefault="007210B5" w:rsidP="007210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>3. Integración de Wikipedia mediante el Protocolo MCP (</w:t>
      </w:r>
      <w:proofErr w:type="spellStart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>Model</w:t>
      </w:r>
      <w:proofErr w:type="spellEnd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 xml:space="preserve"> </w:t>
      </w:r>
      <w:proofErr w:type="spellStart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>Context</w:t>
      </w:r>
      <w:proofErr w:type="spellEnd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 xml:space="preserve"> </w:t>
      </w:r>
      <w:proofErr w:type="spellStart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>Protocol</w:t>
      </w:r>
      <w:proofErr w:type="spellEnd"/>
      <w:r w:rsidRPr="007210B5">
        <w:rPr>
          <w:rFonts w:eastAsia="Times New Roman" w:cstheme="minorHAnsi"/>
          <w:b/>
          <w:bCs/>
          <w:sz w:val="27"/>
          <w:szCs w:val="27"/>
          <w:lang w:eastAsia="es-CO"/>
        </w:rPr>
        <w:t>)</w:t>
      </w:r>
    </w:p>
    <w:p w:rsidR="007210B5" w:rsidRPr="007210B5" w:rsidRDefault="007210B5" w:rsidP="00721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Contexto: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El motor RAG local contiene información técnica (recetas), pero el usuario puede realizar preguntas de contexto histórico o cultural sobre la gastronomía venezolana que no están en la base de datos local.</w:t>
      </w:r>
    </w:p>
    <w:p w:rsidR="007210B5" w:rsidRPr="007210B5" w:rsidRDefault="007210B5" w:rsidP="00721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Decisión: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Implementar un servidor </w:t>
      </w: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MCP conectado a la API de Wikipedia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para que el Agente Buscador pueda consumir datos externos en tiempo real solo cuando su razonamiento determine que falta contexto.</w:t>
      </w:r>
    </w:p>
    <w:p w:rsidR="007210B5" w:rsidRPr="007210B5" w:rsidRDefault="007210B5" w:rsidP="00721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b/>
          <w:bCs/>
          <w:sz w:val="24"/>
          <w:szCs w:val="24"/>
          <w:lang w:eastAsia="es-CO"/>
        </w:rPr>
        <w:t>Consecuencias:</w:t>
      </w:r>
    </w:p>
    <w:p w:rsidR="007210B5" w:rsidRPr="007210B5" w:rsidRDefault="007210B5" w:rsidP="007210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i/>
          <w:iCs/>
          <w:sz w:val="24"/>
          <w:szCs w:val="24"/>
          <w:lang w:eastAsia="es-CO"/>
        </w:rPr>
        <w:lastRenderedPageBreak/>
        <w:t>Positivas: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El asistente expande su conocimiento de manera infinita hacia la historia y cultura sin necesidad de indexar manualmente miles de documentos de texto en FAISS.</w:t>
      </w:r>
    </w:p>
    <w:p w:rsidR="007210B5" w:rsidRPr="007210B5" w:rsidRDefault="007210B5" w:rsidP="007210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7210B5">
        <w:rPr>
          <w:rFonts w:eastAsia="Times New Roman" w:cstheme="minorHAnsi"/>
          <w:i/>
          <w:iCs/>
          <w:sz w:val="24"/>
          <w:szCs w:val="24"/>
          <w:lang w:eastAsia="es-CO"/>
        </w:rPr>
        <w:t>Negativas:</w:t>
      </w:r>
      <w:r w:rsidRPr="007210B5">
        <w:rPr>
          <w:rFonts w:eastAsia="Times New Roman" w:cstheme="minorHAnsi"/>
          <w:sz w:val="24"/>
          <w:szCs w:val="24"/>
          <w:lang w:eastAsia="es-CO"/>
        </w:rPr>
        <w:t xml:space="preserve"> Dependencia absoluta de la conexión a internet y de la disponibilidad/estabilidad del servidor externo de Wikipedia durante la ejecución del chat.</w:t>
      </w:r>
    </w:p>
    <w:p w:rsidR="002C3690" w:rsidRDefault="002C3690"/>
    <w:sectPr w:rsidR="002C36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0A3C67"/>
    <w:multiLevelType w:val="multilevel"/>
    <w:tmpl w:val="FA8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862A9"/>
    <w:multiLevelType w:val="multilevel"/>
    <w:tmpl w:val="75C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75AED"/>
    <w:multiLevelType w:val="multilevel"/>
    <w:tmpl w:val="204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B5"/>
    <w:rsid w:val="002C3690"/>
    <w:rsid w:val="0072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FC1022-2608-4222-8262-C2936DEA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210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210B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21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7210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398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 </cp:lastModifiedBy>
  <cp:revision>1</cp:revision>
  <dcterms:created xsi:type="dcterms:W3CDTF">2026-06-05T22:02:00Z</dcterms:created>
  <dcterms:modified xsi:type="dcterms:W3CDTF">2026-06-05T22:06:00Z</dcterms:modified>
</cp:coreProperties>
</file>