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R4DS</w:t>
      </w:r>
    </w:p>
    <w:p>
      <w:pPr>
        <w:pStyle w:val="Author"/>
      </w:pPr>
      <w:r>
        <w:t xml:space="preserve">Hennie</w:t>
      </w:r>
      <w:r>
        <w:t xml:space="preserve"> </w:t>
      </w:r>
      <w:r>
        <w:t xml:space="preserve">Bezuidenhout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October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programming-in-r-studio---pipes"/>
      <w:bookmarkEnd w:id="21"/>
      <w:r>
        <w:t xml:space="preserve">Programming in R Studio - Pipes</w:t>
      </w:r>
    </w:p>
    <w:p>
      <w:pPr>
        <w:pStyle w:val="Heading2"/>
      </w:pPr>
      <w:bookmarkStart w:id="22" w:name="the-point-of-the-pipe-is-to-help-us-read-our-code-in-an-easy-to-understand-way"/>
      <w:bookmarkEnd w:id="22"/>
      <w:r>
        <w:t xml:space="preserve">The point of the</w:t>
      </w:r>
      <w:r>
        <w:t xml:space="preserve"> </w:t>
      </w:r>
      <w:r>
        <w:rPr>
          <w:b/>
        </w:rPr>
        <w:t xml:space="preserve">Pipe</w:t>
      </w:r>
      <w:r>
        <w:t xml:space="preserve"> </w:t>
      </w:r>
      <w:r>
        <w:t xml:space="preserve">is to help us read our code in an easy to understand way!!</w:t>
      </w:r>
    </w:p>
    <w:p>
      <w:pPr>
        <w:pStyle w:val="Heading3"/>
      </w:pPr>
      <w:bookmarkStart w:id="23" w:name="magrittr-package---but-all-packages-in-tidyverse-automatiically-make"/>
      <w:bookmarkEnd w:id="23"/>
      <w:r>
        <w:t xml:space="preserve">magrittr package - but all packages in tidyverse automatiically make</w:t>
      </w:r>
    </w:p>
    <w:p>
      <w:pPr>
        <w:pStyle w:val="FirstParagraph"/>
      </w:pPr>
      <w:r>
        <w:t xml:space="preserve">When are we better off not using the</w:t>
      </w:r>
      <w:r>
        <w:t xml:space="preserve"> </w:t>
      </w:r>
      <w:r>
        <w:rPr>
          <w:i/>
        </w:rPr>
        <w:t xml:space="preserve">Pipe</w:t>
      </w:r>
      <w:r>
        <w:t xml:space="preserve"> 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When</w:t>
      </w:r>
      <w:r>
        <w:t xml:space="preserve"> </w:t>
      </w:r>
      <w:r>
        <w:rPr>
          <w:b/>
        </w:rPr>
        <w:t xml:space="preserve">Pipes</w:t>
      </w:r>
      <w:r>
        <w:t xml:space="preserve"> </w:t>
      </w:r>
      <w:r>
        <w:t xml:space="preserve">are longer than ten steps (Rather create intermediate objects with meaningful names)</w:t>
      </w:r>
    </w:p>
    <w:p>
      <w:pPr>
        <w:pStyle w:val="Compact"/>
        <w:numPr>
          <w:numId w:val="1001"/>
          <w:ilvl w:val="0"/>
        </w:numPr>
      </w:pPr>
      <w:r>
        <w:t xml:space="preserve">We have multiple</w:t>
      </w:r>
      <w:r>
        <w:t xml:space="preserve"> </w:t>
      </w:r>
      <w:r>
        <w:rPr>
          <w:i/>
        </w:rPr>
        <w:t xml:space="preserve">inputs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outputs</w:t>
      </w:r>
      <w:r>
        <w:t xml:space="preserve"> </w:t>
      </w:r>
      <w:r>
        <w:t xml:space="preserve">(the same solution as above applies)</w:t>
      </w:r>
    </w:p>
    <w:p>
      <w:pPr>
        <w:pStyle w:val="Compact"/>
        <w:numPr>
          <w:numId w:val="1001"/>
          <w:ilvl w:val="0"/>
        </w:numPr>
      </w:pPr>
      <w:r>
        <w:t xml:space="preserve">When we are starting to think about a</w:t>
      </w:r>
      <w:r>
        <w:t xml:space="preserve"> </w:t>
      </w:r>
      <w:r>
        <w:rPr>
          <w:i/>
        </w:rPr>
        <w:t xml:space="preserve">directed graph</w:t>
      </w:r>
      <w:r>
        <w:t xml:space="preserve"> </w:t>
      </w:r>
      <w:r>
        <w:t xml:space="preserve">with a complex dependency structure</w:t>
      </w:r>
    </w:p>
    <w:p>
      <w:pPr>
        <w:pStyle w:val="FirstParagraph"/>
      </w:pPr>
      <w:r>
        <w:t xml:space="preserve">Remember that the</w:t>
      </w:r>
      <w:r>
        <w:rPr>
          <w:rStyle w:val="VerbatimChar"/>
        </w:rPr>
        <w:t xml:space="preserve">%T&gt;%</w:t>
      </w:r>
      <w:r>
        <w:t xml:space="preserve">can assist us with more complex</w:t>
      </w:r>
      <w:r>
        <w:t xml:space="preserve"> </w:t>
      </w:r>
      <w:r>
        <w:rPr>
          <w:i/>
        </w:rPr>
        <w:t xml:space="preserve">Pipes</w:t>
      </w:r>
      <w:r>
        <w:t xml:space="preserve"> </w:t>
      </w:r>
      <w:r>
        <w:t xml:space="preserve">-Effectively, the</w:t>
      </w:r>
      <w:r>
        <w:t xml:space="preserve"> </w:t>
      </w:r>
      <w:r>
        <w:rPr>
          <w:b/>
        </w:rPr>
        <w:t xml:space="preserve">T-Pipe</w:t>
      </w:r>
      <w:r>
        <w:t xml:space="preserve"> </w:t>
      </w:r>
      <w:r>
        <w:t xml:space="preserve">returns the left-hand side instead of the right-hand side incase we want to plot or print</w:t>
      </w:r>
    </w:p>
    <w:p>
      <w:pPr>
        <w:pStyle w:val="Heading1"/>
      </w:pPr>
      <w:bookmarkStart w:id="24" w:name="introducing-functions"/>
      <w:bookmarkEnd w:id="24"/>
      <w:r>
        <w:t xml:space="preserve">Introducing Functions</w:t>
      </w:r>
    </w:p>
    <w:p>
      <w:pPr>
        <w:pStyle w:val="Heading2"/>
      </w:pPr>
      <w:bookmarkStart w:id="25" w:name="allows-us-to-automate-common-tasks-in-a-more-powerful-and-general-way-than-copy-and-pasting"/>
      <w:bookmarkEnd w:id="25"/>
      <w:r>
        <w:t xml:space="preserve">Allows us to automate common tasks in a more powerful and general way than copy-and-pasting</w:t>
      </w:r>
    </w:p>
    <w:p>
      <w:pPr>
        <w:pStyle w:val="FigureWithCaption"/>
      </w:pPr>
      <w:r>
        <w:drawing>
          <wp:inline>
            <wp:extent cx="28702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maginationoverflowsw.files.wordpress.com/2010/11/anti-copy-past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 do not copy and paste</w:t>
      </w:r>
    </w:p>
    <w:p>
      <w:pPr>
        <w:pStyle w:val="BodyText"/>
      </w:pPr>
      <w:r>
        <w:t xml:space="preserve">What are the advantages of using</w:t>
      </w:r>
      <w:r>
        <w:t xml:space="preserve"> </w:t>
      </w:r>
      <w:r>
        <w:rPr>
          <w:i/>
        </w:rPr>
        <w:t xml:space="preserve">functions</w:t>
      </w:r>
      <w:r>
        <w:t xml:space="preserve"> </w:t>
      </w:r>
      <w:r>
        <w:t xml:space="preserve">?</w:t>
      </w:r>
    </w:p>
    <w:p>
      <w:pPr>
        <w:pStyle w:val="Compact"/>
        <w:numPr>
          <w:numId w:val="1002"/>
          <w:ilvl w:val="0"/>
        </w:numPr>
      </w:pPr>
      <w:r>
        <w:t xml:space="preserve">You can give a function an evocative name that makes your code easier to understand.</w:t>
      </w:r>
    </w:p>
    <w:p>
      <w:pPr>
        <w:pStyle w:val="Compact"/>
        <w:numPr>
          <w:numId w:val="1002"/>
          <w:ilvl w:val="0"/>
        </w:numPr>
      </w:pPr>
      <w:r>
        <w:t xml:space="preserve">As requirements change, you only need to update code in one place, instead of many.</w:t>
      </w:r>
    </w:p>
    <w:p>
      <w:pPr>
        <w:pStyle w:val="Compact"/>
        <w:numPr>
          <w:numId w:val="1002"/>
          <w:ilvl w:val="0"/>
        </w:numPr>
      </w:pPr>
      <w:r>
        <w:t xml:space="preserve">You eliminate the chance of making incidental mistakes when you copy and paste (i.e. updating a variable name in one place, but not in another)</w:t>
      </w:r>
    </w:p>
    <w:p>
      <w:pPr>
        <w:pStyle w:val="Heading5"/>
      </w:pPr>
      <w:bookmarkStart w:id="29" w:name="we-should-seriously-consider-writing-a-function-whenever-we-have-copied-and-pasted-a-block-of-code-more-than-twice"/>
      <w:bookmarkEnd w:id="29"/>
      <w:r>
        <w:t xml:space="preserve">We should seriously consider writing a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whenever we have copied and pasted a block of code more than</w:t>
      </w:r>
      <w:r>
        <w:t xml:space="preserve"> </w:t>
      </w:r>
      <w:r>
        <w:rPr>
          <w:b/>
        </w:rPr>
        <w:t xml:space="preserve">TWICE</w:t>
      </w:r>
    </w:p>
    <w:p>
      <w:pPr>
        <w:pStyle w:val="FirstParagraph"/>
      </w:pPr>
      <w:r>
        <w:t xml:space="preserve">There are 3 steps to creating a new</w:t>
      </w:r>
      <w:r>
        <w:t xml:space="preserve"> </w:t>
      </w:r>
      <w:r>
        <w:rPr>
          <w:i/>
        </w:rPr>
        <w:t xml:space="preserve">function</w:t>
      </w:r>
      <w:r>
        <w:t xml:space="preserve"> </w:t>
      </w:r>
      <w:r>
        <w:t xml:space="preserve">?</w:t>
      </w:r>
    </w:p>
    <w:p>
      <w:pPr>
        <w:pStyle w:val="Compact"/>
        <w:numPr>
          <w:numId w:val="1003"/>
          <w:ilvl w:val="0"/>
        </w:numPr>
      </w:pPr>
      <w:r>
        <w:t xml:space="preserve">You need to pick a name for the function</w:t>
      </w:r>
    </w:p>
    <w:p>
      <w:pPr>
        <w:pStyle w:val="Compact"/>
        <w:numPr>
          <w:numId w:val="1003"/>
          <w:ilvl w:val="0"/>
        </w:numPr>
      </w:pPr>
      <w:r>
        <w:t xml:space="preserve">You list the inputs, or arguments, to the function inside</w:t>
      </w:r>
      <w:r>
        <w:t xml:space="preserve"> </w:t>
      </w:r>
      <w:r>
        <w:rPr>
          <w:rStyle w:val="VerbatimChar"/>
        </w:rPr>
        <w:t xml:space="preserve">function</w:t>
      </w:r>
    </w:p>
    <w:p>
      <w:pPr>
        <w:pStyle w:val="Compact"/>
        <w:numPr>
          <w:numId w:val="1003"/>
          <w:ilvl w:val="0"/>
        </w:numPr>
      </w:pPr>
      <w:r>
        <w:t xml:space="preserve">You place the code you have developed in</w:t>
      </w:r>
      <w:r>
        <w:t xml:space="preserve"> </w:t>
      </w:r>
      <w:r>
        <w:rPr>
          <w:b/>
        </w:rPr>
        <w:t xml:space="preserve">body</w:t>
      </w:r>
      <w:r>
        <w:t xml:space="preserve"> </w:t>
      </w:r>
      <w:r>
        <w:t xml:space="preserve">of the function</w:t>
      </w:r>
    </w:p>
    <w:p>
      <w:pPr>
        <w:pStyle w:val="FirstParagraph"/>
      </w:pPr>
      <w:r>
        <w:rPr>
          <w:rStyle w:val="VerbatimChar"/>
        </w:rPr>
        <w:t xml:space="preserve">rescale01 &lt;- function(x) {   rng &lt;- range(x, na.rm = TRUE)   (x - rng[1]) / (rng[2] - rng[1]) }</w:t>
      </w:r>
    </w:p>
    <w:p>
      <w:pPr>
        <w:pStyle w:val="BodyText"/>
      </w:pPr>
      <w:r>
        <w:t xml:space="preserve">Most important attribute of functions: ** WE DO NOT WANT TO REPEAT OURSELVES**</w:t>
      </w:r>
    </w:p>
    <w:p>
      <w:pPr>
        <w:pStyle w:val="Heading2"/>
      </w:pPr>
      <w:bookmarkStart w:id="30" w:name="conditional-execuion"/>
      <w:bookmarkEnd w:id="30"/>
      <w:r>
        <w:t xml:space="preserve">Conditional Execuion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allows us to conditionally execute code</w:t>
      </w:r>
    </w:p>
    <w:p>
      <w:pPr>
        <w:pStyle w:val="SourceCode"/>
      </w:pPr>
      <w:r>
        <w:rPr>
          <w:rStyle w:val="VerbatimChar"/>
        </w:rPr>
        <w:t xml:space="preserve">if (condition) {</w:t>
      </w:r>
      <w:r>
        <w:br w:type="textWrapping"/>
      </w:r>
      <w:r>
        <w:rPr>
          <w:rStyle w:val="VerbatimChar"/>
        </w:rPr>
        <w:t xml:space="preserve"># code executed when the condition is **TRUE**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else {</w:t>
      </w:r>
      <w:r>
        <w:br w:type="textWrapping"/>
      </w:r>
      <w:r>
        <w:rPr>
          <w:rStyle w:val="VerbatimChar"/>
        </w:rPr>
        <w:t xml:space="preserve"># code executed when the condition is **FALSE**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cf15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b0753c2b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d648cba9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ad7b9916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3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R4DS</dc:title>
  <dc:creator>Hennie Bezuidenhout</dc:creator>
  <dcterms:created xsi:type="dcterms:W3CDTF">2016-10-03</dcterms:created>
  <dcterms:modified xsi:type="dcterms:W3CDTF">2016-10-03</dcterms:modified>
</cp:coreProperties>
</file>