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2E40B" w14:textId="77777777" w:rsidR="003D5020" w:rsidRDefault="003D5020" w:rsidP="003D5020">
      <w:pPr>
        <w:pStyle w:val="Heading1"/>
      </w:pPr>
      <w:bookmarkStart w:id="0" w:name="_Hlk135679791"/>
      <w:bookmarkEnd w:id="0"/>
      <w:r>
        <w:t>Introduction</w:t>
      </w:r>
    </w:p>
    <w:p w14:paraId="02F35DBB" w14:textId="59431991" w:rsidR="003D5020" w:rsidRDefault="003D5020" w:rsidP="003D5020">
      <w:r>
        <w:t xml:space="preserve">This file is a comparative analysis on </w:t>
      </w:r>
      <w:proofErr w:type="spellStart"/>
      <w:r>
        <w:t>Cycon’s</w:t>
      </w:r>
      <w:proofErr w:type="spellEnd"/>
      <w:r>
        <w:t xml:space="preserve"> ability to perform </w:t>
      </w:r>
      <w:proofErr w:type="spellStart"/>
      <w:r w:rsidR="00360F07">
        <w:t>Stocastic</w:t>
      </w:r>
      <w:proofErr w:type="spellEnd"/>
      <w:r w:rsidR="00360F07">
        <w:t xml:space="preserve"> Gradient Decent</w:t>
      </w:r>
      <w:r>
        <w:t xml:space="preserve">. This serves as proof that the </w:t>
      </w:r>
      <w:proofErr w:type="spellStart"/>
      <w:r>
        <w:t>Cycon</w:t>
      </w:r>
      <w:proofErr w:type="spellEnd"/>
      <w:r>
        <w:t xml:space="preserve"> page </w:t>
      </w:r>
      <w:proofErr w:type="gramStart"/>
      <w:r>
        <w:t>is able to</w:t>
      </w:r>
      <w:proofErr w:type="gramEnd"/>
      <w:r>
        <w:t xml:space="preserve"> perform </w:t>
      </w:r>
      <w:proofErr w:type="spellStart"/>
      <w:r w:rsidR="00360F07">
        <w:t>Stocastic</w:t>
      </w:r>
      <w:proofErr w:type="spellEnd"/>
      <w:r w:rsidR="00360F07">
        <w:t xml:space="preserve"> Gradient Decent</w:t>
      </w:r>
      <w:r>
        <w:t xml:space="preserve">. The following shows </w:t>
      </w:r>
      <w:proofErr w:type="spellStart"/>
      <w:r w:rsidR="00360F07">
        <w:t>Stocastic</w:t>
      </w:r>
      <w:proofErr w:type="spellEnd"/>
      <w:r w:rsidR="00360F07">
        <w:t xml:space="preserve"> Gradient Decent</w:t>
      </w:r>
      <w:r>
        <w:t xml:space="preserve"> results for various datasets.</w:t>
      </w:r>
    </w:p>
    <w:p w14:paraId="7061F9D7" w14:textId="3FB9D2C4" w:rsidR="001A0C0A" w:rsidRDefault="003D5020" w:rsidP="003D5020">
      <w:pPr>
        <w:pStyle w:val="Heading2"/>
      </w:pPr>
      <w:r>
        <w:t>Iris.csv</w:t>
      </w:r>
    </w:p>
    <w:tbl>
      <w:tblPr>
        <w:tblStyle w:val="TableGrid"/>
        <w:tblpPr w:leftFromText="180" w:rightFromText="180" w:vertAnchor="text" w:horzAnchor="margin" w:tblpY="672"/>
        <w:tblW w:w="11515" w:type="dxa"/>
        <w:tblLook w:val="04A0" w:firstRow="1" w:lastRow="0" w:firstColumn="1" w:lastColumn="0" w:noHBand="0" w:noVBand="1"/>
      </w:tblPr>
      <w:tblGrid>
        <w:gridCol w:w="5755"/>
        <w:gridCol w:w="5760"/>
      </w:tblGrid>
      <w:tr w:rsidR="003D5020" w14:paraId="525A64AC" w14:textId="77777777" w:rsidTr="00B02857">
        <w:tc>
          <w:tcPr>
            <w:tcW w:w="11515" w:type="dxa"/>
            <w:gridSpan w:val="2"/>
            <w:shd w:val="clear" w:color="auto" w:fill="E7E6E6" w:themeFill="background2"/>
          </w:tcPr>
          <w:p w14:paraId="11179FCE" w14:textId="77777777" w:rsidR="003D5020" w:rsidRPr="00D52F38" w:rsidRDefault="003D5020" w:rsidP="00B02857">
            <w:pPr>
              <w:rPr>
                <w:b/>
                <w:bCs/>
              </w:rPr>
            </w:pPr>
            <w:bookmarkStart w:id="1" w:name="_Hlk135972785"/>
            <w:r w:rsidRPr="00D52F38">
              <w:rPr>
                <w:b/>
                <w:bCs/>
              </w:rPr>
              <w:t>Dataset:</w:t>
            </w:r>
          </w:p>
        </w:tc>
      </w:tr>
      <w:tr w:rsidR="003D5020" w14:paraId="44BCDD21" w14:textId="77777777" w:rsidTr="00B02857">
        <w:tc>
          <w:tcPr>
            <w:tcW w:w="11515" w:type="dxa"/>
            <w:gridSpan w:val="2"/>
          </w:tcPr>
          <w:p w14:paraId="54F491D3" w14:textId="77777777" w:rsidR="003D5020" w:rsidRDefault="003D5020" w:rsidP="003D5020">
            <w:r>
              <w:rPr>
                <w:noProof/>
              </w:rPr>
              <w:drawing>
                <wp:inline distT="0" distB="0" distL="0" distR="0" wp14:anchorId="3CDBBA77" wp14:editId="548D2917">
                  <wp:extent cx="5362575" cy="2124075"/>
                  <wp:effectExtent l="0" t="0" r="9525" b="9525"/>
                  <wp:docPr id="11452521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525218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8B414A" w14:textId="77777777" w:rsidR="003D5020" w:rsidRDefault="003D5020" w:rsidP="003D5020">
            <w:r>
              <w:t xml:space="preserve">Shape: 150 x 5 </w:t>
            </w:r>
          </w:p>
          <w:p w14:paraId="0A549478" w14:textId="77777777" w:rsidR="003D5020" w:rsidRDefault="003D5020" w:rsidP="003D5020">
            <w:r>
              <w:t>Samples: 50 samples for 3 classes</w:t>
            </w:r>
          </w:p>
          <w:p w14:paraId="69D0783D" w14:textId="77777777" w:rsidR="003D5020" w:rsidRDefault="003D5020" w:rsidP="003D5020">
            <w:r>
              <w:t>Classes:  Iris-</w:t>
            </w:r>
            <w:proofErr w:type="spellStart"/>
            <w:r>
              <w:t>setosa</w:t>
            </w:r>
            <w:proofErr w:type="spellEnd"/>
            <w:r>
              <w:t>, Iris-versicolor, Iris-virginica</w:t>
            </w:r>
          </w:p>
          <w:p w14:paraId="147417AC" w14:textId="7DA1A249" w:rsidR="003D5020" w:rsidRDefault="003D5020" w:rsidP="003D5020">
            <w:r>
              <w:t>Purpose: Identify class of iris flowers given petal information.</w:t>
            </w:r>
          </w:p>
        </w:tc>
      </w:tr>
      <w:tr w:rsidR="003D5020" w14:paraId="3468D8C1" w14:textId="77777777" w:rsidTr="00B02857">
        <w:tc>
          <w:tcPr>
            <w:tcW w:w="5755" w:type="dxa"/>
            <w:shd w:val="clear" w:color="auto" w:fill="E7E6E6" w:themeFill="background2"/>
          </w:tcPr>
          <w:p w14:paraId="1C7C04F2" w14:textId="77777777" w:rsidR="003D5020" w:rsidRDefault="003D5020" w:rsidP="00B02857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Comparative Work:</w:t>
            </w:r>
          </w:p>
          <w:p w14:paraId="5CD6761A" w14:textId="77777777" w:rsidR="003D5020" w:rsidRPr="00D52F38" w:rsidRDefault="003D5020" w:rsidP="00B02857">
            <w:pPr>
              <w:rPr>
                <w:b/>
                <w:bCs/>
              </w:rPr>
            </w:pPr>
          </w:p>
        </w:tc>
        <w:tc>
          <w:tcPr>
            <w:tcW w:w="5760" w:type="dxa"/>
            <w:shd w:val="clear" w:color="auto" w:fill="E7E6E6" w:themeFill="background2"/>
          </w:tcPr>
          <w:p w14:paraId="2A7DBA82" w14:textId="77777777" w:rsidR="003D5020" w:rsidRPr="00D52F38" w:rsidRDefault="003D5020" w:rsidP="00B02857">
            <w:pPr>
              <w:rPr>
                <w:b/>
                <w:bCs/>
              </w:rPr>
            </w:pPr>
            <w:proofErr w:type="spellStart"/>
            <w:r w:rsidRPr="00D52F38">
              <w:rPr>
                <w:b/>
                <w:bCs/>
              </w:rPr>
              <w:t>Cycon</w:t>
            </w:r>
            <w:proofErr w:type="spellEnd"/>
            <w:r w:rsidRPr="00D52F38">
              <w:rPr>
                <w:b/>
                <w:bCs/>
              </w:rPr>
              <w:t xml:space="preserve"> Work:</w:t>
            </w:r>
          </w:p>
        </w:tc>
      </w:tr>
      <w:tr w:rsidR="003D5020" w14:paraId="62EF851A" w14:textId="77777777" w:rsidTr="00B02857">
        <w:tc>
          <w:tcPr>
            <w:tcW w:w="11515" w:type="dxa"/>
            <w:gridSpan w:val="2"/>
            <w:shd w:val="clear" w:color="auto" w:fill="E7E6E6" w:themeFill="background2"/>
          </w:tcPr>
          <w:p w14:paraId="3550418D" w14:textId="77777777" w:rsidR="003D5020" w:rsidRPr="00D52F38" w:rsidRDefault="003D5020" w:rsidP="00B02857">
            <w:pPr>
              <w:rPr>
                <w:b/>
                <w:bCs/>
              </w:rPr>
            </w:pPr>
            <w:r>
              <w:rPr>
                <w:b/>
                <w:bCs/>
              </w:rPr>
              <w:t>Settings:</w:t>
            </w:r>
          </w:p>
        </w:tc>
      </w:tr>
      <w:tr w:rsidR="003D5020" w14:paraId="466C709D" w14:textId="77777777" w:rsidTr="00B02857">
        <w:tc>
          <w:tcPr>
            <w:tcW w:w="5755" w:type="dxa"/>
          </w:tcPr>
          <w:p w14:paraId="19D23035" w14:textId="77777777" w:rsidR="003D5020" w:rsidRPr="00A41E58" w:rsidRDefault="003D5020" w:rsidP="00B02857">
            <w:pPr>
              <w:tabs>
                <w:tab w:val="left" w:pos="3684"/>
              </w:tabs>
            </w:pPr>
            <w:r>
              <w:tab/>
            </w:r>
          </w:p>
        </w:tc>
        <w:tc>
          <w:tcPr>
            <w:tcW w:w="5760" w:type="dxa"/>
          </w:tcPr>
          <w:p w14:paraId="2F901B1A" w14:textId="77777777" w:rsidR="003D5020" w:rsidRDefault="003D5020" w:rsidP="00B02857"/>
        </w:tc>
      </w:tr>
      <w:tr w:rsidR="003D5020" w14:paraId="46A75C7D" w14:textId="77777777" w:rsidTr="00B02857">
        <w:tc>
          <w:tcPr>
            <w:tcW w:w="11515" w:type="dxa"/>
            <w:gridSpan w:val="2"/>
            <w:shd w:val="clear" w:color="auto" w:fill="E7E6E6" w:themeFill="background2"/>
          </w:tcPr>
          <w:p w14:paraId="49290B67" w14:textId="77777777" w:rsidR="003D5020" w:rsidRPr="00A41E58" w:rsidRDefault="003D5020" w:rsidP="00B02857">
            <w:pPr>
              <w:rPr>
                <w:b/>
                <w:bCs/>
                <w:noProof/>
              </w:rPr>
            </w:pPr>
            <w:r w:rsidRPr="00A41E58">
              <w:rPr>
                <w:b/>
                <w:bCs/>
                <w:noProof/>
              </w:rPr>
              <w:t>Results:</w:t>
            </w:r>
          </w:p>
        </w:tc>
      </w:tr>
      <w:tr w:rsidR="003D5020" w14:paraId="08C7CBA4" w14:textId="77777777" w:rsidTr="00B02857">
        <w:tc>
          <w:tcPr>
            <w:tcW w:w="5755" w:type="dxa"/>
          </w:tcPr>
          <w:p w14:paraId="1D93FABC" w14:textId="77777777" w:rsidR="003D5020" w:rsidRDefault="003D5020" w:rsidP="00B02857"/>
        </w:tc>
        <w:tc>
          <w:tcPr>
            <w:tcW w:w="5760" w:type="dxa"/>
          </w:tcPr>
          <w:p w14:paraId="5106B12C" w14:textId="77777777" w:rsidR="003D5020" w:rsidRDefault="003D5020" w:rsidP="00B02857">
            <w:pPr>
              <w:rPr>
                <w:noProof/>
              </w:rPr>
            </w:pPr>
          </w:p>
        </w:tc>
      </w:tr>
      <w:tr w:rsidR="003D5020" w14:paraId="5A00E2D8" w14:textId="77777777" w:rsidTr="00B02857">
        <w:tc>
          <w:tcPr>
            <w:tcW w:w="11515" w:type="dxa"/>
            <w:gridSpan w:val="2"/>
            <w:shd w:val="clear" w:color="auto" w:fill="E7E6E6" w:themeFill="background2"/>
          </w:tcPr>
          <w:p w14:paraId="73DC0035" w14:textId="77777777" w:rsidR="003D5020" w:rsidRPr="00D52F38" w:rsidRDefault="003D5020" w:rsidP="00B02857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Any Additional Information:</w:t>
            </w:r>
          </w:p>
        </w:tc>
      </w:tr>
      <w:tr w:rsidR="003D5020" w14:paraId="227DDA0F" w14:textId="77777777" w:rsidTr="00B02857">
        <w:tc>
          <w:tcPr>
            <w:tcW w:w="11515" w:type="dxa"/>
            <w:gridSpan w:val="2"/>
          </w:tcPr>
          <w:p w14:paraId="6F0B6064" w14:textId="77777777" w:rsidR="003D5020" w:rsidRDefault="003D5020" w:rsidP="00B02857"/>
        </w:tc>
      </w:tr>
      <w:bookmarkEnd w:id="1"/>
    </w:tbl>
    <w:p w14:paraId="26C4F7E9" w14:textId="77777777" w:rsidR="003D5020" w:rsidRPr="003D5020" w:rsidRDefault="003D5020" w:rsidP="003D5020"/>
    <w:sectPr w:rsidR="003D5020" w:rsidRPr="003D5020" w:rsidSect="003D5020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7E5"/>
    <w:rsid w:val="00093584"/>
    <w:rsid w:val="001A0C0A"/>
    <w:rsid w:val="00360F07"/>
    <w:rsid w:val="003D5020"/>
    <w:rsid w:val="00B9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F7958"/>
  <w15:chartTrackingRefBased/>
  <w15:docId w15:val="{4E2782ED-B30D-4216-8A5C-7C39E5D2C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020"/>
  </w:style>
  <w:style w:type="paragraph" w:styleId="Heading1">
    <w:name w:val="heading 1"/>
    <w:basedOn w:val="Normal"/>
    <w:next w:val="Normal"/>
    <w:link w:val="Heading1Char"/>
    <w:uiPriority w:val="9"/>
    <w:qFormat/>
    <w:rsid w:val="003D50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0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0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50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5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</dc:creator>
  <cp:keywords/>
  <dc:description/>
  <cp:lastModifiedBy>K V</cp:lastModifiedBy>
  <cp:revision>2</cp:revision>
  <dcterms:created xsi:type="dcterms:W3CDTF">2023-05-26T12:45:00Z</dcterms:created>
  <dcterms:modified xsi:type="dcterms:W3CDTF">2023-05-26T12:45:00Z</dcterms:modified>
</cp:coreProperties>
</file>