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22476" w14:textId="4DBA142E" w:rsidR="0070443F" w:rsidRPr="00DC5A0A" w:rsidRDefault="009D4D77">
      <w:pPr>
        <w:rPr>
          <w:lang w:val="en-GB"/>
        </w:rPr>
      </w:pPr>
      <w:r w:rsidRPr="00DC5A0A">
        <w:rPr>
          <w:lang w:val="en-GB"/>
        </w:rPr>
        <w:t xml:space="preserve">Accent </w:t>
      </w:r>
      <w:proofErr w:type="spellStart"/>
      <w:r w:rsidRPr="00DC5A0A">
        <w:rPr>
          <w:lang w:val="en-GB"/>
        </w:rPr>
        <w:t>Scotisch</w:t>
      </w:r>
      <w:proofErr w:type="spellEnd"/>
      <w:r w:rsidRPr="00DC5A0A">
        <w:rPr>
          <w:lang w:val="en-GB"/>
        </w:rPr>
        <w:t>,</w:t>
      </w:r>
    </w:p>
    <w:p w14:paraId="2CA77A7B" w14:textId="4C568104" w:rsidR="009D4D77" w:rsidRPr="00DC5A0A" w:rsidRDefault="009D4D77">
      <w:pPr>
        <w:rPr>
          <w:lang w:val="en-GB"/>
        </w:rPr>
      </w:pPr>
      <w:proofErr w:type="gramStart"/>
      <w:r w:rsidRPr="00DC5A0A">
        <w:rPr>
          <w:lang w:val="en-GB"/>
        </w:rPr>
        <w:t>Speaking :</w:t>
      </w:r>
      <w:proofErr w:type="gramEnd"/>
      <w:r w:rsidRPr="00DC5A0A">
        <w:rPr>
          <w:lang w:val="en-GB"/>
        </w:rPr>
        <w:t xml:space="preserve"> a man (the narrator)</w:t>
      </w:r>
    </w:p>
    <w:p w14:paraId="017D7968" w14:textId="77777777" w:rsidR="009D4D77" w:rsidRPr="00DC5A0A" w:rsidRDefault="009D4D77">
      <w:pPr>
        <w:rPr>
          <w:lang w:val="en-GB"/>
        </w:rPr>
      </w:pPr>
      <w:r w:rsidRPr="00DC5A0A">
        <w:rPr>
          <w:lang w:val="en-GB"/>
        </w:rPr>
        <w:t xml:space="preserve">A second man,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4D77" w:rsidRPr="00DC5A0A" w14:paraId="37BA4E1E" w14:textId="77777777" w:rsidTr="009D4D77">
        <w:tc>
          <w:tcPr>
            <w:tcW w:w="4531" w:type="dxa"/>
          </w:tcPr>
          <w:p w14:paraId="23424802" w14:textId="37265E0A" w:rsidR="009D4D77" w:rsidRPr="00DC5A0A" w:rsidRDefault="009D4D77">
            <w:pPr>
              <w:rPr>
                <w:lang w:val="en-GB"/>
              </w:rPr>
            </w:pPr>
            <w:r w:rsidRPr="00DC5A0A">
              <w:rPr>
                <w:lang w:val="en-GB"/>
              </w:rPr>
              <w:t>man 1 (narrator)</w:t>
            </w:r>
          </w:p>
        </w:tc>
        <w:tc>
          <w:tcPr>
            <w:tcW w:w="4531" w:type="dxa"/>
          </w:tcPr>
          <w:p w14:paraId="40D147BF" w14:textId="1167E3F5" w:rsidR="009D4D77" w:rsidRPr="00DC5A0A" w:rsidRDefault="009D4D77">
            <w:pPr>
              <w:rPr>
                <w:lang w:val="en-GB"/>
              </w:rPr>
            </w:pPr>
            <w:r w:rsidRPr="00DC5A0A">
              <w:rPr>
                <w:lang w:val="en-GB"/>
              </w:rPr>
              <w:t>Man 2</w:t>
            </w:r>
            <w:r w:rsidR="00DC5A0A">
              <w:rPr>
                <w:lang w:val="en-GB"/>
              </w:rPr>
              <w:t xml:space="preserve"> (Mark </w:t>
            </w:r>
            <w:proofErr w:type="spellStart"/>
            <w:r w:rsidR="00DC5A0A">
              <w:rPr>
                <w:lang w:val="en-GB"/>
              </w:rPr>
              <w:t>Werbican</w:t>
            </w:r>
            <w:proofErr w:type="spellEnd"/>
            <w:r w:rsidR="00DC5A0A">
              <w:rPr>
                <w:lang w:val="en-GB"/>
              </w:rPr>
              <w:t>)</w:t>
            </w:r>
          </w:p>
        </w:tc>
      </w:tr>
      <w:tr w:rsidR="009D4D77" w:rsidRPr="00DC5A0A" w14:paraId="19453B81" w14:textId="77777777" w:rsidTr="009D4D77">
        <w:tc>
          <w:tcPr>
            <w:tcW w:w="4531" w:type="dxa"/>
          </w:tcPr>
          <w:p w14:paraId="30FD7E76" w14:textId="18969F0B" w:rsidR="009D4D77" w:rsidRPr="00DC5A0A" w:rsidRDefault="009D4D77">
            <w:pPr>
              <w:rPr>
                <w:lang w:val="en-GB"/>
              </w:rPr>
            </w:pPr>
            <w:proofErr w:type="gramStart"/>
            <w:r w:rsidRPr="00DC5A0A">
              <w:rPr>
                <w:lang w:val="en-GB"/>
              </w:rPr>
              <w:t>Accent :</w:t>
            </w:r>
            <w:proofErr w:type="gramEnd"/>
            <w:r w:rsidRPr="00DC5A0A">
              <w:rPr>
                <w:lang w:val="en-GB"/>
              </w:rPr>
              <w:t xml:space="preserve"> </w:t>
            </w:r>
            <w:r w:rsidR="00DC5A0A" w:rsidRPr="00DC5A0A">
              <w:rPr>
                <w:lang w:val="en-GB"/>
              </w:rPr>
              <w:t>Scottish</w:t>
            </w:r>
          </w:p>
          <w:p w14:paraId="5BDC9900" w14:textId="65602C21" w:rsidR="009D4D77" w:rsidRDefault="009D4D77">
            <w:pPr>
              <w:rPr>
                <w:lang w:val="en-GB"/>
              </w:rPr>
            </w:pPr>
            <w:proofErr w:type="gramStart"/>
            <w:r w:rsidRPr="00DC5A0A">
              <w:rPr>
                <w:lang w:val="en-GB"/>
              </w:rPr>
              <w:t>lots :</w:t>
            </w:r>
            <w:proofErr w:type="gramEnd"/>
            <w:r w:rsidRPr="00DC5A0A">
              <w:rPr>
                <w:lang w:val="en-GB"/>
              </w:rPr>
              <w:t xml:space="preserve"> of paintings</w:t>
            </w:r>
          </w:p>
          <w:p w14:paraId="3589E49A" w14:textId="0F8A181A" w:rsidR="00DC5A0A" w:rsidRPr="00DC5A0A" w:rsidRDefault="00DC5A0A">
            <w:pPr>
              <w:rPr>
                <w:lang w:val="en-GB"/>
              </w:rPr>
            </w:pPr>
            <w:r>
              <w:rPr>
                <w:lang w:val="en-GB"/>
              </w:rPr>
              <w:t xml:space="preserve">most famous </w:t>
            </w:r>
            <w:proofErr w:type="spellStart"/>
            <w:r>
              <w:rPr>
                <w:lang w:val="en-GB"/>
              </w:rPr>
              <w:t>exibition</w:t>
            </w:r>
            <w:proofErr w:type="spellEnd"/>
          </w:p>
          <w:p w14:paraId="0DFDF68C" w14:textId="4F0E8CB9" w:rsidR="009D4D77" w:rsidRPr="00DC5A0A" w:rsidRDefault="00DC5A0A">
            <w:pPr>
              <w:rPr>
                <w:lang w:val="en-GB"/>
              </w:rPr>
            </w:pPr>
            <w:r w:rsidRPr="00DC5A0A">
              <w:rPr>
                <w:lang w:val="en-GB"/>
              </w:rPr>
              <w:t xml:space="preserve">pop parent politics is a </w:t>
            </w:r>
            <w:r>
              <w:rPr>
                <w:lang w:val="en-GB"/>
              </w:rPr>
              <w:t>free</w:t>
            </w:r>
            <w:r w:rsidRPr="00DC5A0A">
              <w:rPr>
                <w:lang w:val="en-GB"/>
              </w:rPr>
              <w:t xml:space="preserve"> exhibition</w:t>
            </w:r>
          </w:p>
          <w:p w14:paraId="42D7BDCF" w14:textId="125360D8" w:rsidR="00DC5A0A" w:rsidRPr="00DC5A0A" w:rsidRDefault="00DC5A0A">
            <w:pPr>
              <w:rPr>
                <w:lang w:val="en-GB"/>
              </w:rPr>
            </w:pPr>
            <w:r w:rsidRPr="00DC5A0A">
              <w:rPr>
                <w:lang w:val="en-GB"/>
              </w:rPr>
              <w:t xml:space="preserve">lots of work has not been seen in </w:t>
            </w:r>
            <w:proofErr w:type="spellStart"/>
            <w:r w:rsidRPr="00DC5A0A">
              <w:rPr>
                <w:lang w:val="en-GB"/>
              </w:rPr>
              <w:t>scotland</w:t>
            </w:r>
            <w:proofErr w:type="spellEnd"/>
            <w:r w:rsidRPr="00DC5A0A">
              <w:rPr>
                <w:lang w:val="en-GB"/>
              </w:rPr>
              <w:t xml:space="preserve"> befor</w:t>
            </w:r>
            <w:r>
              <w:rPr>
                <w:lang w:val="en-GB"/>
              </w:rPr>
              <w:t>e</w:t>
            </w:r>
          </w:p>
          <w:p w14:paraId="7E683896" w14:textId="77777777" w:rsidR="00DC5A0A" w:rsidRDefault="00DC5A0A">
            <w:p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proofErr w:type="spellStart"/>
            <w:r>
              <w:rPr>
                <w:lang w:val="en-GB"/>
              </w:rPr>
              <w:t>parlements</w:t>
            </w:r>
            <w:proofErr w:type="spellEnd"/>
            <w:r>
              <w:rPr>
                <w:lang w:val="en-GB"/>
              </w:rPr>
              <w:t xml:space="preserve"> officer has been taking extra care in choosing the paintings</w:t>
            </w:r>
          </w:p>
          <w:p w14:paraId="10FD58EE" w14:textId="6AE1C8D1" w:rsidR="00DC5A0A" w:rsidRDefault="00DC5A0A">
            <w:pPr>
              <w:rPr>
                <w:lang w:val="en-GB"/>
              </w:rPr>
            </w:pPr>
            <w:r>
              <w:rPr>
                <w:lang w:val="en-GB"/>
              </w:rPr>
              <w:t xml:space="preserve">portions of the queen and </w:t>
            </w:r>
            <w:r w:rsidR="00392BE7">
              <w:rPr>
                <w:lang w:val="en-GB"/>
              </w:rPr>
              <w:t>Jimmy Karter</w:t>
            </w:r>
          </w:p>
          <w:p w14:paraId="0153A5AD" w14:textId="65FB7DFF" w:rsidR="00392BE7" w:rsidRPr="00DC5A0A" w:rsidRDefault="00392BE7">
            <w:pPr>
              <w:rPr>
                <w:lang w:val="en-GB"/>
              </w:rPr>
            </w:pPr>
            <w:r>
              <w:rPr>
                <w:lang w:val="en-GB"/>
              </w:rPr>
              <w:t>Most Iconic figure</w:t>
            </w:r>
          </w:p>
        </w:tc>
        <w:tc>
          <w:tcPr>
            <w:tcW w:w="4531" w:type="dxa"/>
          </w:tcPr>
          <w:p w14:paraId="60A1E89D" w14:textId="77777777" w:rsidR="009D4D77" w:rsidRDefault="009D4D77">
            <w:pPr>
              <w:rPr>
                <w:lang w:val="en-GB"/>
              </w:rPr>
            </w:pPr>
            <w:proofErr w:type="gramStart"/>
            <w:r w:rsidRPr="00DC5A0A">
              <w:rPr>
                <w:lang w:val="en-GB"/>
              </w:rPr>
              <w:t>job :</w:t>
            </w:r>
            <w:proofErr w:type="gramEnd"/>
            <w:r w:rsidRPr="00DC5A0A">
              <w:rPr>
                <w:lang w:val="en-GB"/>
              </w:rPr>
              <w:t xml:space="preserve"> man working at the museum of pop art</w:t>
            </w:r>
          </w:p>
          <w:p w14:paraId="229D8C8B" w14:textId="77777777" w:rsidR="00392BE7" w:rsidRDefault="00392BE7">
            <w:pPr>
              <w:rPr>
                <w:lang w:val="en-GB"/>
              </w:rPr>
            </w:pPr>
            <w:r>
              <w:rPr>
                <w:lang w:val="en-GB"/>
              </w:rPr>
              <w:t>people always fascinated by his work</w:t>
            </w:r>
          </w:p>
          <w:p w14:paraId="010789FC" w14:textId="6B471FD8" w:rsidR="00392BE7" w:rsidRPr="00DC5A0A" w:rsidRDefault="00392BE7">
            <w:pPr>
              <w:rPr>
                <w:lang w:val="en-GB"/>
              </w:rPr>
            </w:pPr>
          </w:p>
        </w:tc>
      </w:tr>
    </w:tbl>
    <w:p w14:paraId="2DA04C8C" w14:textId="1125853E" w:rsidR="009D4D77" w:rsidRDefault="009D4D77">
      <w:pPr>
        <w:rPr>
          <w:lang w:val="en-GB"/>
        </w:rPr>
      </w:pPr>
    </w:p>
    <w:p w14:paraId="67755FB5" w14:textId="7D0557F3" w:rsidR="00392BE7" w:rsidRDefault="00392BE7">
      <w:r w:rsidRPr="00392BE7">
        <w:t xml:space="preserve">L’extrait </w:t>
      </w:r>
      <w:r w:rsidR="004E6851">
        <w:t>vidéo</w:t>
      </w:r>
      <w:r w:rsidRPr="00392BE7">
        <w:t xml:space="preserve"> se passe en écosse. Deux personnes parlent dans l’audio. Un narrateur ayant un accent écossais et </w:t>
      </w:r>
      <w:r w:rsidR="00E5164E">
        <w:t xml:space="preserve">l’archiviste en chef du musé de Pittsburg aux Etats-Unis et s’appel </w:t>
      </w:r>
      <w:r>
        <w:t xml:space="preserve">de Mark </w:t>
      </w:r>
      <w:proofErr w:type="spellStart"/>
      <w:r>
        <w:t>Werbican</w:t>
      </w:r>
      <w:proofErr w:type="spellEnd"/>
      <w:r>
        <w:t>.</w:t>
      </w:r>
    </w:p>
    <w:p w14:paraId="6C1BFDB5" w14:textId="08E0F002" w:rsidR="00392BE7" w:rsidRDefault="00392BE7"/>
    <w:p w14:paraId="38643BE4" w14:textId="2121727D" w:rsidR="00392BE7" w:rsidRPr="00392BE7" w:rsidRDefault="00392BE7">
      <w:r>
        <w:t xml:space="preserve">L’exposition proposé par le musé est </w:t>
      </w:r>
      <w:r w:rsidR="004E6851">
        <w:t xml:space="preserve">l’une des plus connues. Andy Warhol est un parent de la pop art de la politique et aussi l’une des figures les plus réputées de son temps. L’officier parlementaire a pris un soin particulier à choisir les œuvres d’art de Warhol. Comme œuvre, il y a des morceaux de la reine d’Angleterre et de Jimmy </w:t>
      </w:r>
      <w:proofErr w:type="spellStart"/>
      <w:r w:rsidR="004E6851">
        <w:t>Karter</w:t>
      </w:r>
      <w:proofErr w:type="spellEnd"/>
      <w:r w:rsidR="004E6851">
        <w:t>.</w:t>
      </w:r>
    </w:p>
    <w:sectPr w:rsidR="00392BE7" w:rsidRPr="00392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7C"/>
    <w:rsid w:val="00115C1F"/>
    <w:rsid w:val="00392BE7"/>
    <w:rsid w:val="004E6851"/>
    <w:rsid w:val="005B0304"/>
    <w:rsid w:val="006B14C4"/>
    <w:rsid w:val="0070443F"/>
    <w:rsid w:val="009D4D77"/>
    <w:rsid w:val="00A73A62"/>
    <w:rsid w:val="00BD2746"/>
    <w:rsid w:val="00BF1FBB"/>
    <w:rsid w:val="00DC5A0A"/>
    <w:rsid w:val="00E5164E"/>
    <w:rsid w:val="00F8282D"/>
    <w:rsid w:val="00FC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AE4A"/>
  <w15:chartTrackingRefBased/>
  <w15:docId w15:val="{6E584DD5-9EF0-46EA-A95F-BA1D090C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D4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2020-09-25T12:41:00Z</dcterms:created>
  <dcterms:modified xsi:type="dcterms:W3CDTF">2020-10-01T06:55:00Z</dcterms:modified>
</cp:coreProperties>
</file>