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AC864" w14:textId="5FBCC4E9" w:rsidR="00905D25" w:rsidRDefault="00647146" w:rsidP="00611C81">
      <w:pPr>
        <w:pStyle w:val="Titre"/>
      </w:pPr>
      <w:r>
        <w:t xml:space="preserve">Axe 1: </w:t>
      </w:r>
      <w:r w:rsidR="00905D25" w:rsidRPr="00F3196F">
        <w:rPr>
          <w:lang w:val="fr-FR"/>
        </w:rPr>
        <w:t>Innovations scientifiques et responsabilité</w:t>
      </w:r>
    </w:p>
    <w:p w14:paraId="005676FA" w14:textId="77777777" w:rsidR="00905D25" w:rsidRPr="000F13D3" w:rsidRDefault="00905D25" w:rsidP="00611C81">
      <w:pPr>
        <w:pStyle w:val="Titre"/>
      </w:pPr>
      <w:r w:rsidRPr="000F13D3">
        <w:t>Wissenschaftliche Innovationen und Verantwortungsbewusstsein</w:t>
      </w:r>
    </w:p>
    <w:p w14:paraId="0E788F4F" w14:textId="5ADB4AD9" w:rsidR="0070443F" w:rsidRPr="00CF4186" w:rsidRDefault="0070443F">
      <w:pPr>
        <w:rPr>
          <w:lang w:val="de-DE"/>
        </w:rPr>
      </w:pPr>
    </w:p>
    <w:p w14:paraId="29D35175" w14:textId="7C5EAFCA" w:rsidR="00647146" w:rsidRDefault="00CF4186">
      <w:pPr>
        <w:rPr>
          <w:lang w:val="de-DE"/>
        </w:rPr>
      </w:pPr>
      <w:r w:rsidRPr="00CF4186">
        <w:rPr>
          <w:lang w:val="de-DE"/>
        </w:rPr>
        <w:t xml:space="preserve">Übung 1: </w:t>
      </w:r>
      <w:r>
        <w:rPr>
          <w:lang w:val="de-DE"/>
        </w:rPr>
        <w:t xml:space="preserve">Texte und </w:t>
      </w:r>
      <w:r w:rsidR="00DD0707">
        <w:rPr>
          <w:lang w:val="de-DE"/>
        </w:rPr>
        <w:t>Kontexte</w:t>
      </w:r>
      <w:r>
        <w:rPr>
          <w:lang w:val="de-DE"/>
        </w:rPr>
        <w:t xml:space="preserve"> IV</w:t>
      </w:r>
    </w:p>
    <w:p w14:paraId="7F13F8F7" w14:textId="3CB2D00F" w:rsidR="00CF4186" w:rsidRDefault="00CF4186">
      <w:pPr>
        <w:rPr>
          <w:lang w:val="de-DE"/>
        </w:rPr>
      </w:pPr>
      <w:r w:rsidRPr="00CF4186">
        <w:rPr>
          <w:lang w:val="de-DE"/>
        </w:rPr>
        <w:t>Dokument 1 gibt Auskunft über die Anzahl der Wissenschaftler in Deutschland und in der Welt. Dokument 2 erzählt über das Leben von Einstein.</w:t>
      </w:r>
    </w:p>
    <w:p w14:paraId="32E49E80" w14:textId="07A1602E" w:rsidR="00CF4186" w:rsidRDefault="00CF4186">
      <w:pPr>
        <w:rPr>
          <w:lang w:val="de-DE"/>
        </w:rPr>
      </w:pPr>
    </w:p>
    <w:p w14:paraId="54F389B8" w14:textId="270E2142" w:rsidR="00CF4186" w:rsidRDefault="00251D79">
      <w:pPr>
        <w:rPr>
          <w:lang w:val="de-DE"/>
        </w:rPr>
      </w:pPr>
      <w:r>
        <w:rPr>
          <w:lang w:val="de-DE"/>
        </w:rPr>
        <w:t>Übung 2: Kennen Sie Albert Einstein?</w:t>
      </w:r>
    </w:p>
    <w:p w14:paraId="641EB040" w14:textId="6E9E4B4C" w:rsidR="00251D79" w:rsidRDefault="00251D79">
      <w:pPr>
        <w:rPr>
          <w:lang w:val="de-DE"/>
        </w:rPr>
      </w:pPr>
      <w:r w:rsidRPr="00251D79">
        <w:rPr>
          <w:lang w:val="de-DE"/>
        </w:rPr>
        <w:t>Das zweite Dokument ist eine Karte, auf der die wichtigsten biographischen Elemente von Einsteins Leben zu finden sind.</w:t>
      </w:r>
    </w:p>
    <w:p w14:paraId="49BB8AAF" w14:textId="3AC440F4" w:rsidR="00251D79" w:rsidRDefault="00251D79">
      <w:pPr>
        <w:rPr>
          <w:lang w:val="de-DE"/>
        </w:rPr>
      </w:pPr>
    </w:p>
    <w:p w14:paraId="6C8F72CB" w14:textId="3EB08518" w:rsidR="00251D79" w:rsidRDefault="00251D79">
      <w:pPr>
        <w:rPr>
          <w:lang w:val="de-DE"/>
        </w:rPr>
      </w:pPr>
      <w:r>
        <w:rPr>
          <w:lang w:val="de-DE"/>
        </w:rPr>
        <w:t>Übung 3: Verantwortung und Ethik</w:t>
      </w:r>
    </w:p>
    <w:p w14:paraId="14EED219" w14:textId="2103B0AF" w:rsidR="00251D79" w:rsidRDefault="00251D79">
      <w:pPr>
        <w:rPr>
          <w:lang w:val="de-DE"/>
        </w:rPr>
      </w:pPr>
      <w:r w:rsidRPr="00251D79">
        <w:rPr>
          <w:lang w:val="de-DE"/>
        </w:rPr>
        <w:t>Das dritte Dokument erzählt von der Entdeckung der Kernspaltung und der Entdeckung der Atombombe durch Albert Einstein.</w:t>
      </w:r>
    </w:p>
    <w:p w14:paraId="259DE392" w14:textId="35302225" w:rsidR="00251D79" w:rsidRDefault="00251D79">
      <w:pPr>
        <w:rPr>
          <w:lang w:val="de-DE"/>
        </w:rPr>
      </w:pPr>
    </w:p>
    <w:p w14:paraId="129AB192" w14:textId="34EB57F3" w:rsidR="00251D79" w:rsidRDefault="00251D79">
      <w:pPr>
        <w:rPr>
          <w:lang w:val="de-DE"/>
        </w:rPr>
      </w:pPr>
      <w:r>
        <w:rPr>
          <w:lang w:val="de-DE"/>
        </w:rPr>
        <w:t xml:space="preserve">Übung 4,5,6: </w:t>
      </w:r>
      <w:r w:rsidRPr="00251D79">
        <w:rPr>
          <w:lang w:val="de-DE"/>
        </w:rPr>
        <w:t>unregelmäßige Verben</w:t>
      </w:r>
    </w:p>
    <w:p w14:paraId="4FB9E9F0" w14:textId="77777777" w:rsidR="00251D79" w:rsidRPr="00CF4186" w:rsidRDefault="00251D79">
      <w:pPr>
        <w:rPr>
          <w:lang w:val="de-DE"/>
        </w:rPr>
      </w:pPr>
    </w:p>
    <w:p w14:paraId="41D9089B" w14:textId="310E47B5" w:rsidR="00251D79" w:rsidRDefault="00251D79">
      <w:pPr>
        <w:rPr>
          <w:lang w:val="de-DE"/>
        </w:rPr>
      </w:pPr>
      <w:r>
        <w:rPr>
          <w:lang w:val="de-DE"/>
        </w:rPr>
        <w:t xml:space="preserve">Übung 7: C Das Russell-Einstein </w:t>
      </w:r>
      <w:r w:rsidR="00534268">
        <w:rPr>
          <w:lang w:val="de-DE"/>
        </w:rPr>
        <w:t>Manifest, 1955</w:t>
      </w:r>
    </w:p>
    <w:p w14:paraId="0BE1C7D1" w14:textId="023DD8CD" w:rsidR="00534268" w:rsidRDefault="00534268">
      <w:pPr>
        <w:rPr>
          <w:lang w:val="de-DE"/>
        </w:rPr>
      </w:pPr>
      <w:r w:rsidRPr="00534268">
        <w:rPr>
          <w:lang w:val="de-DE"/>
        </w:rPr>
        <w:t xml:space="preserve">Die siebte Doku handelt vom Kampf von Albert </w:t>
      </w:r>
      <w:r w:rsidR="00DD0707" w:rsidRPr="00534268">
        <w:rPr>
          <w:lang w:val="de-DE"/>
        </w:rPr>
        <w:t>Einstein</w:t>
      </w:r>
      <w:r w:rsidRPr="00534268">
        <w:rPr>
          <w:lang w:val="de-DE"/>
        </w:rPr>
        <w:t xml:space="preserve"> und anderen Wissenschaftlern gegen den Einsatz wissenschaftlicher Neuerungen, um den Krieg zu gewinnen.</w:t>
      </w:r>
    </w:p>
    <w:p w14:paraId="22CFA804" w14:textId="77777777" w:rsidR="00DD0707" w:rsidRDefault="00DD0707">
      <w:pPr>
        <w:spacing w:after="160" w:line="259" w:lineRule="auto"/>
        <w:jc w:val="left"/>
        <w:rPr>
          <w:rFonts w:eastAsiaTheme="majorEastAsia" w:cstheme="majorBidi"/>
          <w:b/>
          <w:color w:val="auto"/>
          <w:spacing w:val="-10"/>
          <w:sz w:val="48"/>
          <w:szCs w:val="56"/>
          <w:lang w:val="de-DE"/>
        </w:rPr>
      </w:pPr>
      <w:r>
        <w:br w:type="page"/>
      </w:r>
    </w:p>
    <w:p w14:paraId="0882C782" w14:textId="61ECDDEB" w:rsidR="00DD0707" w:rsidRDefault="00DD0707" w:rsidP="00DD0707">
      <w:pPr>
        <w:pStyle w:val="Titre"/>
      </w:pPr>
      <w:r>
        <w:lastRenderedPageBreak/>
        <w:t xml:space="preserve">Axe 2: </w:t>
      </w:r>
      <w:r w:rsidRPr="00F3196F">
        <w:rPr>
          <w:lang w:val="fr-FR"/>
        </w:rPr>
        <w:t>Identité et échange</w:t>
      </w:r>
    </w:p>
    <w:p w14:paraId="537B7427" w14:textId="57DB0605" w:rsidR="00DD0707" w:rsidRDefault="00DD0707" w:rsidP="00DD0707">
      <w:pPr>
        <w:pStyle w:val="Titre"/>
      </w:pPr>
      <w:r>
        <w:t>Identität und Austausch</w:t>
      </w:r>
    </w:p>
    <w:p w14:paraId="733203C4" w14:textId="77777777" w:rsidR="00DD0707" w:rsidRDefault="00DD0707">
      <w:pPr>
        <w:rPr>
          <w:lang w:val="de-DE"/>
        </w:rPr>
      </w:pPr>
    </w:p>
    <w:p w14:paraId="3EC24192" w14:textId="6A139990" w:rsidR="00534268" w:rsidRDefault="00534268">
      <w:pPr>
        <w:rPr>
          <w:lang w:val="de-DE"/>
        </w:rPr>
      </w:pPr>
      <w:r>
        <w:rPr>
          <w:lang w:val="de-DE"/>
        </w:rPr>
        <w:t>Übung 8: Das Gap-Jahr!</w:t>
      </w:r>
    </w:p>
    <w:p w14:paraId="39D69F92" w14:textId="556B4C7C" w:rsidR="00251D79" w:rsidRDefault="00534268">
      <w:pPr>
        <w:rPr>
          <w:lang w:val="de-DE"/>
        </w:rPr>
      </w:pPr>
      <w:r w:rsidRPr="00534268">
        <w:rPr>
          <w:lang w:val="de-DE"/>
        </w:rPr>
        <w:t>Das achte Dokument erklärt, was ein Sabbatjahr ist.</w:t>
      </w:r>
    </w:p>
    <w:p w14:paraId="10621501" w14:textId="1DCC86AE" w:rsidR="00534268" w:rsidRDefault="00534268">
      <w:pPr>
        <w:rPr>
          <w:lang w:val="de-DE"/>
        </w:rPr>
      </w:pPr>
    </w:p>
    <w:p w14:paraId="4A578758" w14:textId="2ED11713" w:rsidR="00534268" w:rsidRDefault="00534268">
      <w:pPr>
        <w:rPr>
          <w:lang w:val="de-DE"/>
        </w:rPr>
      </w:pPr>
      <w:r>
        <w:rPr>
          <w:lang w:val="de-DE"/>
        </w:rPr>
        <w:t>Übung 9: „</w:t>
      </w:r>
      <w:proofErr w:type="spellStart"/>
      <w:r>
        <w:rPr>
          <w:lang w:val="de-DE"/>
        </w:rPr>
        <w:t>Abo</w:t>
      </w:r>
      <w:r w:rsidR="00073698">
        <w:rPr>
          <w:lang w:val="de-DE"/>
        </w:rPr>
        <w:t>r</w:t>
      </w:r>
      <w:r>
        <w:rPr>
          <w:lang w:val="de-DE"/>
        </w:rPr>
        <w:t>der</w:t>
      </w:r>
      <w:proofErr w:type="spellEnd"/>
      <w:r>
        <w:rPr>
          <w:lang w:val="de-DE"/>
        </w:rPr>
        <w:t xml:space="preserve"> la </w:t>
      </w:r>
      <w:proofErr w:type="spellStart"/>
      <w:r>
        <w:rPr>
          <w:lang w:val="de-DE"/>
        </w:rPr>
        <w:t>compréhension</w:t>
      </w:r>
      <w:proofErr w:type="spellEnd"/>
      <w:r>
        <w:rPr>
          <w:lang w:val="de-DE"/>
        </w:rPr>
        <w:t xml:space="preserve"> orale“</w:t>
      </w:r>
    </w:p>
    <w:p w14:paraId="32AE220B" w14:textId="0B3AA9DB" w:rsidR="00534268" w:rsidRDefault="00534268">
      <w:pPr>
        <w:rPr>
          <w:lang w:val="de-DE"/>
        </w:rPr>
      </w:pPr>
      <w:r w:rsidRPr="00534268">
        <w:rPr>
          <w:lang w:val="de-DE"/>
        </w:rPr>
        <w:t>Das neunte Dokument erklärt, wie man das Hörverstehen durchführt.</w:t>
      </w:r>
    </w:p>
    <w:p w14:paraId="6492EE14" w14:textId="73C465F4" w:rsidR="00534268" w:rsidRDefault="00534268">
      <w:pPr>
        <w:rPr>
          <w:lang w:val="de-DE"/>
        </w:rPr>
      </w:pPr>
    </w:p>
    <w:p w14:paraId="20AD0AF3" w14:textId="6B5C8F0A" w:rsidR="00CE3B37" w:rsidRDefault="00534268">
      <w:pPr>
        <w:rPr>
          <w:lang w:val="de-DE"/>
        </w:rPr>
      </w:pPr>
      <w:r>
        <w:rPr>
          <w:lang w:val="de-DE"/>
        </w:rPr>
        <w:t>Übung 10: Kurz</w:t>
      </w:r>
      <w:r w:rsidR="00CE3B37">
        <w:rPr>
          <w:lang w:val="de-DE"/>
        </w:rPr>
        <w:t>kapitel 2</w:t>
      </w:r>
    </w:p>
    <w:p w14:paraId="58E87169" w14:textId="141E2D7A" w:rsidR="00CE3B37" w:rsidRDefault="00CE3B37">
      <w:pPr>
        <w:rPr>
          <w:lang w:val="de-DE"/>
        </w:rPr>
      </w:pPr>
      <w:r w:rsidRPr="00CE3B37">
        <w:rPr>
          <w:lang w:val="de-DE"/>
        </w:rPr>
        <w:t>Das zehnte Dokument erklärt die Herkunft der Jeans und wer der Erfinder ist.</w:t>
      </w:r>
    </w:p>
    <w:p w14:paraId="64C355C5" w14:textId="34BE461A" w:rsidR="00CE3B37" w:rsidRDefault="00CE3B37">
      <w:pPr>
        <w:rPr>
          <w:lang w:val="de-DE"/>
        </w:rPr>
      </w:pPr>
    </w:p>
    <w:p w14:paraId="02941DA1" w14:textId="00891072" w:rsidR="00CE3B37" w:rsidRDefault="00CE3B37">
      <w:pPr>
        <w:rPr>
          <w:lang w:val="de-DE"/>
        </w:rPr>
      </w:pPr>
      <w:r>
        <w:rPr>
          <w:lang w:val="de-DE"/>
        </w:rPr>
        <w:t>Übung 11: Einst</w:t>
      </w:r>
      <w:r w:rsidR="004578A2">
        <w:rPr>
          <w:lang w:val="de-DE"/>
        </w:rPr>
        <w:t>e</w:t>
      </w:r>
      <w:r>
        <w:rPr>
          <w:lang w:val="de-DE"/>
        </w:rPr>
        <w:t xml:space="preserve">in </w:t>
      </w:r>
      <w:proofErr w:type="spellStart"/>
      <w:r>
        <w:rPr>
          <w:lang w:val="de-DE"/>
        </w:rPr>
        <w:t>for</w:t>
      </w:r>
      <w:proofErr w:type="spellEnd"/>
      <w:r>
        <w:rPr>
          <w:lang w:val="de-DE"/>
        </w:rPr>
        <w:t xml:space="preserve"> </w:t>
      </w:r>
      <w:proofErr w:type="spellStart"/>
      <w:r>
        <w:rPr>
          <w:lang w:val="de-DE"/>
        </w:rPr>
        <w:t>President</w:t>
      </w:r>
      <w:proofErr w:type="spellEnd"/>
    </w:p>
    <w:p w14:paraId="34E1359C" w14:textId="31619A3F" w:rsidR="00CE3B37" w:rsidRDefault="00CE3B37">
      <w:pPr>
        <w:rPr>
          <w:lang w:val="de-DE"/>
        </w:rPr>
      </w:pPr>
      <w:r w:rsidRPr="00CE3B37">
        <w:rPr>
          <w:lang w:val="de-DE"/>
        </w:rPr>
        <w:t>Das elfte Dokument ist ein Link zu einer Audiodatei, mit der das Hörverstehen geübt werden kann.</w:t>
      </w:r>
    </w:p>
    <w:p w14:paraId="086739E2" w14:textId="7B244227" w:rsidR="00CE3B37" w:rsidRDefault="00CE3B37">
      <w:pPr>
        <w:rPr>
          <w:lang w:val="de-DE"/>
        </w:rPr>
      </w:pPr>
    </w:p>
    <w:p w14:paraId="390AD512" w14:textId="2A923A75" w:rsidR="00CE3B37" w:rsidRDefault="00CE3B37">
      <w:pPr>
        <w:rPr>
          <w:lang w:val="de-DE"/>
        </w:rPr>
      </w:pPr>
      <w:r>
        <w:rPr>
          <w:lang w:val="de-DE"/>
        </w:rPr>
        <w:t>Übung 12: Im Ausland Studieren</w:t>
      </w:r>
    </w:p>
    <w:p w14:paraId="46D963DC" w14:textId="4A4454B6" w:rsidR="00CE3B37" w:rsidRDefault="00CE3B37">
      <w:pPr>
        <w:rPr>
          <w:lang w:val="de-DE"/>
        </w:rPr>
      </w:pPr>
      <w:r w:rsidRPr="00CE3B37">
        <w:rPr>
          <w:lang w:val="de-DE"/>
        </w:rPr>
        <w:t>Der zwölfte Beitrag befasst sich mit dem Thema "Verstehen", indem er uns bittet, zu erklären, was jedes der Programme (in deutscher Sprache) bietet.</w:t>
      </w:r>
    </w:p>
    <w:p w14:paraId="077219D7" w14:textId="3DC015DC" w:rsidR="00534268" w:rsidRDefault="00534268">
      <w:pPr>
        <w:rPr>
          <w:lang w:val="de-DE"/>
        </w:rPr>
      </w:pPr>
    </w:p>
    <w:p w14:paraId="08403FA1" w14:textId="136D6F02" w:rsidR="00DD0707" w:rsidRDefault="00DD0707">
      <w:pPr>
        <w:spacing w:after="160" w:line="259" w:lineRule="auto"/>
        <w:jc w:val="left"/>
        <w:rPr>
          <w:lang w:val="de-DE"/>
        </w:rPr>
      </w:pPr>
      <w:r>
        <w:rPr>
          <w:lang w:val="de-DE"/>
        </w:rPr>
        <w:br w:type="page"/>
      </w:r>
    </w:p>
    <w:p w14:paraId="4D4F6E1A" w14:textId="0EF0C624" w:rsidR="00DD0707" w:rsidRDefault="00DD0707" w:rsidP="00DD0707">
      <w:pPr>
        <w:pStyle w:val="Titre"/>
      </w:pPr>
      <w:r>
        <w:lastRenderedPageBreak/>
        <w:t>Axe 3: Art et Pouvoir</w:t>
      </w:r>
    </w:p>
    <w:p w14:paraId="68485320" w14:textId="02032281" w:rsidR="000575F0" w:rsidRDefault="00DD0707" w:rsidP="00DD0707">
      <w:pPr>
        <w:pStyle w:val="Titre"/>
      </w:pPr>
      <w:r>
        <w:t>Kunst und macht</w:t>
      </w:r>
    </w:p>
    <w:p w14:paraId="4590DAD0" w14:textId="77777777" w:rsidR="00DD0707" w:rsidRDefault="00DD0707">
      <w:pPr>
        <w:rPr>
          <w:lang w:val="de-DE"/>
        </w:rPr>
      </w:pPr>
    </w:p>
    <w:p w14:paraId="0735458C" w14:textId="425B2E68" w:rsidR="00CE3B37" w:rsidRDefault="00CE3B37">
      <w:pPr>
        <w:rPr>
          <w:lang w:val="de-DE"/>
        </w:rPr>
      </w:pPr>
      <w:r>
        <w:rPr>
          <w:lang w:val="de-DE"/>
        </w:rPr>
        <w:t>Übung 13: Kunst und Politik</w:t>
      </w:r>
    </w:p>
    <w:p w14:paraId="3F101849" w14:textId="59DF6B9D" w:rsidR="000575F0" w:rsidRDefault="000575F0">
      <w:pPr>
        <w:rPr>
          <w:lang w:val="de-DE"/>
        </w:rPr>
      </w:pPr>
      <w:r w:rsidRPr="000575F0">
        <w:rPr>
          <w:lang w:val="de-DE"/>
        </w:rPr>
        <w:t xml:space="preserve">Das dreizehnte Dokument befasst sich mit dem Unterschied zwischen der vom Regime akzeptierten Kunst und der entarteten Kunst. Das zweite Dokument auf dieser Seite beschäftigt sich mit der Geschichte des Künstlers Schildert </w:t>
      </w:r>
      <w:proofErr w:type="spellStart"/>
      <w:r w:rsidRPr="000575F0">
        <w:rPr>
          <w:lang w:val="de-DE"/>
        </w:rPr>
        <w:t>Siegfrieg</w:t>
      </w:r>
      <w:proofErr w:type="spellEnd"/>
      <w:r w:rsidRPr="000575F0">
        <w:rPr>
          <w:lang w:val="de-DE"/>
        </w:rPr>
        <w:t>, der als entartet gilt.</w:t>
      </w:r>
    </w:p>
    <w:p w14:paraId="621EDD43" w14:textId="23D5BC49" w:rsidR="00534268" w:rsidRDefault="00534268">
      <w:pPr>
        <w:rPr>
          <w:lang w:val="de-DE"/>
        </w:rPr>
      </w:pPr>
    </w:p>
    <w:p w14:paraId="59A50A38" w14:textId="7ABE9D59" w:rsidR="000575F0" w:rsidRDefault="000575F0">
      <w:pPr>
        <w:rPr>
          <w:lang w:val="de-DE"/>
        </w:rPr>
      </w:pPr>
      <w:r>
        <w:rPr>
          <w:lang w:val="de-DE"/>
        </w:rPr>
        <w:t xml:space="preserve">Übung 14: Gemälde: „erwünschte </w:t>
      </w:r>
      <w:proofErr w:type="spellStart"/>
      <w:r>
        <w:rPr>
          <w:lang w:val="de-DE"/>
        </w:rPr>
        <w:t>kunst</w:t>
      </w:r>
      <w:proofErr w:type="spellEnd"/>
      <w:r>
        <w:rPr>
          <w:lang w:val="de-DE"/>
        </w:rPr>
        <w:t>“/“entartete Kunst“</w:t>
      </w:r>
    </w:p>
    <w:p w14:paraId="4C0A04D2" w14:textId="29C093E8" w:rsidR="000575F0" w:rsidRDefault="000575F0">
      <w:pPr>
        <w:rPr>
          <w:lang w:val="de-DE"/>
        </w:rPr>
      </w:pPr>
      <w:r w:rsidRPr="000575F0">
        <w:rPr>
          <w:lang w:val="de-DE"/>
        </w:rPr>
        <w:t>Das vierzehnte Dokument enthält zwei Gemälde, von denen eines dem Naziregime treu ist und das andere zur als entartet geweihten Kunst (</w:t>
      </w:r>
      <w:proofErr w:type="spellStart"/>
      <w:r w:rsidRPr="000575F0">
        <w:rPr>
          <w:lang w:val="de-DE"/>
        </w:rPr>
        <w:t>d'otto</w:t>
      </w:r>
      <w:proofErr w:type="spellEnd"/>
      <w:r w:rsidRPr="000575F0">
        <w:rPr>
          <w:lang w:val="de-DE"/>
        </w:rPr>
        <w:t xml:space="preserve"> DIX) gehört.</w:t>
      </w:r>
    </w:p>
    <w:p w14:paraId="5BF6EE6A" w14:textId="2B254F1F" w:rsidR="000575F0" w:rsidRDefault="000575F0">
      <w:pPr>
        <w:rPr>
          <w:lang w:val="de-DE"/>
        </w:rPr>
      </w:pPr>
    </w:p>
    <w:p w14:paraId="51592058" w14:textId="38952AB4" w:rsidR="000575F0" w:rsidRDefault="00D70AA7">
      <w:pPr>
        <w:rPr>
          <w:lang w:val="de-DE"/>
        </w:rPr>
      </w:pPr>
      <w:r>
        <w:rPr>
          <w:lang w:val="de-DE"/>
        </w:rPr>
        <w:t>Übung 15: Musik Meines Vaters</w:t>
      </w:r>
    </w:p>
    <w:p w14:paraId="4D940126" w14:textId="6742E9F9" w:rsidR="00D70AA7" w:rsidRDefault="00D70AA7">
      <w:pPr>
        <w:rPr>
          <w:lang w:val="de-DE"/>
        </w:rPr>
      </w:pPr>
      <w:r w:rsidRPr="00D70AA7">
        <w:rPr>
          <w:lang w:val="de-DE"/>
        </w:rPr>
        <w:t>Das fünfzehnte Dokument heißt "Die Musik meines Vaters" und handelt von Musik aus dem Westen und vom Regime zensierter Musik, die auf dem Schwarzmarkt verkauft wurde.</w:t>
      </w:r>
    </w:p>
    <w:p w14:paraId="0D16E5B4" w14:textId="4276E19D" w:rsidR="00D70AA7" w:rsidRDefault="00D70AA7">
      <w:pPr>
        <w:rPr>
          <w:lang w:val="de-DE"/>
        </w:rPr>
      </w:pPr>
    </w:p>
    <w:p w14:paraId="65BA18DA" w14:textId="618B2D91" w:rsidR="00D70AA7" w:rsidRDefault="00D70AA7">
      <w:pPr>
        <w:rPr>
          <w:lang w:val="de-DE"/>
        </w:rPr>
      </w:pPr>
      <w:r>
        <w:rPr>
          <w:lang w:val="de-DE"/>
        </w:rPr>
        <w:t>Übung 16: Wolf Biermann</w:t>
      </w:r>
    </w:p>
    <w:p w14:paraId="194819AC" w14:textId="42B2A5DC" w:rsidR="000575F0" w:rsidRDefault="00D70AA7">
      <w:pPr>
        <w:rPr>
          <w:lang w:val="de-DE"/>
        </w:rPr>
      </w:pPr>
      <w:r w:rsidRPr="00D70AA7">
        <w:rPr>
          <w:lang w:val="de-DE"/>
        </w:rPr>
        <w:t>Das sechzehnte Dokument ist ein kleiner Text mit einer Biographie von Wolf Biermann, einer weiteren Person, die gegen das Ostregime war.</w:t>
      </w:r>
    </w:p>
    <w:p w14:paraId="5A91BFD6" w14:textId="2479698F" w:rsidR="00D70AA7" w:rsidRDefault="00D70AA7">
      <w:pPr>
        <w:rPr>
          <w:lang w:val="de-DE"/>
        </w:rPr>
      </w:pPr>
    </w:p>
    <w:p w14:paraId="60D34D3E" w14:textId="36E02984" w:rsidR="00D70AA7" w:rsidRDefault="004A4572">
      <w:pPr>
        <w:rPr>
          <w:lang w:val="de-DE"/>
        </w:rPr>
      </w:pPr>
      <w:r>
        <w:rPr>
          <w:lang w:val="de-DE"/>
        </w:rPr>
        <w:t>Übung 17: Blick auf … Musik als Mittel zum Widerstand</w:t>
      </w:r>
    </w:p>
    <w:p w14:paraId="50A58E22" w14:textId="63FCD9A9" w:rsidR="004A4572" w:rsidRDefault="004A4572">
      <w:pPr>
        <w:rPr>
          <w:lang w:val="de-DE"/>
        </w:rPr>
      </w:pPr>
      <w:r w:rsidRPr="004A4572">
        <w:rPr>
          <w:lang w:val="de-DE"/>
        </w:rPr>
        <w:t xml:space="preserve">Das siebzehnte Dokument befasst sich mit Stephan </w:t>
      </w:r>
      <w:proofErr w:type="spellStart"/>
      <w:r w:rsidRPr="004A4572">
        <w:rPr>
          <w:lang w:val="de-DE"/>
        </w:rPr>
        <w:t>Krawczyck</w:t>
      </w:r>
      <w:proofErr w:type="spellEnd"/>
      <w:r w:rsidRPr="004A4572">
        <w:rPr>
          <w:lang w:val="de-DE"/>
        </w:rPr>
        <w:t>, einem Musiker aus der DDR, der sich allmählich gegen das Regime wandte, das Exil wählte und dann, einige Jahre später, nach dem Sturz des Regimes, nur mit Mühe nach Ostdeutschland zurückkehren konnte.</w:t>
      </w:r>
    </w:p>
    <w:p w14:paraId="76370168" w14:textId="5A1328E0" w:rsidR="004A4572" w:rsidRDefault="004A4572">
      <w:pPr>
        <w:spacing w:after="160" w:line="259" w:lineRule="auto"/>
        <w:jc w:val="left"/>
        <w:rPr>
          <w:lang w:val="de-DE"/>
        </w:rPr>
      </w:pPr>
      <w:r>
        <w:rPr>
          <w:lang w:val="de-DE"/>
        </w:rPr>
        <w:br w:type="page"/>
      </w:r>
    </w:p>
    <w:p w14:paraId="5A4A070E" w14:textId="02490534" w:rsidR="00DD0707" w:rsidRDefault="00611C81" w:rsidP="00611C81">
      <w:pPr>
        <w:pStyle w:val="Titre"/>
      </w:pPr>
      <w:r w:rsidRPr="00CF4186">
        <w:lastRenderedPageBreak/>
        <w:t xml:space="preserve">Axe </w:t>
      </w:r>
      <w:r w:rsidR="00DD0707">
        <w:t>4</w:t>
      </w:r>
      <w:r w:rsidRPr="00CF4186">
        <w:t xml:space="preserve">: </w:t>
      </w:r>
      <w:r w:rsidR="00DD0707" w:rsidRPr="00F3196F">
        <w:rPr>
          <w:lang w:val="fr-FR"/>
        </w:rPr>
        <w:t>Espaces privés et Espaces publiques</w:t>
      </w:r>
    </w:p>
    <w:p w14:paraId="56543FAB" w14:textId="45EE1936" w:rsidR="00611C81" w:rsidRPr="00CF4186" w:rsidRDefault="00611C81" w:rsidP="00611C81">
      <w:pPr>
        <w:pStyle w:val="Titre"/>
      </w:pPr>
      <w:r w:rsidRPr="00CF4186">
        <w:t>Privater und öffentlicher Raum</w:t>
      </w:r>
    </w:p>
    <w:p w14:paraId="791B705D" w14:textId="77777777" w:rsidR="00611C81" w:rsidRPr="00CF4186" w:rsidRDefault="00611C81" w:rsidP="00611C81">
      <w:pPr>
        <w:rPr>
          <w:lang w:val="de-DE"/>
        </w:rPr>
      </w:pPr>
      <w:r w:rsidRPr="00CF4186">
        <w:rPr>
          <w:lang w:val="de-DE"/>
        </w:rPr>
        <w:t>(025)</w:t>
      </w:r>
    </w:p>
    <w:p w14:paraId="6573E82C" w14:textId="77777777" w:rsidR="004A4572" w:rsidRDefault="004A4572">
      <w:r>
        <w:rPr>
          <w:lang w:val="de-DE"/>
        </w:rPr>
        <w:t>Übung 18,19: Frauen machen</w:t>
      </w:r>
      <w:r w:rsidRPr="004A4572">
        <w:t xml:space="preserve"> </w:t>
      </w:r>
    </w:p>
    <w:p w14:paraId="3B8B8073" w14:textId="2CF4D18E" w:rsidR="00611C81" w:rsidRDefault="004A4572">
      <w:pPr>
        <w:rPr>
          <w:lang w:val="de-DE"/>
        </w:rPr>
      </w:pPr>
      <w:r w:rsidRPr="004A4572">
        <w:rPr>
          <w:lang w:val="de-DE"/>
        </w:rPr>
        <w:t>Die Dokumente aus den Jahren achtzehn und neunzehn enthalten einen chronologischen Fries, der die Entwicklung des sozialen Lebens der Frauen vom neunzehnten Jahrhundert bis zweitausendsiebzehn nachzeichnet. von der Hausfrau über die Frau, die beginnt, an der Außenwelt teilzunehmen, bis zur Frau, die</w:t>
      </w:r>
      <w:r>
        <w:rPr>
          <w:lang w:val="de-DE"/>
        </w:rPr>
        <w:t xml:space="preserve"> mit</w:t>
      </w:r>
    </w:p>
    <w:p w14:paraId="7BF45912" w14:textId="2A9ED912" w:rsidR="004A4572" w:rsidRDefault="004A4572">
      <w:pPr>
        <w:rPr>
          <w:lang w:val="de-DE"/>
        </w:rPr>
      </w:pPr>
    </w:p>
    <w:p w14:paraId="05CB4376" w14:textId="3BA09A19" w:rsidR="008C31C1" w:rsidRDefault="008C31C1">
      <w:pPr>
        <w:rPr>
          <w:lang w:val="de-DE"/>
        </w:rPr>
      </w:pPr>
      <w:r>
        <w:rPr>
          <w:lang w:val="de-DE"/>
        </w:rPr>
        <w:t>Übung 20: Trotzdem erfolgreich (Hedy Lamar)</w:t>
      </w:r>
    </w:p>
    <w:p w14:paraId="5B88CA24" w14:textId="56CC2743" w:rsidR="008C31C1" w:rsidRDefault="008C31C1">
      <w:pPr>
        <w:rPr>
          <w:lang w:val="de-DE"/>
        </w:rPr>
      </w:pPr>
      <w:r w:rsidRPr="008C31C1">
        <w:rPr>
          <w:lang w:val="de-DE"/>
        </w:rPr>
        <w:t>Das zwanzigste Dokument befasst sich mit dem Leben von Hedy Lamar, die ihre eifersüchtige Frau verlassen hat und neben ihrer Hauptrolle in den Filmen auch ein Leben als Wissenschaftlerin führt, indem sie das Prinzip der drahtlosen Verbindung (oder des Frequenzsprungs) entdeckt.</w:t>
      </w:r>
    </w:p>
    <w:p w14:paraId="710B18C4" w14:textId="51C218D4" w:rsidR="008C31C1" w:rsidRDefault="008C31C1">
      <w:pPr>
        <w:rPr>
          <w:lang w:val="de-DE"/>
        </w:rPr>
      </w:pPr>
    </w:p>
    <w:p w14:paraId="1E3F6026" w14:textId="24891796" w:rsidR="008C31C1" w:rsidRDefault="008C31C1">
      <w:pPr>
        <w:rPr>
          <w:lang w:val="de-DE"/>
        </w:rPr>
      </w:pPr>
      <w:r>
        <w:rPr>
          <w:lang w:val="de-DE"/>
        </w:rPr>
        <w:t>Übung 21: 3 Unterschiedliche Rollenbilder in Ost und West</w:t>
      </w:r>
    </w:p>
    <w:p w14:paraId="3C2209C5" w14:textId="0C356472" w:rsidR="008C31C1" w:rsidRDefault="008C31C1">
      <w:pPr>
        <w:rPr>
          <w:lang w:val="de-DE"/>
        </w:rPr>
      </w:pPr>
      <w:r w:rsidRPr="008C31C1">
        <w:rPr>
          <w:lang w:val="de-DE"/>
        </w:rPr>
        <w:t>Dieses einundzwanzigste Dokument konzentriert sich auf die Rolle der Frauen in West- und Ostdeutschland.</w:t>
      </w:r>
    </w:p>
    <w:p w14:paraId="775B32C4" w14:textId="00B782BE" w:rsidR="00335C75" w:rsidRDefault="00335C75">
      <w:pPr>
        <w:rPr>
          <w:lang w:val="de-DE"/>
        </w:rPr>
      </w:pPr>
    </w:p>
    <w:p w14:paraId="1B1F581E" w14:textId="0EA2588E" w:rsidR="00335C75" w:rsidRDefault="00335C75">
      <w:pPr>
        <w:rPr>
          <w:lang w:val="de-DE"/>
        </w:rPr>
      </w:pPr>
      <w:r>
        <w:rPr>
          <w:lang w:val="de-DE"/>
        </w:rPr>
        <w:t xml:space="preserve">Pas </w:t>
      </w:r>
      <w:proofErr w:type="spellStart"/>
      <w:r>
        <w:rPr>
          <w:lang w:val="de-DE"/>
        </w:rPr>
        <w:t>réussi</w:t>
      </w:r>
      <w:proofErr w:type="spellEnd"/>
      <w:r>
        <w:rPr>
          <w:lang w:val="de-DE"/>
        </w:rPr>
        <w:t xml:space="preserve"> à </w:t>
      </w:r>
      <w:proofErr w:type="spellStart"/>
      <w:r>
        <w:rPr>
          <w:lang w:val="de-DE"/>
        </w:rPr>
        <w:t>localiser</w:t>
      </w:r>
      <w:proofErr w:type="spellEnd"/>
      <w:r>
        <w:rPr>
          <w:lang w:val="de-DE"/>
        </w:rPr>
        <w:t xml:space="preserve">: </w:t>
      </w:r>
    </w:p>
    <w:p w14:paraId="24C8A988" w14:textId="7E654EC9" w:rsidR="00335C75" w:rsidRPr="00335C75" w:rsidRDefault="00335C75" w:rsidP="00335C75">
      <w:pPr>
        <w:rPr>
          <w:lang w:val="de-DE"/>
        </w:rPr>
      </w:pPr>
      <w:r w:rsidRPr="00335C75">
        <w:rPr>
          <w:lang w:val="de-DE"/>
        </w:rPr>
        <w:t>- Identität und Austausch</w:t>
      </w:r>
    </w:p>
    <w:p w14:paraId="052C0845" w14:textId="4F8CE5E0" w:rsidR="00335C75" w:rsidRDefault="00335C75" w:rsidP="00335C75">
      <w:pPr>
        <w:rPr>
          <w:lang w:val="de-DE"/>
        </w:rPr>
      </w:pPr>
      <w:r w:rsidRPr="00335C75">
        <w:rPr>
          <w:lang w:val="de-DE"/>
        </w:rPr>
        <w:t>- Kunst und Macht</w:t>
      </w:r>
    </w:p>
    <w:p w14:paraId="6B5BAC9F" w14:textId="36FA3F55" w:rsidR="00073698" w:rsidRDefault="00073698" w:rsidP="00335C75">
      <w:pPr>
        <w:rPr>
          <w:lang w:val="de-DE"/>
        </w:rPr>
      </w:pPr>
    </w:p>
    <w:p w14:paraId="28A2BCF4" w14:textId="77777777" w:rsidR="00073698" w:rsidRDefault="00073698" w:rsidP="00073698">
      <w:pPr>
        <w:pStyle w:val="Titre"/>
      </w:pPr>
      <w:r>
        <w:t>Epreuve Orale:</w:t>
      </w:r>
    </w:p>
    <w:p w14:paraId="0637A04E" w14:textId="77777777" w:rsidR="00073698" w:rsidRDefault="00073698" w:rsidP="00073698">
      <w:proofErr w:type="spellStart"/>
      <w:r w:rsidRPr="00421826">
        <w:t>Quelque</w:t>
      </w:r>
      <w:proofErr w:type="spellEnd"/>
      <w:r w:rsidRPr="00421826">
        <w:t xml:space="preserve"> soit le support que vous choisirez, celui-ci doit instantanément vous faire penser à des documents vu en classe</w:t>
      </w:r>
      <w:r>
        <w:t xml:space="preserve"> ou des éléments de votre culture personnelle qui vous permettrons de mener un exposé argumenté. L’exposé dure 5 minutes.</w:t>
      </w:r>
    </w:p>
    <w:p w14:paraId="1F0D84A3" w14:textId="77777777" w:rsidR="00073698" w:rsidRDefault="00073698" w:rsidP="00073698"/>
    <w:p w14:paraId="64A632CF" w14:textId="77777777" w:rsidR="00073698" w:rsidRDefault="00073698" w:rsidP="00073698">
      <w:pPr>
        <w:rPr>
          <w:u w:val="single"/>
        </w:rPr>
      </w:pPr>
      <w:r>
        <w:t>Connaitre le vocabulaire de chaque axe et faire une fiche avec le</w:t>
      </w:r>
      <w:r w:rsidRPr="009150E2">
        <w:t xml:space="preserve"> </w:t>
      </w:r>
      <w:r w:rsidRPr="009150E2">
        <w:rPr>
          <w:u w:val="single"/>
        </w:rPr>
        <w:t>vocabulaire</w:t>
      </w:r>
      <w:r>
        <w:t xml:space="preserve"> de chaque </w:t>
      </w:r>
      <w:r w:rsidRPr="009150E2">
        <w:rPr>
          <w:u w:val="single"/>
        </w:rPr>
        <w:t>axe.</w:t>
      </w:r>
    </w:p>
    <w:p w14:paraId="56F827FC" w14:textId="77777777" w:rsidR="00073698" w:rsidRPr="009150E2" w:rsidRDefault="00073698" w:rsidP="00073698"/>
    <w:p w14:paraId="0922C0E6" w14:textId="77777777" w:rsidR="00073698" w:rsidRDefault="00073698" w:rsidP="00073698">
      <w:r>
        <w:t>Certaines tournures sont obligatoires.</w:t>
      </w:r>
    </w:p>
    <w:p w14:paraId="154EDC92" w14:textId="77777777" w:rsidR="00073698" w:rsidRDefault="00073698" w:rsidP="00073698"/>
    <w:p w14:paraId="0D709C8B" w14:textId="77777777" w:rsidR="00073698" w:rsidRDefault="00073698" w:rsidP="00073698">
      <w:r>
        <w:t>Organisation de l’exposé :</w:t>
      </w:r>
    </w:p>
    <w:p w14:paraId="34322942" w14:textId="77777777" w:rsidR="00073698" w:rsidRDefault="00073698" w:rsidP="00073698">
      <w:r>
        <w:t>Introduction</w:t>
      </w:r>
    </w:p>
    <w:p w14:paraId="03659BA0" w14:textId="77777777" w:rsidR="00073698" w:rsidRPr="009150E2" w:rsidRDefault="00073698" w:rsidP="00073698">
      <w:pPr>
        <w:rPr>
          <w:lang w:val="de-DE"/>
        </w:rPr>
      </w:pPr>
      <w:r w:rsidRPr="009150E2">
        <w:rPr>
          <w:lang w:val="de-DE"/>
        </w:rPr>
        <w:t>im 1. Teil werde ich über</w:t>
      </w:r>
      <w:r>
        <w:rPr>
          <w:lang w:val="de-DE"/>
        </w:rPr>
        <w:t xml:space="preserve"> </w:t>
      </w:r>
      <w:r w:rsidRPr="009150E2">
        <w:rPr>
          <w:lang w:val="de-DE"/>
        </w:rPr>
        <w:t>+</w:t>
      </w:r>
      <w:r>
        <w:rPr>
          <w:lang w:val="de-DE"/>
        </w:rPr>
        <w:t xml:space="preserve"> </w:t>
      </w:r>
      <w:r w:rsidRPr="009150E2">
        <w:rPr>
          <w:lang w:val="de-DE"/>
        </w:rPr>
        <w:t>A …. sprechen</w:t>
      </w:r>
    </w:p>
    <w:p w14:paraId="6C100A03" w14:textId="77777777" w:rsidR="00073698" w:rsidRDefault="00073698" w:rsidP="00073698">
      <w:pPr>
        <w:tabs>
          <w:tab w:val="center" w:pos="4536"/>
        </w:tabs>
        <w:rPr>
          <w:lang w:val="de-DE"/>
        </w:rPr>
      </w:pPr>
      <w:r w:rsidRPr="009150E2">
        <w:rPr>
          <w:lang w:val="de-DE"/>
        </w:rPr>
        <w:t>im 2. Teil werde ich … erklären.</w:t>
      </w:r>
    </w:p>
    <w:p w14:paraId="3E5CFA78" w14:textId="77777777" w:rsidR="00073698" w:rsidRDefault="00073698" w:rsidP="00073698">
      <w:pPr>
        <w:tabs>
          <w:tab w:val="center" w:pos="4536"/>
        </w:tabs>
      </w:pPr>
      <w:r w:rsidRPr="009150E2">
        <w:t>conclusion. Avis</w:t>
      </w:r>
    </w:p>
    <w:p w14:paraId="10019E4B" w14:textId="77777777" w:rsidR="00073698" w:rsidRDefault="00073698" w:rsidP="00073698">
      <w:pPr>
        <w:tabs>
          <w:tab w:val="center" w:pos="4536"/>
        </w:tabs>
      </w:pPr>
      <w:r>
        <w:t>Faire des phrases courtes.</w:t>
      </w:r>
    </w:p>
    <w:p w14:paraId="29226EC7" w14:textId="77777777" w:rsidR="00073698" w:rsidRDefault="00073698" w:rsidP="00073698">
      <w:pPr>
        <w:tabs>
          <w:tab w:val="center" w:pos="4536"/>
        </w:tabs>
      </w:pPr>
      <w:r>
        <w:t xml:space="preserve">Utiliser Weil et le verbe à la fin. Utiliser </w:t>
      </w:r>
      <w:r w:rsidRPr="00AF6276">
        <w:rPr>
          <w:lang w:val="de-DE"/>
        </w:rPr>
        <w:t>Denn</w:t>
      </w:r>
      <w:r>
        <w:t xml:space="preserve"> et le verbe n’est pas à la fin.</w:t>
      </w:r>
    </w:p>
    <w:p w14:paraId="29007F5E" w14:textId="77777777" w:rsidR="00073698" w:rsidRDefault="00073698" w:rsidP="00073698">
      <w:pPr>
        <w:tabs>
          <w:tab w:val="center" w:pos="4536"/>
        </w:tabs>
      </w:pPr>
      <w:r>
        <w:t>proposer une ouverture à la fin</w:t>
      </w:r>
    </w:p>
    <w:p w14:paraId="13230009" w14:textId="77777777" w:rsidR="00073698" w:rsidRPr="00AF6276" w:rsidRDefault="00073698" w:rsidP="00073698">
      <w:pPr>
        <w:tabs>
          <w:tab w:val="center" w:pos="4536"/>
        </w:tabs>
        <w:rPr>
          <w:b/>
          <w:bCs/>
        </w:rPr>
      </w:pPr>
      <w:r w:rsidRPr="00AF6276">
        <w:rPr>
          <w:b/>
          <w:bCs/>
        </w:rPr>
        <w:t>Ne Pas Tutoyer l’examinateur.</w:t>
      </w:r>
    </w:p>
    <w:p w14:paraId="395C6530" w14:textId="77777777" w:rsidR="00073698" w:rsidRDefault="00073698" w:rsidP="00335C75">
      <w:pPr>
        <w:rPr>
          <w:lang w:val="de-DE"/>
        </w:rPr>
      </w:pPr>
    </w:p>
    <w:p w14:paraId="0BCB57EF" w14:textId="176D4BD2" w:rsidR="00073698" w:rsidRDefault="00073698">
      <w:pPr>
        <w:spacing w:after="160" w:line="259" w:lineRule="auto"/>
        <w:jc w:val="left"/>
        <w:rPr>
          <w:lang w:val="de-DE"/>
        </w:rPr>
      </w:pPr>
      <w:r>
        <w:rPr>
          <w:lang w:val="de-DE"/>
        </w:rPr>
        <w:br w:type="page"/>
      </w:r>
    </w:p>
    <w:p w14:paraId="65C5C1E4" w14:textId="3A9548F3" w:rsidR="00073698" w:rsidRPr="00073698" w:rsidRDefault="00073698" w:rsidP="00073698">
      <w:pPr>
        <w:pStyle w:val="Titre"/>
        <w:rPr>
          <w:lang w:val="fr-FR"/>
        </w:rPr>
      </w:pPr>
      <w:r w:rsidRPr="00073698">
        <w:rPr>
          <w:lang w:val="fr-FR"/>
        </w:rPr>
        <w:lastRenderedPageBreak/>
        <w:t xml:space="preserve">Axe </w:t>
      </w:r>
      <w:r w:rsidR="00734FFF">
        <w:rPr>
          <w:lang w:val="fr-FR"/>
        </w:rPr>
        <w:t>5</w:t>
      </w:r>
      <w:r w:rsidRPr="00073698">
        <w:rPr>
          <w:lang w:val="fr-FR"/>
        </w:rPr>
        <w:t>: Citoyennetés et monde virtuels</w:t>
      </w:r>
    </w:p>
    <w:p w14:paraId="0B71CBE4" w14:textId="43D3BB87" w:rsidR="00073698" w:rsidRDefault="00073698" w:rsidP="00073698">
      <w:pPr>
        <w:pStyle w:val="Titre"/>
      </w:pPr>
      <w:r w:rsidRPr="00AA7DDB">
        <w:t xml:space="preserve">Staatsbürger </w:t>
      </w:r>
      <w:r w:rsidR="00366950">
        <w:t>und</w:t>
      </w:r>
      <w:r w:rsidRPr="00AA7DDB">
        <w:t xml:space="preserve"> virtuellen Welten</w:t>
      </w:r>
    </w:p>
    <w:p w14:paraId="5A00CDF7" w14:textId="77777777" w:rsidR="00073698" w:rsidRPr="00073698" w:rsidRDefault="00073698" w:rsidP="00073698">
      <w:pPr>
        <w:rPr>
          <w:lang w:val="de-DE"/>
        </w:rPr>
      </w:pPr>
    </w:p>
    <w:p w14:paraId="1CBBF975" w14:textId="77777777" w:rsidR="00073698" w:rsidRDefault="00073698" w:rsidP="00073698">
      <w:pPr>
        <w:pStyle w:val="Titre1"/>
        <w:rPr>
          <w:lang w:val="de-DE"/>
        </w:rPr>
      </w:pPr>
      <w:r>
        <w:rPr>
          <w:lang w:val="de-DE"/>
        </w:rPr>
        <w:t>En 1ère:</w:t>
      </w:r>
    </w:p>
    <w:p w14:paraId="725DB2C6" w14:textId="77777777" w:rsidR="00073698" w:rsidRDefault="00073698" w:rsidP="00073698">
      <w:pPr>
        <w:pStyle w:val="Paragraphedeliste"/>
        <w:numPr>
          <w:ilvl w:val="0"/>
          <w:numId w:val="1"/>
        </w:numPr>
        <w:rPr>
          <w:lang w:val="de-DE"/>
        </w:rPr>
      </w:pPr>
      <w:r>
        <w:rPr>
          <w:lang w:val="de-DE"/>
        </w:rPr>
        <w:t>Online…Allein</w:t>
      </w:r>
    </w:p>
    <w:p w14:paraId="0FA05BC1" w14:textId="77777777" w:rsidR="00073698" w:rsidRDefault="00073698" w:rsidP="00073698">
      <w:pPr>
        <w:pStyle w:val="Paragraphedeliste"/>
        <w:numPr>
          <w:ilvl w:val="0"/>
          <w:numId w:val="1"/>
        </w:numPr>
        <w:rPr>
          <w:lang w:val="de-DE"/>
        </w:rPr>
      </w:pPr>
      <w:r>
        <w:rPr>
          <w:lang w:val="de-DE"/>
        </w:rPr>
        <w:t>Die Deutschen und ihre digitalen Geräten.</w:t>
      </w:r>
    </w:p>
    <w:p w14:paraId="15ECBE7A" w14:textId="77777777" w:rsidR="00073698" w:rsidRPr="00D761E2" w:rsidRDefault="00073698" w:rsidP="00073698">
      <w:pPr>
        <w:pStyle w:val="Paragraphedeliste"/>
        <w:numPr>
          <w:ilvl w:val="0"/>
          <w:numId w:val="1"/>
        </w:numPr>
      </w:pPr>
      <w:r>
        <w:rPr>
          <w:lang w:val="de-DE"/>
        </w:rPr>
        <w:t xml:space="preserve">Eine Falschmeldung verbreiten = </w:t>
      </w:r>
      <w:r w:rsidRPr="00D761E2">
        <w:t>répandre une fake news</w:t>
      </w:r>
    </w:p>
    <w:p w14:paraId="36540D1C" w14:textId="77777777" w:rsidR="00073698" w:rsidRDefault="00073698" w:rsidP="00073698">
      <w:pPr>
        <w:pStyle w:val="Paragraphedeliste"/>
        <w:numPr>
          <w:ilvl w:val="0"/>
          <w:numId w:val="1"/>
        </w:numPr>
        <w:rPr>
          <w:lang w:val="de-DE"/>
        </w:rPr>
      </w:pPr>
      <w:r>
        <w:rPr>
          <w:lang w:val="de-DE"/>
        </w:rPr>
        <w:t>Dieses Selfie darf mein Leben nicht zerstören</w:t>
      </w:r>
    </w:p>
    <w:p w14:paraId="5187CD41" w14:textId="77777777" w:rsidR="00073698" w:rsidRDefault="00073698" w:rsidP="00073698">
      <w:pPr>
        <w:pStyle w:val="Paragraphedeliste"/>
        <w:numPr>
          <w:ilvl w:val="0"/>
          <w:numId w:val="1"/>
        </w:numPr>
        <w:rPr>
          <w:lang w:val="de-DE"/>
        </w:rPr>
      </w:pPr>
      <w:r>
        <w:rPr>
          <w:lang w:val="de-DE"/>
        </w:rPr>
        <w:t>Meine Woche ohne Handy, ohne Computer</w:t>
      </w:r>
    </w:p>
    <w:p w14:paraId="61DA0789" w14:textId="77777777" w:rsidR="00073698" w:rsidRDefault="00073698" w:rsidP="00073698">
      <w:pPr>
        <w:rPr>
          <w:lang w:val="de-DE"/>
        </w:rPr>
      </w:pPr>
    </w:p>
    <w:p w14:paraId="045FF335" w14:textId="04D56826" w:rsidR="00073698" w:rsidRDefault="00AD0D3D" w:rsidP="00073698">
      <w:pPr>
        <w:pStyle w:val="Titre1"/>
        <w:rPr>
          <w:lang w:val="de-DE"/>
        </w:rPr>
      </w:pPr>
      <w:r>
        <w:rPr>
          <w:lang w:val="de-DE"/>
        </w:rPr>
        <w:t xml:space="preserve">Übung 18: </w:t>
      </w:r>
      <w:r w:rsidR="00073698">
        <w:rPr>
          <w:lang w:val="de-DE"/>
        </w:rPr>
        <w:t>Eine Plattform für engagierte Mitbürger</w:t>
      </w:r>
      <w:r w:rsidR="00DE5533">
        <w:rPr>
          <w:lang w:val="de-DE"/>
        </w:rPr>
        <w:t xml:space="preserve"> (</w:t>
      </w:r>
      <w:r w:rsidR="00DE5533" w:rsidRPr="00DE5533">
        <w:rPr>
          <w:lang w:val="de-DE"/>
        </w:rPr>
        <w:t>Freiwilligenarbeit</w:t>
      </w:r>
      <w:r w:rsidR="00DE5533">
        <w:rPr>
          <w:lang w:val="de-DE"/>
        </w:rPr>
        <w:t>)</w:t>
      </w:r>
    </w:p>
    <w:p w14:paraId="4FBBFFF1" w14:textId="3397A368" w:rsidR="00317907" w:rsidRDefault="00317907" w:rsidP="00317907">
      <w:pPr>
        <w:rPr>
          <w:lang w:val="de-DE" w:eastAsia="en-US"/>
        </w:rPr>
      </w:pPr>
      <w:bookmarkStart w:id="0" w:name="Math_temp"/>
      <w:r>
        <w:rPr>
          <w:lang w:val="de-DE" w:eastAsia="en-US"/>
        </w:rPr>
        <w:t>Kann man sich online für die Gesellschaft online engagieren?</w:t>
      </w:r>
    </w:p>
    <w:p w14:paraId="5B648B6C" w14:textId="40599273" w:rsidR="009273C6" w:rsidRDefault="009273C6" w:rsidP="00317907">
      <w:pPr>
        <w:rPr>
          <w:lang w:val="de-DE" w:eastAsia="en-US"/>
        </w:rPr>
      </w:pPr>
    </w:p>
    <w:p w14:paraId="5E9556A2" w14:textId="74BB0D0B" w:rsidR="00466D23" w:rsidRDefault="00466D23" w:rsidP="00317907">
      <w:pPr>
        <w:rPr>
          <w:lang w:val="de-DE" w:eastAsia="en-US"/>
        </w:rPr>
      </w:pPr>
      <w:r>
        <w:rPr>
          <w:lang w:val="de-DE" w:eastAsia="en-US"/>
        </w:rPr>
        <w:t>Online-Spenden</w:t>
      </w:r>
    </w:p>
    <w:p w14:paraId="2517ABDD" w14:textId="7C39B659" w:rsidR="009273C6" w:rsidRDefault="009273C6" w:rsidP="00073698">
      <w:pPr>
        <w:rPr>
          <w:lang w:val="de-DE"/>
        </w:rPr>
      </w:pPr>
      <w:r w:rsidRPr="00341342">
        <w:rPr>
          <w:lang w:val="de-DE"/>
        </w:rPr>
        <w:t xml:space="preserve">Das Ziel dieses Projekts ist es, den Bedürftigsten zu helfen und Spenden sammeln. Diese </w:t>
      </w:r>
      <w:r w:rsidR="008C72B3">
        <w:rPr>
          <w:lang w:val="de-DE"/>
        </w:rPr>
        <w:t>Webs</w:t>
      </w:r>
      <w:r w:rsidRPr="00341342">
        <w:rPr>
          <w:lang w:val="de-DE"/>
        </w:rPr>
        <w:t xml:space="preserve">eite ermutigt ihre Besucher, ihnen Geld zu schicken, </w:t>
      </w:r>
      <w:r>
        <w:rPr>
          <w:lang w:val="de-DE"/>
        </w:rPr>
        <w:t xml:space="preserve">dass wo es </w:t>
      </w:r>
      <w:r>
        <w:rPr>
          <w:lang w:val="de-DE"/>
        </w:rPr>
        <w:t>Katastrophen gibt</w:t>
      </w:r>
      <w:r>
        <w:rPr>
          <w:lang w:val="de-DE"/>
        </w:rPr>
        <w:t>,</w:t>
      </w:r>
      <w:r w:rsidRPr="00341342">
        <w:rPr>
          <w:lang w:val="de-DE"/>
        </w:rPr>
        <w:t xml:space="preserve"> </w:t>
      </w:r>
      <w:r>
        <w:rPr>
          <w:lang w:val="de-DE"/>
        </w:rPr>
        <w:t>sie</w:t>
      </w:r>
      <w:r w:rsidRPr="00341342">
        <w:rPr>
          <w:lang w:val="de-DE"/>
        </w:rPr>
        <w:t xml:space="preserve"> </w:t>
      </w:r>
      <w:r>
        <w:rPr>
          <w:lang w:val="de-DE"/>
        </w:rPr>
        <w:t xml:space="preserve">sich </w:t>
      </w:r>
      <w:r>
        <w:rPr>
          <w:lang w:val="de-DE"/>
        </w:rPr>
        <w:t>dort einsetzen können</w:t>
      </w:r>
      <w:r w:rsidR="00232550">
        <w:rPr>
          <w:lang w:val="de-DE"/>
        </w:rPr>
        <w:t>,</w:t>
      </w:r>
      <w:r>
        <w:rPr>
          <w:lang w:val="de-DE"/>
        </w:rPr>
        <w:t xml:space="preserve"> u</w:t>
      </w:r>
      <w:r w:rsidR="00232550">
        <w:rPr>
          <w:lang w:val="de-DE"/>
        </w:rPr>
        <w:t>m</w:t>
      </w:r>
      <w:r>
        <w:rPr>
          <w:lang w:val="de-DE"/>
        </w:rPr>
        <w:t xml:space="preserve"> zu helfen</w:t>
      </w:r>
      <w:r w:rsidRPr="00341342">
        <w:rPr>
          <w:lang w:val="de-DE"/>
        </w:rPr>
        <w:t>.</w:t>
      </w:r>
      <w:r w:rsidR="002A4A27">
        <w:rPr>
          <w:lang w:val="de-DE"/>
        </w:rPr>
        <w:t xml:space="preserve"> „Aktion Deutschland Hilft“ ist ein Bündnis von deutscher Hilfsorganisationen. </w:t>
      </w:r>
    </w:p>
    <w:p w14:paraId="089200D9" w14:textId="5349BC3D" w:rsidR="00466D23" w:rsidRDefault="00466D23" w:rsidP="00073698">
      <w:pPr>
        <w:rPr>
          <w:lang w:val="de-DE"/>
        </w:rPr>
      </w:pPr>
    </w:p>
    <w:p w14:paraId="4EC75071" w14:textId="7061E8F9" w:rsidR="00466D23" w:rsidRDefault="00466D23" w:rsidP="00073698">
      <w:pPr>
        <w:rPr>
          <w:lang w:val="de-DE"/>
        </w:rPr>
      </w:pPr>
      <w:r>
        <w:rPr>
          <w:lang w:val="de-DE"/>
        </w:rPr>
        <w:t>Eine App vereinfacht das Engagement</w:t>
      </w:r>
    </w:p>
    <w:p w14:paraId="29743639" w14:textId="1361F476" w:rsidR="00C25794" w:rsidRDefault="00C25794" w:rsidP="00073698">
      <w:pPr>
        <w:rPr>
          <w:lang w:val="de-DE"/>
        </w:rPr>
      </w:pPr>
      <w:r w:rsidRPr="00C25794">
        <w:rPr>
          <w:lang w:val="de-DE"/>
        </w:rPr>
        <w:t>Eine A</w:t>
      </w:r>
      <w:r>
        <w:rPr>
          <w:lang w:val="de-DE"/>
        </w:rPr>
        <w:t>pp</w:t>
      </w:r>
      <w:r w:rsidRPr="00C25794">
        <w:rPr>
          <w:lang w:val="de-DE"/>
        </w:rPr>
        <w:t xml:space="preserve"> kann für den Benutzer entweder nützlich oder </w:t>
      </w:r>
      <w:r w:rsidR="00566207">
        <w:rPr>
          <w:lang w:val="de-DE"/>
        </w:rPr>
        <w:t>abweisend</w:t>
      </w:r>
      <w:r w:rsidRPr="00C25794">
        <w:rPr>
          <w:lang w:val="de-DE"/>
        </w:rPr>
        <w:t xml:space="preserve"> sein.</w:t>
      </w:r>
    </w:p>
    <w:p w14:paraId="3D3B104E" w14:textId="3B0E453C" w:rsidR="00C25794" w:rsidRDefault="00DE0DF5" w:rsidP="00073698">
      <w:pPr>
        <w:rPr>
          <w:lang w:val="de-DE"/>
        </w:rPr>
      </w:pPr>
      <w:r w:rsidRPr="00DE0DF5">
        <w:rPr>
          <w:lang w:val="de-DE"/>
        </w:rPr>
        <w:t>Mehr Demokratie in Tübingen spricht über die Online-Wahl in der Tübinger Bevölkerung in Deutschland.</w:t>
      </w:r>
      <w:r>
        <w:rPr>
          <w:lang w:val="de-DE"/>
        </w:rPr>
        <w:t xml:space="preserve"> </w:t>
      </w:r>
      <w:r w:rsidR="008279DA" w:rsidRPr="008279DA">
        <w:rPr>
          <w:lang w:val="de-DE"/>
        </w:rPr>
        <w:t>Der Artikel spricht über die Vor- und Nachteile der Verwendung von Bewerbungen, um Menschen für ehrenamtliche Tätigkeiten zu gewinnen.</w:t>
      </w:r>
    </w:p>
    <w:bookmarkEnd w:id="0"/>
    <w:p w14:paraId="2B679CCC" w14:textId="388D3937" w:rsidR="00073698" w:rsidRDefault="00073698" w:rsidP="00073698">
      <w:pPr>
        <w:rPr>
          <w:lang w:val="de-DE"/>
        </w:rPr>
      </w:pPr>
      <w:r>
        <w:rPr>
          <w:lang w:val="de-DE"/>
        </w:rPr>
        <w:t>Was für ein Video ist es?</w:t>
      </w:r>
    </w:p>
    <w:p w14:paraId="40F70BF6" w14:textId="77777777" w:rsidR="00073698" w:rsidRDefault="00073698" w:rsidP="00073698">
      <w:pPr>
        <w:rPr>
          <w:lang w:val="de-DE"/>
        </w:rPr>
      </w:pPr>
      <w:r>
        <w:rPr>
          <w:lang w:val="de-DE"/>
        </w:rPr>
        <w:t>Eine Reportage mit Interviews.</w:t>
      </w:r>
    </w:p>
    <w:p w14:paraId="6092ABA4" w14:textId="77777777" w:rsidR="00073698" w:rsidRDefault="00073698" w:rsidP="00073698">
      <w:pPr>
        <w:rPr>
          <w:lang w:val="de-DE"/>
        </w:rPr>
      </w:pPr>
      <w:r>
        <w:rPr>
          <w:lang w:val="de-DE"/>
        </w:rPr>
        <w:t>Wer?</w:t>
      </w:r>
    </w:p>
    <w:p w14:paraId="75CF9328" w14:textId="77777777" w:rsidR="00073698" w:rsidRDefault="00073698" w:rsidP="00073698">
      <w:pPr>
        <w:rPr>
          <w:lang w:val="de-DE"/>
        </w:rPr>
      </w:pPr>
      <w:r>
        <w:rPr>
          <w:lang w:val="de-DE"/>
        </w:rPr>
        <w:t>Leute, die ehrenamtlich sind</w:t>
      </w:r>
    </w:p>
    <w:p w14:paraId="374D6AE8" w14:textId="77777777" w:rsidR="00073698" w:rsidRDefault="00073698" w:rsidP="00073698">
      <w:pPr>
        <w:rPr>
          <w:lang w:val="de-DE"/>
        </w:rPr>
      </w:pPr>
      <w:r>
        <w:rPr>
          <w:lang w:val="de-DE"/>
        </w:rPr>
        <w:t xml:space="preserve">-die 2 </w:t>
      </w:r>
      <w:proofErr w:type="spellStart"/>
      <w:r>
        <w:rPr>
          <w:lang w:val="de-DE"/>
        </w:rPr>
        <w:t>mäner</w:t>
      </w:r>
      <w:proofErr w:type="spellEnd"/>
      <w:r>
        <w:rPr>
          <w:lang w:val="de-DE"/>
        </w:rPr>
        <w:t>, die „</w:t>
      </w:r>
      <w:proofErr w:type="spellStart"/>
      <w:r>
        <w:rPr>
          <w:lang w:val="de-DE"/>
        </w:rPr>
        <w:t>letsact</w:t>
      </w:r>
      <w:proofErr w:type="spellEnd"/>
      <w:r>
        <w:rPr>
          <w:lang w:val="de-DE"/>
        </w:rPr>
        <w:t xml:space="preserve">“ gegründet haben </w:t>
      </w:r>
      <w:r w:rsidRPr="00F430AB">
        <w:rPr>
          <w:lang w:val="de-DE"/>
        </w:rPr>
        <w:sym w:font="Wingdings" w:char="F0E0"/>
      </w:r>
      <w:r>
        <w:rPr>
          <w:lang w:val="de-DE"/>
        </w:rPr>
        <w:t xml:space="preserve"> die beiden </w:t>
      </w:r>
      <w:proofErr w:type="gramStart"/>
      <w:r>
        <w:rPr>
          <w:lang w:val="de-DE"/>
        </w:rPr>
        <w:t>Gründer?.</w:t>
      </w:r>
      <w:proofErr w:type="gramEnd"/>
    </w:p>
    <w:p w14:paraId="300B060C" w14:textId="77777777" w:rsidR="00073698" w:rsidRDefault="00073698" w:rsidP="00073698">
      <w:pPr>
        <w:rPr>
          <w:lang w:val="de-DE"/>
        </w:rPr>
      </w:pPr>
      <w:r>
        <w:rPr>
          <w:lang w:val="de-DE"/>
        </w:rPr>
        <w:t>Wo? in München</w:t>
      </w:r>
    </w:p>
    <w:p w14:paraId="31F3C3F1" w14:textId="77777777" w:rsidR="00073698" w:rsidRDefault="00073698" w:rsidP="00073698">
      <w:pPr>
        <w:rPr>
          <w:lang w:val="de-DE"/>
        </w:rPr>
      </w:pPr>
      <w:r>
        <w:rPr>
          <w:lang w:val="de-DE"/>
        </w:rPr>
        <w:t>Worum geht es?</w:t>
      </w:r>
    </w:p>
    <w:p w14:paraId="6FB0B643" w14:textId="77777777" w:rsidR="00073698" w:rsidRDefault="00073698" w:rsidP="00073698">
      <w:pPr>
        <w:rPr>
          <w:lang w:val="de-DE"/>
        </w:rPr>
      </w:pPr>
      <w:r>
        <w:rPr>
          <w:lang w:val="de-DE"/>
        </w:rPr>
        <w:t>„</w:t>
      </w:r>
      <w:proofErr w:type="spellStart"/>
      <w:r>
        <w:rPr>
          <w:lang w:val="de-DE"/>
        </w:rPr>
        <w:t>letsact</w:t>
      </w:r>
      <w:proofErr w:type="spellEnd"/>
      <w:r>
        <w:rPr>
          <w:lang w:val="de-DE"/>
        </w:rPr>
        <w:t>“ ist eine App für Engagement.</w:t>
      </w:r>
    </w:p>
    <w:p w14:paraId="694D0DA4" w14:textId="77777777" w:rsidR="00073698" w:rsidRDefault="00073698" w:rsidP="00073698">
      <w:pPr>
        <w:pStyle w:val="Paragraphedeliste"/>
        <w:numPr>
          <w:ilvl w:val="0"/>
          <w:numId w:val="5"/>
        </w:numPr>
        <w:rPr>
          <w:lang w:val="de-DE"/>
        </w:rPr>
      </w:pPr>
      <w:r>
        <w:rPr>
          <w:lang w:val="de-DE"/>
        </w:rPr>
        <w:t>Die Leute engagieren sich ehrenamtlich.</w:t>
      </w:r>
    </w:p>
    <w:p w14:paraId="4C113C98" w14:textId="77777777" w:rsidR="00073698" w:rsidRPr="00235685" w:rsidRDefault="00073698" w:rsidP="00073698">
      <w:pPr>
        <w:pStyle w:val="Paragraphedeliste"/>
        <w:numPr>
          <w:ilvl w:val="0"/>
          <w:numId w:val="5"/>
        </w:numPr>
        <w:rPr>
          <w:lang w:val="de-DE"/>
        </w:rPr>
      </w:pPr>
      <w:r>
        <w:rPr>
          <w:lang w:val="de-DE"/>
        </w:rPr>
        <w:t xml:space="preserve">10 000 </w:t>
      </w:r>
      <w:proofErr w:type="spellStart"/>
      <w:r>
        <w:rPr>
          <w:lang w:val="de-DE"/>
        </w:rPr>
        <w:t>nutzer</w:t>
      </w:r>
      <w:proofErr w:type="spellEnd"/>
    </w:p>
    <w:p w14:paraId="5336E903" w14:textId="1D5F282C" w:rsidR="00734FFF" w:rsidRDefault="00734FFF">
      <w:pPr>
        <w:spacing w:after="160" w:line="259" w:lineRule="auto"/>
        <w:jc w:val="left"/>
        <w:rPr>
          <w:lang w:val="de-DE"/>
        </w:rPr>
      </w:pPr>
      <w:r>
        <w:rPr>
          <w:lang w:val="de-DE"/>
        </w:rPr>
        <w:br w:type="page"/>
      </w:r>
    </w:p>
    <w:p w14:paraId="6694E717" w14:textId="7C4DD9AD" w:rsidR="00073698" w:rsidRDefault="00734FFF" w:rsidP="00734FFF">
      <w:pPr>
        <w:pStyle w:val="Titre"/>
      </w:pPr>
      <w:r>
        <w:lastRenderedPageBreak/>
        <w:t xml:space="preserve">Axe 6: Fiction et </w:t>
      </w:r>
      <w:r w:rsidRPr="00734FFF">
        <w:rPr>
          <w:lang w:val="fr-FR"/>
        </w:rPr>
        <w:t>Réalité</w:t>
      </w:r>
    </w:p>
    <w:p w14:paraId="424FD94B" w14:textId="360CA886" w:rsidR="00734FFF" w:rsidRDefault="00734FFF" w:rsidP="00734FFF">
      <w:pPr>
        <w:pStyle w:val="Titre"/>
      </w:pPr>
      <w:r>
        <w:t>Fiktion und Realität</w:t>
      </w:r>
    </w:p>
    <w:p w14:paraId="1EA9FBFE" w14:textId="7A34F48B" w:rsidR="008710DE" w:rsidRDefault="008710DE" w:rsidP="008710DE">
      <w:pPr>
        <w:rPr>
          <w:lang w:val="de-DE"/>
        </w:rPr>
      </w:pPr>
    </w:p>
    <w:p w14:paraId="5C967E51" w14:textId="66DAC215" w:rsidR="008710DE" w:rsidRPr="008710DE" w:rsidRDefault="008710DE" w:rsidP="008710DE">
      <w:pPr>
        <w:rPr>
          <w:lang w:val="de-DE"/>
        </w:rPr>
      </w:pPr>
      <w:r w:rsidRPr="008710DE">
        <w:rPr>
          <w:lang w:val="de-DE"/>
        </w:rPr>
        <w:t>In der Achse geht es um Fiktion und Realität und in der Vergangenheit haben die Menschen Mythen benutzt, um Phänomene der Realität zu erklären.</w:t>
      </w:r>
    </w:p>
    <w:p w14:paraId="69B69D10" w14:textId="13E81239" w:rsidR="00250940" w:rsidRDefault="00250940" w:rsidP="00250940">
      <w:pPr>
        <w:pStyle w:val="Titre1"/>
        <w:rPr>
          <w:lang w:val="de-DE"/>
        </w:rPr>
      </w:pPr>
      <w:r>
        <w:rPr>
          <w:lang w:val="de-DE"/>
        </w:rPr>
        <w:t>Übung 19: Der Schatz der Nibelungen. Ein Mythos?</w:t>
      </w:r>
    </w:p>
    <w:p w14:paraId="5D78EED4" w14:textId="317A66F5" w:rsidR="00250940" w:rsidRDefault="008710DE" w:rsidP="00250940">
      <w:pPr>
        <w:rPr>
          <w:lang w:val="de-DE" w:eastAsia="en-US"/>
        </w:rPr>
      </w:pPr>
      <w:r w:rsidRPr="008710DE">
        <w:rPr>
          <w:lang w:val="de-DE" w:eastAsia="en-US"/>
        </w:rPr>
        <w:t>Der Nibelungen ist ein mittelalterlicher Mythos über die Eroberung einer Frau, die nur einen Stärkeren als sie akzeptiert und ein blutiges Ende, das durch Eifersucht herbeigeführt wird.</w:t>
      </w:r>
    </w:p>
    <w:p w14:paraId="3FCC8D89" w14:textId="77777777" w:rsidR="008710DE" w:rsidRDefault="008710DE" w:rsidP="00250940">
      <w:pPr>
        <w:rPr>
          <w:lang w:val="de-DE" w:eastAsia="en-US"/>
        </w:rPr>
      </w:pPr>
    </w:p>
    <w:p w14:paraId="5A12299D" w14:textId="3937589F" w:rsidR="00250940" w:rsidRDefault="00250940" w:rsidP="00250940">
      <w:pPr>
        <w:pStyle w:val="Titre1"/>
        <w:rPr>
          <w:lang w:val="de-DE"/>
        </w:rPr>
      </w:pPr>
      <w:r>
        <w:rPr>
          <w:lang w:val="de-DE"/>
        </w:rPr>
        <w:t>Übung 20: die Legende der Loreley</w:t>
      </w:r>
    </w:p>
    <w:p w14:paraId="1B4F9173" w14:textId="5D14CAD5" w:rsidR="00250940" w:rsidRPr="00250940" w:rsidRDefault="008710DE" w:rsidP="00250940">
      <w:pPr>
        <w:rPr>
          <w:lang w:val="de-DE" w:eastAsia="en-US"/>
        </w:rPr>
      </w:pPr>
      <w:r w:rsidRPr="008710DE">
        <w:rPr>
          <w:lang w:val="de-DE" w:eastAsia="en-US"/>
        </w:rPr>
        <w:t>Die Legende der Loreley handelt von den magischen und verzaubernden Fähigkeiten, die in dem Lied der Göttin Lorelei enthalten sind. Diese Fähigkeit gilt als Erklärung für den Tod der Matrosen auf dem Lorelei-Felsen im Rhein.</w:t>
      </w:r>
    </w:p>
    <w:p w14:paraId="68182396" w14:textId="72C81418" w:rsidR="00734FFF" w:rsidRDefault="00734FFF">
      <w:pPr>
        <w:spacing w:after="160" w:line="259" w:lineRule="auto"/>
        <w:jc w:val="left"/>
        <w:rPr>
          <w:lang w:val="de-DE"/>
        </w:rPr>
      </w:pPr>
      <w:r>
        <w:rPr>
          <w:lang w:val="de-DE"/>
        </w:rPr>
        <w:br w:type="page"/>
      </w:r>
    </w:p>
    <w:p w14:paraId="00B7C0D4" w14:textId="6333E1A5" w:rsidR="00734FFF" w:rsidRPr="00734FFF" w:rsidRDefault="00734FFF" w:rsidP="00734FFF">
      <w:pPr>
        <w:pStyle w:val="Titre"/>
        <w:rPr>
          <w:lang w:val="fr-FR"/>
        </w:rPr>
      </w:pPr>
      <w:r w:rsidRPr="00734FFF">
        <w:rPr>
          <w:lang w:val="fr-FR"/>
        </w:rPr>
        <w:lastRenderedPageBreak/>
        <w:t>Axe 7: Diversité et inclusions</w:t>
      </w:r>
    </w:p>
    <w:p w14:paraId="58646FCD" w14:textId="5D0DF281" w:rsidR="00734FFF" w:rsidRDefault="00734FFF" w:rsidP="00734FFF">
      <w:pPr>
        <w:pStyle w:val="Titre"/>
      </w:pPr>
      <w:r>
        <w:t>Vielfalt und Inklusion</w:t>
      </w:r>
    </w:p>
    <w:p w14:paraId="7B1D3326" w14:textId="6C37D7FD" w:rsidR="00747968" w:rsidRDefault="00747968">
      <w:pPr>
        <w:spacing w:after="160" w:line="259" w:lineRule="auto"/>
        <w:jc w:val="left"/>
        <w:rPr>
          <w:lang w:val="de-DE"/>
        </w:rPr>
      </w:pPr>
      <w:r>
        <w:rPr>
          <w:lang w:val="de-DE"/>
        </w:rPr>
        <w:br w:type="page"/>
      </w:r>
    </w:p>
    <w:p w14:paraId="2612B8F5" w14:textId="77777777" w:rsidR="00747968" w:rsidRDefault="00747968" w:rsidP="00747968">
      <w:pPr>
        <w:pStyle w:val="Titre"/>
      </w:pPr>
      <w:r>
        <w:lastRenderedPageBreak/>
        <w:t>Axe 8: Orte und Erinnerung</w:t>
      </w:r>
    </w:p>
    <w:p w14:paraId="374E4B8C" w14:textId="77777777" w:rsidR="00747968" w:rsidRPr="00747968" w:rsidRDefault="00747968" w:rsidP="00747968">
      <w:pPr>
        <w:pStyle w:val="Titre"/>
        <w:rPr>
          <w:lang w:val="fr-FR"/>
        </w:rPr>
      </w:pPr>
      <w:r w:rsidRPr="00747968">
        <w:rPr>
          <w:lang w:val="fr-FR"/>
        </w:rPr>
        <w:t>Territoire et mémoire</w:t>
      </w:r>
    </w:p>
    <w:p w14:paraId="35660676" w14:textId="77777777" w:rsidR="00734FFF" w:rsidRPr="00734FFF" w:rsidRDefault="00734FFF" w:rsidP="00734FFF">
      <w:pPr>
        <w:rPr>
          <w:lang w:val="de-DE"/>
        </w:rPr>
      </w:pPr>
    </w:p>
    <w:sectPr w:rsidR="00734FFF" w:rsidRPr="00734FFF">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C3048" w14:textId="77777777" w:rsidR="00FA3E5C" w:rsidRDefault="00FA3E5C" w:rsidP="00AF4A05">
      <w:r>
        <w:separator/>
      </w:r>
    </w:p>
  </w:endnote>
  <w:endnote w:type="continuationSeparator" w:id="0">
    <w:p w14:paraId="79E95D25" w14:textId="77777777" w:rsidR="00FA3E5C" w:rsidRDefault="00FA3E5C" w:rsidP="00AF4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876863"/>
      <w:docPartObj>
        <w:docPartGallery w:val="Page Numbers (Bottom of Page)"/>
        <w:docPartUnique/>
      </w:docPartObj>
    </w:sdtPr>
    <w:sdtEndPr/>
    <w:sdtContent>
      <w:p w14:paraId="27D8C589" w14:textId="1BD7AB84" w:rsidR="00AF4A05" w:rsidRDefault="00AF4A05">
        <w:pPr>
          <w:pStyle w:val="Pieddepage"/>
        </w:pPr>
        <w:r>
          <w:rPr>
            <w:noProof/>
          </w:rPr>
          <mc:AlternateContent>
            <mc:Choice Requires="wps">
              <w:drawing>
                <wp:anchor distT="0" distB="0" distL="114300" distR="114300" simplePos="0" relativeHeight="251659264" behindDoc="0" locked="0" layoutInCell="0" allowOverlap="1" wp14:anchorId="5BDA4FCD" wp14:editId="743D22D7">
                  <wp:simplePos x="0" y="0"/>
                  <wp:positionH relativeFrom="rightMargin">
                    <wp:align>left</wp:align>
                  </wp:positionH>
                  <wp:positionV relativeFrom="bottomMargin">
                    <wp:posOffset>75565</wp:posOffset>
                  </wp:positionV>
                  <wp:extent cx="523875" cy="323850"/>
                  <wp:effectExtent l="0" t="0" r="28575" b="19050"/>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323850"/>
                          </a:xfrm>
                          <a:prstGeom prst="foldedCorner">
                            <a:avLst>
                              <a:gd name="adj" fmla="val 34560"/>
                            </a:avLst>
                          </a:prstGeom>
                          <a:solidFill>
                            <a:srgbClr val="FFFFFF"/>
                          </a:solidFill>
                          <a:ln w="3175">
                            <a:solidFill>
                              <a:srgbClr val="808080"/>
                            </a:solidFill>
                            <a:round/>
                            <a:headEnd/>
                            <a:tailEnd/>
                          </a:ln>
                        </wps:spPr>
                        <wps:txbx>
                          <w:txbxContent>
                            <w:p w14:paraId="61345E09" w14:textId="77777777" w:rsidR="00AF4A05" w:rsidRDefault="00AF4A05">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DA4FCD"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left:0;text-align:left;margin-left:0;margin-top:5.95pt;width:41.25pt;height:25.5pt;z-index:251659264;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" o:allowincell="f" adj="14135" strokecolor="gray" strokeweight=".25pt">
                  <v:textbox>
                    <w:txbxContent>
                      <w:p w14:paraId="61345E09" w14:textId="77777777" w:rsidR="00AF4A05" w:rsidRDefault="00AF4A05">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8D3E4" w14:textId="77777777" w:rsidR="00FA3E5C" w:rsidRDefault="00FA3E5C" w:rsidP="00AF4A05">
      <w:r>
        <w:separator/>
      </w:r>
    </w:p>
  </w:footnote>
  <w:footnote w:type="continuationSeparator" w:id="0">
    <w:p w14:paraId="054AA254" w14:textId="77777777" w:rsidR="00FA3E5C" w:rsidRDefault="00FA3E5C" w:rsidP="00AF4A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42A0" w14:textId="3A92A0AB" w:rsidR="00AF4A05" w:rsidRDefault="00AF4A05">
    <w:pPr>
      <w:pStyle w:val="En-tte"/>
    </w:pPr>
    <w:r>
      <w:t>Henry Letellier T1</w:t>
    </w:r>
    <w:r>
      <w:tab/>
      <w:t>Allemand</w:t>
    </w:r>
    <w:r>
      <w:tab/>
    </w:r>
    <w:r w:rsidR="002B463D">
      <w:rPr>
        <w:lang w:val="de-DE"/>
      </w:rPr>
      <w:t>Dienstag, 5. Januar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F4020"/>
    <w:multiLevelType w:val="hybridMultilevel"/>
    <w:tmpl w:val="8452CCEA"/>
    <w:lvl w:ilvl="0" w:tplc="ECFACA88">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CC01AFD"/>
    <w:multiLevelType w:val="hybridMultilevel"/>
    <w:tmpl w:val="78CE0FD8"/>
    <w:lvl w:ilvl="0" w:tplc="ECFACA8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32C0BFE"/>
    <w:multiLevelType w:val="hybridMultilevel"/>
    <w:tmpl w:val="8514C160"/>
    <w:lvl w:ilvl="0" w:tplc="ECFACA8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A6D5D90"/>
    <w:multiLevelType w:val="hybridMultilevel"/>
    <w:tmpl w:val="40C8CCC6"/>
    <w:lvl w:ilvl="0" w:tplc="ECFACA8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6731CA6"/>
    <w:multiLevelType w:val="hybridMultilevel"/>
    <w:tmpl w:val="8EE6A8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D25"/>
    <w:rsid w:val="000575F0"/>
    <w:rsid w:val="00073698"/>
    <w:rsid w:val="00115C1F"/>
    <w:rsid w:val="00232550"/>
    <w:rsid w:val="002446ED"/>
    <w:rsid w:val="00250940"/>
    <w:rsid w:val="00251D79"/>
    <w:rsid w:val="002A4A27"/>
    <w:rsid w:val="002B463D"/>
    <w:rsid w:val="002F2754"/>
    <w:rsid w:val="00317907"/>
    <w:rsid w:val="00335C75"/>
    <w:rsid w:val="00366950"/>
    <w:rsid w:val="004578A2"/>
    <w:rsid w:val="00466D23"/>
    <w:rsid w:val="004A4572"/>
    <w:rsid w:val="00502803"/>
    <w:rsid w:val="00534268"/>
    <w:rsid w:val="00566207"/>
    <w:rsid w:val="005B0304"/>
    <w:rsid w:val="00611C81"/>
    <w:rsid w:val="00647146"/>
    <w:rsid w:val="006B14C4"/>
    <w:rsid w:val="0070443F"/>
    <w:rsid w:val="00734FFF"/>
    <w:rsid w:val="00747968"/>
    <w:rsid w:val="008279DA"/>
    <w:rsid w:val="008710DE"/>
    <w:rsid w:val="008C31C1"/>
    <w:rsid w:val="008C72B3"/>
    <w:rsid w:val="00905D25"/>
    <w:rsid w:val="009273C6"/>
    <w:rsid w:val="00997A3D"/>
    <w:rsid w:val="00A73A62"/>
    <w:rsid w:val="00AD0D3D"/>
    <w:rsid w:val="00AE534C"/>
    <w:rsid w:val="00AF4A05"/>
    <w:rsid w:val="00B850A9"/>
    <w:rsid w:val="00BD2746"/>
    <w:rsid w:val="00BF1FBB"/>
    <w:rsid w:val="00C25794"/>
    <w:rsid w:val="00C261DD"/>
    <w:rsid w:val="00CE3B37"/>
    <w:rsid w:val="00CF4186"/>
    <w:rsid w:val="00D70AA7"/>
    <w:rsid w:val="00DD0707"/>
    <w:rsid w:val="00DE0DF5"/>
    <w:rsid w:val="00DE5533"/>
    <w:rsid w:val="00E91F43"/>
    <w:rsid w:val="00F3196F"/>
    <w:rsid w:val="00F8282D"/>
    <w:rsid w:val="00FA3E5C"/>
    <w:rsid w:val="00FF3C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9798A"/>
  <w15:chartTrackingRefBased/>
  <w15:docId w15:val="{140B3A35-9AD0-4485-8AF6-C6A248937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D25"/>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paragraph" w:styleId="Titre1">
    <w:name w:val="heading 1"/>
    <w:basedOn w:val="Normal"/>
    <w:next w:val="Normal"/>
    <w:link w:val="Titre1Car"/>
    <w:uiPriority w:val="9"/>
    <w:qFormat/>
    <w:rsid w:val="00073698"/>
    <w:pPr>
      <w:keepNext/>
      <w:keepLines/>
      <w:spacing w:before="240" w:line="259" w:lineRule="auto"/>
      <w:outlineLvl w:val="0"/>
    </w:pPr>
    <w:rPr>
      <w:rFonts w:asciiTheme="majorHAnsi" w:eastAsiaTheme="majorEastAsia" w:hAnsiTheme="majorHAnsi" w:cstheme="majorBidi"/>
      <w:color w:val="2F5496" w:themeColor="accent1" w:themeShade="BF"/>
      <w:kern w:val="0"/>
      <w:sz w:val="32"/>
      <w:szCs w:val="32"/>
      <w:lang w:eastAsia="en-US"/>
      <w14:ligatures w14:val="none"/>
      <w14:cntxtAlts w14:val="0"/>
    </w:rPr>
  </w:style>
  <w:style w:type="paragraph" w:styleId="Titre2">
    <w:name w:val="heading 2"/>
    <w:basedOn w:val="Normal"/>
    <w:next w:val="Normal"/>
    <w:link w:val="Titre2Car"/>
    <w:uiPriority w:val="9"/>
    <w:unhideWhenUsed/>
    <w:qFormat/>
    <w:rsid w:val="0025094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611C81"/>
    <w:pPr>
      <w:spacing w:line="360" w:lineRule="auto"/>
      <w:contextualSpacing/>
      <w:jc w:val="center"/>
    </w:pPr>
    <w:rPr>
      <w:rFonts w:eastAsiaTheme="majorEastAsia" w:cstheme="majorBidi"/>
      <w:b/>
      <w:color w:val="auto"/>
      <w:spacing w:val="-10"/>
      <w:sz w:val="48"/>
      <w:szCs w:val="56"/>
      <w:lang w:val="de-DE"/>
    </w:rPr>
  </w:style>
  <w:style w:type="character" w:customStyle="1" w:styleId="TitreCar">
    <w:name w:val="Titre Car"/>
    <w:basedOn w:val="Policepardfaut"/>
    <w:link w:val="Titre"/>
    <w:uiPriority w:val="10"/>
    <w:rsid w:val="00611C81"/>
    <w:rPr>
      <w:rFonts w:ascii="Times New Roman" w:eastAsiaTheme="majorEastAsia" w:hAnsi="Times New Roman" w:cstheme="majorBidi"/>
      <w:b/>
      <w:spacing w:val="-10"/>
      <w:kern w:val="28"/>
      <w:sz w:val="48"/>
      <w:szCs w:val="56"/>
      <w:lang w:val="de-DE" w:eastAsia="fr-FR"/>
      <w14:ligatures w14:val="standard"/>
      <w14:cntxtAlts/>
    </w:rPr>
  </w:style>
  <w:style w:type="character" w:styleId="Marquedecommentaire">
    <w:name w:val="annotation reference"/>
    <w:basedOn w:val="Policepardfaut"/>
    <w:uiPriority w:val="99"/>
    <w:semiHidden/>
    <w:unhideWhenUsed/>
    <w:rsid w:val="00335C75"/>
    <w:rPr>
      <w:sz w:val="16"/>
      <w:szCs w:val="16"/>
    </w:rPr>
  </w:style>
  <w:style w:type="paragraph" w:styleId="Commentaire">
    <w:name w:val="annotation text"/>
    <w:basedOn w:val="Normal"/>
    <w:link w:val="CommentaireCar"/>
    <w:uiPriority w:val="99"/>
    <w:semiHidden/>
    <w:unhideWhenUsed/>
    <w:rsid w:val="00335C75"/>
    <w:rPr>
      <w:sz w:val="20"/>
    </w:rPr>
  </w:style>
  <w:style w:type="character" w:customStyle="1" w:styleId="CommentaireCar">
    <w:name w:val="Commentaire Car"/>
    <w:basedOn w:val="Policepardfaut"/>
    <w:link w:val="Commentaire"/>
    <w:uiPriority w:val="99"/>
    <w:semiHidden/>
    <w:rsid w:val="00335C75"/>
    <w:rPr>
      <w:rFonts w:ascii="Times New Roman" w:hAnsi="Times New Roman" w:cs="Times New Roman"/>
      <w:color w:val="000000"/>
      <w:kern w:val="28"/>
      <w:sz w:val="20"/>
      <w:szCs w:val="20"/>
      <w:lang w:eastAsia="fr-FR"/>
      <w14:ligatures w14:val="standard"/>
      <w14:cntxtAlts/>
    </w:rPr>
  </w:style>
  <w:style w:type="paragraph" w:styleId="Objetducommentaire">
    <w:name w:val="annotation subject"/>
    <w:basedOn w:val="Commentaire"/>
    <w:next w:val="Commentaire"/>
    <w:link w:val="ObjetducommentaireCar"/>
    <w:uiPriority w:val="99"/>
    <w:semiHidden/>
    <w:unhideWhenUsed/>
    <w:rsid w:val="00335C75"/>
    <w:rPr>
      <w:b/>
      <w:bCs/>
    </w:rPr>
  </w:style>
  <w:style w:type="character" w:customStyle="1" w:styleId="ObjetducommentaireCar">
    <w:name w:val="Objet du commentaire Car"/>
    <w:basedOn w:val="CommentaireCar"/>
    <w:link w:val="Objetducommentaire"/>
    <w:uiPriority w:val="99"/>
    <w:semiHidden/>
    <w:rsid w:val="00335C75"/>
    <w:rPr>
      <w:rFonts w:ascii="Times New Roman" w:hAnsi="Times New Roman" w:cs="Times New Roman"/>
      <w:b/>
      <w:bCs/>
      <w:color w:val="000000"/>
      <w:kern w:val="28"/>
      <w:sz w:val="20"/>
      <w:szCs w:val="20"/>
      <w:lang w:eastAsia="fr-FR"/>
      <w14:ligatures w14:val="standard"/>
      <w14:cntxtAlts/>
    </w:rPr>
  </w:style>
  <w:style w:type="paragraph" w:styleId="Textedebulles">
    <w:name w:val="Balloon Text"/>
    <w:basedOn w:val="Normal"/>
    <w:link w:val="TextedebullesCar"/>
    <w:uiPriority w:val="99"/>
    <w:semiHidden/>
    <w:unhideWhenUsed/>
    <w:rsid w:val="00335C75"/>
    <w:rPr>
      <w:rFonts w:ascii="Segoe UI" w:hAnsi="Segoe UI" w:cs="Segoe UI"/>
      <w:sz w:val="18"/>
      <w:szCs w:val="18"/>
    </w:rPr>
  </w:style>
  <w:style w:type="character" w:customStyle="1" w:styleId="TextedebullesCar">
    <w:name w:val="Texte de bulles Car"/>
    <w:basedOn w:val="Policepardfaut"/>
    <w:link w:val="Textedebulles"/>
    <w:uiPriority w:val="99"/>
    <w:semiHidden/>
    <w:rsid w:val="00335C75"/>
    <w:rPr>
      <w:rFonts w:ascii="Segoe UI" w:hAnsi="Segoe UI" w:cs="Segoe UI"/>
      <w:color w:val="000000"/>
      <w:kern w:val="28"/>
      <w:sz w:val="18"/>
      <w:szCs w:val="18"/>
      <w:lang w:eastAsia="fr-FR"/>
      <w14:ligatures w14:val="standard"/>
      <w14:cntxtAlts/>
    </w:rPr>
  </w:style>
  <w:style w:type="paragraph" w:styleId="En-tte">
    <w:name w:val="header"/>
    <w:basedOn w:val="Normal"/>
    <w:link w:val="En-tteCar"/>
    <w:uiPriority w:val="99"/>
    <w:unhideWhenUsed/>
    <w:rsid w:val="00AF4A05"/>
    <w:pPr>
      <w:tabs>
        <w:tab w:val="center" w:pos="4536"/>
        <w:tab w:val="right" w:pos="9072"/>
      </w:tabs>
    </w:pPr>
  </w:style>
  <w:style w:type="character" w:customStyle="1" w:styleId="En-tteCar">
    <w:name w:val="En-tête Car"/>
    <w:basedOn w:val="Policepardfaut"/>
    <w:link w:val="En-tte"/>
    <w:uiPriority w:val="99"/>
    <w:rsid w:val="00AF4A05"/>
    <w:rPr>
      <w:rFonts w:ascii="Times New Roman" w:hAnsi="Times New Roman" w:cs="Times New Roman"/>
      <w:color w:val="000000"/>
      <w:kern w:val="28"/>
      <w:sz w:val="24"/>
      <w:szCs w:val="20"/>
      <w:lang w:eastAsia="fr-FR"/>
      <w14:ligatures w14:val="standard"/>
      <w14:cntxtAlts/>
    </w:rPr>
  </w:style>
  <w:style w:type="paragraph" w:styleId="Pieddepage">
    <w:name w:val="footer"/>
    <w:basedOn w:val="Normal"/>
    <w:link w:val="PieddepageCar"/>
    <w:uiPriority w:val="99"/>
    <w:unhideWhenUsed/>
    <w:rsid w:val="00AF4A05"/>
    <w:pPr>
      <w:tabs>
        <w:tab w:val="center" w:pos="4536"/>
        <w:tab w:val="right" w:pos="9072"/>
      </w:tabs>
    </w:pPr>
  </w:style>
  <w:style w:type="character" w:customStyle="1" w:styleId="PieddepageCar">
    <w:name w:val="Pied de page Car"/>
    <w:basedOn w:val="Policepardfaut"/>
    <w:link w:val="Pieddepage"/>
    <w:uiPriority w:val="99"/>
    <w:rsid w:val="00AF4A05"/>
    <w:rPr>
      <w:rFonts w:ascii="Times New Roman" w:hAnsi="Times New Roman" w:cs="Times New Roman"/>
      <w:color w:val="000000"/>
      <w:kern w:val="28"/>
      <w:sz w:val="24"/>
      <w:szCs w:val="20"/>
      <w:lang w:eastAsia="fr-FR"/>
      <w14:ligatures w14:val="standard"/>
      <w14:cntxtAlts/>
    </w:rPr>
  </w:style>
  <w:style w:type="character" w:customStyle="1" w:styleId="Titre1Car">
    <w:name w:val="Titre 1 Car"/>
    <w:basedOn w:val="Policepardfaut"/>
    <w:link w:val="Titre1"/>
    <w:uiPriority w:val="9"/>
    <w:rsid w:val="00073698"/>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073698"/>
    <w:pPr>
      <w:spacing w:after="160" w:line="259" w:lineRule="auto"/>
      <w:ind w:left="720"/>
      <w:contextualSpacing/>
    </w:pPr>
    <w:rPr>
      <w:rFonts w:eastAsiaTheme="minorHAnsi" w:cstheme="minorBidi"/>
      <w:color w:val="auto"/>
      <w:kern w:val="0"/>
      <w:szCs w:val="22"/>
      <w:lang w:eastAsia="en-US"/>
      <w14:ligatures w14:val="none"/>
      <w14:cntxtAlts w14:val="0"/>
    </w:rPr>
  </w:style>
  <w:style w:type="character" w:customStyle="1" w:styleId="Titre2Car">
    <w:name w:val="Titre 2 Car"/>
    <w:basedOn w:val="Policepardfaut"/>
    <w:link w:val="Titre2"/>
    <w:uiPriority w:val="9"/>
    <w:rsid w:val="00250940"/>
    <w:rPr>
      <w:rFonts w:asciiTheme="majorHAnsi" w:eastAsiaTheme="majorEastAsia" w:hAnsiTheme="majorHAnsi" w:cstheme="majorBidi"/>
      <w:color w:val="2F5496" w:themeColor="accent1" w:themeShade="BF"/>
      <w:kern w:val="28"/>
      <w:sz w:val="26"/>
      <w:szCs w:val="26"/>
      <w:lang w:eastAsia="fr-FR"/>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7971">
      <w:bodyDiv w:val="1"/>
      <w:marLeft w:val="0"/>
      <w:marRight w:val="0"/>
      <w:marTop w:val="0"/>
      <w:marBottom w:val="0"/>
      <w:divBdr>
        <w:top w:val="none" w:sz="0" w:space="0" w:color="auto"/>
        <w:left w:val="none" w:sz="0" w:space="0" w:color="auto"/>
        <w:bottom w:val="none" w:sz="0" w:space="0" w:color="auto"/>
        <w:right w:val="none" w:sz="0" w:space="0" w:color="auto"/>
      </w:divBdr>
    </w:div>
    <w:div w:id="99768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2766</TotalTime>
  <Pages>8</Pages>
  <Words>1003</Words>
  <Characters>5521</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28</cp:revision>
  <cp:lastPrinted>2021-01-05T21:42:00Z</cp:lastPrinted>
  <dcterms:created xsi:type="dcterms:W3CDTF">2021-01-04T19:58:00Z</dcterms:created>
  <dcterms:modified xsi:type="dcterms:W3CDTF">2021-04-25T14:14:00Z</dcterms:modified>
</cp:coreProperties>
</file>