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76A47" w14:textId="77777777" w:rsidR="006705F3" w:rsidRDefault="006705F3"/>
    <w:p w14:paraId="3D050939" w14:textId="2F169B1C" w:rsidR="00DE0ED7" w:rsidRPr="00D53DA7" w:rsidRDefault="00937DC8" w:rsidP="00D53DA7">
      <w:pPr>
        <w:jc w:val="center"/>
      </w:pPr>
      <w:sdt>
        <w:sdtPr>
          <w:rPr>
            <w:u w:val="single"/>
          </w:rPr>
          <w:alias w:val="Matière"/>
          <w:tag w:val="Matière"/>
          <w:id w:val="213808947"/>
          <w:placeholder>
            <w:docPart w:val="72DB1C17AF464487AE12D8D5BAF65369"/>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3C1A88">
            <w:rPr>
              <w:u w:val="single"/>
            </w:rPr>
            <w:t>English (LLCE)</w:t>
          </w:r>
        </w:sdtContent>
      </w:sdt>
    </w:p>
    <w:sdt>
      <w:sdtPr>
        <w:rPr>
          <w:u w:val="single"/>
        </w:rPr>
        <w:alias w:val="Sujet/Titre"/>
        <w:tag w:val="Sujet"/>
        <w:id w:val="1798561544"/>
        <w:placeholder>
          <w:docPart w:val="8A043C0BBF774482AAA6800EE0D7F30B"/>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53FAAF9" w14:textId="1802C3C1" w:rsidR="00CB7909" w:rsidRDefault="003C1A88" w:rsidP="00CA0255">
          <w:pPr>
            <w:jc w:val="center"/>
            <w:rPr>
              <w:u w:val="single"/>
            </w:rPr>
          </w:pPr>
          <w:r>
            <w:rPr>
              <w:u w:val="single"/>
            </w:rPr>
            <w:t>DST de LLCE</w:t>
          </w:r>
        </w:p>
      </w:sdtContent>
    </w:sdt>
    <w:p w14:paraId="768ECF12"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199F5461" wp14:editId="1074C19E">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5982D917"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9F5461"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5982D917"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6A347C99" wp14:editId="7A9CEE3E">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5671F42" w14:textId="77777777" w:rsidR="008E776B" w:rsidRDefault="008E776B" w:rsidP="008E776B">
                            <w:pPr>
                              <w:rPr>
                                <w:color w:val="FF0000"/>
                                <w:sz w:val="22"/>
                                <w:u w:val="single"/>
                              </w:rPr>
                            </w:pPr>
                            <w:r w:rsidRPr="00B62A3D">
                              <w:rPr>
                                <w:color w:val="FF0000"/>
                                <w:sz w:val="22"/>
                                <w:u w:val="single"/>
                              </w:rPr>
                              <w:t>Note :</w:t>
                            </w:r>
                          </w:p>
                          <w:p w14:paraId="0026F5A8" w14:textId="77777777" w:rsidR="008E776B" w:rsidRPr="00E47626" w:rsidRDefault="008E776B" w:rsidP="008E776B">
                            <w:pPr>
                              <w:rPr>
                                <w:color w:val="FF0000"/>
                                <w:sz w:val="12"/>
                                <w:u w:val="single"/>
                              </w:rPr>
                            </w:pPr>
                          </w:p>
                          <w:p w14:paraId="71AAD6DD" w14:textId="77777777" w:rsidR="008E776B" w:rsidRPr="00E47626" w:rsidRDefault="008E776B" w:rsidP="008E776B">
                            <w:pPr>
                              <w:rPr>
                                <w:sz w:val="14"/>
                              </w:rPr>
                            </w:pPr>
                            <w:r w:rsidRPr="00E47626">
                              <w:rPr>
                                <w:color w:val="FF0000"/>
                                <w:sz w:val="14"/>
                              </w:rPr>
                              <w:t>_________</w:t>
                            </w:r>
                            <w:r>
                              <w:rPr>
                                <w:color w:val="FF0000"/>
                                <w:sz w:val="14"/>
                              </w:rPr>
                              <w:t>___</w:t>
                            </w:r>
                          </w:p>
                          <w:p w14:paraId="4201DC44"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47C99"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5671F42" w14:textId="77777777" w:rsidR="008E776B" w:rsidRDefault="008E776B" w:rsidP="008E776B">
                      <w:pPr>
                        <w:rPr>
                          <w:color w:val="FF0000"/>
                          <w:sz w:val="22"/>
                          <w:u w:val="single"/>
                        </w:rPr>
                      </w:pPr>
                      <w:r w:rsidRPr="00B62A3D">
                        <w:rPr>
                          <w:color w:val="FF0000"/>
                          <w:sz w:val="22"/>
                          <w:u w:val="single"/>
                        </w:rPr>
                        <w:t>Note :</w:t>
                      </w:r>
                    </w:p>
                    <w:p w14:paraId="0026F5A8" w14:textId="77777777" w:rsidR="008E776B" w:rsidRPr="00E47626" w:rsidRDefault="008E776B" w:rsidP="008E776B">
                      <w:pPr>
                        <w:rPr>
                          <w:color w:val="FF0000"/>
                          <w:sz w:val="12"/>
                          <w:u w:val="single"/>
                        </w:rPr>
                      </w:pPr>
                    </w:p>
                    <w:p w14:paraId="71AAD6DD" w14:textId="77777777" w:rsidR="008E776B" w:rsidRPr="00E47626" w:rsidRDefault="008E776B" w:rsidP="008E776B">
                      <w:pPr>
                        <w:rPr>
                          <w:sz w:val="14"/>
                        </w:rPr>
                      </w:pPr>
                      <w:r w:rsidRPr="00E47626">
                        <w:rPr>
                          <w:color w:val="FF0000"/>
                          <w:sz w:val="14"/>
                        </w:rPr>
                        <w:t>_________</w:t>
                      </w:r>
                      <w:r>
                        <w:rPr>
                          <w:color w:val="FF0000"/>
                          <w:sz w:val="14"/>
                        </w:rPr>
                        <w:t>___</w:t>
                      </w:r>
                    </w:p>
                    <w:p w14:paraId="4201DC44"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716CB99B" wp14:editId="73195D86">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32AA9D84"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6CB99B"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32AA9D84"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5FAAE3B7" w14:textId="77777777" w:rsidR="008E776B" w:rsidRDefault="008E776B"/>
    <w:p w14:paraId="39EEDF30" w14:textId="77777777" w:rsidR="008E776B" w:rsidRDefault="008E776B"/>
    <w:p w14:paraId="1BF50A02" w14:textId="77777777" w:rsidR="008E776B" w:rsidRDefault="008E776B"/>
    <w:p w14:paraId="64136D5D" w14:textId="77777777" w:rsidR="00C678A2" w:rsidRDefault="00C678A2" w:rsidP="00C678A2"/>
    <w:p w14:paraId="58577A73" w14:textId="77777777" w:rsidR="00C678A2" w:rsidRDefault="00C678A2" w:rsidP="00C678A2">
      <w:pPr>
        <w:rPr>
          <w:b/>
          <w:bCs/>
          <w:u w:val="single"/>
          <w:lang w:val="en-GB"/>
        </w:rPr>
      </w:pPr>
      <w:r w:rsidRPr="003C1A88">
        <w:rPr>
          <w:b/>
          <w:bCs/>
          <w:u w:val="single"/>
          <w:lang w:val="en-GB"/>
        </w:rPr>
        <w:t>Translation:</w:t>
      </w:r>
    </w:p>
    <w:tbl>
      <w:tblPr>
        <w:tblStyle w:val="Grilledutableau"/>
        <w:tblW w:w="0" w:type="auto"/>
        <w:tblLook w:val="04A0" w:firstRow="1" w:lastRow="0" w:firstColumn="1" w:lastColumn="0" w:noHBand="0" w:noVBand="1"/>
      </w:tblPr>
      <w:tblGrid>
        <w:gridCol w:w="9062"/>
      </w:tblGrid>
      <w:tr w:rsidR="00C678A2" w14:paraId="6718A5BA" w14:textId="77777777" w:rsidTr="00764780">
        <w:tc>
          <w:tcPr>
            <w:tcW w:w="9062" w:type="dxa"/>
          </w:tcPr>
          <w:p w14:paraId="2F017CAC" w14:textId="77777777" w:rsidR="00C678A2" w:rsidRDefault="00C678A2" w:rsidP="00764780">
            <w:pPr>
              <w:jc w:val="center"/>
              <w:rPr>
                <w:lang w:val="en-GB"/>
              </w:rPr>
            </w:pPr>
            <w:r>
              <w:rPr>
                <w:lang w:val="en-GB"/>
              </w:rPr>
              <w:t>English</w:t>
            </w:r>
          </w:p>
        </w:tc>
      </w:tr>
      <w:tr w:rsidR="00C678A2" w14:paraId="4825BAAA" w14:textId="77777777" w:rsidTr="00764780">
        <w:tc>
          <w:tcPr>
            <w:tcW w:w="9062" w:type="dxa"/>
          </w:tcPr>
          <w:p w14:paraId="379AC935" w14:textId="77777777" w:rsidR="00C678A2" w:rsidRPr="00F153B0" w:rsidRDefault="00C678A2" w:rsidP="00764780">
            <w:pPr>
              <w:rPr>
                <w:lang w:val="en-GB"/>
              </w:rPr>
            </w:pPr>
            <w:r w:rsidRPr="00F153B0">
              <w:rPr>
                <w:lang w:val="en-GB"/>
              </w:rPr>
              <w:t xml:space="preserve">« Music can support and enrich the development </w:t>
            </w:r>
            <w:r>
              <w:rPr>
                <w:lang w:val="en-GB"/>
              </w:rPr>
              <w:t xml:space="preserve">of a positive self-identity as well as provide confidence, motivation and a sense of belonging. Music can enhance creative, wellbeing, providing a source of support when you feel stressed, </w:t>
            </w:r>
            <w:proofErr w:type="gramStart"/>
            <w:r>
              <w:rPr>
                <w:lang w:val="en-GB"/>
              </w:rPr>
              <w:t>troubled</w:t>
            </w:r>
            <w:proofErr w:type="gramEnd"/>
            <w:r>
              <w:rPr>
                <w:lang w:val="en-GB"/>
              </w:rPr>
              <w:t xml:space="preserve"> or lonely. Adolescents even hold expectations about the values and characteristics of label for themselves and others around musical preferences. Participation in musical groups or performances can further contribute to building friendships, </w:t>
            </w:r>
            <w:proofErr w:type="gramStart"/>
            <w:r>
              <w:rPr>
                <w:lang w:val="en-GB"/>
              </w:rPr>
              <w:t>self-esteem</w:t>
            </w:r>
            <w:proofErr w:type="gramEnd"/>
            <w:r>
              <w:rPr>
                <w:lang w:val="en-GB"/>
              </w:rPr>
              <w:t xml:space="preserve"> and social skills.</w:t>
            </w:r>
          </w:p>
        </w:tc>
      </w:tr>
      <w:tr w:rsidR="00C678A2" w14:paraId="6D645AFC" w14:textId="77777777" w:rsidTr="00764780">
        <w:tc>
          <w:tcPr>
            <w:tcW w:w="9062" w:type="dxa"/>
          </w:tcPr>
          <w:p w14:paraId="6A76DF60" w14:textId="77777777" w:rsidR="00C678A2" w:rsidRDefault="00C678A2" w:rsidP="00764780">
            <w:pPr>
              <w:jc w:val="center"/>
              <w:rPr>
                <w:lang w:val="en-GB"/>
              </w:rPr>
            </w:pPr>
            <w:r>
              <w:rPr>
                <w:lang w:val="en-GB"/>
              </w:rPr>
              <w:t>French</w:t>
            </w:r>
          </w:p>
        </w:tc>
      </w:tr>
      <w:tr w:rsidR="00C678A2" w14:paraId="253C3EE9" w14:textId="77777777" w:rsidTr="00764780">
        <w:tc>
          <w:tcPr>
            <w:tcW w:w="9062" w:type="dxa"/>
          </w:tcPr>
          <w:p w14:paraId="3E037214" w14:textId="35BC8CFA" w:rsidR="00C678A2" w:rsidRPr="006C7AF6" w:rsidRDefault="00C678A2" w:rsidP="00764780">
            <w:r>
              <w:t>« La musique peut soutenir et enrichir de manière positive le développement de son identité</w:t>
            </w:r>
            <w:r w:rsidR="00060B26">
              <w:t xml:space="preserve"> pers</w:t>
            </w:r>
            <w:r w:rsidR="0090782A">
              <w:t>o</w:t>
            </w:r>
            <w:r w:rsidR="00060B26">
              <w:t>nnelle</w:t>
            </w:r>
            <w:r>
              <w:t xml:space="preserve"> tout en inspirant confiance, motivation et soutiens quand on se sent stressé, troublé ou seul. Les adolescents ont eux-mêmes des attentes sur les valeurs et caractéristiques liés à la préférence de titres musicaux, pour eux comme pour ceux des autres. Participer à des groupes de musique ou de concerts peut aussi contribuer à la création d’une amitié, d’une estime et talents sociaux. »</w:t>
            </w:r>
          </w:p>
        </w:tc>
      </w:tr>
    </w:tbl>
    <w:p w14:paraId="5260BBDA" w14:textId="77777777" w:rsidR="00C678A2" w:rsidRPr="003C1A88" w:rsidRDefault="00C678A2">
      <w:pPr>
        <w:rPr>
          <w:lang w:val="en-GB"/>
        </w:rPr>
      </w:pPr>
    </w:p>
    <w:p w14:paraId="48B2B0F5" w14:textId="214FD80F" w:rsidR="003C1A88" w:rsidRPr="003C1A88" w:rsidRDefault="003C1A88">
      <w:pPr>
        <w:rPr>
          <w:b/>
          <w:bCs/>
          <w:u w:val="single"/>
          <w:lang w:val="en-GB"/>
        </w:rPr>
      </w:pPr>
      <w:r w:rsidRPr="003C1A88">
        <w:rPr>
          <w:b/>
          <w:bCs/>
          <w:u w:val="single"/>
          <w:lang w:val="en-GB"/>
        </w:rPr>
        <w:t>Synthesis: Commentary on the four documents:</w:t>
      </w:r>
    </w:p>
    <w:p w14:paraId="0F20690E" w14:textId="2C81AE0A" w:rsidR="003C1A88" w:rsidRDefault="004035E7">
      <w:pPr>
        <w:rPr>
          <w:lang w:val="en-GB"/>
        </w:rPr>
      </w:pPr>
      <w:r>
        <w:rPr>
          <w:lang w:val="en-GB"/>
        </w:rPr>
        <w:t xml:space="preserve">The first document, A, is a post from the blog </w:t>
      </w:r>
      <w:r>
        <w:rPr>
          <w:i/>
          <w:iCs/>
          <w:lang w:val="en-GB"/>
        </w:rPr>
        <w:t>Huffing</w:t>
      </w:r>
      <w:r>
        <w:rPr>
          <w:lang w:val="en-GB"/>
        </w:rPr>
        <w:t xml:space="preserve"> from September 12, 2014. It was posted by Frank </w:t>
      </w:r>
      <w:r w:rsidR="008052E9">
        <w:rPr>
          <w:lang w:val="en-GB"/>
        </w:rPr>
        <w:t>Fitzpatrick</w:t>
      </w:r>
      <w:r>
        <w:rPr>
          <w:lang w:val="en-GB"/>
        </w:rPr>
        <w:t xml:space="preserve">. The second document, B, is a song from Chumbawamba written in 2010. The third document, C, is a short story called “The power of music” written by Oliver Sacks, the story is from </w:t>
      </w:r>
      <w:r>
        <w:rPr>
          <w:i/>
          <w:iCs/>
          <w:lang w:val="en-GB"/>
        </w:rPr>
        <w:t>Brain</w:t>
      </w:r>
      <w:r w:rsidR="008052E9">
        <w:rPr>
          <w:lang w:val="en-GB"/>
        </w:rPr>
        <w:t xml:space="preserve">. It was published on October 2006. The last document, D, a photography of Mick Jagger and Keith Richards of the band </w:t>
      </w:r>
      <w:r w:rsidR="008052E9" w:rsidRPr="008052E9">
        <w:rPr>
          <w:i/>
          <w:iCs/>
          <w:lang w:val="en-GB"/>
        </w:rPr>
        <w:t>the Rolling stones</w:t>
      </w:r>
      <w:r w:rsidR="008052E9">
        <w:rPr>
          <w:lang w:val="en-GB"/>
        </w:rPr>
        <w:t xml:space="preserve"> during their performance at MetLife</w:t>
      </w:r>
      <w:r w:rsidR="008052E9" w:rsidRPr="008052E9">
        <w:rPr>
          <w:lang w:val="en-GB"/>
        </w:rPr>
        <w:t xml:space="preserve"> </w:t>
      </w:r>
      <w:r w:rsidR="008052E9">
        <w:rPr>
          <w:lang w:val="en-GB"/>
        </w:rPr>
        <w:t>stadium</w:t>
      </w:r>
      <w:r w:rsidR="008052E9">
        <w:rPr>
          <w:lang w:val="en-GB"/>
        </w:rPr>
        <w:t>, East of Rutherford (New Jersey), on August 5, 2019.</w:t>
      </w:r>
    </w:p>
    <w:p w14:paraId="34DF606E" w14:textId="7883332D" w:rsidR="008052E9" w:rsidRDefault="008052E9">
      <w:pPr>
        <w:rPr>
          <w:lang w:val="en-GB"/>
        </w:rPr>
      </w:pPr>
    </w:p>
    <w:p w14:paraId="5C4F2FAB" w14:textId="19D9FA61" w:rsidR="008052E9" w:rsidRDefault="00F85CBF">
      <w:pPr>
        <w:rPr>
          <w:lang w:val="en-GB"/>
        </w:rPr>
      </w:pPr>
      <w:r>
        <w:rPr>
          <w:lang w:val="en-GB"/>
        </w:rPr>
        <w:t>The artists intention</w:t>
      </w:r>
      <w:r w:rsidR="004F35B4">
        <w:rPr>
          <w:lang w:val="en-GB"/>
        </w:rPr>
        <w:t xml:space="preserve">s vary between the documents. In document A music is about </w:t>
      </w:r>
      <w:r w:rsidR="00DF1FE5">
        <w:rPr>
          <w:lang w:val="en-GB"/>
        </w:rPr>
        <w:t>it</w:t>
      </w:r>
      <w:r w:rsidR="004F35B4">
        <w:rPr>
          <w:lang w:val="en-GB"/>
        </w:rPr>
        <w:t xml:space="preserve"> helping people to build themselves as well as </w:t>
      </w:r>
      <w:r w:rsidR="00DF1FE5">
        <w:rPr>
          <w:lang w:val="en-GB"/>
        </w:rPr>
        <w:t xml:space="preserve">to </w:t>
      </w:r>
      <w:r w:rsidR="004F35B4">
        <w:rPr>
          <w:lang w:val="en-GB"/>
        </w:rPr>
        <w:t xml:space="preserve">gain confidence or even </w:t>
      </w:r>
      <w:r w:rsidR="00DF1FE5">
        <w:rPr>
          <w:lang w:val="en-GB"/>
        </w:rPr>
        <w:t>transform</w:t>
      </w:r>
      <w:r w:rsidR="004F35B4">
        <w:rPr>
          <w:lang w:val="en-GB"/>
        </w:rPr>
        <w:t xml:space="preserve"> music</w:t>
      </w:r>
      <w:r w:rsidR="00DF1FE5">
        <w:rPr>
          <w:lang w:val="en-GB"/>
        </w:rPr>
        <w:t xml:space="preserve"> as</w:t>
      </w:r>
      <w:r w:rsidR="004F35B4">
        <w:rPr>
          <w:lang w:val="en-GB"/>
        </w:rPr>
        <w:t xml:space="preserve"> </w:t>
      </w:r>
      <w:r w:rsidR="001A377D">
        <w:rPr>
          <w:lang w:val="en-GB"/>
        </w:rPr>
        <w:t>p</w:t>
      </w:r>
      <w:r w:rsidR="004F35B4">
        <w:rPr>
          <w:lang w:val="en-GB"/>
        </w:rPr>
        <w:t xml:space="preserve">art of </w:t>
      </w:r>
      <w:r w:rsidR="00B27F3B">
        <w:rPr>
          <w:lang w:val="en-GB"/>
        </w:rPr>
        <w:t>one’s</w:t>
      </w:r>
      <w:r w:rsidR="004F35B4">
        <w:rPr>
          <w:lang w:val="en-GB"/>
        </w:rPr>
        <w:t xml:space="preserve"> work. In document D, music has become the </w:t>
      </w:r>
      <w:r w:rsidR="00575548">
        <w:rPr>
          <w:lang w:val="en-GB"/>
        </w:rPr>
        <w:t>rolling stones work and living</w:t>
      </w:r>
      <w:r w:rsidR="001A377D">
        <w:rPr>
          <w:lang w:val="en-GB"/>
        </w:rPr>
        <w:t xml:space="preserve"> this is the result of the intention of trying to convey a message through music, in other terms, through art</w:t>
      </w:r>
      <w:r w:rsidR="00575548">
        <w:rPr>
          <w:lang w:val="en-GB"/>
        </w:rPr>
        <w:t xml:space="preserve">. </w:t>
      </w:r>
      <w:r w:rsidR="004F35B4">
        <w:rPr>
          <w:lang w:val="en-GB"/>
        </w:rPr>
        <w:t xml:space="preserve">This opinion is exposed in the first and last documents but does not appear in the next documents. </w:t>
      </w:r>
      <w:r w:rsidR="00575548">
        <w:rPr>
          <w:lang w:val="en-GB"/>
        </w:rPr>
        <w:t xml:space="preserve">In the second document, the main message is that music gathers people and encourages them to sing along with the tune. This is exposed through the song </w:t>
      </w:r>
      <w:r w:rsidR="00E00933">
        <w:rPr>
          <w:lang w:val="en-GB"/>
        </w:rPr>
        <w:t>as</w:t>
      </w:r>
      <w:r w:rsidR="00575548">
        <w:rPr>
          <w:lang w:val="en-GB"/>
        </w:rPr>
        <w:t xml:space="preserve"> from verse</w:t>
      </w:r>
      <w:r w:rsidR="00E00933">
        <w:rPr>
          <w:lang w:val="en-GB"/>
        </w:rPr>
        <w:t>s</w:t>
      </w:r>
      <w:r w:rsidR="00575548">
        <w:rPr>
          <w:lang w:val="en-GB"/>
        </w:rPr>
        <w:t xml:space="preserve"> </w:t>
      </w:r>
      <w:r w:rsidR="00E00933">
        <w:rPr>
          <w:lang w:val="en-GB"/>
        </w:rPr>
        <w:lastRenderedPageBreak/>
        <w:t>5 to 6</w:t>
      </w:r>
      <w:r w:rsidR="00E00933">
        <w:rPr>
          <w:lang w:val="en-GB"/>
        </w:rPr>
        <w:t xml:space="preserve"> </w:t>
      </w:r>
      <w:r w:rsidR="00741F88">
        <w:rPr>
          <w:lang w:val="en-GB"/>
        </w:rPr>
        <w:t xml:space="preserve">in the chorus </w:t>
      </w:r>
      <w:r w:rsidR="00E00933">
        <w:rPr>
          <w:lang w:val="en-GB"/>
        </w:rPr>
        <w:t>of the song:</w:t>
      </w:r>
      <w:r w:rsidR="00575548">
        <w:rPr>
          <w:lang w:val="en-GB"/>
        </w:rPr>
        <w:t xml:space="preserve"> “Somebody struck up a song/We didn’t know the words but still we sang along”. This idea </w:t>
      </w:r>
      <w:r w:rsidR="00741F88">
        <w:rPr>
          <w:lang w:val="en-GB"/>
        </w:rPr>
        <w:t xml:space="preserve">is reinforced by the rest of the chorus explaining that anywhere a person would start singing, the place could become a </w:t>
      </w:r>
      <w:r w:rsidR="00FD324B">
        <w:rPr>
          <w:lang w:val="en-GB"/>
        </w:rPr>
        <w:t>“</w:t>
      </w:r>
      <w:r w:rsidR="00741F88">
        <w:rPr>
          <w:lang w:val="en-GB"/>
        </w:rPr>
        <w:t>concert hall</w:t>
      </w:r>
      <w:r w:rsidR="00FD324B">
        <w:rPr>
          <w:lang w:val="en-GB"/>
        </w:rPr>
        <w:t>”, in other terms, a living place.</w:t>
      </w:r>
      <w:r w:rsidR="00741F88">
        <w:rPr>
          <w:lang w:val="en-GB"/>
        </w:rPr>
        <w:t xml:space="preserve"> (verse</w:t>
      </w:r>
      <w:r w:rsidR="00CA1E78">
        <w:rPr>
          <w:lang w:val="en-GB"/>
        </w:rPr>
        <w:t>s</w:t>
      </w:r>
      <w:r w:rsidR="00741F88">
        <w:rPr>
          <w:lang w:val="en-GB"/>
        </w:rPr>
        <w:t xml:space="preserve"> 7 to 8) “Just our voices that’s all/Everywhere a concert hall”. Nether the less, when the jukebox was introduced, “concert halls</w:t>
      </w:r>
      <w:r w:rsidR="00710994">
        <w:rPr>
          <w:lang w:val="en-GB"/>
        </w:rPr>
        <w:t>” ceased to occur because everybody would listen to the record that was playing</w:t>
      </w:r>
      <w:r w:rsidR="00CA1E78">
        <w:rPr>
          <w:lang w:val="en-GB"/>
        </w:rPr>
        <w:t xml:space="preserve"> and see no need to sing along</w:t>
      </w:r>
      <w:r w:rsidR="00710994">
        <w:rPr>
          <w:lang w:val="en-GB"/>
        </w:rPr>
        <w:t xml:space="preserve">. This grouping </w:t>
      </w:r>
      <w:r w:rsidR="000A3991">
        <w:rPr>
          <w:lang w:val="en-GB"/>
        </w:rPr>
        <w:t>via si</w:t>
      </w:r>
      <w:r w:rsidR="00FD324B">
        <w:rPr>
          <w:lang w:val="en-GB"/>
        </w:rPr>
        <w:t>n</w:t>
      </w:r>
      <w:r w:rsidR="000A3991">
        <w:rPr>
          <w:lang w:val="en-GB"/>
        </w:rPr>
        <w:t xml:space="preserve">ging a </w:t>
      </w:r>
      <w:r w:rsidR="00710994">
        <w:rPr>
          <w:lang w:val="en-GB"/>
        </w:rPr>
        <w:t>song is also present in document C. In this document it is aliens coming down to earth and listening to a concert, although, due to their scientific minds</w:t>
      </w:r>
      <w:r w:rsidR="00FD324B">
        <w:rPr>
          <w:lang w:val="en-GB"/>
        </w:rPr>
        <w:t>,</w:t>
      </w:r>
      <w:r w:rsidR="00710994">
        <w:rPr>
          <w:lang w:val="en-GB"/>
        </w:rPr>
        <w:t xml:space="preserve"> they had difficulties understanding the point of music they where still capable of recognising the complexity of it and t</w:t>
      </w:r>
      <w:r w:rsidR="000A3991">
        <w:rPr>
          <w:lang w:val="en-GB"/>
        </w:rPr>
        <w:t>hus</w:t>
      </w:r>
      <w:r w:rsidR="00710994">
        <w:rPr>
          <w:lang w:val="en-GB"/>
        </w:rPr>
        <w:t xml:space="preserve"> thank the composer. This phenomenon may </w:t>
      </w:r>
      <w:r w:rsidR="001A377D">
        <w:rPr>
          <w:lang w:val="en-GB"/>
        </w:rPr>
        <w:t>occur</w:t>
      </w:r>
      <w:r w:rsidR="00710994">
        <w:rPr>
          <w:lang w:val="en-GB"/>
        </w:rPr>
        <w:t xml:space="preserve"> when a hard metal lover </w:t>
      </w:r>
      <w:r w:rsidR="001A377D">
        <w:rPr>
          <w:lang w:val="en-GB"/>
        </w:rPr>
        <w:t xml:space="preserve">is asked to listen to classical music, it is highly possible, although classical music is universally accessible, that our hard metal lover fails to grasp the beauty of the music. </w:t>
      </w:r>
      <w:r w:rsidR="000A3991">
        <w:rPr>
          <w:lang w:val="en-GB"/>
        </w:rPr>
        <w:t xml:space="preserve">The notion of heritage is present throughout the documents due to music’s </w:t>
      </w:r>
      <w:r w:rsidR="000A3991">
        <w:rPr>
          <w:lang w:val="en-GB"/>
        </w:rPr>
        <w:t>ease</w:t>
      </w:r>
      <w:r w:rsidR="000A3991">
        <w:rPr>
          <w:lang w:val="en-GB"/>
        </w:rPr>
        <w:t xml:space="preserve"> to spread. In the first document, music is a way to convey a message or at the same time, realise that you are not the only person in that situation. </w:t>
      </w:r>
      <w:r w:rsidR="006503F9">
        <w:rPr>
          <w:lang w:val="en-GB"/>
        </w:rPr>
        <w:t>In the first document music also helps one discover himself in new ways. In the second document it is that music only needs one person to start singing to have the other to start following. This form of heritage is also a form of unity that unites people in the toughest moments. In the third document as well as in the fourth, it is music that is sung and that is remembered, it can thus be sung again by those who have heard it once.</w:t>
      </w:r>
    </w:p>
    <w:p w14:paraId="0115D852" w14:textId="7E1D877B" w:rsidR="0025053A" w:rsidRDefault="0025053A">
      <w:pPr>
        <w:rPr>
          <w:lang w:val="en-GB"/>
        </w:rPr>
      </w:pPr>
      <w:r>
        <w:rPr>
          <w:lang w:val="en-GB"/>
        </w:rPr>
        <w:t xml:space="preserve">Finally, music </w:t>
      </w:r>
      <w:r w:rsidR="00DC2528">
        <w:rPr>
          <w:lang w:val="en-GB"/>
        </w:rPr>
        <w:t xml:space="preserve">is a key element in life and without it, </w:t>
      </w:r>
      <w:r w:rsidR="00C7130E">
        <w:rPr>
          <w:lang w:val="en-GB"/>
        </w:rPr>
        <w:t>mankind</w:t>
      </w:r>
      <w:r w:rsidR="00DC2528">
        <w:rPr>
          <w:lang w:val="en-GB"/>
        </w:rPr>
        <w:t xml:space="preserve"> would have </w:t>
      </w:r>
      <w:r w:rsidR="00C7130E">
        <w:rPr>
          <w:lang w:val="en-GB"/>
        </w:rPr>
        <w:t>a quite different</w:t>
      </w:r>
      <w:r w:rsidR="00DC2528">
        <w:rPr>
          <w:lang w:val="en-GB"/>
        </w:rPr>
        <w:t xml:space="preserve"> face.</w:t>
      </w:r>
    </w:p>
    <w:p w14:paraId="39EE4919" w14:textId="05771981" w:rsidR="00C678A2" w:rsidRDefault="00C678A2">
      <w:pPr>
        <w:rPr>
          <w:lang w:val="en-GB"/>
        </w:rPr>
      </w:pPr>
    </w:p>
    <w:p w14:paraId="451A2009" w14:textId="3A76B022" w:rsidR="00C678A2" w:rsidRPr="008052E9" w:rsidRDefault="00C678A2">
      <w:pPr>
        <w:rPr>
          <w:lang w:val="en-GB"/>
        </w:rPr>
      </w:pPr>
      <w:r>
        <w:rPr>
          <w:lang w:val="en-GB"/>
        </w:rPr>
        <w:t xml:space="preserve">Word-count: </w:t>
      </w:r>
      <w:r w:rsidR="007C4F64">
        <w:rPr>
          <w:noProof/>
        </w:rPr>
        <w:drawing>
          <wp:inline distT="0" distB="0" distL="0" distR="0" wp14:anchorId="3AD13CEC" wp14:editId="38C8DD7E">
            <wp:extent cx="214313" cy="109949"/>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1449" t="36248" r="6691" b="23665"/>
                    <a:stretch/>
                  </pic:blipFill>
                  <pic:spPr bwMode="auto">
                    <a:xfrm>
                      <a:off x="0" y="0"/>
                      <a:ext cx="255380" cy="131018"/>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out of 7</w:t>
      </w:r>
      <w:r w:rsidR="007C4F64">
        <w:rPr>
          <w:lang w:val="en-GB"/>
        </w:rPr>
        <w:t>25</w:t>
      </w:r>
      <w:r>
        <w:rPr>
          <w:lang w:val="en-GB"/>
        </w:rPr>
        <w:t xml:space="preserve"> in total.</w:t>
      </w:r>
    </w:p>
    <w:sectPr w:rsidR="00C678A2" w:rsidRPr="008052E9"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BD2A" w14:textId="77777777" w:rsidR="00937DC8" w:rsidRDefault="00937DC8" w:rsidP="007E6A72">
      <w:pPr>
        <w:spacing w:before="0" w:after="0"/>
      </w:pPr>
      <w:r>
        <w:separator/>
      </w:r>
    </w:p>
  </w:endnote>
  <w:endnote w:type="continuationSeparator" w:id="0">
    <w:p w14:paraId="1ADC533A" w14:textId="77777777" w:rsidR="00937DC8" w:rsidRDefault="00937DC8"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08814"/>
      <w:docPartObj>
        <w:docPartGallery w:val="Page Numbers (Bottom of Page)"/>
        <w:docPartUnique/>
      </w:docPartObj>
    </w:sdtPr>
    <w:sdtEndPr/>
    <w:sdtContent>
      <w:p w14:paraId="1007DB34"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2F566615" wp14:editId="2096F00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10659EDC"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566615"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10659EDC"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D505E" w14:textId="77777777" w:rsidR="00937DC8" w:rsidRDefault="00937DC8" w:rsidP="007E6A72">
      <w:pPr>
        <w:spacing w:before="0" w:after="0"/>
      </w:pPr>
      <w:r>
        <w:separator/>
      </w:r>
    </w:p>
  </w:footnote>
  <w:footnote w:type="continuationSeparator" w:id="0">
    <w:p w14:paraId="2F6CF6E6" w14:textId="77777777" w:rsidR="00937DC8" w:rsidRDefault="00937DC8"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D7043" w14:textId="14EDD993"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8A043C0BBF774482AAA6800EE0D7F30B"/>
        </w:placeholder>
        <w:date w:fullDate="2021-05-12T00:00:00Z">
          <w:dateFormat w:val="dddd d MMMM yyyy"/>
          <w:lid w:val="fr-FR"/>
          <w:storeMappedDataAs w:val="dateTime"/>
          <w:calendar w:val="gregorian"/>
        </w:date>
      </w:sdtPr>
      <w:sdtEndPr/>
      <w:sdtContent>
        <w:r w:rsidR="003C1A88">
          <w:rPr>
            <w:color w:val="FF0000"/>
            <w:u w:val="single"/>
          </w:rPr>
          <w:t>mercredi 12 mai 2021</w:t>
        </w:r>
      </w:sdtContent>
    </w:sdt>
    <w:r w:rsidRPr="002D308F">
      <w:rPr>
        <w:color w:val="FF0000"/>
      </w:rPr>
      <w:t xml:space="preserve"> </w:t>
    </w:r>
  </w:p>
  <w:p w14:paraId="0DC8A15F" w14:textId="67FE264C"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3C1A88">
          <w:rPr>
            <w:color w:val="FF0000"/>
            <w:u w:val="single"/>
          </w:rPr>
          <w:t>English (LLCE)</w:t>
        </w:r>
      </w:sdtContent>
    </w:sdt>
  </w:p>
  <w:p w14:paraId="64E3639F" w14:textId="0067C769" w:rsidR="00620033" w:rsidRPr="002D308F" w:rsidRDefault="00937DC8" w:rsidP="00742FED">
    <w:pPr>
      <w:pStyle w:val="En-tte"/>
      <w:rPr>
        <w:color w:val="FF0000"/>
      </w:rPr>
    </w:pPr>
    <w:sdt>
      <w:sdtPr>
        <w:rPr>
          <w:color w:val="FF0000"/>
        </w:rPr>
        <w:alias w:val="classe"/>
        <w:tag w:val="classe"/>
        <w:id w:val="213808923"/>
      </w:sdtPr>
      <w:sdtEndPr/>
      <w:sdtContent>
        <w:r w:rsidR="003C1A88">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3C1A88">
          <w:rPr>
            <w:color w:val="FF0000"/>
            <w:u w:val="single"/>
          </w:rPr>
          <w:t>DST de LLCE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271A7C0"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88"/>
    <w:rsid w:val="00060B26"/>
    <w:rsid w:val="00096B4B"/>
    <w:rsid w:val="000A3991"/>
    <w:rsid w:val="001A377D"/>
    <w:rsid w:val="001C2780"/>
    <w:rsid w:val="0024605F"/>
    <w:rsid w:val="0025053A"/>
    <w:rsid w:val="00266F96"/>
    <w:rsid w:val="00286DE3"/>
    <w:rsid w:val="002B2BC1"/>
    <w:rsid w:val="002C31C7"/>
    <w:rsid w:val="002C3BCF"/>
    <w:rsid w:val="002D308F"/>
    <w:rsid w:val="00316CCC"/>
    <w:rsid w:val="0032533A"/>
    <w:rsid w:val="003826E5"/>
    <w:rsid w:val="00384AFA"/>
    <w:rsid w:val="003A4BD3"/>
    <w:rsid w:val="003C1A88"/>
    <w:rsid w:val="004035E7"/>
    <w:rsid w:val="004F35B4"/>
    <w:rsid w:val="00556637"/>
    <w:rsid w:val="0057086E"/>
    <w:rsid w:val="00575548"/>
    <w:rsid w:val="005864F5"/>
    <w:rsid w:val="00620033"/>
    <w:rsid w:val="006240BA"/>
    <w:rsid w:val="0064274E"/>
    <w:rsid w:val="00643555"/>
    <w:rsid w:val="006503F9"/>
    <w:rsid w:val="006705F3"/>
    <w:rsid w:val="006932A9"/>
    <w:rsid w:val="00696649"/>
    <w:rsid w:val="006C7AF6"/>
    <w:rsid w:val="00710994"/>
    <w:rsid w:val="00741F88"/>
    <w:rsid w:val="00742FED"/>
    <w:rsid w:val="00791FD2"/>
    <w:rsid w:val="007C4F64"/>
    <w:rsid w:val="007E5F82"/>
    <w:rsid w:val="007E6A72"/>
    <w:rsid w:val="007F51FF"/>
    <w:rsid w:val="00804546"/>
    <w:rsid w:val="008052E9"/>
    <w:rsid w:val="0082390B"/>
    <w:rsid w:val="00854BCA"/>
    <w:rsid w:val="008676C7"/>
    <w:rsid w:val="008B4300"/>
    <w:rsid w:val="008E2B13"/>
    <w:rsid w:val="008E6E35"/>
    <w:rsid w:val="008E776B"/>
    <w:rsid w:val="0090782A"/>
    <w:rsid w:val="00927F0D"/>
    <w:rsid w:val="00937DC8"/>
    <w:rsid w:val="0095107C"/>
    <w:rsid w:val="009C7E72"/>
    <w:rsid w:val="009E43F2"/>
    <w:rsid w:val="00A5406E"/>
    <w:rsid w:val="00A9528F"/>
    <w:rsid w:val="00AD18F8"/>
    <w:rsid w:val="00B27F3B"/>
    <w:rsid w:val="00B5121A"/>
    <w:rsid w:val="00BA2AD3"/>
    <w:rsid w:val="00BB1BBE"/>
    <w:rsid w:val="00BD64C6"/>
    <w:rsid w:val="00C678A2"/>
    <w:rsid w:val="00C7130E"/>
    <w:rsid w:val="00C9092A"/>
    <w:rsid w:val="00CA0255"/>
    <w:rsid w:val="00CA1E78"/>
    <w:rsid w:val="00CB7909"/>
    <w:rsid w:val="00CB7CE4"/>
    <w:rsid w:val="00CC530F"/>
    <w:rsid w:val="00CF1DAB"/>
    <w:rsid w:val="00D53DA7"/>
    <w:rsid w:val="00DC2528"/>
    <w:rsid w:val="00DE0ED7"/>
    <w:rsid w:val="00DE7532"/>
    <w:rsid w:val="00DF1FE5"/>
    <w:rsid w:val="00E00933"/>
    <w:rsid w:val="00F153B0"/>
    <w:rsid w:val="00F1547F"/>
    <w:rsid w:val="00F50B03"/>
    <w:rsid w:val="00F85960"/>
    <w:rsid w:val="00F85CBF"/>
    <w:rsid w:val="00FC2796"/>
    <w:rsid w:val="00FD324B"/>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92979"/>
  <w15:docId w15:val="{FD99AD8C-5441-4EAB-8CC1-9C996167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table" w:styleId="Grilledutableau">
    <w:name w:val="Table Grid"/>
    <w:basedOn w:val="TableauNormal"/>
    <w:uiPriority w:val="59"/>
    <w:rsid w:val="003C1A8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DB1C17AF464487AE12D8D5BAF65369"/>
        <w:category>
          <w:name w:val="Général"/>
          <w:gallery w:val="placeholder"/>
        </w:category>
        <w:types>
          <w:type w:val="bbPlcHdr"/>
        </w:types>
        <w:behaviors>
          <w:behavior w:val="content"/>
        </w:behaviors>
        <w:guid w:val="{10DBD241-834D-4E80-8A39-D668877515ED}"/>
      </w:docPartPr>
      <w:docPartBody>
        <w:p w:rsidR="00000000" w:rsidRDefault="00F8543B">
          <w:pPr>
            <w:pStyle w:val="72DB1C17AF464487AE12D8D5BAF65369"/>
          </w:pPr>
          <w:r w:rsidRPr="00456C14">
            <w:rPr>
              <w:rStyle w:val="Textedelespacerserv"/>
            </w:rPr>
            <w:t>Choisissez un élément.</w:t>
          </w:r>
        </w:p>
      </w:docPartBody>
    </w:docPart>
    <w:docPart>
      <w:docPartPr>
        <w:name w:val="8A043C0BBF774482AAA6800EE0D7F30B"/>
        <w:category>
          <w:name w:val="Général"/>
          <w:gallery w:val="placeholder"/>
        </w:category>
        <w:types>
          <w:type w:val="bbPlcHdr"/>
        </w:types>
        <w:behaviors>
          <w:behavior w:val="content"/>
        </w:behaviors>
        <w:guid w:val="{60B5E922-1EAC-4D4F-B34B-D6264E2D5D57}"/>
      </w:docPartPr>
      <w:docPartBody>
        <w:p w:rsidR="00000000" w:rsidRDefault="00F8543B">
          <w:pPr>
            <w:pStyle w:val="8A043C0BBF774482AAA6800EE0D7F30B"/>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43B"/>
    <w:rsid w:val="00F85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72DB1C17AF464487AE12D8D5BAF65369">
    <w:name w:val="72DB1C17AF464487AE12D8D5BAF65369"/>
  </w:style>
  <w:style w:type="paragraph" w:customStyle="1" w:styleId="8A043C0BBF774482AAA6800EE0D7F30B">
    <w:name w:val="8A043C0BBF774482AAA6800EE0D7F3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130</TotalTime>
  <Pages>2</Pages>
  <Words>645</Words>
  <Characters>3552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13</cp:revision>
  <dcterms:created xsi:type="dcterms:W3CDTF">2021-05-12T12:00:00Z</dcterms:created>
  <dcterms:modified xsi:type="dcterms:W3CDTF">2021-05-12T14:10:00Z</dcterms:modified>
</cp:coreProperties>
</file>