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6781E" w14:textId="77777777" w:rsidR="006705F3" w:rsidRDefault="006705F3"/>
    <w:p w14:paraId="05CB1023" w14:textId="2CE03C53" w:rsidR="00DE0ED7" w:rsidRPr="00D53DA7" w:rsidRDefault="003424E4" w:rsidP="00D53DA7">
      <w:pPr>
        <w:jc w:val="center"/>
      </w:pPr>
      <w:sdt>
        <w:sdtPr>
          <w:rPr>
            <w:u w:val="single"/>
          </w:rPr>
          <w:alias w:val="Matière"/>
          <w:tag w:val="Matière"/>
          <w:id w:val="213808947"/>
          <w:placeholder>
            <w:docPart w:val="9F1DE16C56334BC0A1A06435C3A34C41"/>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037020">
            <w:rPr>
              <w:u w:val="single"/>
            </w:rPr>
            <w:t xml:space="preserve">Langue Littérature et Culture Etrangère </w:t>
          </w:r>
        </w:sdtContent>
      </w:sdt>
    </w:p>
    <w:sdt>
      <w:sdtPr>
        <w:rPr>
          <w:u w:val="single"/>
        </w:rPr>
        <w:alias w:val="Sujet/Titre"/>
        <w:tag w:val="Sujet"/>
        <w:id w:val="1798561544"/>
        <w:placeholder>
          <w:docPart w:val="47FEFE86221A4F7C8397EF1E6B26F4D2"/>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5A36BE4B" w14:textId="6EC57BBA" w:rsidR="00CB7909" w:rsidRDefault="00BB3006" w:rsidP="00CA0255">
          <w:pPr>
            <w:jc w:val="center"/>
            <w:rPr>
              <w:u w:val="single"/>
            </w:rPr>
          </w:pPr>
          <w:r>
            <w:rPr>
              <w:u w:val="single"/>
            </w:rPr>
            <w:t>DST d’</w:t>
          </w:r>
          <w:r w:rsidR="00037020">
            <w:rPr>
              <w:u w:val="single"/>
            </w:rPr>
            <w:t>LLCE</w:t>
          </w:r>
          <w:r>
            <w:rPr>
              <w:u w:val="single"/>
            </w:rPr>
            <w:t xml:space="preserve"> du 10 02 2021</w:t>
          </w:r>
        </w:p>
      </w:sdtContent>
    </w:sdt>
    <w:p w14:paraId="012F2A34"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05590303" wp14:editId="42D54416">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692BD207"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0303"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692BD207"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0AA1CA1A" wp14:editId="7BD2ED35">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1FD9D66F" w14:textId="77777777" w:rsidR="008E776B" w:rsidRDefault="008E776B" w:rsidP="008E776B">
                            <w:pPr>
                              <w:rPr>
                                <w:color w:val="FF0000"/>
                                <w:sz w:val="22"/>
                                <w:u w:val="single"/>
                              </w:rPr>
                            </w:pPr>
                            <w:r w:rsidRPr="00B62A3D">
                              <w:rPr>
                                <w:color w:val="FF0000"/>
                                <w:sz w:val="22"/>
                                <w:u w:val="single"/>
                              </w:rPr>
                              <w:t>Note :</w:t>
                            </w:r>
                          </w:p>
                          <w:p w14:paraId="03041813" w14:textId="77777777" w:rsidR="008E776B" w:rsidRPr="00E47626" w:rsidRDefault="008E776B" w:rsidP="008E776B">
                            <w:pPr>
                              <w:rPr>
                                <w:color w:val="FF0000"/>
                                <w:sz w:val="12"/>
                                <w:u w:val="single"/>
                              </w:rPr>
                            </w:pPr>
                          </w:p>
                          <w:p w14:paraId="4F1C49C6" w14:textId="77777777" w:rsidR="008E776B" w:rsidRPr="00E47626" w:rsidRDefault="008E776B" w:rsidP="008E776B">
                            <w:pPr>
                              <w:rPr>
                                <w:sz w:val="14"/>
                              </w:rPr>
                            </w:pPr>
                            <w:r w:rsidRPr="00E47626">
                              <w:rPr>
                                <w:color w:val="FF0000"/>
                                <w:sz w:val="14"/>
                              </w:rPr>
                              <w:t>_________</w:t>
                            </w:r>
                            <w:r>
                              <w:rPr>
                                <w:color w:val="FF0000"/>
                                <w:sz w:val="14"/>
                              </w:rPr>
                              <w:t>___</w:t>
                            </w:r>
                          </w:p>
                          <w:p w14:paraId="0B47059B"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1CA1A"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1FD9D66F" w14:textId="77777777" w:rsidR="008E776B" w:rsidRDefault="008E776B" w:rsidP="008E776B">
                      <w:pPr>
                        <w:rPr>
                          <w:color w:val="FF0000"/>
                          <w:sz w:val="22"/>
                          <w:u w:val="single"/>
                        </w:rPr>
                      </w:pPr>
                      <w:r w:rsidRPr="00B62A3D">
                        <w:rPr>
                          <w:color w:val="FF0000"/>
                          <w:sz w:val="22"/>
                          <w:u w:val="single"/>
                        </w:rPr>
                        <w:t>Note :</w:t>
                      </w:r>
                    </w:p>
                    <w:p w14:paraId="03041813" w14:textId="77777777" w:rsidR="008E776B" w:rsidRPr="00E47626" w:rsidRDefault="008E776B" w:rsidP="008E776B">
                      <w:pPr>
                        <w:rPr>
                          <w:color w:val="FF0000"/>
                          <w:sz w:val="12"/>
                          <w:u w:val="single"/>
                        </w:rPr>
                      </w:pPr>
                    </w:p>
                    <w:p w14:paraId="4F1C49C6" w14:textId="77777777" w:rsidR="008E776B" w:rsidRPr="00E47626" w:rsidRDefault="008E776B" w:rsidP="008E776B">
                      <w:pPr>
                        <w:rPr>
                          <w:sz w:val="14"/>
                        </w:rPr>
                      </w:pPr>
                      <w:r w:rsidRPr="00E47626">
                        <w:rPr>
                          <w:color w:val="FF0000"/>
                          <w:sz w:val="14"/>
                        </w:rPr>
                        <w:t>_________</w:t>
                      </w:r>
                      <w:r>
                        <w:rPr>
                          <w:color w:val="FF0000"/>
                          <w:sz w:val="14"/>
                        </w:rPr>
                        <w:t>___</w:t>
                      </w:r>
                    </w:p>
                    <w:p w14:paraId="0B47059B"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65E2F912" wp14:editId="4F7A1A4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50026064"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2F912"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50026064"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0972B009" w14:textId="77777777" w:rsidR="008E776B" w:rsidRDefault="008E776B"/>
    <w:p w14:paraId="0FD80405" w14:textId="77777777" w:rsidR="008E776B" w:rsidRDefault="008E776B"/>
    <w:p w14:paraId="6D1EDC03" w14:textId="77777777" w:rsidR="008E776B" w:rsidRDefault="008E776B"/>
    <w:p w14:paraId="53EB5D61" w14:textId="77777777" w:rsidR="008E776B" w:rsidRDefault="008E776B"/>
    <w:p w14:paraId="10D5C8A6" w14:textId="602CCAB8" w:rsidR="00BD4C93" w:rsidRPr="00052764" w:rsidRDefault="00BD4C93" w:rsidP="00BD4C93">
      <w:pPr>
        <w:pStyle w:val="Titre1"/>
      </w:pPr>
      <w:r w:rsidRPr="00052764">
        <w:t xml:space="preserve">Part 1: </w:t>
      </w:r>
      <w:r w:rsidRPr="00852963">
        <w:rPr>
          <w:lang w:val="en-GB"/>
        </w:rPr>
        <w:t>Writing</w:t>
      </w:r>
    </w:p>
    <w:p w14:paraId="4668AAE3" w14:textId="681A59D5" w:rsidR="00BD4C93" w:rsidRPr="00052764" w:rsidRDefault="00052764" w:rsidP="00BD4C93">
      <w:pPr>
        <w:rPr>
          <w:rFonts w:ascii="Schadow BT" w:hAnsi="Schadow BT"/>
          <w:i/>
          <w:iCs/>
          <w:lang w:val="en-GB"/>
        </w:rPr>
      </w:pPr>
      <w:r w:rsidRPr="00052764">
        <w:rPr>
          <w:rFonts w:ascii="Schadow BT" w:hAnsi="Schadow BT"/>
          <w:i/>
          <w:iCs/>
          <w:lang w:val="en-GB"/>
        </w:rPr>
        <w:t>“Personal notes: QUOTE THE TEXT</w:t>
      </w:r>
      <w:r w:rsidR="00426704">
        <w:rPr>
          <w:rFonts w:ascii="Schadow BT" w:hAnsi="Schadow BT"/>
          <w:i/>
          <w:iCs/>
          <w:lang w:val="en-GB"/>
        </w:rPr>
        <w:t>, highlight important elements, understand the gobbledygook of the double subject (which one should be done (n°1), or should both be done) (check)</w:t>
      </w:r>
      <w:r w:rsidR="00032347">
        <w:rPr>
          <w:rFonts w:ascii="Schadow BT" w:hAnsi="Schadow BT"/>
          <w:i/>
          <w:iCs/>
          <w:lang w:val="en-GB"/>
        </w:rPr>
        <w:t>, Make a recipe (check)</w:t>
      </w:r>
      <w:r w:rsidRPr="00052764">
        <w:rPr>
          <w:rFonts w:ascii="Schadow BT" w:hAnsi="Schadow BT"/>
          <w:i/>
          <w:iCs/>
          <w:lang w:val="en-GB"/>
        </w:rPr>
        <w:t>”</w:t>
      </w:r>
    </w:p>
    <w:p w14:paraId="0FBCBB9B" w14:textId="40E817BA" w:rsidR="00052764" w:rsidRDefault="00052764" w:rsidP="00BD4C93">
      <w:pPr>
        <w:rPr>
          <w:lang w:val="en-GB"/>
        </w:rPr>
      </w:pPr>
    </w:p>
    <w:p w14:paraId="03974DF0" w14:textId="2C7290EA" w:rsidR="006E63EF" w:rsidRDefault="00426704" w:rsidP="006E63EF">
      <w:pPr>
        <w:ind w:firstLine="708"/>
        <w:rPr>
          <w:lang w:val="en-GB"/>
        </w:rPr>
      </w:pPr>
      <w:r>
        <w:rPr>
          <w:lang w:val="en-GB"/>
        </w:rPr>
        <w:t xml:space="preserve">The first document, A, are two photography’s side by side of Thomas more before and after he entered the </w:t>
      </w:r>
      <w:r w:rsidRPr="00426704">
        <w:rPr>
          <w:i/>
          <w:iCs/>
          <w:lang w:val="en-GB"/>
        </w:rPr>
        <w:t xml:space="preserve">Regina Indian Residential </w:t>
      </w:r>
      <w:r>
        <w:rPr>
          <w:i/>
          <w:iCs/>
          <w:lang w:val="en-GB"/>
        </w:rPr>
        <w:t xml:space="preserve">School </w:t>
      </w:r>
      <w:r>
        <w:rPr>
          <w:lang w:val="en-GB"/>
        </w:rPr>
        <w:t xml:space="preserve">in Saskatchewan. The photography’s were taken in 1874. They belong to the Canadian Department of Indian Affairs. </w:t>
      </w:r>
      <w:r w:rsidR="00C92007">
        <w:rPr>
          <w:lang w:val="en-GB"/>
        </w:rPr>
        <w:t xml:space="preserve">The first photography shows Thomas Moore dressed as an Indian and holding a gun. The second photography represents him dressed in what can be considered as the school uniform. In the first photography, he is standing next to what looks like the back of a cow. In the second photography, Thomas Moore is leaning against a stone pillar that is part of a stone rail. The second document, B, is an extract of the article </w:t>
      </w:r>
      <w:r w:rsidR="00C92007">
        <w:rPr>
          <w:i/>
          <w:iCs/>
          <w:lang w:val="en-GB"/>
        </w:rPr>
        <w:t>Idle No More: Canada’s indigenous are demanding a better deal</w:t>
      </w:r>
      <w:r w:rsidR="00D135F3">
        <w:rPr>
          <w:lang w:val="en-GB"/>
        </w:rPr>
        <w:t xml:space="preserve">. The article is written by Lisa Charleyboy for the newspaper </w:t>
      </w:r>
      <w:r w:rsidR="00D135F3" w:rsidRPr="00D135F3">
        <w:rPr>
          <w:i/>
          <w:iCs/>
          <w:lang w:val="en-GB"/>
        </w:rPr>
        <w:t>The Guardian</w:t>
      </w:r>
      <w:r w:rsidR="00D135F3">
        <w:rPr>
          <w:lang w:val="en-GB"/>
        </w:rPr>
        <w:t xml:space="preserve"> on January 11, 2013. The third document, C, is an extract of the book </w:t>
      </w:r>
      <w:r w:rsidR="00D135F3" w:rsidRPr="00D135F3">
        <w:rPr>
          <w:i/>
          <w:iCs/>
          <w:lang w:val="en-GB"/>
        </w:rPr>
        <w:t>There There</w:t>
      </w:r>
      <w:r w:rsidR="00D135F3">
        <w:rPr>
          <w:lang w:val="en-GB"/>
        </w:rPr>
        <w:t xml:space="preserve">, written by Tommy Orange in 2018. One can wonder </w:t>
      </w:r>
      <w:r w:rsidR="006E63EF">
        <w:rPr>
          <w:lang w:val="en-GB"/>
        </w:rPr>
        <w:t>how the Native Americans of North America perceive and relate to their cultural heritage. As a start, we will analyse how Native Americans perceive their cultural heritage. Then, we will analyse how they relate to it. Finally, we will conclude.</w:t>
      </w:r>
    </w:p>
    <w:p w14:paraId="422E3B99" w14:textId="02B12737" w:rsidR="006E63EF" w:rsidRDefault="006E63EF" w:rsidP="006E63EF">
      <w:pPr>
        <w:ind w:firstLine="708"/>
        <w:rPr>
          <w:lang w:val="en-GB"/>
        </w:rPr>
      </w:pPr>
    </w:p>
    <w:p w14:paraId="613A1928" w14:textId="7FCD52AC" w:rsidR="006E63EF" w:rsidRDefault="00F7000A" w:rsidP="006E63EF">
      <w:pPr>
        <w:ind w:firstLine="708"/>
        <w:rPr>
          <w:lang w:val="en-GB"/>
        </w:rPr>
      </w:pPr>
      <w:r>
        <w:rPr>
          <w:lang w:val="en-GB"/>
        </w:rPr>
        <w:t xml:space="preserve">Native Americans perceive their cultural heritage in different ways. In the first document, they appear to be living it and then are ripped away from it. But it is not always as violent. In the second document, they know the story of their heritage but find that what they are destined to become seems either ridiculous or not clear. “I told my mother once that I was envious, because my friend had such a clear path laid out in front of him […] “I wish </w:t>
      </w:r>
      <w:r w:rsidR="00516A3F">
        <w:rPr>
          <w:lang w:val="en-GB"/>
        </w:rPr>
        <w:t>I just knew what I was supposed to do,” ” (l.1-4). This extract clearly illustrate the illusion of having lost the person’s roots. But, even if it is an illusion for the person in this extract, it clearly is not for the narrator in document C. In the third document, the narrator is searching for his roots but is also craving to perceive knowledge of h</w:t>
      </w:r>
      <w:r w:rsidR="00BC5CE9">
        <w:rPr>
          <w:lang w:val="en-GB"/>
        </w:rPr>
        <w:t>im</w:t>
      </w:r>
      <w:r w:rsidR="00516A3F">
        <w:rPr>
          <w:lang w:val="en-GB"/>
        </w:rPr>
        <w:t xml:space="preserve"> the history of his family. This, for the narrator, is a </w:t>
      </w:r>
      <w:r w:rsidR="00BC5CE9">
        <w:rPr>
          <w:lang w:val="en-GB"/>
        </w:rPr>
        <w:t>must. It is one of the main reasons of the difficulty the narrator is faced to in trying to relate to his cultural heritage. “</w:t>
      </w:r>
      <w:r w:rsidR="00BC5CE9">
        <w:rPr>
          <w:lang w:val="en-GB"/>
        </w:rPr>
        <w:t>Listen, baby, it makes me happy you want to know, but learning about your heritage is a privilege. A privilege we don’t have</w:t>
      </w:r>
      <w:r w:rsidR="00BC5CE9">
        <w:rPr>
          <w:lang w:val="en-GB"/>
        </w:rPr>
        <w:t>” (l.104) This quote reinforces the image of a gap separating our narrator from the knowledge of his family history.</w:t>
      </w:r>
    </w:p>
    <w:p w14:paraId="02E9800F" w14:textId="52E25E65" w:rsidR="00BC5CE9" w:rsidRDefault="00BC5CE9" w:rsidP="006E63EF">
      <w:pPr>
        <w:ind w:firstLine="708"/>
        <w:rPr>
          <w:lang w:val="en-GB"/>
        </w:rPr>
      </w:pPr>
    </w:p>
    <w:p w14:paraId="514C2335" w14:textId="605598F1" w:rsidR="00BC5CE9" w:rsidRDefault="00BC5CE9" w:rsidP="006E63EF">
      <w:pPr>
        <w:ind w:firstLine="708"/>
        <w:rPr>
          <w:lang w:val="en-GB"/>
        </w:rPr>
      </w:pPr>
      <w:r>
        <w:rPr>
          <w:lang w:val="en-GB"/>
        </w:rPr>
        <w:t>Native Americans</w:t>
      </w:r>
      <w:r w:rsidR="00427F05">
        <w:rPr>
          <w:lang w:val="en-GB"/>
        </w:rPr>
        <w:t xml:space="preserve"> try</w:t>
      </w:r>
      <w:r>
        <w:rPr>
          <w:lang w:val="en-GB"/>
        </w:rPr>
        <w:t xml:space="preserve"> </w:t>
      </w:r>
      <w:r w:rsidR="00427F05">
        <w:rPr>
          <w:lang w:val="en-GB"/>
        </w:rPr>
        <w:t>relating</w:t>
      </w:r>
      <w:r>
        <w:rPr>
          <w:lang w:val="en-GB"/>
        </w:rPr>
        <w:t xml:space="preserve"> to their cultural heritage </w:t>
      </w:r>
      <w:r w:rsidR="00427F05">
        <w:rPr>
          <w:lang w:val="en-GB"/>
        </w:rPr>
        <w:t xml:space="preserve">in many different ways. In the first document, we can only guess that the child cannot, or can difficultly relate to his cultural heritage. But in the second document, it is not just an impression, The narrator has access to the cultural part of his heritage, he has it through his mother. “My mother replied that I did: my father, uncle, grandfather, </w:t>
      </w:r>
      <w:r w:rsidR="000E3CBF">
        <w:rPr>
          <w:lang w:val="en-GB"/>
        </w:rPr>
        <w:t xml:space="preserve">and great-grandfather all were native chiefs” (l.57-58). This quote illustrates the importance of the knowledge you have of your background, the bigger, the better, because, in the </w:t>
      </w:r>
      <w:r w:rsidR="00852963">
        <w:rPr>
          <w:lang w:val="en-GB"/>
        </w:rPr>
        <w:t>narrator’s</w:t>
      </w:r>
      <w:r w:rsidR="000E3CBF">
        <w:rPr>
          <w:lang w:val="en-GB"/>
        </w:rPr>
        <w:t xml:space="preserve"> case, he has a powerful descendance. In the third document, the lack of knowledge has a negative impact on the narrator. Because the narrators grand-mother refuses to share the knowledge she has, he has to learn it all by himself. “Cheyenne way, we let you learn for yourself</w:t>
      </w:r>
      <w:r w:rsidR="00F25479">
        <w:rPr>
          <w:lang w:val="en-GB"/>
        </w:rPr>
        <w:t>, then teach you when you’re ready.</w:t>
      </w:r>
      <w:r w:rsidR="000E3CBF">
        <w:rPr>
          <w:lang w:val="en-GB"/>
        </w:rPr>
        <w:t>”(l.95)</w:t>
      </w:r>
      <w:r w:rsidR="00F25479">
        <w:rPr>
          <w:lang w:val="en-GB"/>
        </w:rPr>
        <w:t>. This is contradicted by the narrator’s point of view of why would we be taught something we already know. “ “That doesn’t make any sense”, […] “If we learn for ourselves, we don’t need to be taught.” ” (l96-97).</w:t>
      </w:r>
    </w:p>
    <w:p w14:paraId="75D413C4" w14:textId="64072F53" w:rsidR="00F25479" w:rsidRDefault="00F25479" w:rsidP="006E63EF">
      <w:pPr>
        <w:ind w:firstLine="708"/>
        <w:rPr>
          <w:lang w:val="en-GB"/>
        </w:rPr>
      </w:pPr>
    </w:p>
    <w:p w14:paraId="02AF7D5D" w14:textId="697AE294" w:rsidR="00F25479" w:rsidRPr="00D135F3" w:rsidRDefault="00F25479" w:rsidP="006E63EF">
      <w:pPr>
        <w:ind w:firstLine="708"/>
        <w:rPr>
          <w:lang w:val="en-GB"/>
        </w:rPr>
      </w:pPr>
      <w:r>
        <w:rPr>
          <w:lang w:val="en-GB"/>
        </w:rPr>
        <w:t xml:space="preserve">Finally, depending on the background you have and the family you are brought up in, the knowledge key of your </w:t>
      </w:r>
      <w:r w:rsidR="00852963">
        <w:rPr>
          <w:lang w:val="en-GB"/>
        </w:rPr>
        <w:t>family’s</w:t>
      </w:r>
      <w:r>
        <w:rPr>
          <w:lang w:val="en-GB"/>
        </w:rPr>
        <w:t xml:space="preserve"> history is not always accessible, even when you crave for it all </w:t>
      </w:r>
      <w:r w:rsidR="00852963">
        <w:rPr>
          <w:lang w:val="en-GB"/>
        </w:rPr>
        <w:t>your</w:t>
      </w:r>
      <w:r>
        <w:rPr>
          <w:lang w:val="en-GB"/>
        </w:rPr>
        <w:t xml:space="preserve"> life. One can wonder if that fear of sharing family knowledge is really rational or not.</w:t>
      </w:r>
    </w:p>
    <w:p w14:paraId="01C686A7" w14:textId="77777777" w:rsidR="00052764" w:rsidRPr="00052764" w:rsidRDefault="00052764" w:rsidP="00BD4C93">
      <w:pPr>
        <w:rPr>
          <w:lang w:val="en-GB"/>
        </w:rPr>
      </w:pPr>
    </w:p>
    <w:p w14:paraId="0AFDD4C2" w14:textId="5BF01EF2" w:rsidR="00BD4C93" w:rsidRPr="00BD4C93" w:rsidRDefault="00BD4C93" w:rsidP="00BD4C93">
      <w:pPr>
        <w:pStyle w:val="Titre1"/>
        <w:rPr>
          <w:lang w:val="en-GB"/>
        </w:rPr>
      </w:pPr>
      <w:r w:rsidRPr="00BD4C93">
        <w:rPr>
          <w:lang w:val="en-GB"/>
        </w:rPr>
        <w:t>Part 2: Translation</w:t>
      </w:r>
    </w:p>
    <w:p w14:paraId="59507AEF" w14:textId="25E006AD" w:rsidR="00BD4C93" w:rsidRPr="00BD4C93" w:rsidRDefault="00BD4C93">
      <w:pPr>
        <w:rPr>
          <w:lang w:val="en-GB"/>
        </w:rPr>
      </w:pPr>
    </w:p>
    <w:tbl>
      <w:tblPr>
        <w:tblStyle w:val="Grilledutableau"/>
        <w:tblW w:w="0" w:type="auto"/>
        <w:tblLook w:val="04A0" w:firstRow="1" w:lastRow="0" w:firstColumn="1" w:lastColumn="0" w:noHBand="0" w:noVBand="1"/>
      </w:tblPr>
      <w:tblGrid>
        <w:gridCol w:w="9062"/>
      </w:tblGrid>
      <w:tr w:rsidR="00BD4C93" w:rsidRPr="00BD4C93" w14:paraId="14B3C401" w14:textId="77777777" w:rsidTr="00BD4C93">
        <w:tc>
          <w:tcPr>
            <w:tcW w:w="9062" w:type="dxa"/>
            <w:vAlign w:val="center"/>
          </w:tcPr>
          <w:p w14:paraId="453EC90D" w14:textId="31DC85ED" w:rsidR="00BD4C93" w:rsidRPr="00BD4C93" w:rsidRDefault="00BD4C93" w:rsidP="00BD4C93">
            <w:pPr>
              <w:jc w:val="center"/>
              <w:rPr>
                <w:lang w:val="en-GB"/>
              </w:rPr>
            </w:pPr>
            <w:r w:rsidRPr="00BD4C93">
              <w:rPr>
                <w:lang w:val="en-GB"/>
              </w:rPr>
              <w:t>English</w:t>
            </w:r>
          </w:p>
        </w:tc>
      </w:tr>
      <w:tr w:rsidR="00BD4C93" w:rsidRPr="00BD4C93" w14:paraId="0B6288BB" w14:textId="77777777" w:rsidTr="00BD4C93">
        <w:tc>
          <w:tcPr>
            <w:tcW w:w="9062" w:type="dxa"/>
          </w:tcPr>
          <w:p w14:paraId="4F730A64" w14:textId="32B0C29E" w:rsidR="00BD4C93" w:rsidRPr="00BD4C93" w:rsidRDefault="00BD4C93">
            <w:pPr>
              <w:rPr>
                <w:lang w:val="en-GB"/>
              </w:rPr>
            </w:pPr>
            <w:r>
              <w:rPr>
                <w:lang w:val="en-GB"/>
              </w:rPr>
              <w:t>“Don’t make me say it, Orvil,” she said. “I get so tired of hearing myself say it. You know how much I work. How late I come home. I got my route and the mail doesn’t stop coming just like bills don’t</w:t>
            </w:r>
            <w:r w:rsidR="00636F4B">
              <w:rPr>
                <w:lang w:val="en-GB"/>
              </w:rPr>
              <w:t>. Your phones, the internet, electricity, food. There’s rent and clothes and bus and train money. Listen, baby, it makes me happy you want to know, but learning about your heritage is a privilege. A privilege we don’t have” (line 19 to 23)</w:t>
            </w:r>
          </w:p>
        </w:tc>
      </w:tr>
      <w:tr w:rsidR="00BD4C93" w:rsidRPr="00BD4C93" w14:paraId="2ABB0F79" w14:textId="77777777" w:rsidTr="00BD4C93">
        <w:tc>
          <w:tcPr>
            <w:tcW w:w="9062" w:type="dxa"/>
            <w:vAlign w:val="center"/>
          </w:tcPr>
          <w:p w14:paraId="5E241EB6" w14:textId="63200431" w:rsidR="00BD4C93" w:rsidRPr="00BD4C93" w:rsidRDefault="00BD4C93" w:rsidP="00BD4C93">
            <w:pPr>
              <w:jc w:val="center"/>
              <w:rPr>
                <w:lang w:val="en-GB"/>
              </w:rPr>
            </w:pPr>
            <w:r w:rsidRPr="00BD4C93">
              <w:rPr>
                <w:lang w:val="en-GB"/>
              </w:rPr>
              <w:t>French</w:t>
            </w:r>
          </w:p>
        </w:tc>
      </w:tr>
      <w:tr w:rsidR="00BD4C93" w:rsidRPr="00636F4B" w14:paraId="65CBA359" w14:textId="77777777" w:rsidTr="00BD4C93">
        <w:tc>
          <w:tcPr>
            <w:tcW w:w="9062" w:type="dxa"/>
          </w:tcPr>
          <w:p w14:paraId="654D6940" w14:textId="280126A1" w:rsidR="00BD4C93" w:rsidRPr="00BD4C93" w:rsidRDefault="00636F4B">
            <w:r>
              <w:t xml:space="preserve">« Orvil, ne me fais pas me répéter, » dit-elle, « Cela me fatigue tellement de m’entendre constamment te le dire. Tu sais que je travaille beaucoup. L’heure à laquelle je rentre. </w:t>
            </w:r>
            <w:r w:rsidR="009456FB">
              <w:t>J’</w:t>
            </w:r>
            <w:r>
              <w:t>ai mon propre chemin</w:t>
            </w:r>
            <w:r w:rsidR="009456FB">
              <w:t xml:space="preserve"> et les lettres qui affluent tout comme les factures. Tes téléphones, Internet, le courant, l’alimentation. Il y a aussi l’argent pour : le loyer, les vêtements, le bus et les trains. Ecoute chéri, cela me rend heureuse à la vue de ta soif de connaissances, mais connaitre notre héritage est un privilège. Un privilège que nous ne possédons pas. » (ligne 19 à 23)</w:t>
            </w:r>
          </w:p>
        </w:tc>
      </w:tr>
    </w:tbl>
    <w:p w14:paraId="1E6CEFBE" w14:textId="0CE40BDF" w:rsidR="00BD4C93" w:rsidRPr="006E63EF" w:rsidRDefault="00BD4C93">
      <w:pPr>
        <w:rPr>
          <w:lang w:val="en-GB"/>
        </w:rPr>
      </w:pPr>
    </w:p>
    <w:p w14:paraId="23A8298E" w14:textId="5561F17F" w:rsidR="006E63EF" w:rsidRDefault="006E63EF">
      <w:pPr>
        <w:spacing w:before="0" w:after="40"/>
        <w:jc w:val="left"/>
        <w:rPr>
          <w:lang w:val="en-GB"/>
        </w:rPr>
      </w:pPr>
      <w:r>
        <w:rPr>
          <w:lang w:val="en-GB"/>
        </w:rPr>
        <w:br w:type="page"/>
      </w:r>
    </w:p>
    <w:p w14:paraId="3E24956A" w14:textId="1A993200" w:rsidR="006E63EF" w:rsidRDefault="006E63EF" w:rsidP="006E63EF">
      <w:pPr>
        <w:pStyle w:val="Titre1"/>
        <w:rPr>
          <w:lang w:val="en-GB"/>
        </w:rPr>
      </w:pPr>
      <w:r>
        <w:rPr>
          <w:lang w:val="en-GB"/>
        </w:rPr>
        <w:lastRenderedPageBreak/>
        <w:t>Plan:</w:t>
      </w:r>
    </w:p>
    <w:p w14:paraId="794C8A56" w14:textId="5335C0F9" w:rsidR="00DA74D2" w:rsidRDefault="006E63EF" w:rsidP="0084409D">
      <w:pPr>
        <w:pStyle w:val="Titre2"/>
        <w:rPr>
          <w:lang w:val="en-GB"/>
        </w:rPr>
      </w:pPr>
      <w:r>
        <w:rPr>
          <w:lang w:val="en-GB"/>
        </w:rPr>
        <w:t>I</w:t>
      </w:r>
      <w:r w:rsidR="002C5CA1">
        <w:rPr>
          <w:lang w:val="en-GB"/>
        </w:rPr>
        <w:t>)</w:t>
      </w:r>
      <w:r>
        <w:rPr>
          <w:lang w:val="en-GB"/>
        </w:rPr>
        <w:t xml:space="preserve"> </w:t>
      </w:r>
      <w:r>
        <w:rPr>
          <w:lang w:val="en-GB"/>
        </w:rPr>
        <w:t>how Native Americans perceive their cultural heritage</w:t>
      </w:r>
    </w:p>
    <w:p w14:paraId="05EEB383" w14:textId="31696462" w:rsidR="002C5CA1" w:rsidRPr="002C5CA1" w:rsidRDefault="00DA74D2" w:rsidP="002C5CA1">
      <w:pPr>
        <w:pStyle w:val="Titre3"/>
        <w:rPr>
          <w:lang w:val="en-GB"/>
        </w:rPr>
      </w:pPr>
      <w:r w:rsidRPr="002C5CA1">
        <w:rPr>
          <w:lang w:val="en-GB"/>
        </w:rPr>
        <w:t>A)</w:t>
      </w:r>
      <w:r w:rsidR="0084409D" w:rsidRPr="002C5CA1">
        <w:rPr>
          <w:lang w:val="en-GB"/>
        </w:rPr>
        <w:t xml:space="preserve"> </w:t>
      </w:r>
      <w:r w:rsidR="002C5CA1" w:rsidRPr="002C5CA1">
        <w:rPr>
          <w:lang w:val="en-GB"/>
        </w:rPr>
        <w:t>image 1 appears to t</w:t>
      </w:r>
      <w:r w:rsidR="002C5CA1">
        <w:rPr>
          <w:lang w:val="en-GB"/>
        </w:rPr>
        <w:t>ake it very seriously (nothing else to add)</w:t>
      </w:r>
    </w:p>
    <w:p w14:paraId="45A444CD" w14:textId="1F5678CD" w:rsidR="00DA74D2" w:rsidRPr="002C5CA1" w:rsidRDefault="00DA74D2" w:rsidP="00DA74D2">
      <w:pPr>
        <w:pStyle w:val="Titre4"/>
        <w:rPr>
          <w:lang w:val="en-GB"/>
        </w:rPr>
      </w:pPr>
      <w:r w:rsidRPr="002C5CA1">
        <w:rPr>
          <w:lang w:val="en-GB"/>
        </w:rPr>
        <w:t>1)</w:t>
      </w:r>
    </w:p>
    <w:p w14:paraId="3C8D1D02" w14:textId="57B22862" w:rsidR="00DA74D2" w:rsidRPr="002C5CA1" w:rsidRDefault="00DA74D2" w:rsidP="00DA74D2">
      <w:pPr>
        <w:pStyle w:val="Titre4"/>
      </w:pPr>
      <w:r w:rsidRPr="002C5CA1">
        <w:t>2)</w:t>
      </w:r>
    </w:p>
    <w:p w14:paraId="2CED3964" w14:textId="225D971C" w:rsidR="00DA74D2" w:rsidRPr="004E4235" w:rsidRDefault="00DA74D2" w:rsidP="00DA74D2">
      <w:pPr>
        <w:pStyle w:val="Titre3"/>
        <w:rPr>
          <w:lang w:val="en-GB"/>
        </w:rPr>
      </w:pPr>
      <w:r w:rsidRPr="004E4235">
        <w:rPr>
          <w:lang w:val="en-GB"/>
        </w:rPr>
        <w:t>B)</w:t>
      </w:r>
      <w:r w:rsidR="002C5CA1" w:rsidRPr="004E4235">
        <w:rPr>
          <w:lang w:val="en-GB"/>
        </w:rPr>
        <w:t xml:space="preserve"> </w:t>
      </w:r>
      <w:r w:rsidR="004E4235" w:rsidRPr="004E4235">
        <w:rPr>
          <w:lang w:val="en-GB"/>
        </w:rPr>
        <w:t>NI (Native Indians) feel the</w:t>
      </w:r>
      <w:r w:rsidR="004E4235">
        <w:rPr>
          <w:lang w:val="en-GB"/>
        </w:rPr>
        <w:t xml:space="preserve">y </w:t>
      </w:r>
      <w:r w:rsidR="00852963">
        <w:rPr>
          <w:lang w:val="en-GB"/>
        </w:rPr>
        <w:t>do not</w:t>
      </w:r>
      <w:r w:rsidR="004E4235">
        <w:rPr>
          <w:lang w:val="en-GB"/>
        </w:rPr>
        <w:t xml:space="preserve"> have a clear path laid out in front of them</w:t>
      </w:r>
    </w:p>
    <w:p w14:paraId="670D1F29" w14:textId="7DB5CD1F" w:rsidR="00DA74D2" w:rsidRPr="00392FD2" w:rsidRDefault="00DA74D2" w:rsidP="00DA74D2">
      <w:pPr>
        <w:pStyle w:val="Titre4"/>
        <w:rPr>
          <w:lang w:val="en-GB"/>
        </w:rPr>
      </w:pPr>
      <w:r w:rsidRPr="00392FD2">
        <w:rPr>
          <w:lang w:val="en-GB"/>
        </w:rPr>
        <w:t>1)</w:t>
      </w:r>
      <w:r w:rsidR="004E4235" w:rsidRPr="00392FD2">
        <w:rPr>
          <w:lang w:val="en-GB"/>
        </w:rPr>
        <w:t xml:space="preserve"> (l.1-2[…]3-4[…])</w:t>
      </w:r>
    </w:p>
    <w:p w14:paraId="055B3E6A" w14:textId="5D6A1FE6" w:rsidR="00DA74D2" w:rsidRPr="00392FD2" w:rsidRDefault="00DA74D2" w:rsidP="00DA74D2">
      <w:pPr>
        <w:pStyle w:val="Titre4"/>
        <w:rPr>
          <w:lang w:val="en-GB"/>
        </w:rPr>
      </w:pPr>
      <w:r w:rsidRPr="00392FD2">
        <w:rPr>
          <w:lang w:val="en-GB"/>
        </w:rPr>
        <w:t>2)</w:t>
      </w:r>
    </w:p>
    <w:p w14:paraId="102EB955" w14:textId="04C1CB30" w:rsidR="00DA74D2" w:rsidRPr="00392FD2" w:rsidRDefault="00DA74D2" w:rsidP="00DA74D2">
      <w:pPr>
        <w:pStyle w:val="Titre3"/>
        <w:rPr>
          <w:lang w:val="en-GB"/>
        </w:rPr>
      </w:pPr>
      <w:r w:rsidRPr="00392FD2">
        <w:rPr>
          <w:lang w:val="en-GB"/>
        </w:rPr>
        <w:t>C)</w:t>
      </w:r>
      <w:r w:rsidR="008364B8" w:rsidRPr="00392FD2">
        <w:rPr>
          <w:lang w:val="en-GB"/>
        </w:rPr>
        <w:t xml:space="preserve"> </w:t>
      </w:r>
      <w:r w:rsidR="00392FD2" w:rsidRPr="00392FD2">
        <w:rPr>
          <w:lang w:val="en-GB"/>
        </w:rPr>
        <w:t>C Searching f</w:t>
      </w:r>
      <w:r w:rsidR="00392FD2">
        <w:rPr>
          <w:lang w:val="en-GB"/>
        </w:rPr>
        <w:t>or his roots, perceives the knowledge of his history as a must, and thus searches for them.</w:t>
      </w:r>
    </w:p>
    <w:p w14:paraId="6811ED86" w14:textId="4ACE0CD2" w:rsidR="00DA74D2" w:rsidRPr="00392FD2" w:rsidRDefault="00DA74D2" w:rsidP="00DA74D2">
      <w:pPr>
        <w:pStyle w:val="Titre4"/>
        <w:rPr>
          <w:lang w:val="en-GB"/>
        </w:rPr>
      </w:pPr>
      <w:r w:rsidRPr="00392FD2">
        <w:rPr>
          <w:lang w:val="en-GB"/>
        </w:rPr>
        <w:t>1)</w:t>
      </w:r>
      <w:r w:rsidR="00392FD2" w:rsidRPr="00392FD2">
        <w:rPr>
          <w:lang w:val="en-GB"/>
        </w:rPr>
        <w:t xml:space="preserve"> </w:t>
      </w:r>
      <w:r w:rsidR="00392FD2">
        <w:rPr>
          <w:lang w:val="en-GB"/>
        </w:rPr>
        <w:t>he finds it difficult to relate to them (</w:t>
      </w:r>
      <w:r w:rsidR="00032347">
        <w:rPr>
          <w:lang w:val="en-GB"/>
        </w:rPr>
        <w:t>l.[…(Look baby)]104[…(And)])</w:t>
      </w:r>
    </w:p>
    <w:p w14:paraId="21F9F48A" w14:textId="2E64AEC6" w:rsidR="00DA74D2" w:rsidRPr="00392FD2" w:rsidRDefault="00DA74D2" w:rsidP="00DA74D2">
      <w:pPr>
        <w:pStyle w:val="Titre4"/>
        <w:rPr>
          <w:lang w:val="en-GB"/>
        </w:rPr>
      </w:pPr>
      <w:r w:rsidRPr="00392FD2">
        <w:rPr>
          <w:lang w:val="en-GB"/>
        </w:rPr>
        <w:t>2)</w:t>
      </w:r>
    </w:p>
    <w:p w14:paraId="183FF9CE" w14:textId="77777777" w:rsidR="006E63EF" w:rsidRPr="00392FD2" w:rsidRDefault="006E63EF" w:rsidP="006E63EF">
      <w:pPr>
        <w:rPr>
          <w:lang w:val="en-GB"/>
        </w:rPr>
      </w:pPr>
    </w:p>
    <w:p w14:paraId="3AF620AF" w14:textId="5DCEB818" w:rsidR="006E63EF" w:rsidRDefault="006E63EF" w:rsidP="00032347">
      <w:pPr>
        <w:pStyle w:val="Titre2"/>
        <w:rPr>
          <w:lang w:val="en-GB"/>
        </w:rPr>
      </w:pPr>
      <w:r>
        <w:rPr>
          <w:lang w:val="en-GB"/>
        </w:rPr>
        <w:t>II</w:t>
      </w:r>
      <w:r w:rsidR="002C5CA1">
        <w:rPr>
          <w:lang w:val="en-GB"/>
        </w:rPr>
        <w:t>)</w:t>
      </w:r>
      <w:r w:rsidR="00DA74D2">
        <w:rPr>
          <w:lang w:val="en-GB"/>
        </w:rPr>
        <w:t xml:space="preserve"> </w:t>
      </w:r>
      <w:r w:rsidR="00DA74D2">
        <w:rPr>
          <w:lang w:val="en-GB"/>
        </w:rPr>
        <w:t>how Native Americans</w:t>
      </w:r>
      <w:r w:rsidR="00DA74D2">
        <w:rPr>
          <w:lang w:val="en-GB"/>
        </w:rPr>
        <w:t xml:space="preserve"> </w:t>
      </w:r>
      <w:r w:rsidR="00DA74D2">
        <w:rPr>
          <w:lang w:val="en-GB"/>
        </w:rPr>
        <w:t>relate to their cultural heritage</w:t>
      </w:r>
    </w:p>
    <w:p w14:paraId="7F6BBB7E" w14:textId="58ACA776" w:rsidR="00DA74D2" w:rsidRDefault="00DA74D2" w:rsidP="00DA74D2">
      <w:pPr>
        <w:pStyle w:val="Titre3"/>
        <w:rPr>
          <w:lang w:val="en-GB"/>
        </w:rPr>
      </w:pPr>
      <w:r>
        <w:rPr>
          <w:lang w:val="en-GB"/>
        </w:rPr>
        <w:t>A)</w:t>
      </w:r>
      <w:r w:rsidR="00032347">
        <w:rPr>
          <w:lang w:val="en-GB"/>
        </w:rPr>
        <w:t xml:space="preserve"> No info, he possibly </w:t>
      </w:r>
      <w:r w:rsidR="00852963">
        <w:rPr>
          <w:lang w:val="en-GB"/>
        </w:rPr>
        <w:t>does not</w:t>
      </w:r>
      <w:r w:rsidR="00032347">
        <w:rPr>
          <w:lang w:val="en-GB"/>
        </w:rPr>
        <w:t xml:space="preserve"> (or </w:t>
      </w:r>
      <w:r w:rsidR="00852963">
        <w:rPr>
          <w:lang w:val="en-GB"/>
        </w:rPr>
        <w:t>cannot</w:t>
      </w:r>
      <w:r w:rsidR="00032347">
        <w:rPr>
          <w:lang w:val="en-GB"/>
        </w:rPr>
        <w:t>) relate to his cultural heritage)</w:t>
      </w:r>
    </w:p>
    <w:p w14:paraId="0B58D431" w14:textId="12D3F906" w:rsidR="00DA74D2" w:rsidRPr="00DA74D2" w:rsidRDefault="00DA74D2" w:rsidP="00DA74D2">
      <w:pPr>
        <w:pStyle w:val="Titre4"/>
        <w:rPr>
          <w:lang w:val="en-GB"/>
        </w:rPr>
      </w:pPr>
      <w:r>
        <w:rPr>
          <w:lang w:val="en-GB"/>
        </w:rPr>
        <w:t>1)</w:t>
      </w:r>
    </w:p>
    <w:p w14:paraId="05F12E6B" w14:textId="008EE609" w:rsidR="00DA74D2" w:rsidRDefault="00DA74D2" w:rsidP="00DA74D2">
      <w:pPr>
        <w:pStyle w:val="Titre4"/>
        <w:rPr>
          <w:lang w:val="en-GB"/>
        </w:rPr>
      </w:pPr>
      <w:r>
        <w:rPr>
          <w:lang w:val="en-GB"/>
        </w:rPr>
        <w:t>2)</w:t>
      </w:r>
    </w:p>
    <w:p w14:paraId="741BF8D9" w14:textId="6BC6D570" w:rsidR="00DA74D2" w:rsidRDefault="00DA74D2" w:rsidP="00DA74D2">
      <w:pPr>
        <w:pStyle w:val="Titre3"/>
        <w:rPr>
          <w:lang w:val="en-GB"/>
        </w:rPr>
      </w:pPr>
      <w:r>
        <w:rPr>
          <w:lang w:val="en-GB"/>
        </w:rPr>
        <w:t>B)</w:t>
      </w:r>
      <w:r w:rsidR="00032347">
        <w:rPr>
          <w:lang w:val="en-GB"/>
        </w:rPr>
        <w:t xml:space="preserve"> He has access to the cultural part of his heritage</w:t>
      </w:r>
    </w:p>
    <w:p w14:paraId="519E2630" w14:textId="266FB821" w:rsidR="00DA74D2" w:rsidRPr="00DA74D2" w:rsidRDefault="00DA74D2" w:rsidP="00DA74D2">
      <w:pPr>
        <w:pStyle w:val="Titre4"/>
        <w:rPr>
          <w:lang w:val="en-GB"/>
        </w:rPr>
      </w:pPr>
      <w:r>
        <w:rPr>
          <w:lang w:val="en-GB"/>
        </w:rPr>
        <w:t>1)</w:t>
      </w:r>
      <w:r w:rsidR="00032347">
        <w:rPr>
          <w:lang w:val="en-GB"/>
        </w:rPr>
        <w:t xml:space="preserve"> (l.</w:t>
      </w:r>
      <w:r w:rsidR="001F0904">
        <w:rPr>
          <w:lang w:val="en-GB"/>
        </w:rPr>
        <w:t>[…(I said)]57-58 […(I thought)])</w:t>
      </w:r>
    </w:p>
    <w:p w14:paraId="24BCB1EE" w14:textId="113FC9B7" w:rsidR="00DA74D2" w:rsidRDefault="00DA74D2" w:rsidP="00DA74D2">
      <w:pPr>
        <w:pStyle w:val="Titre4"/>
        <w:rPr>
          <w:lang w:val="en-GB"/>
        </w:rPr>
      </w:pPr>
      <w:r>
        <w:rPr>
          <w:lang w:val="en-GB"/>
        </w:rPr>
        <w:t>2)</w:t>
      </w:r>
    </w:p>
    <w:p w14:paraId="0F475A6C" w14:textId="24364850" w:rsidR="00DA74D2" w:rsidRDefault="00DA74D2" w:rsidP="00DA74D2">
      <w:pPr>
        <w:pStyle w:val="Titre3"/>
        <w:rPr>
          <w:lang w:val="en-GB"/>
        </w:rPr>
      </w:pPr>
      <w:r>
        <w:rPr>
          <w:lang w:val="en-GB"/>
        </w:rPr>
        <w:t>C)</w:t>
      </w:r>
      <w:r w:rsidR="001F0904">
        <w:rPr>
          <w:lang w:val="en-GB"/>
        </w:rPr>
        <w:t xml:space="preserve"> He </w:t>
      </w:r>
      <w:r w:rsidR="00852963">
        <w:rPr>
          <w:lang w:val="en-GB"/>
        </w:rPr>
        <w:t>cannot</w:t>
      </w:r>
      <w:r w:rsidR="001F0904">
        <w:rPr>
          <w:lang w:val="en-GB"/>
        </w:rPr>
        <w:t xml:space="preserve"> because his Grand-mother refuses to share it with him, for their own safety.</w:t>
      </w:r>
    </w:p>
    <w:p w14:paraId="4037EABE" w14:textId="65EF829D" w:rsidR="00DA74D2" w:rsidRPr="00DA74D2" w:rsidRDefault="00DA74D2" w:rsidP="00DA74D2">
      <w:pPr>
        <w:pStyle w:val="Titre4"/>
        <w:rPr>
          <w:lang w:val="en-GB"/>
        </w:rPr>
      </w:pPr>
      <w:r>
        <w:rPr>
          <w:lang w:val="en-GB"/>
        </w:rPr>
        <w:t>1)</w:t>
      </w:r>
      <w:r w:rsidR="001F0904">
        <w:rPr>
          <w:lang w:val="en-GB"/>
        </w:rPr>
        <w:t xml:space="preserve"> He has to learn it all by himself (l.95 (all))</w:t>
      </w:r>
    </w:p>
    <w:p w14:paraId="202DF877" w14:textId="25C0F1E5" w:rsidR="00DA74D2" w:rsidRPr="00DA74D2" w:rsidRDefault="00DA74D2" w:rsidP="00DA74D2">
      <w:pPr>
        <w:pStyle w:val="Titre4"/>
        <w:rPr>
          <w:lang w:val="en-GB"/>
        </w:rPr>
      </w:pPr>
      <w:r>
        <w:rPr>
          <w:lang w:val="en-GB"/>
        </w:rPr>
        <w:t>2)</w:t>
      </w:r>
      <w:r w:rsidR="001F0904">
        <w:rPr>
          <w:lang w:val="en-GB"/>
        </w:rPr>
        <w:t xml:space="preserve"> What is the point of being taught something you already learned (l.</w:t>
      </w:r>
      <w:r w:rsidR="00F7000A">
        <w:rPr>
          <w:lang w:val="en-GB"/>
        </w:rPr>
        <w:t>96-97)</w:t>
      </w:r>
    </w:p>
    <w:p w14:paraId="4AC09958" w14:textId="77777777" w:rsidR="00DA74D2" w:rsidRPr="006E63EF" w:rsidRDefault="00DA74D2" w:rsidP="006E63EF">
      <w:pPr>
        <w:rPr>
          <w:lang w:val="en-GB"/>
        </w:rPr>
      </w:pPr>
    </w:p>
    <w:p w14:paraId="2629F34F" w14:textId="3250597B" w:rsidR="006E63EF" w:rsidRPr="006E63EF" w:rsidRDefault="006E63EF" w:rsidP="006E63EF">
      <w:pPr>
        <w:pStyle w:val="Titre2"/>
        <w:rPr>
          <w:lang w:val="en-GB"/>
        </w:rPr>
      </w:pPr>
      <w:r>
        <w:rPr>
          <w:lang w:val="en-GB"/>
        </w:rPr>
        <w:t>III</w:t>
      </w:r>
      <w:r w:rsidR="002C5CA1">
        <w:rPr>
          <w:lang w:val="en-GB"/>
        </w:rPr>
        <w:t>)</w:t>
      </w:r>
      <w:r w:rsidR="00DA74D2">
        <w:rPr>
          <w:lang w:val="en-GB"/>
        </w:rPr>
        <w:t xml:space="preserve"> Conclusion</w:t>
      </w:r>
    </w:p>
    <w:sectPr w:rsidR="006E63EF" w:rsidRPr="006E63EF"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A6A41" w14:textId="77777777" w:rsidR="003424E4" w:rsidRDefault="003424E4" w:rsidP="007E6A72">
      <w:pPr>
        <w:spacing w:before="0" w:after="0"/>
      </w:pPr>
      <w:r>
        <w:separator/>
      </w:r>
    </w:p>
  </w:endnote>
  <w:endnote w:type="continuationSeparator" w:id="0">
    <w:p w14:paraId="512E0A91" w14:textId="77777777" w:rsidR="003424E4" w:rsidRDefault="003424E4"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chadow BT">
    <w:panose1 w:val="02060504050505030204"/>
    <w:charset w:val="00"/>
    <w:family w:val="roman"/>
    <w:pitch w:val="variable"/>
    <w:sig w:usb0="800000AF" w:usb1="1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06C4A580"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0C2CB72C" wp14:editId="2A7BC470">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4041D71F"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CB72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4041D71F"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A745B" w14:textId="77777777" w:rsidR="003424E4" w:rsidRDefault="003424E4" w:rsidP="007E6A72">
      <w:pPr>
        <w:spacing w:before="0" w:after="0"/>
      </w:pPr>
      <w:r>
        <w:separator/>
      </w:r>
    </w:p>
  </w:footnote>
  <w:footnote w:type="continuationSeparator" w:id="0">
    <w:p w14:paraId="74C89A05" w14:textId="77777777" w:rsidR="003424E4" w:rsidRDefault="003424E4"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130C5" w14:textId="23DBF60E"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47FEFE86221A4F7C8397EF1E6B26F4D2"/>
        </w:placeholder>
        <w:date w:fullDate="2021-02-10T00:00:00Z">
          <w:dateFormat w:val="dddd d MMMM yyyy"/>
          <w:lid w:val="fr-FR"/>
          <w:storeMappedDataAs w:val="dateTime"/>
          <w:calendar w:val="gregorian"/>
        </w:date>
      </w:sdtPr>
      <w:sdtEndPr/>
      <w:sdtContent>
        <w:r w:rsidR="00BB3006">
          <w:rPr>
            <w:color w:val="FF0000"/>
            <w:u w:val="single"/>
          </w:rPr>
          <w:t>mercredi 10 février 2021</w:t>
        </w:r>
      </w:sdtContent>
    </w:sdt>
    <w:r w:rsidRPr="002D308F">
      <w:rPr>
        <w:color w:val="FF0000"/>
      </w:rPr>
      <w:t xml:space="preserve"> </w:t>
    </w:r>
  </w:p>
  <w:p w14:paraId="4778ACDD" w14:textId="3B6DFFA0"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037020">
          <w:rPr>
            <w:color w:val="FF0000"/>
            <w:u w:val="single"/>
          </w:rPr>
          <w:t>Langue Littérature et Culture Etrangère</w:t>
        </w:r>
      </w:sdtContent>
    </w:sdt>
  </w:p>
  <w:p w14:paraId="7B8C7612" w14:textId="2AEA27EC" w:rsidR="00620033" w:rsidRPr="002D308F" w:rsidRDefault="003424E4" w:rsidP="00742FED">
    <w:pPr>
      <w:pStyle w:val="En-tte"/>
      <w:rPr>
        <w:color w:val="FF0000"/>
      </w:rPr>
    </w:pPr>
    <w:sdt>
      <w:sdtPr>
        <w:rPr>
          <w:color w:val="FF0000"/>
        </w:rPr>
        <w:alias w:val="classe"/>
        <w:tag w:val="classe"/>
        <w:id w:val="213808923"/>
      </w:sdtPr>
      <w:sdtEndPr/>
      <w:sdtContent>
        <w:r w:rsidR="00BB3006">
          <w:rPr>
            <w:color w:val="FF0000"/>
            <w:u w:val="single"/>
          </w:rPr>
          <w:t>T1</w:t>
        </w:r>
      </w:sdtContent>
    </w:sdt>
    <w:r w:rsidR="00A5406E" w:rsidRPr="002D308F">
      <w:rPr>
        <w:color w:val="FF0000"/>
      </w:rPr>
      <w:tab/>
    </w:r>
    <w:sdt>
      <w:sdtPr>
        <w:rPr>
          <w:color w:val="FF0000"/>
          <w:u w:val="single"/>
        </w:rPr>
        <w:alias w:val="Sujet/Titre"/>
        <w:tag w:val="sujet"/>
        <w:id w:val="1979417869"/>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BB3006">
          <w:rPr>
            <w:color w:val="FF0000"/>
            <w:u w:val="single"/>
          </w:rPr>
          <w:t>DST d’</w:t>
        </w:r>
        <w:r w:rsidR="00037020">
          <w:rPr>
            <w:color w:val="FF0000"/>
            <w:u w:val="single"/>
          </w:rPr>
          <w:t>LLCE</w:t>
        </w:r>
        <w:r w:rsidR="00BB3006">
          <w:rPr>
            <w:color w:val="FF0000"/>
            <w:u w:val="single"/>
          </w:rPr>
          <w:t xml:space="preserve"> du 10 02 2021 </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569A7DEF"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06"/>
    <w:rsid w:val="00032347"/>
    <w:rsid w:val="00037020"/>
    <w:rsid w:val="00052764"/>
    <w:rsid w:val="00096B4B"/>
    <w:rsid w:val="000E3CBF"/>
    <w:rsid w:val="001F0904"/>
    <w:rsid w:val="001F69E7"/>
    <w:rsid w:val="0024605F"/>
    <w:rsid w:val="00266F96"/>
    <w:rsid w:val="00286DE3"/>
    <w:rsid w:val="002B2BC1"/>
    <w:rsid w:val="002C31C7"/>
    <w:rsid w:val="002C3BCF"/>
    <w:rsid w:val="002C5CA1"/>
    <w:rsid w:val="002D308F"/>
    <w:rsid w:val="00316CCC"/>
    <w:rsid w:val="0032533A"/>
    <w:rsid w:val="003424E4"/>
    <w:rsid w:val="003826E5"/>
    <w:rsid w:val="00384AFA"/>
    <w:rsid w:val="00392FD2"/>
    <w:rsid w:val="003A4BD3"/>
    <w:rsid w:val="00426704"/>
    <w:rsid w:val="00427F05"/>
    <w:rsid w:val="004E4235"/>
    <w:rsid w:val="00516A3F"/>
    <w:rsid w:val="00556637"/>
    <w:rsid w:val="0057086E"/>
    <w:rsid w:val="005864F5"/>
    <w:rsid w:val="00620033"/>
    <w:rsid w:val="006240BA"/>
    <w:rsid w:val="00636F4B"/>
    <w:rsid w:val="0064274E"/>
    <w:rsid w:val="00643555"/>
    <w:rsid w:val="006705F3"/>
    <w:rsid w:val="00696649"/>
    <w:rsid w:val="006E63EF"/>
    <w:rsid w:val="00742FED"/>
    <w:rsid w:val="00791FD2"/>
    <w:rsid w:val="007E5F82"/>
    <w:rsid w:val="007E6A72"/>
    <w:rsid w:val="007F51FF"/>
    <w:rsid w:val="00804546"/>
    <w:rsid w:val="008364B8"/>
    <w:rsid w:val="0084409D"/>
    <w:rsid w:val="00852963"/>
    <w:rsid w:val="00854BCA"/>
    <w:rsid w:val="008B4300"/>
    <w:rsid w:val="008E2B13"/>
    <w:rsid w:val="008E6E35"/>
    <w:rsid w:val="008E776B"/>
    <w:rsid w:val="00927F0D"/>
    <w:rsid w:val="009456FB"/>
    <w:rsid w:val="0095107C"/>
    <w:rsid w:val="009C7E72"/>
    <w:rsid w:val="009E43F2"/>
    <w:rsid w:val="00A5406E"/>
    <w:rsid w:val="00A9528F"/>
    <w:rsid w:val="00AD18F8"/>
    <w:rsid w:val="00B5121A"/>
    <w:rsid w:val="00BA2AD3"/>
    <w:rsid w:val="00BB1BBE"/>
    <w:rsid w:val="00BB3006"/>
    <w:rsid w:val="00BC5CE9"/>
    <w:rsid w:val="00BD4C93"/>
    <w:rsid w:val="00BD64C6"/>
    <w:rsid w:val="00C9092A"/>
    <w:rsid w:val="00C92007"/>
    <w:rsid w:val="00CA0255"/>
    <w:rsid w:val="00CB7909"/>
    <w:rsid w:val="00CB7CE4"/>
    <w:rsid w:val="00CC530F"/>
    <w:rsid w:val="00CF1DAB"/>
    <w:rsid w:val="00D135F3"/>
    <w:rsid w:val="00D53DA7"/>
    <w:rsid w:val="00DA74D2"/>
    <w:rsid w:val="00DE0ED7"/>
    <w:rsid w:val="00DE7532"/>
    <w:rsid w:val="00F1547F"/>
    <w:rsid w:val="00F25479"/>
    <w:rsid w:val="00F50B03"/>
    <w:rsid w:val="00F7000A"/>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05FF"/>
  <w15:docId w15:val="{AF3BD1EA-7210-4604-9706-E840A0E9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paragraph" w:styleId="Titre1">
    <w:name w:val="heading 1"/>
    <w:basedOn w:val="Normal"/>
    <w:next w:val="Normal"/>
    <w:link w:val="Titre1Car"/>
    <w:autoRedefine/>
    <w:uiPriority w:val="9"/>
    <w:qFormat/>
    <w:rsid w:val="00BD4C93"/>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autoRedefine/>
    <w:uiPriority w:val="9"/>
    <w:unhideWhenUsed/>
    <w:qFormat/>
    <w:rsid w:val="006E63EF"/>
    <w:pPr>
      <w:keepNext/>
      <w:keepLines/>
      <w:spacing w:before="40" w:after="0"/>
      <w:outlineLvl w:val="1"/>
    </w:pPr>
    <w:rPr>
      <w:rFonts w:eastAsiaTheme="majorEastAsia" w:cstheme="majorBidi"/>
      <w:sz w:val="26"/>
      <w:szCs w:val="26"/>
    </w:rPr>
  </w:style>
  <w:style w:type="paragraph" w:styleId="Titre3">
    <w:name w:val="heading 3"/>
    <w:basedOn w:val="Normal"/>
    <w:next w:val="Titre4"/>
    <w:link w:val="Titre3Car"/>
    <w:autoRedefine/>
    <w:uiPriority w:val="9"/>
    <w:unhideWhenUsed/>
    <w:qFormat/>
    <w:rsid w:val="00DA74D2"/>
    <w:pPr>
      <w:keepNext/>
      <w:keepLines/>
      <w:spacing w:before="40" w:after="0"/>
      <w:ind w:left="708"/>
      <w:outlineLvl w:val="2"/>
    </w:pPr>
    <w:rPr>
      <w:rFonts w:eastAsiaTheme="majorEastAsia" w:cstheme="majorBidi"/>
      <w:szCs w:val="24"/>
    </w:rPr>
  </w:style>
  <w:style w:type="paragraph" w:styleId="Titre4">
    <w:name w:val="heading 4"/>
    <w:basedOn w:val="Normal"/>
    <w:next w:val="Titre3"/>
    <w:link w:val="Titre4Car"/>
    <w:autoRedefine/>
    <w:uiPriority w:val="9"/>
    <w:semiHidden/>
    <w:unhideWhenUsed/>
    <w:qFormat/>
    <w:rsid w:val="00DA74D2"/>
    <w:pPr>
      <w:keepNext/>
      <w:keepLines/>
      <w:spacing w:before="40" w:after="0"/>
      <w:ind w:left="1416"/>
      <w:outlineLvl w:val="3"/>
    </w:pPr>
    <w:rPr>
      <w:rFonts w:eastAsiaTheme="majorEastAsia" w:cstheme="majorBid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character" w:customStyle="1" w:styleId="Titre1Car">
    <w:name w:val="Titre 1 Car"/>
    <w:basedOn w:val="Policepardfaut"/>
    <w:link w:val="Titre1"/>
    <w:uiPriority w:val="9"/>
    <w:rsid w:val="00BD4C93"/>
    <w:rPr>
      <w:rFonts w:ascii="Times New Roman" w:eastAsiaTheme="majorEastAsia" w:hAnsi="Times New Roman" w:cstheme="majorBidi"/>
      <w:b/>
      <w:sz w:val="32"/>
      <w:szCs w:val="32"/>
      <w:u w:val="single"/>
    </w:rPr>
  </w:style>
  <w:style w:type="table" w:styleId="Grilledutableau">
    <w:name w:val="Table Grid"/>
    <w:basedOn w:val="TableauNormal"/>
    <w:uiPriority w:val="59"/>
    <w:rsid w:val="00BD4C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E63EF"/>
    <w:rPr>
      <w:rFonts w:ascii="Times New Roman" w:eastAsiaTheme="majorEastAsia" w:hAnsi="Times New Roman" w:cstheme="majorBidi"/>
      <w:sz w:val="26"/>
      <w:szCs w:val="26"/>
    </w:rPr>
  </w:style>
  <w:style w:type="character" w:customStyle="1" w:styleId="Titre3Car">
    <w:name w:val="Titre 3 Car"/>
    <w:basedOn w:val="Policepardfaut"/>
    <w:link w:val="Titre3"/>
    <w:uiPriority w:val="9"/>
    <w:rsid w:val="00DA74D2"/>
    <w:rPr>
      <w:rFonts w:ascii="Times New Roman" w:eastAsiaTheme="majorEastAsia" w:hAnsi="Times New Roman" w:cstheme="majorBidi"/>
      <w:sz w:val="24"/>
      <w:szCs w:val="24"/>
    </w:rPr>
  </w:style>
  <w:style w:type="character" w:customStyle="1" w:styleId="Titre4Car">
    <w:name w:val="Titre 4 Car"/>
    <w:basedOn w:val="Policepardfaut"/>
    <w:link w:val="Titre4"/>
    <w:uiPriority w:val="9"/>
    <w:semiHidden/>
    <w:rsid w:val="00DA74D2"/>
    <w:rPr>
      <w:rFonts w:ascii="Times New Roman" w:eastAsiaTheme="majorEastAsia" w:hAnsi="Times New Roman"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1DE16C56334BC0A1A06435C3A34C41"/>
        <w:category>
          <w:name w:val="Général"/>
          <w:gallery w:val="placeholder"/>
        </w:category>
        <w:types>
          <w:type w:val="bbPlcHdr"/>
        </w:types>
        <w:behaviors>
          <w:behavior w:val="content"/>
        </w:behaviors>
        <w:guid w:val="{29A0CF74-2EC2-4335-B585-86820AF1569E}"/>
      </w:docPartPr>
      <w:docPartBody>
        <w:p w:rsidR="009E2CFD" w:rsidRDefault="000F1856">
          <w:pPr>
            <w:pStyle w:val="9F1DE16C56334BC0A1A06435C3A34C41"/>
          </w:pPr>
          <w:r w:rsidRPr="00456C14">
            <w:rPr>
              <w:rStyle w:val="Textedelespacerserv"/>
            </w:rPr>
            <w:t>Choisissez un élément.</w:t>
          </w:r>
        </w:p>
      </w:docPartBody>
    </w:docPart>
    <w:docPart>
      <w:docPartPr>
        <w:name w:val="47FEFE86221A4F7C8397EF1E6B26F4D2"/>
        <w:category>
          <w:name w:val="Général"/>
          <w:gallery w:val="placeholder"/>
        </w:category>
        <w:types>
          <w:type w:val="bbPlcHdr"/>
        </w:types>
        <w:behaviors>
          <w:behavior w:val="content"/>
        </w:behaviors>
        <w:guid w:val="{49B8C5A1-B9BD-4FD4-8499-87AE6C15B6F3}"/>
      </w:docPartPr>
      <w:docPartBody>
        <w:p w:rsidR="009E2CFD" w:rsidRDefault="000F1856">
          <w:pPr>
            <w:pStyle w:val="47FEFE86221A4F7C8397EF1E6B26F4D2"/>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chadow BT">
    <w:panose1 w:val="02060504050505030204"/>
    <w:charset w:val="00"/>
    <w:family w:val="roman"/>
    <w:pitch w:val="variable"/>
    <w:sig w:usb0="800000AF" w:usb1="1000204A" w:usb2="00000000" w:usb3="00000000" w:csb0="0000001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56"/>
    <w:rsid w:val="000F1856"/>
    <w:rsid w:val="0065322B"/>
    <w:rsid w:val="009E2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9F1DE16C56334BC0A1A06435C3A34C41">
    <w:name w:val="9F1DE16C56334BC0A1A06435C3A34C41"/>
  </w:style>
  <w:style w:type="paragraph" w:customStyle="1" w:styleId="47FEFE86221A4F7C8397EF1E6B26F4D2">
    <w:name w:val="47FEFE86221A4F7C8397EF1E6B26F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133</TotalTime>
  <Pages>3</Pages>
  <Words>934</Words>
  <Characters>5140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7</cp:revision>
  <dcterms:created xsi:type="dcterms:W3CDTF">2021-02-10T13:01:00Z</dcterms:created>
  <dcterms:modified xsi:type="dcterms:W3CDTF">2021-02-10T15:15:00Z</dcterms:modified>
</cp:coreProperties>
</file>