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8D624" w14:textId="34FCEB85" w:rsidR="0070443F" w:rsidRDefault="006F4AA3">
      <w:r>
        <w:t>1</w:t>
      </w:r>
      <w:r w:rsidR="006E2901" w:rsidRPr="006F4AA3">
        <w:rPr>
          <w:vertAlign w:val="superscript"/>
        </w:rPr>
        <w:t>er</w:t>
      </w:r>
      <w:r w:rsidR="006E2901">
        <w:t xml:space="preserve"> sens du mot raison :</w:t>
      </w:r>
    </w:p>
    <w:p w14:paraId="61F42857" w14:textId="1F9CC1F6" w:rsidR="006E2901" w:rsidRDefault="006E2901" w:rsidP="006F4AA3">
      <w:pPr>
        <w:ind w:firstLine="708"/>
      </w:pPr>
      <w:r>
        <w:t>Faculté de juger la différence du vrai du faux</w:t>
      </w:r>
    </w:p>
    <w:p w14:paraId="79E4ABBB" w14:textId="3A025E73" w:rsidR="006E2901" w:rsidRDefault="006F4AA3" w:rsidP="006F4AA3">
      <w:pPr>
        <w:ind w:firstLine="708"/>
      </w:pPr>
      <w:r>
        <w:t>On Considère classique que ment que l’homme est un animal doué de raison</w:t>
      </w:r>
    </w:p>
    <w:p w14:paraId="0FC1E6DA" w14:textId="253F1A48" w:rsidR="00D756A8" w:rsidRDefault="00D756A8">
      <w:r>
        <w:t>II Principes</w:t>
      </w:r>
    </w:p>
    <w:p w14:paraId="0339776A" w14:textId="7E2FEDC7" w:rsidR="00756495" w:rsidRDefault="00756495">
      <w:r>
        <w:t>Principes de la raison :</w:t>
      </w:r>
    </w:p>
    <w:p w14:paraId="4BE7021D" w14:textId="00E01001" w:rsidR="00756495" w:rsidRDefault="00D756A8" w:rsidP="00D756A8">
      <w:pPr>
        <w:pStyle w:val="Paragraphedeliste"/>
        <w:numPr>
          <w:ilvl w:val="0"/>
          <w:numId w:val="1"/>
        </w:numPr>
      </w:pPr>
      <w:r>
        <w:t>Principe d’identité :</w:t>
      </w:r>
    </w:p>
    <w:p w14:paraId="2ED2B3A8" w14:textId="50460965" w:rsidR="00D756A8" w:rsidRDefault="00D756A8" w:rsidP="00D756A8">
      <w:pPr>
        <w:pStyle w:val="Paragraphedeliste"/>
        <w:numPr>
          <w:ilvl w:val="1"/>
          <w:numId w:val="1"/>
        </w:numPr>
      </w:pPr>
      <w:r>
        <w:t>a=a</w:t>
      </w:r>
    </w:p>
    <w:p w14:paraId="29E34E1F" w14:textId="428088FE" w:rsidR="00D756A8" w:rsidRDefault="00D756A8" w:rsidP="00D756A8">
      <w:pPr>
        <w:pStyle w:val="Paragraphedeliste"/>
        <w:numPr>
          <w:ilvl w:val="1"/>
          <w:numId w:val="1"/>
        </w:numPr>
      </w:pPr>
      <w:r>
        <w:t>principe</w:t>
      </w:r>
    </w:p>
    <w:p w14:paraId="37A73980" w14:textId="3C14FE76" w:rsidR="00D756A8" w:rsidRDefault="000E0949" w:rsidP="00D756A8">
      <w:pPr>
        <w:pStyle w:val="Paragraphedeliste"/>
        <w:numPr>
          <w:ilvl w:val="0"/>
          <w:numId w:val="1"/>
        </w:numPr>
      </w:pPr>
      <w:r>
        <w:t xml:space="preserve">Principe de </w:t>
      </w:r>
      <w:r w:rsidR="0037023B">
        <w:t>non-contradiction</w:t>
      </w:r>
    </w:p>
    <w:p w14:paraId="17BDC916" w14:textId="1797C16A" w:rsidR="000E0949" w:rsidRDefault="000E0949" w:rsidP="000E0949">
      <w:pPr>
        <w:pStyle w:val="Paragraphedeliste"/>
        <w:numPr>
          <w:ilvl w:val="1"/>
          <w:numId w:val="1"/>
        </w:numPr>
      </w:pPr>
      <w:r>
        <w:t>Ce qui est ne peux pas ne pas être</w:t>
      </w:r>
    </w:p>
    <w:p w14:paraId="61A2572A" w14:textId="0DF47568" w:rsidR="0037023B" w:rsidRDefault="0037023B" w:rsidP="0037023B">
      <w:pPr>
        <w:pStyle w:val="Paragraphedeliste"/>
        <w:numPr>
          <w:ilvl w:val="1"/>
          <w:numId w:val="1"/>
        </w:numPr>
      </w:pPr>
      <w:r>
        <w:t>Être Vrai être Faux</w:t>
      </w:r>
    </w:p>
    <w:p w14:paraId="7648DFC2" w14:textId="23B16BA6" w:rsidR="0037023B" w:rsidRDefault="0037023B" w:rsidP="0037023B">
      <w:pPr>
        <w:pStyle w:val="Paragraphedeliste"/>
        <w:numPr>
          <w:ilvl w:val="0"/>
          <w:numId w:val="1"/>
        </w:numPr>
      </w:pPr>
      <w:r>
        <w:t>Principe du tiers exclu</w:t>
      </w:r>
    </w:p>
    <w:p w14:paraId="687B7686" w14:textId="6E0BD9B8" w:rsidR="0037023B" w:rsidRDefault="0037023B" w:rsidP="0037023B">
      <w:pPr>
        <w:pStyle w:val="Paragraphedeliste"/>
        <w:numPr>
          <w:ilvl w:val="1"/>
          <w:numId w:val="1"/>
        </w:numPr>
      </w:pPr>
      <w:r>
        <w:t xml:space="preserve">Ou bien a </w:t>
      </w:r>
      <w:proofErr w:type="spellStart"/>
      <w:r>
        <w:t>existe</w:t>
      </w:r>
      <w:proofErr w:type="spellEnd"/>
      <w:r>
        <w:t xml:space="preserve"> (a est vrai) ou bien a n’existe pas (a est faux).</w:t>
      </w:r>
    </w:p>
    <w:p w14:paraId="57AC553D" w14:textId="59A5A93C" w:rsidR="00F94B76" w:rsidRDefault="00F94B76" w:rsidP="0037023B">
      <w:pPr>
        <w:pStyle w:val="Paragraphedeliste"/>
        <w:numPr>
          <w:ilvl w:val="1"/>
          <w:numId w:val="1"/>
        </w:numPr>
      </w:pPr>
      <w:r>
        <w:t xml:space="preserve">Si a est </w:t>
      </w:r>
      <w:r>
        <w:rPr>
          <w:rFonts w:ascii="Cambria Math" w:hAnsi="Cambria Math" w:cs="Cambria Math"/>
        </w:rPr>
        <w:t>∃</w:t>
      </w:r>
      <w:r>
        <w:t xml:space="preserve"> alors non-a n’est pas (n’existe pas)</w:t>
      </w:r>
    </w:p>
    <w:p w14:paraId="435A56DC" w14:textId="0151BB39" w:rsidR="00F94B76" w:rsidRDefault="00F94B76" w:rsidP="0037023B">
      <w:pPr>
        <w:pStyle w:val="Paragraphedeliste"/>
        <w:numPr>
          <w:ilvl w:val="1"/>
          <w:numId w:val="1"/>
        </w:numPr>
      </w:pPr>
      <w:r>
        <w:t>Si a est vrai alors non-a est faux</w:t>
      </w:r>
    </w:p>
    <w:p w14:paraId="05EDE13C" w14:textId="19AD8FF0" w:rsidR="0037023B" w:rsidRDefault="0037023B" w:rsidP="0037023B">
      <w:pPr>
        <w:pStyle w:val="Paragraphedeliste"/>
        <w:numPr>
          <w:ilvl w:val="0"/>
          <w:numId w:val="1"/>
        </w:numPr>
      </w:pPr>
      <w:r>
        <w:t>Principe de Causalité</w:t>
      </w:r>
    </w:p>
    <w:p w14:paraId="32779EB7" w14:textId="44B0523A" w:rsidR="0037023B" w:rsidRDefault="00F94B76" w:rsidP="0037023B">
      <w:pPr>
        <w:pStyle w:val="Paragraphedeliste"/>
        <w:numPr>
          <w:ilvl w:val="1"/>
          <w:numId w:val="1"/>
        </w:numPr>
      </w:pPr>
      <w:r>
        <w:t>Toute chose a une cause</w:t>
      </w:r>
    </w:p>
    <w:p w14:paraId="3B4F58BB" w14:textId="725E0676" w:rsidR="00F94B76" w:rsidRDefault="00D56612" w:rsidP="00D56612">
      <w:r>
        <w:t>Remarques :</w:t>
      </w:r>
    </w:p>
    <w:p w14:paraId="1C2ADAF9" w14:textId="6A4B795A" w:rsidR="00D56612" w:rsidRDefault="00D56612" w:rsidP="00D56612">
      <w:r>
        <w:t>Ces principes sont universels, ils remontent au moins à Aristote.</w:t>
      </w:r>
    </w:p>
    <w:p w14:paraId="6C7B57F8" w14:textId="5938370A" w:rsidR="00D56612" w:rsidRDefault="00D56612" w:rsidP="00D56612">
      <w:r>
        <w:t>Ils portent à la fois sur le domaine de la logique (de la vérité) et sur le domaine de l’existence (de la réalité) :</w:t>
      </w:r>
    </w:p>
    <w:p w14:paraId="5CA45F8F" w14:textId="33715CB8" w:rsidR="00D56612" w:rsidRDefault="00D56612" w:rsidP="00D56612">
      <w:r>
        <w:tab/>
        <w:t>Il est impossible de penser sans recourir au principe d’identité</w:t>
      </w:r>
    </w:p>
    <w:p w14:paraId="2DBC6221" w14:textId="089850C2" w:rsidR="00D56612" w:rsidRDefault="00D56612" w:rsidP="00D56612">
      <w:r>
        <w:tab/>
        <w:t>Il est impossible d’imaginer ou de concevoir un monde dans lequel ce premier principe ne serait pas à l’œuvre.</w:t>
      </w:r>
    </w:p>
    <w:p w14:paraId="565ECD56" w14:textId="02E654C9" w:rsidR="00D56612" w:rsidRDefault="00D56612" w:rsidP="00D56612">
      <w:r>
        <w:t xml:space="preserve">Le principe de non-contradiction découle </w:t>
      </w:r>
      <w:r w:rsidR="003C47B5">
        <w:t xml:space="preserve">logiquement du principe d’identité (si a=a alors il est faux que a et non-a soient vrais à la fois </w:t>
      </w:r>
      <w:proofErr w:type="spellStart"/>
      <w:r w:rsidR="003C47B5">
        <w:t>ou</w:t>
      </w:r>
      <w:proofErr w:type="spellEnd"/>
      <w:r w:rsidR="003C47B5">
        <w:t xml:space="preserve"> coexistent) et le princ</w:t>
      </w:r>
      <w:r w:rsidR="00D448C0">
        <w:t>i</w:t>
      </w:r>
      <w:r w:rsidR="003C47B5">
        <w:t>pe du tiers exclu découle logiquement du principe de non-contradiction (si a et non-a ne peuvent pas être vrais à la fois ou coexister alors, de deux choses l’une, soit a est vrai ou existe soit il est faux ou n’existe pas).</w:t>
      </w:r>
    </w:p>
    <w:p w14:paraId="637F3BC3" w14:textId="29242024" w:rsidR="003C47B5" w:rsidRDefault="003C47B5" w:rsidP="00D56612">
      <w:r>
        <w:t>Le quatrième principe (le principe de causalité) est d’une nature différente. Il est mois d’ordre logique que physique et métaphysique.</w:t>
      </w:r>
    </w:p>
    <w:p w14:paraId="69F1DE8A" w14:textId="7EF34FB0" w:rsidR="003C47B5" w:rsidRDefault="003C47B5" w:rsidP="00D56612"/>
    <w:p w14:paraId="574500EE" w14:textId="2C84E2FF" w:rsidR="003C47B5" w:rsidRDefault="003C47B5" w:rsidP="00D56612">
      <w:r>
        <w:t>Remarques sur les principes de la raison (suite)</w:t>
      </w:r>
    </w:p>
    <w:p w14:paraId="0105223D" w14:textId="64B52C85" w:rsidR="003C47B5" w:rsidRDefault="00F5404D" w:rsidP="00F5404D">
      <w:pPr>
        <w:pStyle w:val="Paragraphedeliste"/>
        <w:numPr>
          <w:ilvl w:val="0"/>
          <w:numId w:val="2"/>
        </w:numPr>
      </w:pPr>
      <w:r>
        <w:t>Le principe d’identité n’est p</w:t>
      </w:r>
      <w:r w:rsidR="00D448C0">
        <w:t>a</w:t>
      </w:r>
      <w:r>
        <w:t>s autre chose que</w:t>
      </w:r>
      <w:r w:rsidR="00D448C0">
        <w:t xml:space="preserve"> </w:t>
      </w:r>
      <w:r>
        <w:t>l</w:t>
      </w:r>
      <w:r w:rsidR="00D448C0">
        <w:t>a</w:t>
      </w:r>
      <w:r>
        <w:t xml:space="preserve"> </w:t>
      </w:r>
      <w:r w:rsidR="00D448C0">
        <w:t>réflexivité</w:t>
      </w:r>
      <w:r>
        <w:t xml:space="preserve"> en mathématique (en l’occurrence de l’identité).</w:t>
      </w:r>
    </w:p>
    <w:p w14:paraId="744BA6F6" w14:textId="7BC30010" w:rsidR="00F5404D" w:rsidRDefault="00F5404D" w:rsidP="00F5404D">
      <w:pPr>
        <w:pStyle w:val="Paragraphedeliste"/>
        <w:numPr>
          <w:ilvl w:val="0"/>
          <w:numId w:val="2"/>
        </w:numPr>
      </w:pPr>
      <w:r>
        <w:t>Si le principe d’identité est rigi</w:t>
      </w:r>
      <w:r w:rsidR="00D448C0">
        <w:t>d</w:t>
      </w:r>
      <w:r>
        <w:t>e ou absolu, il semble à première vue que le principe de non-contradiction et que le principe du tiers exclu admettent un certain flottement : une porte n’est pas soit fermée, soit, ouverte, elle peut-être entrouverte (ou fermée mais pas fermée à clé).</w:t>
      </w:r>
    </w:p>
    <w:p w14:paraId="5D6B72C7" w14:textId="537D0E07" w:rsidR="00F5404D" w:rsidRDefault="00F5404D" w:rsidP="00F5404D">
      <w:pPr>
        <w:pStyle w:val="Paragraphedeliste"/>
        <w:numPr>
          <w:ilvl w:val="0"/>
          <w:numId w:val="2"/>
        </w:numPr>
      </w:pPr>
      <w:r>
        <w:t>Ce n’est qu’une apparence. Attention en effet : une chose est la rigidité des principes, une autre le flou ou l’</w:t>
      </w:r>
      <w:r w:rsidR="00D448C0">
        <w:t>équivocité</w:t>
      </w:r>
      <w:r>
        <w:t xml:space="preserve"> de certains de nos </w:t>
      </w:r>
      <w:r w:rsidR="00D448C0">
        <w:t>énoncés</w:t>
      </w:r>
      <w:r>
        <w:t xml:space="preserve"> dans la vie courante. En bonne logique, ces trois premiers principes sont tous rigides ou absolus.</w:t>
      </w:r>
    </w:p>
    <w:p w14:paraId="43125EDB" w14:textId="36953852" w:rsidR="00F5404D" w:rsidRDefault="00F5404D" w:rsidP="00F5404D"/>
    <w:p w14:paraId="159E6228" w14:textId="6D920336" w:rsidR="00F5404D" w:rsidRDefault="00F5404D" w:rsidP="00F5404D">
      <w:r>
        <w:t xml:space="preserve">Ex : Descartes ( 1596-1650) « Le bon sens est la chose du monde la mieux partagée » Référence : texte1, p 138 ou premier </w:t>
      </w:r>
      <w:r w:rsidR="002A02D3">
        <w:t xml:space="preserve">§ du </w:t>
      </w:r>
      <w:r w:rsidR="002A02D3" w:rsidRPr="002A02D3">
        <w:rPr>
          <w:i/>
          <w:iCs/>
        </w:rPr>
        <w:t>Discours de la méthode</w:t>
      </w:r>
    </w:p>
    <w:p w14:paraId="65DC69CA" w14:textId="543371DB" w:rsidR="00500C4F" w:rsidRDefault="00500C4F" w:rsidP="00F5404D">
      <w:r>
        <w:t>1</w:t>
      </w:r>
      <w:r w:rsidRPr="00500C4F">
        <w:rPr>
          <w:vertAlign w:val="superscript"/>
        </w:rPr>
        <w:t>er</w:t>
      </w:r>
      <w:r>
        <w:t xml:space="preserve"> réflexe à avoir : se </w:t>
      </w:r>
      <w:r w:rsidR="00D448C0">
        <w:t>demander</w:t>
      </w:r>
      <w:r>
        <w:t xml:space="preserve"> ce qu’est le sens des mots, ce qu’ils veulent dire</w:t>
      </w:r>
    </w:p>
    <w:p w14:paraId="036F9594" w14:textId="6F19B788" w:rsidR="0057734E" w:rsidRDefault="0057734E" w:rsidP="00F5404D">
      <w:r>
        <w:tab/>
        <w:t>Bon sens = raison</w:t>
      </w:r>
    </w:p>
    <w:p w14:paraId="48A2E0E1" w14:textId="609D4E97" w:rsidR="0057734E" w:rsidRDefault="00466F5C" w:rsidP="00F5404D">
      <w:r>
        <w:t>2</w:t>
      </w:r>
      <w:r w:rsidRPr="00466F5C">
        <w:rPr>
          <w:vertAlign w:val="superscript"/>
        </w:rPr>
        <w:t>ème</w:t>
      </w:r>
      <w:r>
        <w:t xml:space="preserve"> réflexe à avoir : Chercher la réponse du mot dans le texte</w:t>
      </w:r>
    </w:p>
    <w:p w14:paraId="0DDCD3C5" w14:textId="3B4B13A5" w:rsidR="00466F5C" w:rsidRDefault="00466F5C" w:rsidP="00F5404D">
      <w:r>
        <w:tab/>
        <w:t>Définition</w:t>
      </w:r>
    </w:p>
    <w:p w14:paraId="6EEE2A5A" w14:textId="77F2A5EF" w:rsidR="00466F5C" w:rsidRDefault="00466F5C" w:rsidP="00F5404D">
      <w:r>
        <w:tab/>
      </w:r>
      <w:r>
        <w:tab/>
        <w:t>Puissance de juger le vrai du faux</w:t>
      </w:r>
    </w:p>
    <w:p w14:paraId="0A44D462" w14:textId="77777777" w:rsidR="00466F5C" w:rsidRDefault="00466F5C" w:rsidP="00F5404D"/>
    <w:p w14:paraId="3388FD02" w14:textId="4E9CB064" w:rsidR="00466F5C" w:rsidRDefault="00466F5C" w:rsidP="00F5404D">
      <w:r>
        <w:lastRenderedPageBreak/>
        <w:t>3) Thèse : La raison est commune à tout homme</w:t>
      </w:r>
    </w:p>
    <w:p w14:paraId="6C27D54D" w14:textId="4A07D565" w:rsidR="009205C0" w:rsidRPr="002A02D3" w:rsidRDefault="009205C0" w:rsidP="00F5404D">
      <w:r>
        <w:t>4) La différence d’opinion et d’intelligence est que certains utilisent bien la méthode et l’intelligence.</w:t>
      </w:r>
    </w:p>
    <w:sectPr w:rsidR="009205C0" w:rsidRPr="002A0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A5E0D"/>
    <w:multiLevelType w:val="hybridMultilevel"/>
    <w:tmpl w:val="1CB80CC8"/>
    <w:lvl w:ilvl="0" w:tplc="6E98350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4392E7D"/>
    <w:multiLevelType w:val="hybridMultilevel"/>
    <w:tmpl w:val="7ECAAD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47"/>
    <w:rsid w:val="000B6647"/>
    <w:rsid w:val="000E0949"/>
    <w:rsid w:val="00115C1F"/>
    <w:rsid w:val="002A02D3"/>
    <w:rsid w:val="0037023B"/>
    <w:rsid w:val="003C47B5"/>
    <w:rsid w:val="00466F5C"/>
    <w:rsid w:val="00500C4F"/>
    <w:rsid w:val="0057734E"/>
    <w:rsid w:val="005B0304"/>
    <w:rsid w:val="006B14C4"/>
    <w:rsid w:val="006E2901"/>
    <w:rsid w:val="006F4AA3"/>
    <w:rsid w:val="0070443F"/>
    <w:rsid w:val="00756495"/>
    <w:rsid w:val="009205C0"/>
    <w:rsid w:val="00A73A62"/>
    <w:rsid w:val="00BD2746"/>
    <w:rsid w:val="00D448C0"/>
    <w:rsid w:val="00D56612"/>
    <w:rsid w:val="00D756A8"/>
    <w:rsid w:val="00F5404D"/>
    <w:rsid w:val="00F8282D"/>
    <w:rsid w:val="00F9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8B6CA"/>
  <w15:chartTrackingRefBased/>
  <w15:docId w15:val="{97590B8C-226F-46A4-9757-15B30F00C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5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9</cp:revision>
  <dcterms:created xsi:type="dcterms:W3CDTF">2020-09-08T09:58:00Z</dcterms:created>
  <dcterms:modified xsi:type="dcterms:W3CDTF">2020-10-07T18:10:00Z</dcterms:modified>
</cp:coreProperties>
</file>