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A9CA4" w14:textId="17A10BE4" w:rsidR="004A3A1A" w:rsidRDefault="004A3A1A" w:rsidP="00594BCA">
      <w:r>
        <w:t>Sujet : Parole et pensée</w:t>
      </w:r>
    </w:p>
    <w:p w14:paraId="1851EB3E" w14:textId="35CC9EA8" w:rsidR="00594BCA" w:rsidRDefault="009D507A" w:rsidP="00594BCA">
      <w:r>
        <w:t xml:space="preserve">Pb : </w:t>
      </w:r>
      <w:r w:rsidR="00594BCA">
        <w:t>La parole est-elle nécessaire à la pensée, la pensée est-elle nécessaire à la parole ?</w:t>
      </w:r>
    </w:p>
    <w:p w14:paraId="05EF5798" w14:textId="4A001D69" w:rsidR="00CA5B74" w:rsidRPr="00AA1E00" w:rsidRDefault="00CA5B74" w:rsidP="00594B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1E00" w14:paraId="6D869C47" w14:textId="77777777" w:rsidTr="00AA1E00">
        <w:tc>
          <w:tcPr>
            <w:tcW w:w="3020" w:type="dxa"/>
          </w:tcPr>
          <w:p w14:paraId="14DB12D9" w14:textId="77777777" w:rsidR="00AA1E00" w:rsidRDefault="00AA1E00" w:rsidP="00594BCA"/>
        </w:tc>
        <w:tc>
          <w:tcPr>
            <w:tcW w:w="3021" w:type="dxa"/>
          </w:tcPr>
          <w:p w14:paraId="06B39ED8" w14:textId="31AE6C6C" w:rsidR="00AA1E00" w:rsidRDefault="00AA1E00" w:rsidP="00594BCA">
            <w:r>
              <w:t>Y a-t-il des langages sans pensée ?</w:t>
            </w:r>
          </w:p>
        </w:tc>
        <w:tc>
          <w:tcPr>
            <w:tcW w:w="3021" w:type="dxa"/>
          </w:tcPr>
          <w:p w14:paraId="33E183B6" w14:textId="77D81D88" w:rsidR="00AA1E00" w:rsidRDefault="00AA1E00" w:rsidP="00594BCA">
            <w:r>
              <w:t>Y a-t-il des pensées sans langage ?</w:t>
            </w:r>
          </w:p>
        </w:tc>
      </w:tr>
      <w:tr w:rsidR="00AA1E00" w14:paraId="6A936DF1" w14:textId="77777777" w:rsidTr="00AA1E00">
        <w:tc>
          <w:tcPr>
            <w:tcW w:w="3020" w:type="dxa"/>
          </w:tcPr>
          <w:p w14:paraId="3EFB1603" w14:textId="5E99C1CA" w:rsidR="00AA1E00" w:rsidRDefault="00AA1E00" w:rsidP="00594BCA">
            <w:r>
              <w:t>Oui</w:t>
            </w:r>
          </w:p>
        </w:tc>
        <w:tc>
          <w:tcPr>
            <w:tcW w:w="3021" w:type="dxa"/>
          </w:tcPr>
          <w:p w14:paraId="77872185" w14:textId="77777777" w:rsidR="00AA1E00" w:rsidRDefault="00AA1E00" w:rsidP="00594BCA">
            <w:r>
              <w:t>Rousseau : la vie de la nature (</w:t>
            </w:r>
            <w:proofErr w:type="spellStart"/>
            <w:r>
              <w:t>y.VIcher</w:t>
            </w:r>
            <w:proofErr w:type="spellEnd"/>
            <w:r>
              <w:t>)</w:t>
            </w:r>
          </w:p>
          <w:p w14:paraId="542B41F9" w14:textId="77777777" w:rsidR="00AA1E00" w:rsidRDefault="00AA1E00" w:rsidP="00594BCA">
            <w:r>
              <w:t>Descartes : la théorie des animaux machines</w:t>
            </w:r>
          </w:p>
          <w:p w14:paraId="36E488EB" w14:textId="77777777" w:rsidR="00AA1E00" w:rsidRDefault="00AA1E00" w:rsidP="00594BCA">
            <w:r>
              <w:t>le langage corporel</w:t>
            </w:r>
          </w:p>
          <w:p w14:paraId="602654B7" w14:textId="126660C8" w:rsidR="00AA1E00" w:rsidRDefault="00AA1E00" w:rsidP="00594BCA">
            <w:r>
              <w:t>le langage informatique</w:t>
            </w:r>
          </w:p>
        </w:tc>
        <w:tc>
          <w:tcPr>
            <w:tcW w:w="3021" w:type="dxa"/>
          </w:tcPr>
          <w:p w14:paraId="6F079B3A" w14:textId="77777777" w:rsidR="00832115" w:rsidRDefault="00832115" w:rsidP="00832115">
            <w:r>
              <w:t xml:space="preserve">Le rêve (service d’images) </w:t>
            </w:r>
            <w:r>
              <w:sym w:font="Wingdings" w:char="F0E0"/>
            </w:r>
            <w:r>
              <w:t xml:space="preserve"> film</w:t>
            </w:r>
          </w:p>
          <w:p w14:paraId="198F5037" w14:textId="77777777" w:rsidR="00832115" w:rsidRDefault="00832115" w:rsidP="00832115"/>
          <w:p w14:paraId="35823133" w14:textId="77777777" w:rsidR="00832115" w:rsidRDefault="00832115" w:rsidP="00832115">
            <w:r>
              <w:t>L’hypnose/La méditation</w:t>
            </w:r>
          </w:p>
          <w:p w14:paraId="4DEF78FF" w14:textId="77777777" w:rsidR="00832115" w:rsidRDefault="00832115" w:rsidP="00832115">
            <w:r>
              <w:t>L’intuition/La signification</w:t>
            </w:r>
          </w:p>
          <w:p w14:paraId="398CD350" w14:textId="0EF50763" w:rsidR="00832115" w:rsidRPr="00832115" w:rsidRDefault="00832115" w:rsidP="00832115">
            <w:r>
              <w:t>La pensée en image</w:t>
            </w:r>
          </w:p>
        </w:tc>
      </w:tr>
      <w:tr w:rsidR="00AA1E00" w14:paraId="7D9484D6" w14:textId="77777777" w:rsidTr="00AA1E00">
        <w:tc>
          <w:tcPr>
            <w:tcW w:w="3020" w:type="dxa"/>
          </w:tcPr>
          <w:p w14:paraId="734D810C" w14:textId="3FE19989" w:rsidR="00AA1E00" w:rsidRDefault="00AA1E00" w:rsidP="00594BCA">
            <w:r>
              <w:t>Non</w:t>
            </w:r>
          </w:p>
        </w:tc>
        <w:tc>
          <w:tcPr>
            <w:tcW w:w="3021" w:type="dxa"/>
          </w:tcPr>
          <w:p w14:paraId="15608E05" w14:textId="731F637E" w:rsidR="00AA1E00" w:rsidRDefault="00924374" w:rsidP="00594BCA">
            <w:r>
              <w:t>les langues vivantes</w:t>
            </w:r>
          </w:p>
          <w:p w14:paraId="6186769B" w14:textId="77777777" w:rsidR="00924374" w:rsidRDefault="00924374" w:rsidP="00594BCA">
            <w:r>
              <w:t>La langue de bois</w:t>
            </w:r>
          </w:p>
          <w:p w14:paraId="7F5CA6F0" w14:textId="363D1CCB" w:rsidR="00924374" w:rsidRDefault="00924374" w:rsidP="00594BCA"/>
        </w:tc>
        <w:tc>
          <w:tcPr>
            <w:tcW w:w="3021" w:type="dxa"/>
          </w:tcPr>
          <w:p w14:paraId="207D2F83" w14:textId="77777777" w:rsidR="00AA1E00" w:rsidRDefault="00AA1E00" w:rsidP="00594BCA"/>
        </w:tc>
      </w:tr>
    </w:tbl>
    <w:p w14:paraId="75A67C29" w14:textId="1364367B" w:rsidR="00AA1E00" w:rsidRDefault="00AA1E00" w:rsidP="00594BCA"/>
    <w:p w14:paraId="068ACF60" w14:textId="16423C51" w:rsidR="00F235F4" w:rsidRDefault="00F235F4" w:rsidP="00594BCA"/>
    <w:p w14:paraId="0610A9E0" w14:textId="217E225F" w:rsidR="00F235F4" w:rsidRDefault="00F235F4" w:rsidP="00594BCA">
      <w:r>
        <w:t xml:space="preserve">Y </w:t>
      </w:r>
      <w:proofErr w:type="spellStart"/>
      <w:r>
        <w:t>a t</w:t>
      </w:r>
      <w:proofErr w:type="spellEnd"/>
      <w:r>
        <w:t>-il de l’inexprimable ?</w:t>
      </w:r>
    </w:p>
    <w:p w14:paraId="7EF95287" w14:textId="0C09E043" w:rsidR="00F235F4" w:rsidRDefault="00F235F4" w:rsidP="00594BCA">
      <w:proofErr w:type="spellStart"/>
      <w:r>
        <w:t>Wittgenshein</w:t>
      </w:r>
      <w:proofErr w:type="spellEnd"/>
      <w:r>
        <w:t> : « Ce dont on ne peut parler, il faut le taire »</w:t>
      </w:r>
    </w:p>
    <w:p w14:paraId="71ED2CA6" w14:textId="3DF685B0" w:rsidR="00F235F4" w:rsidRDefault="00F235F4" w:rsidP="00594BCA">
      <w:r>
        <w:t xml:space="preserve">Génocide </w:t>
      </w:r>
      <w:r>
        <w:sym w:font="Wingdings" w:char="F0E0"/>
      </w:r>
      <w:r>
        <w:t xml:space="preserve"> Douleur inexplicable :</w:t>
      </w:r>
    </w:p>
    <w:p w14:paraId="357379C5" w14:textId="35542817" w:rsidR="00F235F4" w:rsidRDefault="00F235F4" w:rsidP="00F235F4">
      <w:pPr>
        <w:pStyle w:val="Paragraphedeliste"/>
        <w:numPr>
          <w:ilvl w:val="0"/>
          <w:numId w:val="1"/>
        </w:numPr>
      </w:pPr>
      <w:r>
        <w:t>Bonheur total</w:t>
      </w:r>
    </w:p>
    <w:p w14:paraId="7892D324" w14:textId="0F94EDE9" w:rsidR="00F235F4" w:rsidRDefault="00F235F4" w:rsidP="00F235F4">
      <w:pPr>
        <w:pStyle w:val="Paragraphedeliste"/>
        <w:numPr>
          <w:ilvl w:val="0"/>
          <w:numId w:val="1"/>
        </w:numPr>
      </w:pPr>
      <w:r>
        <w:t>Extase</w:t>
      </w:r>
    </w:p>
    <w:p w14:paraId="270626E8" w14:textId="5F4877FB" w:rsidR="00F235F4" w:rsidRDefault="00F235F4" w:rsidP="00F235F4">
      <w:pPr>
        <w:pStyle w:val="Paragraphedeliste"/>
        <w:numPr>
          <w:ilvl w:val="0"/>
          <w:numId w:val="1"/>
        </w:numPr>
      </w:pPr>
      <w:r>
        <w:t>Départ</w:t>
      </w:r>
    </w:p>
    <w:p w14:paraId="7A2FB8EA" w14:textId="29F30327" w:rsidR="00F235F4" w:rsidRDefault="00E022FA" w:rsidP="00E022FA">
      <w:pPr>
        <w:pStyle w:val="Paragraphedeliste"/>
        <w:numPr>
          <w:ilvl w:val="0"/>
          <w:numId w:val="1"/>
        </w:numPr>
      </w:pPr>
      <w:r>
        <w:t>Inexprimable</w:t>
      </w:r>
    </w:p>
    <w:p w14:paraId="6ACCBCA5" w14:textId="60705DFB" w:rsidR="00E022FA" w:rsidRDefault="00E022FA" w:rsidP="00E022FA">
      <w:pPr>
        <w:pStyle w:val="Paragraphedeliste"/>
        <w:numPr>
          <w:ilvl w:val="0"/>
          <w:numId w:val="1"/>
        </w:numPr>
      </w:pPr>
      <w:r>
        <w:t>Caché pas naturel</w:t>
      </w:r>
    </w:p>
    <w:p w14:paraId="51D2559A" w14:textId="487E0077" w:rsidR="00E022FA" w:rsidRPr="00AA1E00" w:rsidRDefault="00E022FA" w:rsidP="00E022FA">
      <w:pPr>
        <w:pStyle w:val="Paragraphedeliste"/>
        <w:numPr>
          <w:ilvl w:val="0"/>
          <w:numId w:val="1"/>
        </w:numPr>
      </w:pPr>
      <w:r>
        <w:t>Musique de Bach</w:t>
      </w:r>
    </w:p>
    <w:sectPr w:rsidR="00E022FA" w:rsidRPr="00AA1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3443F"/>
    <w:multiLevelType w:val="hybridMultilevel"/>
    <w:tmpl w:val="09D81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1E"/>
    <w:rsid w:val="00115C1F"/>
    <w:rsid w:val="004A3A1A"/>
    <w:rsid w:val="00594BCA"/>
    <w:rsid w:val="005B0304"/>
    <w:rsid w:val="006B14C4"/>
    <w:rsid w:val="0070443F"/>
    <w:rsid w:val="00832115"/>
    <w:rsid w:val="00924374"/>
    <w:rsid w:val="009D507A"/>
    <w:rsid w:val="00A73A62"/>
    <w:rsid w:val="00AA1E00"/>
    <w:rsid w:val="00B6771E"/>
    <w:rsid w:val="00BD2746"/>
    <w:rsid w:val="00BF1FBB"/>
    <w:rsid w:val="00CA5B74"/>
    <w:rsid w:val="00E022FA"/>
    <w:rsid w:val="00F235F4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B2EC"/>
  <w15:chartTrackingRefBased/>
  <w15:docId w15:val="{F5701C0F-8823-44BC-8220-0E94EAD3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1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2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2020-11-03T11:24:00Z</dcterms:created>
  <dcterms:modified xsi:type="dcterms:W3CDTF">2020-11-05T13:54:00Z</dcterms:modified>
</cp:coreProperties>
</file>