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4F1449" w14:textId="591BCDFC" w:rsidR="0070443F" w:rsidRDefault="00F26AB7">
      <w:r>
        <w:t>Connaissance immédiate d’une partie de ses activités psychiques et donc par voie de conséquence de son environnement.</w:t>
      </w:r>
    </w:p>
    <w:p w14:paraId="1ABA12DE" w14:textId="3023EDD6" w:rsidR="00F26AB7" w:rsidRDefault="00F26AB7"/>
    <w:p w14:paraId="6D68010F" w14:textId="1699383B" w:rsidR="00E25F9F" w:rsidRDefault="009857F6">
      <w:r>
        <w:t xml:space="preserve">Subjectivité </w:t>
      </w:r>
      <w:proofErr w:type="spellStart"/>
      <w:r>
        <w:t>materielle</w:t>
      </w:r>
      <w:proofErr w:type="spellEnd"/>
      <w:r>
        <w:t> :</w:t>
      </w:r>
    </w:p>
    <w:p w14:paraId="0F0EE828" w14:textId="00E418C9" w:rsidR="009857F6" w:rsidRDefault="009857F6">
      <w:r>
        <w:t>Conscience :</w:t>
      </w:r>
    </w:p>
    <w:p w14:paraId="3FDC7A7E" w14:textId="6BFE51E9" w:rsidR="009857F6" w:rsidRDefault="009857F6">
      <w:r>
        <w:t>1</w:t>
      </w:r>
      <w:r w:rsidRPr="009857F6">
        <w:rPr>
          <w:vertAlign w:val="superscript"/>
        </w:rPr>
        <w:t>ère</w:t>
      </w:r>
      <w:r>
        <w:t xml:space="preserve"> caractéristique : </w:t>
      </w:r>
      <w:proofErr w:type="spellStart"/>
      <w:r>
        <w:t>Transparante</w:t>
      </w:r>
      <w:proofErr w:type="spellEnd"/>
    </w:p>
    <w:p w14:paraId="164E3D34" w14:textId="3E49F981" w:rsidR="009857F6" w:rsidRDefault="009857F6">
      <w:r>
        <w:t>2</w:t>
      </w:r>
      <w:r w:rsidRPr="009857F6">
        <w:rPr>
          <w:vertAlign w:val="superscript"/>
        </w:rPr>
        <w:t>ème</w:t>
      </w:r>
      <w:r>
        <w:t xml:space="preserve"> caractéristique : Intermittente</w:t>
      </w:r>
    </w:p>
    <w:p w14:paraId="36F58E59" w14:textId="5DE82AE9" w:rsidR="009857F6" w:rsidRDefault="0044232C">
      <w:r>
        <w:t>3</w:t>
      </w:r>
      <w:r w:rsidRPr="0044232C">
        <w:rPr>
          <w:vertAlign w:val="superscript"/>
        </w:rPr>
        <w:t>ème</w:t>
      </w:r>
      <w:r>
        <w:t xml:space="preserve"> caractéristique à mettre dans toutes les dissertes : Focalisée (</w:t>
      </w:r>
      <w:proofErr w:type="spellStart"/>
      <w:r>
        <w:t>Hedmon</w:t>
      </w:r>
      <w:proofErr w:type="spellEnd"/>
      <w:r>
        <w:t xml:space="preserve"> </w:t>
      </w:r>
      <w:proofErr w:type="spellStart"/>
      <w:r>
        <w:t>Hussel</w:t>
      </w:r>
      <w:proofErr w:type="spellEnd"/>
      <w:r>
        <w:t>)</w:t>
      </w:r>
    </w:p>
    <w:p w14:paraId="2EC31180" w14:textId="78FE9887" w:rsidR="0044232C" w:rsidRDefault="00124103">
      <w:r>
        <w:t xml:space="preserve">Ce qu’il dit : </w:t>
      </w:r>
      <w:r w:rsidR="000B79DA">
        <w:t>« </w:t>
      </w:r>
      <w:r>
        <w:t xml:space="preserve">toute conscience est conscience de </w:t>
      </w:r>
      <w:r w:rsidR="000B79DA">
        <w:t>quelque chose</w:t>
      </w:r>
      <w:r>
        <w:t>.</w:t>
      </w:r>
      <w:r w:rsidR="000B79DA">
        <w:t> » toute conscience a un objet</w:t>
      </w:r>
    </w:p>
    <w:p w14:paraId="68AC2903" w14:textId="3FA63B85" w:rsidR="003A530F" w:rsidRDefault="003A4817">
      <w:r>
        <w:t>4</w:t>
      </w:r>
      <w:r w:rsidRPr="003A4817">
        <w:rPr>
          <w:vertAlign w:val="superscript"/>
        </w:rPr>
        <w:t>ème</w:t>
      </w:r>
      <w:r>
        <w:t xml:space="preserve"> caractéristique : Pouvoir de concentration</w:t>
      </w:r>
    </w:p>
    <w:p w14:paraId="3A771F59" w14:textId="6DF23675" w:rsidR="00D010BB" w:rsidRDefault="00D010BB">
      <w:r>
        <w:t>5</w:t>
      </w:r>
      <w:r w:rsidRPr="00D010BB">
        <w:rPr>
          <w:vertAlign w:val="superscript"/>
        </w:rPr>
        <w:t>ème</w:t>
      </w:r>
      <w:r>
        <w:t xml:space="preserve"> caractéristique : la focalisation peut se faire sur le corps ou une partie du corps.</w:t>
      </w:r>
    </w:p>
    <w:p w14:paraId="00202A02" w14:textId="4302089E" w:rsidR="00D010BB" w:rsidRDefault="009D7C5E">
      <w:r>
        <w:t>6</w:t>
      </w:r>
      <w:r w:rsidRPr="009D7C5E">
        <w:rPr>
          <w:vertAlign w:val="superscript"/>
        </w:rPr>
        <w:t>ème</w:t>
      </w:r>
      <w:r>
        <w:t xml:space="preserve"> caractéristique : La conscience d’autrui nous est inaccessible.</w:t>
      </w:r>
    </w:p>
    <w:p w14:paraId="60BA3448" w14:textId="6892C74C" w:rsidR="009D7C5E" w:rsidRDefault="00487A03">
      <w:r>
        <w:t>7</w:t>
      </w:r>
      <w:r w:rsidRPr="00487A03">
        <w:rPr>
          <w:vertAlign w:val="superscript"/>
        </w:rPr>
        <w:t>ème</w:t>
      </w:r>
      <w:r>
        <w:t xml:space="preserve"> caractéristique : la conscience est malheureuse.</w:t>
      </w:r>
    </w:p>
    <w:sectPr w:rsidR="009D7C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B53"/>
    <w:rsid w:val="000B79DA"/>
    <w:rsid w:val="00115C1F"/>
    <w:rsid w:val="00124103"/>
    <w:rsid w:val="003A4817"/>
    <w:rsid w:val="003A530F"/>
    <w:rsid w:val="0044232C"/>
    <w:rsid w:val="00487A03"/>
    <w:rsid w:val="005B0304"/>
    <w:rsid w:val="006B14C4"/>
    <w:rsid w:val="0070443F"/>
    <w:rsid w:val="009857F6"/>
    <w:rsid w:val="009D7C5E"/>
    <w:rsid w:val="00A73A62"/>
    <w:rsid w:val="00BD2746"/>
    <w:rsid w:val="00BF1FBB"/>
    <w:rsid w:val="00C94B53"/>
    <w:rsid w:val="00D010BB"/>
    <w:rsid w:val="00E25F9F"/>
    <w:rsid w:val="00F26AB7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A08A9"/>
  <w15:chartTrackingRefBased/>
  <w15:docId w15:val="{51421579-EBA6-49EE-B1BB-42F8DDC78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12</cp:revision>
  <dcterms:created xsi:type="dcterms:W3CDTF">2020-11-10T11:09:00Z</dcterms:created>
  <dcterms:modified xsi:type="dcterms:W3CDTF">2020-11-10T11:50:00Z</dcterms:modified>
</cp:coreProperties>
</file>