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BC3AE" w14:textId="75B25018" w:rsidR="00BB7199" w:rsidRDefault="00BB7199">
      <w:r>
        <w:t xml:space="preserve">Visionnage de la première vidéo sur </w:t>
      </w:r>
      <w:proofErr w:type="spellStart"/>
      <w:r>
        <w:t>sigmon</w:t>
      </w:r>
      <w:proofErr w:type="spellEnd"/>
      <w:r>
        <w:t xml:space="preserve"> Freud</w:t>
      </w:r>
    </w:p>
    <w:p w14:paraId="05E37AE5" w14:textId="4F31744F" w:rsidR="00C17723" w:rsidRDefault="00C17723" w:rsidP="009E7EE7"/>
    <w:sectPr w:rsidR="00C177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47"/>
    <w:rsid w:val="000406FF"/>
    <w:rsid w:val="00115C1F"/>
    <w:rsid w:val="002446ED"/>
    <w:rsid w:val="005B0304"/>
    <w:rsid w:val="005C7F47"/>
    <w:rsid w:val="006B14C4"/>
    <w:rsid w:val="0070443F"/>
    <w:rsid w:val="009E7EE7"/>
    <w:rsid w:val="00A73A62"/>
    <w:rsid w:val="00BB7199"/>
    <w:rsid w:val="00BD2746"/>
    <w:rsid w:val="00BF1FBB"/>
    <w:rsid w:val="00C17723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57445"/>
  <w15:chartTrackingRefBased/>
  <w15:docId w15:val="{7B0DFF75-2B9C-4CA3-BF6C-C610DA44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7723"/>
    <w:pPr>
      <w:spacing w:before="100" w:beforeAutospacing="1" w:after="100" w:afterAutospacing="1"/>
      <w:jc w:val="left"/>
    </w:pPr>
    <w:rPr>
      <w:color w:val="auto"/>
      <w:kern w:val="0"/>
      <w:szCs w:val="24"/>
      <w14:ligatures w14:val="none"/>
      <w14:cntxtAlts w14:val="0"/>
    </w:rPr>
  </w:style>
  <w:style w:type="character" w:styleId="Lienhypertexte">
    <w:name w:val="Hyperlink"/>
    <w:basedOn w:val="Policepardfaut"/>
    <w:uiPriority w:val="99"/>
    <w:semiHidden/>
    <w:unhideWhenUsed/>
    <w:rsid w:val="00C177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8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2020-12-01T11:11:00Z</dcterms:created>
  <dcterms:modified xsi:type="dcterms:W3CDTF">2020-12-01T20:24:00Z</dcterms:modified>
</cp:coreProperties>
</file>