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5DD8" w14:textId="313B0963" w:rsidR="0070443F" w:rsidRDefault="005E2C0D">
      <w:r>
        <w:t xml:space="preserve">Exercice 10 : </w:t>
      </w:r>
    </w:p>
    <w:p w14:paraId="40E3E944" w14:textId="23C3B467" w:rsidR="005E2C0D" w:rsidRDefault="005E2C0D">
      <w:r>
        <w:t>1)</w:t>
      </w:r>
    </w:p>
    <w:p w14:paraId="25EC950F" w14:textId="0EFF00C4" w:rsidR="005E2C0D" w:rsidRDefault="003E02FB">
      <w:r>
        <w:t>T=10</w:t>
      </w:r>
      <w:r>
        <w:rPr>
          <w:vertAlign w:val="superscript"/>
        </w:rPr>
        <w:t>6</w:t>
      </w:r>
    </w:p>
    <w:p w14:paraId="67CD22C9" w14:textId="4EEE3889" w:rsidR="003E02FB" w:rsidRDefault="009B6284">
      <w:r>
        <w:t>kg</w:t>
      </w:r>
      <w:r>
        <w:sym w:font="Wingdings" w:char="F0E0"/>
      </w:r>
      <w:r>
        <w:t xml:space="preserve"> </w:t>
      </w:r>
      <w:r w:rsidR="003E02FB">
        <w:t>T</w:t>
      </w:r>
      <w:r>
        <w:t xml:space="preserve"> </w:t>
      </w:r>
      <w:r w:rsidR="003E02FB">
        <w:t>=</w:t>
      </w:r>
      <w:r w:rsidR="00D74F98">
        <w:t>/</w:t>
      </w:r>
      <w:r w:rsidR="003E02FB">
        <w:t>1000</w:t>
      </w:r>
    </w:p>
    <w:p w14:paraId="53FBCF6C" w14:textId="442ABCAA" w:rsidR="003E02FB" w:rsidRDefault="009B6284">
      <w:r>
        <w:t>T</w:t>
      </w:r>
      <w:r w:rsidR="003E02FB">
        <w:t xml:space="preserve"> </w:t>
      </w:r>
      <w:r w:rsidR="003E02FB">
        <w:sym w:font="Wingdings" w:char="F0E0"/>
      </w:r>
      <w:r w:rsidR="003E02FB">
        <w:t xml:space="preserve"> </w:t>
      </w:r>
      <w:r>
        <w:t>J = 4,19*10</w:t>
      </w:r>
      <w:r>
        <w:rPr>
          <w:vertAlign w:val="superscript"/>
        </w:rPr>
        <w:t>10</w:t>
      </w:r>
      <w:r>
        <w:t>J</w:t>
      </w:r>
    </w:p>
    <w:p w14:paraId="2F2588A6" w14:textId="5BD95A41" w:rsidR="000E30C4" w:rsidRDefault="000E30C4"/>
    <w:p w14:paraId="0B101ABF" w14:textId="77777777" w:rsidR="00D540C7" w:rsidRDefault="00D540C7" w:rsidP="00D540C7">
      <w:r>
        <w:t>Je prend le nombre 0.07 et je mulitîplie par41900000000 pour passer de la tonne au Joule.</w:t>
      </w:r>
    </w:p>
    <w:p w14:paraId="03DECE4F" w14:textId="77777777" w:rsidR="00D540C7" w:rsidRDefault="00D540C7" w:rsidP="00D540C7">
      <w:r>
        <w:t>Le nombre 70.0 (en kg) est égale à 2933000000.0000005 Joule(s).</w:t>
      </w:r>
    </w:p>
    <w:p w14:paraId="159D53AA" w14:textId="77777777" w:rsidR="00D540C7" w:rsidRDefault="00D540C7" w:rsidP="00D540C7">
      <w:r>
        <w:t>Je prend le nombre 35 et je le divise par 1000 pour passer du kilo à la tonne.</w:t>
      </w:r>
    </w:p>
    <w:p w14:paraId="4F9F659E" w14:textId="77777777" w:rsidR="00D540C7" w:rsidRDefault="00D540C7" w:rsidP="00D540C7">
      <w:r>
        <w:t>Je prend le nombre 0.035 et je mulitîplie par41900000000 pour passer de la tonne au Joule.</w:t>
      </w:r>
    </w:p>
    <w:p w14:paraId="310A3577" w14:textId="77777777" w:rsidR="00D540C7" w:rsidRDefault="00D540C7" w:rsidP="00D540C7">
      <w:r>
        <w:t>Le nombre 35.43 (en kg) est égale à 1466500000.0000002 Joule(s).</w:t>
      </w:r>
    </w:p>
    <w:p w14:paraId="6FB1F29D" w14:textId="77777777" w:rsidR="00D540C7" w:rsidRDefault="00D540C7" w:rsidP="00D540C7">
      <w:r>
        <w:t>Je prend le nombre 35 et je le divise par 1000 pour passer du kilo à la tonne.</w:t>
      </w:r>
    </w:p>
    <w:p w14:paraId="18B56FD1" w14:textId="77777777" w:rsidR="00D540C7" w:rsidRDefault="00D540C7" w:rsidP="00D540C7">
      <w:r>
        <w:t>Je prend le nombre 0.035 et je mulitîplie par41900000000 pour passer de la tonne au Joule.</w:t>
      </w:r>
    </w:p>
    <w:p w14:paraId="038F654B" w14:textId="77777777" w:rsidR="00D540C7" w:rsidRDefault="00D540C7" w:rsidP="00D540C7">
      <w:r>
        <w:t>Le nombre 35.26 (en kg) est égale à 1466500000.0000002 Joule(s).</w:t>
      </w:r>
    </w:p>
    <w:p w14:paraId="2F2DA2D9" w14:textId="77777777" w:rsidR="00D540C7" w:rsidRDefault="00D540C7" w:rsidP="00D540C7">
      <w:r>
        <w:t>Je prend le nombre 6 et je le divise par 1000 pour passer du kilo à la tonne.</w:t>
      </w:r>
    </w:p>
    <w:p w14:paraId="04CD25F1" w14:textId="77777777" w:rsidR="00D540C7" w:rsidRDefault="00D540C7" w:rsidP="00D540C7">
      <w:r>
        <w:t>Je prend le nombre 0.006 et je mulitîplie par41900000000 pour passer de la tonne au Joule.</w:t>
      </w:r>
    </w:p>
    <w:p w14:paraId="4D35507D" w14:textId="77777777" w:rsidR="00D540C7" w:rsidRDefault="00D540C7" w:rsidP="00D540C7">
      <w:r>
        <w:t>Le nombre 6.36 (en kg) est égale à 251400000.0 Joule(s).</w:t>
      </w:r>
    </w:p>
    <w:p w14:paraId="115D9F42" w14:textId="77777777" w:rsidR="00D540C7" w:rsidRDefault="00D540C7" w:rsidP="00D540C7">
      <w:r>
        <w:t>Je prend le nombre 5 et je le divise par 1000 pour passer du kilo à la tonne.</w:t>
      </w:r>
    </w:p>
    <w:p w14:paraId="4FB36444" w14:textId="77777777" w:rsidR="00D540C7" w:rsidRDefault="00D540C7" w:rsidP="00D540C7">
      <w:r>
        <w:t>Je prend le nombre 0.005 et je mulitîplie par41900000000 pour passer de la tonne au Joule.</w:t>
      </w:r>
    </w:p>
    <w:p w14:paraId="301A74DF" w14:textId="77777777" w:rsidR="00D540C7" w:rsidRDefault="00D540C7" w:rsidP="00D540C7">
      <w:r>
        <w:t>Le nombre 5.16 (en kg) est égale à 209500000.0 Joule(s).</w:t>
      </w:r>
    </w:p>
    <w:p w14:paraId="020265A2" w14:textId="77777777" w:rsidR="00D540C7" w:rsidRDefault="00D540C7" w:rsidP="00D540C7">
      <w:r>
        <w:t>1466500000.0000002 est supérieur à 2933000000.0000005</w:t>
      </w:r>
    </w:p>
    <w:p w14:paraId="3101AA6E" w14:textId="77777777" w:rsidR="00D540C7" w:rsidRDefault="00D540C7" w:rsidP="00D540C7">
      <w:r>
        <w:t>1466500000.0000002 est supérieur à 2933000000.0000005</w:t>
      </w:r>
    </w:p>
    <w:p w14:paraId="27F408BE" w14:textId="77777777" w:rsidR="00D540C7" w:rsidRDefault="00D540C7" w:rsidP="00D540C7">
      <w:r>
        <w:t>1466500000.0000002 est inférieur à 1466500000.0000002</w:t>
      </w:r>
    </w:p>
    <w:p w14:paraId="58003624" w14:textId="77777777" w:rsidR="00D540C7" w:rsidRDefault="00D540C7" w:rsidP="00D540C7">
      <w:r>
        <w:t>251400000.0 est supérieur à 2933000000.0000005</w:t>
      </w:r>
    </w:p>
    <w:p w14:paraId="1B29EA1B" w14:textId="77777777" w:rsidR="00D540C7" w:rsidRDefault="00D540C7" w:rsidP="00D540C7">
      <w:r>
        <w:t>251400000.0 est supérieur à 1466500000.0000002</w:t>
      </w:r>
    </w:p>
    <w:p w14:paraId="3206DE48" w14:textId="77777777" w:rsidR="00D540C7" w:rsidRDefault="00D540C7" w:rsidP="00D540C7">
      <w:r>
        <w:t>251400000.0 est supérieur à 1466500000.0000002</w:t>
      </w:r>
    </w:p>
    <w:p w14:paraId="4C8A4D24" w14:textId="77777777" w:rsidR="00D540C7" w:rsidRDefault="00D540C7" w:rsidP="00D540C7">
      <w:r>
        <w:t>209500000.0 est supérieur à 2933000000.0000005</w:t>
      </w:r>
    </w:p>
    <w:p w14:paraId="70BE47E0" w14:textId="77777777" w:rsidR="00D540C7" w:rsidRDefault="00D540C7" w:rsidP="00D540C7">
      <w:r>
        <w:t>209500000.0 est supérieur à 1466500000.0000002</w:t>
      </w:r>
    </w:p>
    <w:p w14:paraId="4ED8487F" w14:textId="77777777" w:rsidR="00D540C7" w:rsidRDefault="00D540C7" w:rsidP="00D540C7">
      <w:r>
        <w:t>209500000.0 est supérieur à 1466500000.0000002</w:t>
      </w:r>
    </w:p>
    <w:p w14:paraId="3C6867B9" w14:textId="5A620E2C" w:rsidR="00D540C7" w:rsidRDefault="00D540C7" w:rsidP="00D540C7">
      <w:r>
        <w:t>209500000.0 est supérieur à 251400000.0</w:t>
      </w:r>
    </w:p>
    <w:p w14:paraId="5A9BF8C7" w14:textId="77777777" w:rsidR="00D540C7" w:rsidRDefault="00D540C7"/>
    <w:p w14:paraId="6399EDA2" w14:textId="35C179C5" w:rsidR="000E30C4" w:rsidRDefault="000E30C4">
      <w:r>
        <w:t>2) Le lien qui existe entre le coût énergétique et le coût carbone est largement supérieur au coût énergétique.</w:t>
      </w:r>
    </w:p>
    <w:p w14:paraId="5A694738" w14:textId="13DE1938" w:rsidR="000E30C4" w:rsidRDefault="000E30C4"/>
    <w:p w14:paraId="4A7A4612" w14:textId="7BBB09CA" w:rsidR="000E30C4" w:rsidRPr="009B6284" w:rsidRDefault="000E30C4">
      <w:r>
        <w:t xml:space="preserve">3) La marche (0), le vélo (0), Métro (3,26), Tramway (2,66), Bus (111,80), TGV </w:t>
      </w:r>
      <w:r w:rsidR="005243A6">
        <w:t>(3,2)</w:t>
      </w:r>
      <w:r>
        <w:t>, Train</w:t>
      </w:r>
      <w:r w:rsidR="005243A6">
        <w:t xml:space="preserve"> (11,8)</w:t>
      </w:r>
      <w:r>
        <w:t>, Autocar</w:t>
      </w:r>
      <w:r w:rsidR="005243A6">
        <w:t xml:space="preserve"> (58,5)</w:t>
      </w:r>
      <w:r>
        <w:t xml:space="preserve"> sont des transports à privilégier.</w:t>
      </w:r>
    </w:p>
    <w:p w14:paraId="31A08CE2" w14:textId="77499A88" w:rsidR="00446C92" w:rsidRDefault="00446C92"/>
    <w:p w14:paraId="5DBA4AD7" w14:textId="6089CE9F" w:rsidR="00446C92" w:rsidRDefault="00446C92">
      <w:r>
        <w:t>Exercice 11 :</w:t>
      </w:r>
    </w:p>
    <w:p w14:paraId="21C8846D" w14:textId="12851925" w:rsidR="00446C92" w:rsidRDefault="00446C92" w:rsidP="00446C92">
      <w:pPr>
        <w:pStyle w:val="Paragraphedeliste"/>
        <w:numPr>
          <w:ilvl w:val="0"/>
          <w:numId w:val="1"/>
        </w:numPr>
      </w:pPr>
      <w:r>
        <w:t>Les principales sources de production d’électricités dans le monde sont :</w:t>
      </w:r>
    </w:p>
    <w:p w14:paraId="172263A8" w14:textId="575E0272" w:rsidR="00446C92" w:rsidRDefault="00446C92" w:rsidP="00446C92">
      <w:pPr>
        <w:pStyle w:val="Paragraphedeliste"/>
        <w:ind w:left="1440"/>
      </w:pPr>
      <w:r>
        <w:t>D’abord le Charbon</w:t>
      </w:r>
    </w:p>
    <w:p w14:paraId="4C90B64A" w14:textId="052F81EE" w:rsidR="00446C92" w:rsidRDefault="00446C92" w:rsidP="00446C92">
      <w:pPr>
        <w:pStyle w:val="Paragraphedeliste"/>
        <w:ind w:left="1440"/>
      </w:pPr>
      <w:r>
        <w:t>Puis les gaz naturels</w:t>
      </w:r>
    </w:p>
    <w:p w14:paraId="0A982F2D" w14:textId="1C6DE4CD" w:rsidR="00446C92" w:rsidRDefault="00344BAE" w:rsidP="00446C92">
      <w:pPr>
        <w:pStyle w:val="Paragraphedeliste"/>
        <w:ind w:left="1440"/>
      </w:pPr>
      <w:r>
        <w:t>Ensuite l’hydroélectricité</w:t>
      </w:r>
    </w:p>
    <w:p w14:paraId="3EEF5813" w14:textId="3167DB9E" w:rsidR="00344BAE" w:rsidRDefault="00344BAE" w:rsidP="00446C92">
      <w:pPr>
        <w:pStyle w:val="Paragraphedeliste"/>
        <w:ind w:left="1440"/>
      </w:pPr>
      <w:r>
        <w:t>Puis le pétrole</w:t>
      </w:r>
    </w:p>
    <w:p w14:paraId="78611BC7" w14:textId="033FBD89" w:rsidR="00344BAE" w:rsidRDefault="00344BAE" w:rsidP="00446C92">
      <w:pPr>
        <w:pStyle w:val="Paragraphedeliste"/>
        <w:ind w:left="1440"/>
      </w:pPr>
      <w:r>
        <w:t>Les énergies renouvelables</w:t>
      </w:r>
    </w:p>
    <w:p w14:paraId="1E2319FC" w14:textId="3F56DFAD" w:rsidR="00344BAE" w:rsidRDefault="00344BAE" w:rsidP="00446C92">
      <w:pPr>
        <w:pStyle w:val="Paragraphedeliste"/>
        <w:ind w:left="1440"/>
      </w:pPr>
      <w:r>
        <w:t>Enfin le nucléaire</w:t>
      </w:r>
    </w:p>
    <w:p w14:paraId="02CFBE74" w14:textId="73956D2A" w:rsidR="00344BAE" w:rsidRDefault="00344BAE" w:rsidP="00344BAE">
      <w:pPr>
        <w:pStyle w:val="Paragraphedeliste"/>
        <w:numPr>
          <w:ilvl w:val="0"/>
          <w:numId w:val="1"/>
        </w:numPr>
      </w:pPr>
      <w:r>
        <w:t>La disparité entre les source utilisées sont dues au niveau de rendement de ces énergie et le cout pour mettre en place les installations pour exploiter celles-ci.</w:t>
      </w:r>
    </w:p>
    <w:p w14:paraId="4689E582" w14:textId="6E19CCD8" w:rsidR="00344BAE" w:rsidRDefault="00344BAE" w:rsidP="00344BAE">
      <w:pPr>
        <w:pStyle w:val="Paragraphedeliste"/>
        <w:numPr>
          <w:ilvl w:val="0"/>
          <w:numId w:val="1"/>
        </w:numPr>
      </w:pPr>
      <w:r>
        <w:t>La spécificité d</w:t>
      </w:r>
      <w:r w:rsidR="00333F85">
        <w:t>ans la</w:t>
      </w:r>
      <w:r>
        <w:t xml:space="preserve"> production électrique française </w:t>
      </w:r>
      <w:r w:rsidR="00333F85">
        <w:t>est son engagement dans le nucléaires qui représente 71,8% de sa production totale en électricité en 2017 selon la RTE.</w:t>
      </w:r>
      <w:r w:rsidR="00333F85">
        <w:t xml:space="preserve"> </w:t>
      </w:r>
      <w:r w:rsidR="00333F85">
        <w:t xml:space="preserve">Sa production d’électricité issue du charbon reste extrêmement faible par rapport </w:t>
      </w:r>
      <w:r w:rsidR="00333F85">
        <w:lastRenderedPageBreak/>
        <w:t>au reste du mode avec seulement 1,8% de sa production contre au moins 15% dans les autres pays.</w:t>
      </w:r>
    </w:p>
    <w:p w14:paraId="5998721C" w14:textId="27768596" w:rsidR="00344BAE" w:rsidRDefault="00344BAE" w:rsidP="00344BAE">
      <w:pPr>
        <w:pStyle w:val="Paragraphedeliste"/>
        <w:numPr>
          <w:ilvl w:val="0"/>
          <w:numId w:val="1"/>
        </w:numPr>
      </w:pPr>
      <w:r>
        <w:t>La place des énergies renouvelables</w:t>
      </w:r>
      <w:r w:rsidR="00333F85">
        <w:t xml:space="preserve"> selon la BP </w:t>
      </w:r>
      <w:r w:rsidR="008B76E5">
        <w:t>Statistique</w:t>
      </w:r>
      <w:r w:rsidR="00333F85">
        <w:t xml:space="preserve"> de 2018</w:t>
      </w:r>
      <w:r>
        <w:t> :</w:t>
      </w:r>
    </w:p>
    <w:p w14:paraId="755801FC" w14:textId="0A8C473B" w:rsidR="003E02FB" w:rsidRDefault="00344BAE" w:rsidP="00932875">
      <w:pPr>
        <w:pStyle w:val="Paragraphedeliste"/>
        <w:numPr>
          <w:ilvl w:val="1"/>
          <w:numId w:val="1"/>
        </w:numPr>
      </w:pPr>
      <w:r>
        <w:t>Pour le continent de l’Amérique du Nord</w:t>
      </w:r>
      <w:r w:rsidR="003E02FB">
        <w:t xml:space="preserve"> est de 10%.</w:t>
      </w:r>
    </w:p>
    <w:p w14:paraId="63BCD8EE" w14:textId="7F978B4A" w:rsidR="003E02FB" w:rsidRDefault="00344BAE" w:rsidP="003E02FB">
      <w:pPr>
        <w:pStyle w:val="Paragraphedeliste"/>
        <w:numPr>
          <w:ilvl w:val="1"/>
          <w:numId w:val="1"/>
        </w:numPr>
      </w:pPr>
      <w:r>
        <w:t>Pour le continent de l’Amérique du Sud</w:t>
      </w:r>
      <w:r w:rsidR="003E02FB">
        <w:t xml:space="preserve"> est aussi de 10%.</w:t>
      </w:r>
    </w:p>
    <w:p w14:paraId="126FA340" w14:textId="3049903A" w:rsidR="003E02FB" w:rsidRDefault="00344BAE" w:rsidP="003E02FB">
      <w:pPr>
        <w:pStyle w:val="Paragraphedeliste"/>
        <w:numPr>
          <w:ilvl w:val="1"/>
          <w:numId w:val="1"/>
        </w:numPr>
      </w:pPr>
      <w:r>
        <w:t>Pour l’Europe</w:t>
      </w:r>
      <w:r w:rsidR="003E02FB">
        <w:t xml:space="preserve"> est de 20%.</w:t>
      </w:r>
    </w:p>
    <w:p w14:paraId="4529F800" w14:textId="5BECF82A" w:rsidR="003E02FB" w:rsidRDefault="00344BAE" w:rsidP="003E02FB">
      <w:pPr>
        <w:pStyle w:val="Paragraphedeliste"/>
        <w:numPr>
          <w:ilvl w:val="1"/>
          <w:numId w:val="1"/>
        </w:numPr>
      </w:pPr>
      <w:r>
        <w:t>Pour les 9 des 15 anciennes républiques soviétiques</w:t>
      </w:r>
      <w:r w:rsidR="003E02FB">
        <w:t xml:space="preserve"> est de 0%</w:t>
      </w:r>
      <w:r w:rsidR="0032241B">
        <w:t>.</w:t>
      </w:r>
    </w:p>
    <w:p w14:paraId="264AF71C" w14:textId="79055078" w:rsidR="003E02FB" w:rsidRDefault="00344BAE" w:rsidP="003E02FB">
      <w:pPr>
        <w:pStyle w:val="Paragraphedeliste"/>
        <w:numPr>
          <w:ilvl w:val="1"/>
          <w:numId w:val="1"/>
        </w:numPr>
      </w:pPr>
      <w:r>
        <w:t>Pour le Moyen Orient</w:t>
      </w:r>
      <w:r w:rsidR="003E02FB">
        <w:t xml:space="preserve"> est de</w:t>
      </w:r>
      <w:r w:rsidR="0032241B">
        <w:t xml:space="preserve"> 0%.</w:t>
      </w:r>
    </w:p>
    <w:p w14:paraId="29579A1C" w14:textId="09CF96E4" w:rsidR="003E02FB" w:rsidRDefault="00344BAE" w:rsidP="003E02FB">
      <w:pPr>
        <w:pStyle w:val="Paragraphedeliste"/>
        <w:numPr>
          <w:ilvl w:val="1"/>
          <w:numId w:val="1"/>
        </w:numPr>
      </w:pPr>
      <w:r>
        <w:t>Pour l’Afrique</w:t>
      </w:r>
      <w:r w:rsidR="003E02FB">
        <w:t xml:space="preserve"> est de </w:t>
      </w:r>
      <w:r w:rsidR="0032241B">
        <w:t>environ 5%.</w:t>
      </w:r>
    </w:p>
    <w:p w14:paraId="7E19666F" w14:textId="7889AB1C" w:rsidR="003E02FB" w:rsidRDefault="00344BAE" w:rsidP="003E02FB">
      <w:pPr>
        <w:pStyle w:val="Paragraphedeliste"/>
        <w:numPr>
          <w:ilvl w:val="1"/>
          <w:numId w:val="1"/>
        </w:numPr>
      </w:pPr>
      <w:r>
        <w:t>Pour l’Asie Pacifique</w:t>
      </w:r>
      <w:r w:rsidR="003E02FB">
        <w:t xml:space="preserve"> est de</w:t>
      </w:r>
      <w:r w:rsidR="0032241B">
        <w:t xml:space="preserve"> 10%.</w:t>
      </w:r>
    </w:p>
    <w:p w14:paraId="1BB4BB0E" w14:textId="77777777" w:rsidR="003E02FB" w:rsidRDefault="003E02FB" w:rsidP="003E02FB"/>
    <w:sectPr w:rsidR="003E0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B1D64"/>
    <w:multiLevelType w:val="hybridMultilevel"/>
    <w:tmpl w:val="051A1D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38"/>
    <w:rsid w:val="000E30C4"/>
    <w:rsid w:val="00115C1F"/>
    <w:rsid w:val="0032241B"/>
    <w:rsid w:val="00333F85"/>
    <w:rsid w:val="00344BAE"/>
    <w:rsid w:val="003E02FB"/>
    <w:rsid w:val="00446C92"/>
    <w:rsid w:val="005243A6"/>
    <w:rsid w:val="005B0304"/>
    <w:rsid w:val="005E2C0D"/>
    <w:rsid w:val="006B14C4"/>
    <w:rsid w:val="0070443F"/>
    <w:rsid w:val="008B76E5"/>
    <w:rsid w:val="009B6284"/>
    <w:rsid w:val="00A73A62"/>
    <w:rsid w:val="00BD2746"/>
    <w:rsid w:val="00BF1FBB"/>
    <w:rsid w:val="00D540C7"/>
    <w:rsid w:val="00D74F98"/>
    <w:rsid w:val="00E0613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C358"/>
  <w15:chartTrackingRefBased/>
  <w15:docId w15:val="{847E8CA1-8904-41E2-9086-F313F092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552</Words>
  <Characters>2434</Characters>
  <Application>Microsoft Office Word</Application>
  <DocSecurity>0</DocSecurity>
  <Lines>110</Lines>
  <Paragraphs>106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2020-09-21T16:13:00Z</dcterms:created>
  <dcterms:modified xsi:type="dcterms:W3CDTF">2020-09-21T17:32:00Z</dcterms:modified>
</cp:coreProperties>
</file>