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4A707" w14:textId="556828FA" w:rsidR="006E10DE" w:rsidRDefault="00266449" w:rsidP="00266449">
      <w:pPr>
        <w:jc w:val="center"/>
      </w:pPr>
      <w:r>
        <w:t>Cours de géologie (suite)</w:t>
      </w:r>
    </w:p>
    <w:p w14:paraId="17F8E699" w14:textId="42B34503" w:rsidR="00266449" w:rsidRDefault="00266449" w:rsidP="00266449"/>
    <w:p w14:paraId="726B5E3A" w14:textId="7B42F311" w:rsidR="00266449" w:rsidRDefault="00266449" w:rsidP="00266449">
      <w:r>
        <w:t>Quelques notions de physique.</w:t>
      </w:r>
    </w:p>
    <w:p w14:paraId="5273DAA5" w14:textId="225562AB" w:rsidR="00266449" w:rsidRDefault="00266449" w:rsidP="00266449"/>
    <w:p w14:paraId="40B6FEC1" w14:textId="65D9D959" w:rsidR="00EF6D17" w:rsidRDefault="00EF6D17" w:rsidP="00266449">
      <w:r>
        <w:rPr>
          <w:noProof/>
        </w:rPr>
        <w:drawing>
          <wp:inline distT="0" distB="0" distL="0" distR="0" wp14:anchorId="71741940" wp14:editId="168F864B">
            <wp:extent cx="5760720" cy="315976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59760"/>
                    </a:xfrm>
                    <a:prstGeom prst="rect">
                      <a:avLst/>
                    </a:prstGeom>
                  </pic:spPr>
                </pic:pic>
              </a:graphicData>
            </a:graphic>
          </wp:inline>
        </w:drawing>
      </w:r>
    </w:p>
    <w:p w14:paraId="036C9577" w14:textId="77AEB2FF" w:rsidR="00704280" w:rsidRDefault="00704280" w:rsidP="00266449"/>
    <w:p w14:paraId="0415C665" w14:textId="614E4E91" w:rsidR="00704280" w:rsidRDefault="00704280" w:rsidP="00266449">
      <w:r>
        <w:t xml:space="preserve">À partir du foyer, </w:t>
      </w:r>
      <w:r w:rsidR="00096C41">
        <w:t xml:space="preserve">les ondes se propagent dans toutes les directions. Elles peuvent se réfractés et se réfléchir lorsqu’elles rencontrent une discontinuité (changement brutal de la nature chimique ou des caractéristiques physiques des roches). </w:t>
      </w:r>
      <w:r w:rsidR="009F34C7">
        <w:t xml:space="preserve">Les plus rapides sont les ondes P (elle passe dans tous les milieux) tandis que les ondes S </w:t>
      </w:r>
      <w:r w:rsidR="00EF6D17">
        <w:t xml:space="preserve">sont plus lentes et ne se propagent que dans les solides. </w:t>
      </w:r>
      <w:r w:rsidR="00884760">
        <w:t>Il existe aussi des ondes de surfaces appelés R et L qui sont responsable des dégâts liés au séisme.</w:t>
      </w:r>
      <w:r w:rsidR="0092179D">
        <w:t xml:space="preserve"> </w:t>
      </w:r>
      <w:r w:rsidR="00EA18B0">
        <w:t xml:space="preserve">Pour détecter une discontinuité, on repère un changement de vitesse ou de direction des ondes. </w:t>
      </w:r>
    </w:p>
    <w:p w14:paraId="658FDDEB" w14:textId="3B378B2B" w:rsidR="00530F33" w:rsidRDefault="00530F33" w:rsidP="00266449"/>
    <w:tbl>
      <w:tblPr>
        <w:tblStyle w:val="Grilledutableau"/>
        <w:tblW w:w="0" w:type="auto"/>
        <w:tblLook w:val="04A0" w:firstRow="1" w:lastRow="0" w:firstColumn="1" w:lastColumn="0" w:noHBand="0" w:noVBand="1"/>
      </w:tblPr>
      <w:tblGrid>
        <w:gridCol w:w="1716"/>
        <w:gridCol w:w="5647"/>
        <w:gridCol w:w="1699"/>
      </w:tblGrid>
      <w:tr w:rsidR="00530F33" w14:paraId="555D15A3" w14:textId="77777777" w:rsidTr="005D2D57">
        <w:tc>
          <w:tcPr>
            <w:tcW w:w="1716" w:type="dxa"/>
            <w:vAlign w:val="center"/>
          </w:tcPr>
          <w:p w14:paraId="12914633" w14:textId="5CE2B63A" w:rsidR="00530F33" w:rsidRDefault="00530F33" w:rsidP="00530F33">
            <w:pPr>
              <w:jc w:val="center"/>
            </w:pPr>
            <w:r>
              <w:rPr>
                <w:noProof/>
              </w:rPr>
              <w:drawing>
                <wp:inline distT="0" distB="0" distL="0" distR="0" wp14:anchorId="0075C576" wp14:editId="31B5EC64">
                  <wp:extent cx="946150" cy="850512"/>
                  <wp:effectExtent l="0" t="0" r="635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lamation-146074_960_720[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3169" cy="919746"/>
                          </a:xfrm>
                          <a:prstGeom prst="rect">
                            <a:avLst/>
                          </a:prstGeom>
                        </pic:spPr>
                      </pic:pic>
                    </a:graphicData>
                  </a:graphic>
                </wp:inline>
              </w:drawing>
            </w:r>
          </w:p>
        </w:tc>
        <w:tc>
          <w:tcPr>
            <w:tcW w:w="5647" w:type="dxa"/>
            <w:vAlign w:val="center"/>
          </w:tcPr>
          <w:p w14:paraId="1CA79268" w14:textId="77777777" w:rsidR="00530F33" w:rsidRDefault="00616D30" w:rsidP="005D2D57">
            <w:pPr>
              <w:jc w:val="left"/>
              <w:rPr>
                <w:color w:val="FF0000"/>
              </w:rPr>
            </w:pPr>
            <w:r>
              <w:rPr>
                <w:color w:val="FF0000"/>
              </w:rPr>
              <w:t>La vitesse des ondes augmente avec</w:t>
            </w:r>
            <w:r w:rsidR="009D6E44">
              <w:rPr>
                <w:color w:val="FF0000"/>
              </w:rPr>
              <w:t xml:space="preserve"> densité et la rigidité</w:t>
            </w:r>
          </w:p>
          <w:p w14:paraId="6A3EBBBC" w14:textId="50DCEFFF" w:rsidR="00264899" w:rsidRPr="00197ED7" w:rsidRDefault="009D6E44" w:rsidP="005D2D57">
            <w:pPr>
              <w:jc w:val="left"/>
              <w:rPr>
                <w:color w:val="FF0000"/>
              </w:rPr>
            </w:pPr>
            <w:r>
              <w:rPr>
                <w:color w:val="FF0000"/>
              </w:rPr>
              <w:t>La vitesse diminue avec la température.</w:t>
            </w:r>
          </w:p>
        </w:tc>
        <w:tc>
          <w:tcPr>
            <w:tcW w:w="1699" w:type="dxa"/>
            <w:vAlign w:val="center"/>
          </w:tcPr>
          <w:p w14:paraId="03B517C2" w14:textId="418CC929" w:rsidR="00530F33" w:rsidRDefault="00530F33" w:rsidP="00530F33">
            <w:pPr>
              <w:jc w:val="center"/>
            </w:pPr>
            <w:r>
              <w:rPr>
                <w:noProof/>
              </w:rPr>
              <w:drawing>
                <wp:inline distT="0" distB="0" distL="0" distR="0" wp14:anchorId="510DF8DE" wp14:editId="0DB9337D">
                  <wp:extent cx="939800" cy="84480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lamation-146074_960_7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3446" cy="902016"/>
                          </a:xfrm>
                          <a:prstGeom prst="rect">
                            <a:avLst/>
                          </a:prstGeom>
                        </pic:spPr>
                      </pic:pic>
                    </a:graphicData>
                  </a:graphic>
                </wp:inline>
              </w:drawing>
            </w:r>
          </w:p>
        </w:tc>
      </w:tr>
    </w:tbl>
    <w:p w14:paraId="0653B885" w14:textId="46EFE905" w:rsidR="00A43EF2" w:rsidRDefault="00A43EF2" w:rsidP="00266449"/>
    <w:p w14:paraId="36A5A110" w14:textId="77777777" w:rsidR="00D975A9" w:rsidRDefault="008A3768" w:rsidP="00266449">
      <w:pPr>
        <w:numPr>
          <w:ilvl w:val="0"/>
          <w:numId w:val="1"/>
        </w:numPr>
      </w:pPr>
      <w:r>
        <w:t>sismique réflexion</w:t>
      </w:r>
      <w:r w:rsidR="00F97D2D">
        <w:t> :</w:t>
      </w:r>
    </w:p>
    <w:p w14:paraId="25B6A792" w14:textId="25FEAFA9" w:rsidR="00650563" w:rsidRDefault="00650563" w:rsidP="00D975A9">
      <w:pPr>
        <w:numPr>
          <w:ilvl w:val="1"/>
          <w:numId w:val="1"/>
        </w:numPr>
      </w:pPr>
      <w:r>
        <w:t xml:space="preserve">Pour connaitre les différentes structures, jusqu’à une profondeur de quelques dizaines de kilomètres on provoque des </w:t>
      </w:r>
      <w:r w:rsidR="00E70A78">
        <w:t>microséismes</w:t>
      </w:r>
      <w:r>
        <w:t xml:space="preserve"> en surface et on récupère les ondes </w:t>
      </w:r>
      <w:r w:rsidR="00E70A78">
        <w:t>réfléchies</w:t>
      </w:r>
      <w:r>
        <w:t xml:space="preserve"> </w:t>
      </w:r>
      <w:r w:rsidR="00E70A78">
        <w:t>avec des capteur. On obtient un profile de sismique réflexion qui une fois interprétés donne une idée des structures.</w:t>
      </w:r>
    </w:p>
    <w:p w14:paraId="12201426" w14:textId="6DED9D05" w:rsidR="00F97D2D" w:rsidRDefault="00955F19" w:rsidP="00266449">
      <w:r>
        <w:t>Activité 1 p 96-97 : deux types de croute terrestres</w:t>
      </w:r>
    </w:p>
    <w:p w14:paraId="4FADB038" w14:textId="19C7132B" w:rsidR="00955F19" w:rsidRDefault="000B6ABB" w:rsidP="00955F19">
      <w:pPr>
        <w:numPr>
          <w:ilvl w:val="0"/>
          <w:numId w:val="2"/>
        </w:numPr>
      </w:pPr>
      <w:r>
        <w:lastRenderedPageBreak/>
        <w:t>Quels facteurs influencent la vitesse de propagation des ondes ?</w:t>
      </w:r>
    </w:p>
    <w:p w14:paraId="05371FBB" w14:textId="6BDE12CB" w:rsidR="000B6ABB" w:rsidRDefault="003879F2" w:rsidP="000B6ABB">
      <w:pPr>
        <w:numPr>
          <w:ilvl w:val="1"/>
          <w:numId w:val="2"/>
        </w:numPr>
      </w:pPr>
      <w:r>
        <w:t xml:space="preserve">Les </w:t>
      </w:r>
      <w:r w:rsidR="00AB5458">
        <w:t>matériaux</w:t>
      </w:r>
      <w:r>
        <w:t xml:space="preserve"> </w:t>
      </w:r>
      <w:r w:rsidR="00AB5458">
        <w:t>qui constituent les</w:t>
      </w:r>
      <w:r>
        <w:t xml:space="preserve"> strates</w:t>
      </w:r>
      <w:r w:rsidR="00D2079D">
        <w:t xml:space="preserve"> et </w:t>
      </w:r>
      <w:r w:rsidR="004A4017">
        <w:t>leur densité</w:t>
      </w:r>
      <w:r w:rsidR="00AB5458">
        <w:t>.</w:t>
      </w:r>
    </w:p>
    <w:p w14:paraId="665F9ACC" w14:textId="721467B5" w:rsidR="00862425" w:rsidRDefault="00A0410F" w:rsidP="00862425">
      <w:pPr>
        <w:numPr>
          <w:ilvl w:val="2"/>
          <w:numId w:val="2"/>
        </w:numPr>
      </w:pPr>
      <w:r>
        <w:t>Cela dépende de la nature des ro</w:t>
      </w:r>
      <w:r w:rsidR="0031032B">
        <w:t>c</w:t>
      </w:r>
      <w:r>
        <w:t xml:space="preserve">hes, c’est-à-dire essentiellement de </w:t>
      </w:r>
      <w:r w:rsidR="0031032B">
        <w:t>leur densité</w:t>
      </w:r>
    </w:p>
    <w:p w14:paraId="704AEC5A" w14:textId="1899E69C" w:rsidR="000B6ABB" w:rsidRDefault="000B6ABB" w:rsidP="00955F19">
      <w:pPr>
        <w:numPr>
          <w:ilvl w:val="0"/>
          <w:numId w:val="2"/>
        </w:numPr>
      </w:pPr>
      <w:r>
        <w:t>Quels sont les trois couches différentes mise en évidence par les ondes ?</w:t>
      </w:r>
    </w:p>
    <w:p w14:paraId="6330A631" w14:textId="7CC266C9" w:rsidR="00E070D0" w:rsidRDefault="00173E78" w:rsidP="00E070D0">
      <w:pPr>
        <w:numPr>
          <w:ilvl w:val="1"/>
          <w:numId w:val="2"/>
        </w:numPr>
      </w:pPr>
      <w:r>
        <w:t>L</w:t>
      </w:r>
      <w:r w:rsidR="00862425">
        <w:t>’aire</w:t>
      </w:r>
      <w:r>
        <w:t xml:space="preserve"> primaire, secondaire et l</w:t>
      </w:r>
      <w:r w:rsidR="00862425">
        <w:t>’aire</w:t>
      </w:r>
      <w:r>
        <w:t xml:space="preserve"> tertiaire</w:t>
      </w:r>
      <w:r w:rsidR="00862425">
        <w:t>.</w:t>
      </w:r>
    </w:p>
    <w:p w14:paraId="71B2E0DB" w14:textId="542FB580" w:rsidR="000B6ABB" w:rsidRDefault="00E531DA" w:rsidP="000B6ABB">
      <w:pPr>
        <w:numPr>
          <w:ilvl w:val="2"/>
          <w:numId w:val="2"/>
        </w:numPr>
      </w:pPr>
      <w:r>
        <w:t>Au nord</w:t>
      </w:r>
      <w:r w:rsidR="001E0AC3">
        <w:t>-</w:t>
      </w:r>
      <w:r>
        <w:t xml:space="preserve">ouest </w:t>
      </w:r>
      <w:r w:rsidR="001E0AC3">
        <w:t xml:space="preserve">une couche avec les vitesses d’environ 6,1-6,2 </w:t>
      </w:r>
      <w:r w:rsidR="00064F8F">
        <w:t>formée de granite.</w:t>
      </w:r>
      <w:r w:rsidR="005A7034">
        <w:t xml:space="preserve"> Ver le sud-est, une couche avec de vitesse de 6,7 km</w:t>
      </w:r>
      <w:r w:rsidR="004041A3">
        <w:t xml:space="preserve"> formée de Basalte, c’est la croute océanique</w:t>
      </w:r>
      <w:r w:rsidR="00A833E9">
        <w:t>.</w:t>
      </w:r>
      <w:r w:rsidR="004041A3">
        <w:t xml:space="preserve"> Un couche inferieure avec V supérieur à 8</w:t>
      </w:r>
      <w:r w:rsidR="00A833E9">
        <w:t>,</w:t>
      </w:r>
      <w:r w:rsidR="004041A3">
        <w:t xml:space="preserve"> </w:t>
      </w:r>
      <w:r w:rsidR="00A833E9">
        <w:t xml:space="preserve">manteau </w:t>
      </w:r>
      <w:r w:rsidR="004041A3">
        <w:t xml:space="preserve">péridotite </w:t>
      </w:r>
    </w:p>
    <w:p w14:paraId="471CFB70" w14:textId="3DE6DAD1" w:rsidR="00064F8F" w:rsidRDefault="00064F8F" w:rsidP="00064F8F"/>
    <w:p w14:paraId="5C6569AD" w14:textId="5F986164" w:rsidR="00064F8F" w:rsidRDefault="00A833E9" w:rsidP="00064F8F">
      <w:r>
        <w:t xml:space="preserve">Activité 2 :  caractéristique des roches </w:t>
      </w:r>
      <w:r w:rsidR="00534879">
        <w:t>constituant</w:t>
      </w:r>
      <w:r>
        <w:t xml:space="preserve"> la</w:t>
      </w:r>
      <w:r w:rsidR="00534879">
        <w:t xml:space="preserve"> croute et le manteau, p98.</w:t>
      </w:r>
    </w:p>
    <w:p w14:paraId="2780758F" w14:textId="335AB122" w:rsidR="00534879" w:rsidRDefault="00534879" w:rsidP="00534879">
      <w:pPr>
        <w:numPr>
          <w:ilvl w:val="0"/>
          <w:numId w:val="3"/>
        </w:numPr>
      </w:pPr>
      <w:r>
        <w:t xml:space="preserve">Quelle différence observez-vous entre </w:t>
      </w:r>
      <w:r w:rsidR="006D2257">
        <w:t>les roches de la croute océanique</w:t>
      </w:r>
      <w:r w:rsidR="003F779E">
        <w:t>,</w:t>
      </w:r>
      <w:r w:rsidR="006D2257">
        <w:t xml:space="preserve"> de la croute continentale et du manteau concernant </w:t>
      </w:r>
      <w:r w:rsidR="003F779E">
        <w:t>les différences minéralogiques (</w:t>
      </w:r>
      <w:r w:rsidR="005C20FD">
        <w:t>c</w:t>
      </w:r>
      <w:r w:rsidR="003F779E">
        <w:t>omposition des minéraux ?</w:t>
      </w:r>
    </w:p>
    <w:p w14:paraId="7064643C" w14:textId="11062E92" w:rsidR="00130B7B" w:rsidRDefault="00A1771B" w:rsidP="00130B7B">
      <w:pPr>
        <w:numPr>
          <w:ilvl w:val="1"/>
          <w:numId w:val="3"/>
        </w:numPr>
      </w:pPr>
      <w:r>
        <w:t>Ils ont des qua</w:t>
      </w:r>
      <w:r w:rsidR="007C4755">
        <w:t>n</w:t>
      </w:r>
      <w:r>
        <w:t>tités différentes de matière inerte (O, Si, Al, Fe, Mg, Ca, Na, K</w:t>
      </w:r>
      <w:r w:rsidR="00FE4006">
        <w:t>)</w:t>
      </w:r>
    </w:p>
    <w:p w14:paraId="21E98165" w14:textId="2EF44895" w:rsidR="00130FFF" w:rsidRDefault="00130FFF" w:rsidP="00130FFF">
      <w:pPr>
        <w:numPr>
          <w:ilvl w:val="2"/>
          <w:numId w:val="3"/>
        </w:numPr>
      </w:pPr>
      <w:r>
        <w:t xml:space="preserve">Croute océanique : </w:t>
      </w:r>
      <w:r w:rsidR="00AC3660">
        <w:t>Basalte</w:t>
      </w:r>
      <w:r>
        <w:t xml:space="preserve"> et </w:t>
      </w:r>
      <w:r w:rsidR="00242BF0">
        <w:t>Gabbro (feldspaths et pyroxènes)</w:t>
      </w:r>
      <w:r w:rsidR="00AC3660">
        <w:t> ;</w:t>
      </w:r>
      <w:r w:rsidR="00242BF0">
        <w:t xml:space="preserve"> </w:t>
      </w:r>
      <w:r w:rsidR="00AC3660">
        <w:t>Couche</w:t>
      </w:r>
      <w:r w:rsidR="00242BF0">
        <w:t xml:space="preserve"> </w:t>
      </w:r>
      <w:r w:rsidR="00AC3660">
        <w:t>continentale</w:t>
      </w:r>
      <w:r w:rsidR="00242BF0">
        <w:t> : Granite (</w:t>
      </w:r>
      <w:r w:rsidR="00AC3660">
        <w:t xml:space="preserve">quartz, feldspaths et micas) ; </w:t>
      </w:r>
      <w:r w:rsidR="00036C9A">
        <w:t>Manteau = péridotite (olivines et pyroxènes).</w:t>
      </w:r>
    </w:p>
    <w:p w14:paraId="55863E50" w14:textId="090CC101" w:rsidR="003F779E" w:rsidRDefault="003F779E" w:rsidP="00534879">
      <w:pPr>
        <w:numPr>
          <w:ilvl w:val="0"/>
          <w:numId w:val="3"/>
        </w:numPr>
      </w:pPr>
      <w:r>
        <w:t xml:space="preserve">Wegener emploi les termes « sima » pour le fond des océans et « sial » pour les </w:t>
      </w:r>
      <w:r w:rsidR="00FE4006">
        <w:t>océans</w:t>
      </w:r>
      <w:r>
        <w:t> ?</w:t>
      </w:r>
      <w:r w:rsidR="00FE4006">
        <w:t xml:space="preserve"> </w:t>
      </w:r>
      <w:r w:rsidR="00130B7B">
        <w:t>D</w:t>
      </w:r>
      <w:r>
        <w:t>’après le tableau des éléments chimiques, de quoi parlait-t-il</w:t>
      </w:r>
      <w:r w:rsidR="00130B7B">
        <w:t> ? Est-ce vrai ?</w:t>
      </w:r>
    </w:p>
    <w:p w14:paraId="69DCA420" w14:textId="39E3D0FE" w:rsidR="00130B7B" w:rsidRDefault="000E577B" w:rsidP="00130B7B">
      <w:pPr>
        <w:numPr>
          <w:ilvl w:val="1"/>
          <w:numId w:val="3"/>
        </w:numPr>
      </w:pPr>
      <w:r>
        <w:t>D</w:t>
      </w:r>
    </w:p>
    <w:p w14:paraId="1CB8E52C" w14:textId="051B7B96" w:rsidR="000E577B" w:rsidRDefault="00A21B5D" w:rsidP="000E577B">
      <w:pPr>
        <w:numPr>
          <w:ilvl w:val="2"/>
          <w:numId w:val="3"/>
        </w:numPr>
      </w:pPr>
      <w:r>
        <w:t xml:space="preserve">Wegener </w:t>
      </w:r>
      <w:r w:rsidR="000C739A">
        <w:t>avait</w:t>
      </w:r>
      <w:r>
        <w:t xml:space="preserve"> raison, dans les roches </w:t>
      </w:r>
      <w:r w:rsidR="007C4755">
        <w:t>continentales</w:t>
      </w:r>
      <w:r>
        <w:t xml:space="preserve"> </w:t>
      </w:r>
      <w:r w:rsidR="007C4755">
        <w:t>i</w:t>
      </w:r>
      <w:r>
        <w:t xml:space="preserve">l y a une majorité de </w:t>
      </w:r>
      <w:r w:rsidR="007C4755">
        <w:t>silicium</w:t>
      </w:r>
      <w:r>
        <w:t xml:space="preserve"> et d’alumi</w:t>
      </w:r>
      <w:r w:rsidR="007C4755">
        <w:t>ni</w:t>
      </w:r>
      <w:r>
        <w:t>um</w:t>
      </w:r>
      <w:r w:rsidR="007C4755">
        <w:t xml:space="preserve"> d’où le mot « sima »</w:t>
      </w:r>
      <w:r>
        <w:t xml:space="preserve">, dans les roches dans les roches océanique il y a du fer et du </w:t>
      </w:r>
      <w:r w:rsidR="007C4755">
        <w:t>silicium</w:t>
      </w:r>
      <w:r>
        <w:t xml:space="preserve"> </w:t>
      </w:r>
      <w:r w:rsidR="007C4755">
        <w:t>il y a aussi du magnésium d’où le mot « sima ».</w:t>
      </w:r>
    </w:p>
    <w:p w14:paraId="0A60CBD0" w14:textId="4F76EAE2" w:rsidR="000567F6" w:rsidRPr="000567F6" w:rsidRDefault="000567F6" w:rsidP="000567F6">
      <w:pPr>
        <w:rPr>
          <w:i/>
        </w:rPr>
      </w:pPr>
      <w:r>
        <w:rPr>
          <w:i/>
        </w:rPr>
        <w:t xml:space="preserve">Fiche </w:t>
      </w:r>
      <w:r w:rsidR="008E61FD">
        <w:rPr>
          <w:i/>
        </w:rPr>
        <w:t>11</w:t>
      </w:r>
    </w:p>
    <w:p w14:paraId="4C5F94E2" w14:textId="4750AB9E" w:rsidR="003F779E" w:rsidRDefault="00CB3199" w:rsidP="00E762DC">
      <w:r>
        <w:t>À</w:t>
      </w:r>
      <w:r w:rsidR="00EF595A">
        <w:t xml:space="preserve"> retenir</w:t>
      </w:r>
      <w:r>
        <w:t> :</w:t>
      </w:r>
    </w:p>
    <w:p w14:paraId="30CF405B" w14:textId="5D4AD2EB" w:rsidR="00DC7CB8" w:rsidRDefault="001D4119" w:rsidP="00E762DC">
      <w:r>
        <w:t xml:space="preserve">Une roche </w:t>
      </w:r>
      <w:r w:rsidR="00696994">
        <w:t>est un assemblage de minéraux, exemple : roche=ba</w:t>
      </w:r>
      <w:r w:rsidR="00A07B48">
        <w:t>s</w:t>
      </w:r>
      <w:r w:rsidR="00696994">
        <w:t>alt</w:t>
      </w:r>
      <w:r w:rsidR="00A07B48">
        <w:t>e</w:t>
      </w:r>
      <w:r w:rsidR="00696994">
        <w:t>, minéraux=pyroxène, olivines</w:t>
      </w:r>
      <w:r w:rsidR="00A07B48">
        <w:t xml:space="preserve">. Les minéraux peuvent-être sous une forme solide et ordonnée avec des atomes </w:t>
      </w:r>
      <w:r w:rsidR="002A7DEB">
        <w:t>agencés selon</w:t>
      </w:r>
      <w:r w:rsidR="00A07B48">
        <w:t xml:space="preserve"> un édifice régulier</w:t>
      </w:r>
      <w:r w:rsidR="002A7DEB">
        <w:t xml:space="preserve">, les minéraux peuvent être sous une forme solide, agencée, on parle de cristaux. Il y a des minéraux sous une forme amorphe (non ordonnée) </w:t>
      </w:r>
      <w:r w:rsidR="008C7E89">
        <w:t>on perle de pâte ou de verre.</w:t>
      </w:r>
      <w:r w:rsidR="00333F3A">
        <w:t xml:space="preserve"> </w:t>
      </w:r>
      <w:r w:rsidR="001323D0">
        <w:t xml:space="preserve">On distingue donc les roches grenu (entièrement cristallisée) </w:t>
      </w:r>
      <w:r w:rsidR="00404EC8">
        <w:t>comme le Granite</w:t>
      </w:r>
      <w:r w:rsidR="00F66E59">
        <w:t>. Il y a des roches à structures microlitiques (phénocristaux, microlite et verre)</w:t>
      </w:r>
      <w:r w:rsidR="00670946">
        <w:t>.</w:t>
      </w:r>
    </w:p>
    <w:p w14:paraId="1A8A591D" w14:textId="77777777" w:rsidR="00670946" w:rsidRDefault="00670946" w:rsidP="00E762DC"/>
    <w:p w14:paraId="32D31529" w14:textId="56604F85" w:rsidR="002A7DEB" w:rsidRDefault="00EE7357" w:rsidP="00E762DC">
      <w:r>
        <w:rPr>
          <w:noProof/>
        </w:rPr>
        <w:lastRenderedPageBreak/>
        <mc:AlternateContent>
          <mc:Choice Requires="wps">
            <w:drawing>
              <wp:anchor distT="0" distB="0" distL="114300" distR="114300" simplePos="0" relativeHeight="251663360" behindDoc="0" locked="0" layoutInCell="1" allowOverlap="1" wp14:anchorId="7C56AB35" wp14:editId="26B05958">
                <wp:simplePos x="0" y="0"/>
                <wp:positionH relativeFrom="column">
                  <wp:posOffset>3841538</wp:posOffset>
                </wp:positionH>
                <wp:positionV relativeFrom="paragraph">
                  <wp:posOffset>192193</wp:posOffset>
                </wp:positionV>
                <wp:extent cx="423334" cy="4234"/>
                <wp:effectExtent l="38100" t="76200" r="0" b="91440"/>
                <wp:wrapNone/>
                <wp:docPr id="13" name="Connecteur droit avec flèche 13"/>
                <wp:cNvGraphicFramePr/>
                <a:graphic xmlns:a="http://schemas.openxmlformats.org/drawingml/2006/main">
                  <a:graphicData uri="http://schemas.microsoft.com/office/word/2010/wordprocessingShape">
                    <wps:wsp>
                      <wps:cNvCnPr/>
                      <wps:spPr>
                        <a:xfrm flipH="1">
                          <a:off x="0" y="0"/>
                          <a:ext cx="423334" cy="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6D8C8D" id="_x0000_t32" coordsize="21600,21600" o:spt="32" o:oned="t" path="m,l21600,21600e" filled="f">
                <v:path arrowok="t" fillok="f" o:connecttype="none"/>
                <o:lock v:ext="edit" shapetype="t"/>
              </v:shapetype>
              <v:shape id="Connecteur droit avec flèche 13" o:spid="_x0000_s1026" type="#_x0000_t32" style="position:absolute;margin-left:302.5pt;margin-top:15.15pt;width:33.35pt;height:.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CA94C9A" wp14:editId="52C1AA0E">
                <wp:simplePos x="0" y="0"/>
                <wp:positionH relativeFrom="column">
                  <wp:posOffset>3794972</wp:posOffset>
                </wp:positionH>
                <wp:positionV relativeFrom="paragraph">
                  <wp:posOffset>763693</wp:posOffset>
                </wp:positionV>
                <wp:extent cx="550333" cy="4234"/>
                <wp:effectExtent l="38100" t="76200" r="0" b="91440"/>
                <wp:wrapNone/>
                <wp:docPr id="12" name="Connecteur droit avec flèche 12"/>
                <wp:cNvGraphicFramePr/>
                <a:graphic xmlns:a="http://schemas.openxmlformats.org/drawingml/2006/main">
                  <a:graphicData uri="http://schemas.microsoft.com/office/word/2010/wordprocessingShape">
                    <wps:wsp>
                      <wps:cNvCnPr/>
                      <wps:spPr>
                        <a:xfrm flipH="1">
                          <a:off x="0" y="0"/>
                          <a:ext cx="550333" cy="42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5006B7" id="Connecteur droit avec flèche 12" o:spid="_x0000_s1026" type="#_x0000_t32" style="position:absolute;margin-left:298.8pt;margin-top:60.15pt;width:43.35pt;height:.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68322E2" wp14:editId="020CD754">
                <wp:simplePos x="0" y="0"/>
                <wp:positionH relativeFrom="column">
                  <wp:posOffset>4298527</wp:posOffset>
                </wp:positionH>
                <wp:positionV relativeFrom="paragraph">
                  <wp:posOffset>628015</wp:posOffset>
                </wp:positionV>
                <wp:extent cx="1473200" cy="5334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1473200" cy="533400"/>
                        </a:xfrm>
                        <a:prstGeom prst="rect">
                          <a:avLst/>
                        </a:prstGeom>
                        <a:noFill/>
                        <a:ln w="6350">
                          <a:noFill/>
                        </a:ln>
                      </wps:spPr>
                      <wps:txbx>
                        <w:txbxContent>
                          <w:p w14:paraId="555C0A53" w14:textId="5FDA6F5E" w:rsidR="00EE7357" w:rsidRDefault="00EE7357">
                            <w:r>
                              <w:t>Taille des cristaux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8322E2" id="_x0000_t202" coordsize="21600,21600" o:spt="202" path="m,l,21600r21600,l21600,xe">
                <v:stroke joinstyle="miter"/>
                <v:path gradientshapeok="t" o:connecttype="rect"/>
              </v:shapetype>
              <v:shape id="Zone de texte 11" o:spid="_x0000_s1026" type="#_x0000_t202" style="position:absolute;left:0;text-align:left;margin-left:338.45pt;margin-top:49.45pt;width:116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" filled="f" stroked="f" strokeweight=".5pt">
                <v:textbox>
                  <w:txbxContent>
                    <w:p w14:paraId="555C0A53" w14:textId="5FDA6F5E" w:rsidR="00EE7357" w:rsidRDefault="00EE7357">
                      <w:r>
                        <w:t>Taille des cristaux</w:t>
                      </w:r>
                    </w:p>
                  </w:txbxContent>
                </v:textbox>
              </v:shape>
            </w:pict>
          </mc:Fallback>
        </mc:AlternateContent>
      </w:r>
      <w:r w:rsidR="00F66E59">
        <w:rPr>
          <w:noProof/>
        </w:rPr>
        <mc:AlternateContent>
          <mc:Choice Requires="wps">
            <w:drawing>
              <wp:anchor distT="0" distB="0" distL="114300" distR="114300" simplePos="0" relativeHeight="251659264" behindDoc="0" locked="0" layoutInCell="1" allowOverlap="1" wp14:anchorId="3F347961" wp14:editId="47D79741">
                <wp:simplePos x="0" y="0"/>
                <wp:positionH relativeFrom="column">
                  <wp:posOffset>4154805</wp:posOffset>
                </wp:positionH>
                <wp:positionV relativeFrom="paragraph">
                  <wp:posOffset>39793</wp:posOffset>
                </wp:positionV>
                <wp:extent cx="2023533" cy="537634"/>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023533" cy="537634"/>
                        </a:xfrm>
                        <a:prstGeom prst="rect">
                          <a:avLst/>
                        </a:prstGeom>
                        <a:noFill/>
                        <a:ln w="6350">
                          <a:noFill/>
                        </a:ln>
                      </wps:spPr>
                      <wps:txbx>
                        <w:txbxContent>
                          <w:p w14:paraId="7FC63939" w14:textId="574BB059" w:rsidR="00F66E59" w:rsidRDefault="00F66E59">
                            <w:r>
                              <w:t>Vitesse de refroidissement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347961" id="Zone de texte 9" o:spid="_x0000_s1027" type="#_x0000_t202" style="position:absolute;left:0;text-align:left;margin-left:327.15pt;margin-top:3.15pt;width:159.35pt;height:42.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" filled="f" stroked="f" strokeweight=".5pt">
                <v:textbox>
                  <w:txbxContent>
                    <w:p w14:paraId="7FC63939" w14:textId="574BB059" w:rsidR="00F66E59" w:rsidRDefault="00F66E59">
                      <w:r>
                        <w:t>Vitesse de refroidissement</w:t>
                      </w:r>
                    </w:p>
                  </w:txbxContent>
                </v:textbox>
              </v:shape>
            </w:pict>
          </mc:Fallback>
        </mc:AlternateContent>
      </w:r>
      <w:r w:rsidR="00333F3A">
        <w:rPr>
          <w:noProof/>
        </w:rPr>
        <w:drawing>
          <wp:inline distT="0" distB="0" distL="0" distR="0" wp14:anchorId="3C23C39A" wp14:editId="4D424A74">
            <wp:extent cx="7310967" cy="1379855"/>
            <wp:effectExtent l="0" t="0" r="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372475" w14:textId="242EFA5B" w:rsidR="00091EEF" w:rsidRDefault="00091EEF" w:rsidP="00E762DC">
      <w:r>
        <w:rPr>
          <w:noProof/>
        </w:rPr>
        <mc:AlternateContent>
          <mc:Choice Requires="wpc">
            <w:drawing>
              <wp:inline distT="0" distB="0" distL="0" distR="0" wp14:anchorId="44AEE575" wp14:editId="0050508E">
                <wp:extent cx="2171700" cy="1049655"/>
                <wp:effectExtent l="0" t="0" r="0" b="0"/>
                <wp:docPr id="5" name="Zone de dessin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Hexagone 6"/>
                        <wps:cNvSpPr/>
                        <wps:spPr>
                          <a:xfrm>
                            <a:off x="287867" y="35999"/>
                            <a:ext cx="740833" cy="999067"/>
                          </a:xfrm>
                          <a:prstGeom prst="hexag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Hexagone 7"/>
                        <wps:cNvSpPr/>
                        <wps:spPr>
                          <a:xfrm>
                            <a:off x="1551595" y="125111"/>
                            <a:ext cx="552366" cy="773707"/>
                          </a:xfrm>
                          <a:prstGeom prst="hexagon">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4EDE0C" id="Zone de dessin 5" o:spid="_x0000_s1026" editas="canvas" style="width:171pt;height:82.65pt;mso-position-horizontal-relative:char;mso-position-vertical-relative:line" coordsize="21717,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10496;visibility:visible;mso-wrap-style:square">
                  <v:fill o:detectmouseclick="t"/>
                  <v:path o:connecttype="none"/>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6" o:spid="_x0000_s1028" type="#_x0000_t9" style="position:absolute;left:2878;top:359;width:7409;height:9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" fillcolor="white [3201]" strokecolor="black [3200]" strokeweight="1pt"/>
                <v:shape id="Hexagone 7" o:spid="_x0000_s1029" type="#_x0000_t9" style="position:absolute;left:15515;top:1251;width:5524;height:7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" fillcolor="white [3201]" strokecolor="black [3200]" strokeweight="1pt"/>
                <w10:anchorlock/>
              </v:group>
            </w:pict>
          </mc:Fallback>
        </mc:AlternateContent>
      </w:r>
    </w:p>
    <w:p w14:paraId="39473354" w14:textId="7B88DD34" w:rsidR="00670946" w:rsidRDefault="00670946" w:rsidP="00E762DC"/>
    <w:p w14:paraId="4C9AFCDD" w14:textId="1D038EC3" w:rsidR="00670946" w:rsidRDefault="00670946" w:rsidP="00E762DC">
      <w:r>
        <w:rPr>
          <w:i/>
        </w:rPr>
        <w:t>Fiche 1</w:t>
      </w:r>
      <w:r>
        <w:t xml:space="preserve"> </w:t>
      </w:r>
    </w:p>
    <w:p w14:paraId="2C889F04" w14:textId="532FCD0E" w:rsidR="00670946" w:rsidRDefault="00670946" w:rsidP="00E762DC"/>
    <w:p w14:paraId="0F0A2D9C" w14:textId="7C5E22DB" w:rsidR="009D6A20" w:rsidRDefault="009D6A20" w:rsidP="00E762DC">
      <w:r>
        <w:t>Chap.</w:t>
      </w:r>
      <w:r w:rsidR="00764C7B">
        <w:t xml:space="preserve"> 2 : </w:t>
      </w:r>
      <w:r>
        <w:t>La tectonique des plaques : Construction d’un modèle.</w:t>
      </w:r>
    </w:p>
    <w:p w14:paraId="426C1C2E" w14:textId="4881DB6A" w:rsidR="009D6A20" w:rsidRDefault="009D6A20" w:rsidP="00E762DC"/>
    <w:p w14:paraId="2CEF7327" w14:textId="4921EDF2" w:rsidR="008465B6" w:rsidRDefault="008E61FD" w:rsidP="00E762DC">
      <w:r>
        <w:t>PB : Qu’est-ce que la théorie de l’expansion océanique</w:t>
      </w:r>
      <w:r w:rsidR="005F7F88">
        <w:t> ? C</w:t>
      </w:r>
      <w:r>
        <w:t>omment le paléomagnétisme a confirmé cette théorie ?</w:t>
      </w:r>
      <w:r w:rsidR="005F7F88">
        <w:t xml:space="preserve"> Comment le premier modèle global de la tectonique des plaques a été élaboré ?</w:t>
      </w:r>
    </w:p>
    <w:p w14:paraId="35B24823" w14:textId="13863DC9" w:rsidR="00621020" w:rsidRDefault="00621020" w:rsidP="00E762DC"/>
    <w:p w14:paraId="1FFCFE0C" w14:textId="11105752" w:rsidR="00621020" w:rsidRDefault="00621020" w:rsidP="00E762DC">
      <w:r>
        <w:t>I l’expansion Océanique.</w:t>
      </w:r>
    </w:p>
    <w:p w14:paraId="3AF29365" w14:textId="0B5CC7D5" w:rsidR="00621020" w:rsidRDefault="007C0B61" w:rsidP="00E762DC">
      <w:r>
        <w:t>A</w:t>
      </w:r>
      <w:r w:rsidR="00621020">
        <w:t>ctivité</w:t>
      </w:r>
      <w:r w:rsidR="00FF2076">
        <w:t> : L’expansion océanique</w:t>
      </w:r>
    </w:p>
    <w:p w14:paraId="016AED61" w14:textId="222FDCFE" w:rsidR="00FF2076" w:rsidRDefault="00FF2076" w:rsidP="00E762DC">
      <w:r>
        <w:rPr>
          <w:i/>
        </w:rPr>
        <w:t>Fiche A1</w:t>
      </w:r>
    </w:p>
    <w:p w14:paraId="213DBA64" w14:textId="5824580E" w:rsidR="00FF2076" w:rsidRDefault="00FF2076" w:rsidP="00E762DC"/>
    <w:p w14:paraId="0553071A" w14:textId="087E3DD1" w:rsidR="00FF2076" w:rsidRDefault="0023424C" w:rsidP="00E762DC">
      <w:r>
        <w:t>À</w:t>
      </w:r>
      <w:r w:rsidR="00C6696E">
        <w:t xml:space="preserve"> retenir :</w:t>
      </w:r>
    </w:p>
    <w:p w14:paraId="74CEE5ED" w14:textId="0DE8A654" w:rsidR="00C6696E" w:rsidRDefault="00C6696E" w:rsidP="00E762DC"/>
    <w:p w14:paraId="3141A6FA" w14:textId="59DAC9A4" w:rsidR="00B00A7D" w:rsidRDefault="00B00A7D" w:rsidP="00E762DC">
      <w:pPr>
        <w:rPr>
          <w:i/>
        </w:rPr>
      </w:pPr>
      <w:r>
        <w:rPr>
          <w:i/>
        </w:rPr>
        <w:t>Fiche S1</w:t>
      </w:r>
    </w:p>
    <w:p w14:paraId="397683A7" w14:textId="6E1641BB" w:rsidR="00962DD1" w:rsidRDefault="00962DD1" w:rsidP="00E762DC">
      <w:pPr>
        <w:rPr>
          <w:i/>
        </w:rPr>
      </w:pPr>
      <w:r>
        <w:rPr>
          <w:i/>
        </w:rPr>
        <w:t xml:space="preserve">1 La </w:t>
      </w:r>
      <w:r w:rsidR="007F4402">
        <w:rPr>
          <w:i/>
        </w:rPr>
        <w:t>dorsale</w:t>
      </w:r>
      <w:r>
        <w:rPr>
          <w:i/>
        </w:rPr>
        <w:t xml:space="preserve"> est à la front</w:t>
      </w:r>
      <w:r w:rsidR="007F4402">
        <w:rPr>
          <w:i/>
        </w:rPr>
        <w:t>i</w:t>
      </w:r>
      <w:r>
        <w:rPr>
          <w:i/>
        </w:rPr>
        <w:t>ère de deux plaques qu</w:t>
      </w:r>
      <w:r w:rsidR="00A36731">
        <w:rPr>
          <w:i/>
        </w:rPr>
        <w:t>i</w:t>
      </w:r>
      <w:r>
        <w:rPr>
          <w:i/>
        </w:rPr>
        <w:t xml:space="preserve"> s’écartent l’une de l’</w:t>
      </w:r>
      <w:r w:rsidR="007F4402">
        <w:rPr>
          <w:i/>
        </w:rPr>
        <w:t>autre, C’est une zone de divergence ou d’extension.</w:t>
      </w:r>
    </w:p>
    <w:p w14:paraId="66E495B9" w14:textId="7E2D8590" w:rsidR="0023424C" w:rsidRDefault="0023424C" w:rsidP="00E762DC">
      <w:pPr>
        <w:rPr>
          <w:i/>
        </w:rPr>
      </w:pPr>
      <w:r>
        <w:rPr>
          <w:i/>
        </w:rPr>
        <w:t>Sous les forces</w:t>
      </w:r>
      <w:r w:rsidR="00E45C02">
        <w:rPr>
          <w:i/>
        </w:rPr>
        <w:t xml:space="preserve"> </w:t>
      </w:r>
      <w:r>
        <w:rPr>
          <w:i/>
        </w:rPr>
        <w:t xml:space="preserve">d’extensions, la lithosphère océanique est étirée </w:t>
      </w:r>
      <w:r w:rsidR="00E45C02">
        <w:rPr>
          <w:i/>
        </w:rPr>
        <w:t>elle s’</w:t>
      </w:r>
      <w:r w:rsidR="004F7905">
        <w:rPr>
          <w:i/>
        </w:rPr>
        <w:t>amainsi</w:t>
      </w:r>
      <w:r w:rsidR="00E45C02">
        <w:rPr>
          <w:i/>
        </w:rPr>
        <w:t xml:space="preserve"> ce qui </w:t>
      </w:r>
      <w:r w:rsidR="005F171F">
        <w:rPr>
          <w:i/>
        </w:rPr>
        <w:t>provoque une</w:t>
      </w:r>
      <w:r w:rsidR="00E45C02">
        <w:rPr>
          <w:i/>
        </w:rPr>
        <w:t xml:space="preserve"> remontée de l’asthénosphère. En remontant la périd</w:t>
      </w:r>
      <w:r w:rsidR="004F7905">
        <w:rPr>
          <w:i/>
        </w:rPr>
        <w:t>otite subie une fusion partielle et forme le magma à l’origine du plancher océanique.</w:t>
      </w:r>
    </w:p>
    <w:p w14:paraId="480A9572" w14:textId="7F52E18A" w:rsidR="00B00A7D" w:rsidRDefault="00B00A7D" w:rsidP="00E762DC">
      <w:pPr>
        <w:rPr>
          <w:i/>
        </w:rPr>
      </w:pPr>
      <w:r>
        <w:rPr>
          <w:i/>
        </w:rPr>
        <w:t>Fiche S2</w:t>
      </w:r>
    </w:p>
    <w:p w14:paraId="29A37A8C" w14:textId="65306EB8" w:rsidR="000467FC" w:rsidRPr="000467FC" w:rsidRDefault="007B5E6D" w:rsidP="00E762DC">
      <w:r>
        <w:t>&lt;&lt;&lt;&lt;&lt;&lt;&lt;&lt;</w:t>
      </w:r>
      <w:bookmarkStart w:id="0" w:name="_GoBack"/>
      <w:bookmarkEnd w:id="0"/>
    </w:p>
    <w:p w14:paraId="3269B50B" w14:textId="179C47B6" w:rsidR="00106CBA" w:rsidRDefault="00106CBA" w:rsidP="00E762DC">
      <w:r w:rsidRPr="00106CBA">
        <w:t>Activité 2</w:t>
      </w:r>
      <w:r w:rsidR="002327BE">
        <w:t> : vitesse d’expansion d’un océan</w:t>
      </w:r>
    </w:p>
    <w:p w14:paraId="6177D72C" w14:textId="77777777" w:rsidR="002327BE" w:rsidRDefault="002327BE" w:rsidP="00E762DC"/>
    <w:p w14:paraId="640A6AE7" w14:textId="778DD7CA" w:rsidR="002327BE" w:rsidRPr="00106CBA" w:rsidRDefault="002327BE" w:rsidP="00E762DC">
      <w:r>
        <w:lastRenderedPageBreak/>
        <w:t>Pb : à Quelle vitesse l’océan grandi-t-il ?</w:t>
      </w:r>
    </w:p>
    <w:p w14:paraId="3A49D193" w14:textId="0085E939" w:rsidR="00B00A7D" w:rsidRDefault="00606899" w:rsidP="00E762DC">
      <w:pPr>
        <w:rPr>
          <w:i/>
        </w:rPr>
      </w:pPr>
      <w:r>
        <w:rPr>
          <w:i/>
        </w:rPr>
        <w:t>Fiche S3</w:t>
      </w:r>
    </w:p>
    <w:p w14:paraId="2C50D3E6" w14:textId="732FE0E2" w:rsidR="00D709D2" w:rsidRDefault="00D709D2" w:rsidP="00E762DC">
      <w:r>
        <w:t>Au cour de l’histoire de la terre, il y a des inversion</w:t>
      </w:r>
      <w:r w:rsidR="0002694B">
        <w:t>s</w:t>
      </w:r>
      <w:r>
        <w:t xml:space="preserve"> du champs magnétique.</w:t>
      </w:r>
      <w:r w:rsidR="0002694B">
        <w:t xml:space="preserve"> À l’aide de magnétomètre, on peut détecter le champ magnétique ancien enregistré par les basaltes. On parle de champ paléomagnétique.</w:t>
      </w:r>
    </w:p>
    <w:p w14:paraId="0ED323A2" w14:textId="77777777" w:rsidR="0002694B" w:rsidRPr="00D709D2" w:rsidRDefault="0002694B" w:rsidP="00E762DC"/>
    <w:p w14:paraId="2C4BDCD4" w14:textId="1EA6C946" w:rsidR="00606899" w:rsidRDefault="00606899" w:rsidP="00E762DC">
      <w:pPr>
        <w:rPr>
          <w:i/>
        </w:rPr>
      </w:pPr>
      <w:r>
        <w:rPr>
          <w:i/>
        </w:rPr>
        <w:t>Fiche S4</w:t>
      </w:r>
    </w:p>
    <w:p w14:paraId="7F84518D" w14:textId="550AB61F" w:rsidR="00606899" w:rsidRDefault="00606899" w:rsidP="00E762DC"/>
    <w:p w14:paraId="5854833D" w14:textId="3DDE34B6" w:rsidR="00834BF2" w:rsidRDefault="00834BF2" w:rsidP="00E762DC">
      <w:r>
        <w:t>Ex D’application : Comment mesurer la vitesse de formation de l’océan.</w:t>
      </w:r>
    </w:p>
    <w:p w14:paraId="1098F2F3" w14:textId="2A2C5652" w:rsidR="00834BF2" w:rsidRDefault="00584CC4" w:rsidP="00E762DC">
      <w:pPr>
        <w:rPr>
          <w:i/>
        </w:rPr>
      </w:pPr>
      <w:r>
        <w:rPr>
          <w:i/>
        </w:rPr>
        <w:t>Fiche E1</w:t>
      </w:r>
    </w:p>
    <w:p w14:paraId="01F846E2" w14:textId="1D137EC4" w:rsidR="00584CC4" w:rsidRDefault="00291C49" w:rsidP="00E762DC">
      <w:r>
        <w:t xml:space="preserve"> Cm/an </w:t>
      </w:r>
      <w:r>
        <w:sym w:font="Wingdings" w:char="F0E0"/>
      </w:r>
      <w:r>
        <w:t xml:space="preserve"> V=d/t = 4*10</w:t>
      </w:r>
      <w:r>
        <w:rPr>
          <w:vertAlign w:val="superscript"/>
        </w:rPr>
        <w:t>6</w:t>
      </w:r>
      <w:r>
        <w:t>/2*10</w:t>
      </w:r>
      <w:r>
        <w:rPr>
          <w:vertAlign w:val="superscript"/>
        </w:rPr>
        <w:t>6</w:t>
      </w:r>
      <w:r w:rsidR="00731473">
        <w:t xml:space="preserve"> = 2cm/an</w:t>
      </w:r>
    </w:p>
    <w:p w14:paraId="0FF2F8FA" w14:textId="3DEECB7C" w:rsidR="00731473" w:rsidRDefault="00731473" w:rsidP="00E762DC">
      <w:r>
        <w:t>V=2*2=4cm/an</w:t>
      </w:r>
    </w:p>
    <w:p w14:paraId="0D012712" w14:textId="06A86DC5" w:rsidR="00731473" w:rsidRDefault="00735E3D" w:rsidP="00E762DC">
      <w:pPr>
        <w:rPr>
          <w:i/>
        </w:rPr>
      </w:pPr>
      <w:r>
        <w:rPr>
          <w:i/>
        </w:rPr>
        <w:t>Fiche C1</w:t>
      </w:r>
    </w:p>
    <w:p w14:paraId="0687D9C3" w14:textId="724EB103" w:rsidR="00735E3D" w:rsidRDefault="00735E3D" w:rsidP="00E762DC">
      <w:pPr>
        <w:rPr>
          <w:i/>
        </w:rPr>
      </w:pPr>
      <w:r>
        <w:rPr>
          <w:i/>
        </w:rPr>
        <w:t>Fiche C2</w:t>
      </w:r>
    </w:p>
    <w:p w14:paraId="4FE9B1FB" w14:textId="77777777" w:rsidR="00735E3D" w:rsidRPr="00735E3D" w:rsidRDefault="00735E3D" w:rsidP="00E762DC">
      <w:pPr>
        <w:rPr>
          <w:i/>
        </w:rPr>
      </w:pPr>
    </w:p>
    <w:sectPr w:rsidR="00735E3D" w:rsidRPr="00735E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C6EE3"/>
    <w:multiLevelType w:val="hybridMultilevel"/>
    <w:tmpl w:val="D8385B2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B2523C"/>
    <w:multiLevelType w:val="hybridMultilevel"/>
    <w:tmpl w:val="AA3C3A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4408FD"/>
    <w:multiLevelType w:val="hybridMultilevel"/>
    <w:tmpl w:val="52C0E658"/>
    <w:lvl w:ilvl="0" w:tplc="75780D80">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83"/>
    <w:rsid w:val="0002694B"/>
    <w:rsid w:val="00036C9A"/>
    <w:rsid w:val="000467FC"/>
    <w:rsid w:val="000567F6"/>
    <w:rsid w:val="00064F8F"/>
    <w:rsid w:val="00091EEF"/>
    <w:rsid w:val="00096C41"/>
    <w:rsid w:val="000B6ABB"/>
    <w:rsid w:val="000C739A"/>
    <w:rsid w:val="000E577B"/>
    <w:rsid w:val="00106CBA"/>
    <w:rsid w:val="00130B7B"/>
    <w:rsid w:val="00130FFF"/>
    <w:rsid w:val="001323D0"/>
    <w:rsid w:val="00173E78"/>
    <w:rsid w:val="00197ED7"/>
    <w:rsid w:val="001D4119"/>
    <w:rsid w:val="001E0AC3"/>
    <w:rsid w:val="002327BE"/>
    <w:rsid w:val="0023424C"/>
    <w:rsid w:val="00237FC5"/>
    <w:rsid w:val="00242BF0"/>
    <w:rsid w:val="00264899"/>
    <w:rsid w:val="00266449"/>
    <w:rsid w:val="00291C49"/>
    <w:rsid w:val="002A7DEB"/>
    <w:rsid w:val="0031032B"/>
    <w:rsid w:val="00333F3A"/>
    <w:rsid w:val="003879F2"/>
    <w:rsid w:val="003F779E"/>
    <w:rsid w:val="004041A3"/>
    <w:rsid w:val="00404EC8"/>
    <w:rsid w:val="004A4017"/>
    <w:rsid w:val="004F7905"/>
    <w:rsid w:val="00530F33"/>
    <w:rsid w:val="00534879"/>
    <w:rsid w:val="00584CC4"/>
    <w:rsid w:val="005A7034"/>
    <w:rsid w:val="005C20FD"/>
    <w:rsid w:val="005D2D57"/>
    <w:rsid w:val="005D7FBD"/>
    <w:rsid w:val="005F171F"/>
    <w:rsid w:val="005F7F88"/>
    <w:rsid w:val="00606899"/>
    <w:rsid w:val="00616D30"/>
    <w:rsid w:val="00621020"/>
    <w:rsid w:val="00650563"/>
    <w:rsid w:val="00670946"/>
    <w:rsid w:val="00696994"/>
    <w:rsid w:val="006D2257"/>
    <w:rsid w:val="006E10DE"/>
    <w:rsid w:val="00704280"/>
    <w:rsid w:val="00731473"/>
    <w:rsid w:val="00735E3D"/>
    <w:rsid w:val="00764C7B"/>
    <w:rsid w:val="00790584"/>
    <w:rsid w:val="007B5E6D"/>
    <w:rsid w:val="007C0B61"/>
    <w:rsid w:val="007C4755"/>
    <w:rsid w:val="007F4402"/>
    <w:rsid w:val="00834BF2"/>
    <w:rsid w:val="008465B6"/>
    <w:rsid w:val="00853F8B"/>
    <w:rsid w:val="00862425"/>
    <w:rsid w:val="00872A83"/>
    <w:rsid w:val="00884760"/>
    <w:rsid w:val="008A3768"/>
    <w:rsid w:val="008C7E89"/>
    <w:rsid w:val="008E61FD"/>
    <w:rsid w:val="0092179D"/>
    <w:rsid w:val="00955F19"/>
    <w:rsid w:val="00962DD1"/>
    <w:rsid w:val="009D6A20"/>
    <w:rsid w:val="009D6E44"/>
    <w:rsid w:val="009F34C7"/>
    <w:rsid w:val="00A0410F"/>
    <w:rsid w:val="00A07B48"/>
    <w:rsid w:val="00A1771B"/>
    <w:rsid w:val="00A21B5D"/>
    <w:rsid w:val="00A36731"/>
    <w:rsid w:val="00A43EF2"/>
    <w:rsid w:val="00A51198"/>
    <w:rsid w:val="00A833E9"/>
    <w:rsid w:val="00A8385D"/>
    <w:rsid w:val="00A93897"/>
    <w:rsid w:val="00AB5458"/>
    <w:rsid w:val="00AC3660"/>
    <w:rsid w:val="00B00A7D"/>
    <w:rsid w:val="00C6696E"/>
    <w:rsid w:val="00CA1258"/>
    <w:rsid w:val="00CB3199"/>
    <w:rsid w:val="00D2079D"/>
    <w:rsid w:val="00D709D2"/>
    <w:rsid w:val="00D8220C"/>
    <w:rsid w:val="00D975A9"/>
    <w:rsid w:val="00DC7CB8"/>
    <w:rsid w:val="00E070D0"/>
    <w:rsid w:val="00E45C02"/>
    <w:rsid w:val="00E511F1"/>
    <w:rsid w:val="00E51D67"/>
    <w:rsid w:val="00E531DA"/>
    <w:rsid w:val="00E70A78"/>
    <w:rsid w:val="00E75FED"/>
    <w:rsid w:val="00E762DC"/>
    <w:rsid w:val="00EA18B0"/>
    <w:rsid w:val="00EE7357"/>
    <w:rsid w:val="00EF595A"/>
    <w:rsid w:val="00EF6D17"/>
    <w:rsid w:val="00F66E59"/>
    <w:rsid w:val="00F97D2D"/>
    <w:rsid w:val="00FD5902"/>
    <w:rsid w:val="00FE4006"/>
    <w:rsid w:val="00FF20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4307"/>
  <w15:chartTrackingRefBased/>
  <w15:docId w15:val="{549E0304-B335-491D-A864-B1D3EB51B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8385D"/>
    <w:pPr>
      <w:spacing w:after="150" w:line="240" w:lineRule="auto"/>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supersizeme">
    <w:name w:val="Style supersize me"/>
    <w:basedOn w:val="Normal"/>
    <w:qFormat/>
    <w:rsid w:val="00D8220C"/>
    <w:pPr>
      <w:spacing w:after="0"/>
    </w:pPr>
    <w:rPr>
      <w:rFonts w:ascii="Algerian" w:hAnsi="Algerian"/>
      <w:b/>
      <w:shadow/>
      <w:sz w:val="1240"/>
      <w:vertAlign w:val="subscript"/>
    </w:rPr>
  </w:style>
  <w:style w:type="paragraph" w:styleId="Textedebulles">
    <w:name w:val="Balloon Text"/>
    <w:basedOn w:val="Normal"/>
    <w:link w:val="TextedebullesCar"/>
    <w:uiPriority w:val="99"/>
    <w:semiHidden/>
    <w:unhideWhenUsed/>
    <w:rsid w:val="00EF6D1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F6D17"/>
    <w:rPr>
      <w:rFonts w:ascii="Segoe UI" w:hAnsi="Segoe UI" w:cs="Segoe UI"/>
      <w:sz w:val="18"/>
      <w:szCs w:val="18"/>
    </w:rPr>
  </w:style>
  <w:style w:type="table" w:styleId="Grilledutableau">
    <w:name w:val="Table Grid"/>
    <w:basedOn w:val="TableauNormal"/>
    <w:uiPriority w:val="39"/>
    <w:rsid w:val="00530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Colors" Target="diagrams/colors1.xml"/><Relationship Id="rId5" Type="http://schemas.openxmlformats.org/officeDocument/2006/relationships/image" Target="media/image1.pn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072F77-BD60-4DDA-88C6-6F5E50C6D915}" type="doc">
      <dgm:prSet loTypeId="urn:microsoft.com/office/officeart/2005/8/layout/hChevron3" loCatId="process" qsTypeId="urn:microsoft.com/office/officeart/2005/8/quickstyle/simple1" qsCatId="simple" csTypeId="urn:microsoft.com/office/officeart/2005/8/colors/accent1_2" csCatId="accent1" phldr="1"/>
      <dgm:spPr/>
    </dgm:pt>
    <dgm:pt modelId="{00374E8D-416C-4DB6-B227-95ED5BFEB55F}">
      <dgm:prSet phldrT="[Texte]"/>
      <dgm:spPr/>
      <dgm:t>
        <a:bodyPr/>
        <a:lstStyle/>
        <a:p>
          <a:r>
            <a:rPr lang="fr-FR"/>
            <a:t>lent </a:t>
          </a:r>
        </a:p>
      </dgm:t>
    </dgm:pt>
    <dgm:pt modelId="{D7241CAE-144D-438E-B122-90E4B34DA584}" type="parTrans" cxnId="{DE30E78B-C00D-4B53-ADA6-96B717B14E8F}">
      <dgm:prSet/>
      <dgm:spPr/>
      <dgm:t>
        <a:bodyPr/>
        <a:lstStyle/>
        <a:p>
          <a:endParaRPr lang="fr-FR"/>
        </a:p>
      </dgm:t>
    </dgm:pt>
    <dgm:pt modelId="{6670BB30-90EB-4A80-A2E4-5B63CB784648}" type="sibTrans" cxnId="{DE30E78B-C00D-4B53-ADA6-96B717B14E8F}">
      <dgm:prSet/>
      <dgm:spPr/>
      <dgm:t>
        <a:bodyPr/>
        <a:lstStyle/>
        <a:p>
          <a:endParaRPr lang="fr-FR"/>
        </a:p>
      </dgm:t>
    </dgm:pt>
    <dgm:pt modelId="{647E96DB-8B23-4D2A-B565-8975AAA62670}">
      <dgm:prSet phldrT="[Texte]"/>
      <dgm:spPr/>
      <dgm:t>
        <a:bodyPr/>
        <a:lstStyle/>
        <a:p>
          <a:r>
            <a:rPr lang="fr-FR"/>
            <a:t>rapide </a:t>
          </a:r>
        </a:p>
      </dgm:t>
    </dgm:pt>
    <dgm:pt modelId="{C22270DB-5C36-4DB2-8C3B-9D28B1F503D9}" type="parTrans" cxnId="{783F537C-79F7-427F-A76F-B8089F454656}">
      <dgm:prSet/>
      <dgm:spPr/>
      <dgm:t>
        <a:bodyPr/>
        <a:lstStyle/>
        <a:p>
          <a:endParaRPr lang="fr-FR"/>
        </a:p>
      </dgm:t>
    </dgm:pt>
    <dgm:pt modelId="{78A73820-3081-4ACF-92A6-357768E49FAE}" type="sibTrans" cxnId="{783F537C-79F7-427F-A76F-B8089F454656}">
      <dgm:prSet/>
      <dgm:spPr/>
      <dgm:t>
        <a:bodyPr/>
        <a:lstStyle/>
        <a:p>
          <a:endParaRPr lang="fr-FR"/>
        </a:p>
      </dgm:t>
    </dgm:pt>
    <dgm:pt modelId="{A71CE710-1B25-4F7F-88E9-16C0F10F6296}">
      <dgm:prSet phldrT="[Texte]"/>
      <dgm:spPr/>
      <dgm:t>
        <a:bodyPr/>
        <a:lstStyle/>
        <a:p>
          <a:r>
            <a:rPr lang="fr-FR"/>
            <a:t>très rapide</a:t>
          </a:r>
        </a:p>
      </dgm:t>
    </dgm:pt>
    <dgm:pt modelId="{614BD133-D98B-4A47-ACDC-02ABAA61A7DB}" type="parTrans" cxnId="{A3926BE7-D316-4BDD-9C9D-0540413072FD}">
      <dgm:prSet/>
      <dgm:spPr/>
      <dgm:t>
        <a:bodyPr/>
        <a:lstStyle/>
        <a:p>
          <a:endParaRPr lang="fr-FR"/>
        </a:p>
      </dgm:t>
    </dgm:pt>
    <dgm:pt modelId="{0745A940-BB32-453B-B23D-DDC61E1A1823}" type="sibTrans" cxnId="{A3926BE7-D316-4BDD-9C9D-0540413072FD}">
      <dgm:prSet/>
      <dgm:spPr/>
      <dgm:t>
        <a:bodyPr/>
        <a:lstStyle/>
        <a:p>
          <a:endParaRPr lang="fr-FR"/>
        </a:p>
      </dgm:t>
    </dgm:pt>
    <dgm:pt modelId="{5F3939A0-5D05-44B3-9776-937356722BBD}">
      <dgm:prSet phldrT="[Texte]"/>
      <dgm:spPr/>
      <dgm:t>
        <a:bodyPr/>
        <a:lstStyle/>
        <a:p>
          <a:r>
            <a:rPr lang="fr-FR"/>
            <a:t>verre=pas de cristaux</a:t>
          </a:r>
        </a:p>
      </dgm:t>
    </dgm:pt>
    <dgm:pt modelId="{1D9B7BE5-B329-475B-8411-DBA76A6561E1}" type="parTrans" cxnId="{06E5556C-53D3-43D8-8358-0BA7A8269E85}">
      <dgm:prSet/>
      <dgm:spPr/>
      <dgm:t>
        <a:bodyPr/>
        <a:lstStyle/>
        <a:p>
          <a:endParaRPr lang="fr-FR"/>
        </a:p>
      </dgm:t>
    </dgm:pt>
    <dgm:pt modelId="{3FF87F14-950F-4751-9B94-A074230F52BE}" type="sibTrans" cxnId="{06E5556C-53D3-43D8-8358-0BA7A8269E85}">
      <dgm:prSet/>
      <dgm:spPr/>
      <dgm:t>
        <a:bodyPr/>
        <a:lstStyle/>
        <a:p>
          <a:endParaRPr lang="fr-FR"/>
        </a:p>
      </dgm:t>
    </dgm:pt>
    <dgm:pt modelId="{4FD515B1-8F79-4470-BBFF-3B2061D3466F}">
      <dgm:prSet phldrT="[Texte]"/>
      <dgm:spPr/>
      <dgm:t>
        <a:bodyPr/>
        <a:lstStyle/>
        <a:p>
          <a:r>
            <a:rPr lang="fr-FR"/>
            <a:t>phéno cristaux</a:t>
          </a:r>
        </a:p>
      </dgm:t>
    </dgm:pt>
    <dgm:pt modelId="{04C6AB34-1E1F-4D16-B184-8694A0CA4D1B}" type="parTrans" cxnId="{AFDE3C03-2125-421C-90A2-7E17497203F6}">
      <dgm:prSet/>
      <dgm:spPr/>
      <dgm:t>
        <a:bodyPr/>
        <a:lstStyle/>
        <a:p>
          <a:endParaRPr lang="fr-FR"/>
        </a:p>
      </dgm:t>
    </dgm:pt>
    <dgm:pt modelId="{BFAEB79D-82C1-44B1-BFA4-DAAE418B677E}" type="sibTrans" cxnId="{AFDE3C03-2125-421C-90A2-7E17497203F6}">
      <dgm:prSet/>
      <dgm:spPr/>
      <dgm:t>
        <a:bodyPr/>
        <a:lstStyle/>
        <a:p>
          <a:endParaRPr lang="fr-FR"/>
        </a:p>
      </dgm:t>
    </dgm:pt>
    <dgm:pt modelId="{CF93A7BB-B5A2-4C42-8BBE-72BBE5129A00}">
      <dgm:prSet phldrT="[Texte]"/>
      <dgm:spPr/>
      <dgm:t>
        <a:bodyPr/>
        <a:lstStyle/>
        <a:p>
          <a:r>
            <a:rPr lang="fr-FR"/>
            <a:t>microlite</a:t>
          </a:r>
        </a:p>
      </dgm:t>
    </dgm:pt>
    <dgm:pt modelId="{FCEC0702-E9DF-4CF2-8C04-0DEFF637B75D}" type="parTrans" cxnId="{CE3BCCE9-DFF4-41E5-944D-E5A4757FC928}">
      <dgm:prSet/>
      <dgm:spPr/>
      <dgm:t>
        <a:bodyPr/>
        <a:lstStyle/>
        <a:p>
          <a:endParaRPr lang="fr-FR"/>
        </a:p>
      </dgm:t>
    </dgm:pt>
    <dgm:pt modelId="{E50B9452-C653-4ED8-8B50-03EA69F1F5EE}" type="sibTrans" cxnId="{CE3BCCE9-DFF4-41E5-944D-E5A4757FC928}">
      <dgm:prSet/>
      <dgm:spPr/>
      <dgm:t>
        <a:bodyPr/>
        <a:lstStyle/>
        <a:p>
          <a:endParaRPr lang="fr-FR"/>
        </a:p>
      </dgm:t>
    </dgm:pt>
    <dgm:pt modelId="{D66C7A56-6639-461B-A3EF-600E7BC776C1}" type="pres">
      <dgm:prSet presAssocID="{E1072F77-BD60-4DDA-88C6-6F5E50C6D915}" presName="Name0" presStyleCnt="0">
        <dgm:presLayoutVars>
          <dgm:dir/>
          <dgm:resizeHandles val="exact"/>
        </dgm:presLayoutVars>
      </dgm:prSet>
      <dgm:spPr/>
    </dgm:pt>
    <dgm:pt modelId="{EE717482-630D-4C57-8145-27528E98C7F9}" type="pres">
      <dgm:prSet presAssocID="{00374E8D-416C-4DB6-B227-95ED5BFEB55F}" presName="parTxOnly" presStyleLbl="node1" presStyleIdx="0" presStyleCnt="6" custLinFactNeighborX="9342" custLinFactNeighborY="-67532">
        <dgm:presLayoutVars>
          <dgm:bulletEnabled val="1"/>
        </dgm:presLayoutVars>
      </dgm:prSet>
      <dgm:spPr/>
    </dgm:pt>
    <dgm:pt modelId="{D79CACC1-6FB8-4A8E-B1C8-4F162E48B7FA}" type="pres">
      <dgm:prSet presAssocID="{6670BB30-90EB-4A80-A2E4-5B63CB784648}" presName="parSpace" presStyleCnt="0"/>
      <dgm:spPr/>
    </dgm:pt>
    <dgm:pt modelId="{61F46C76-27B1-433C-8DD7-D09674E38E27}" type="pres">
      <dgm:prSet presAssocID="{647E96DB-8B23-4D2A-B565-8975AAA62670}" presName="parTxOnly" presStyleLbl="node1" presStyleIdx="1" presStyleCnt="6" custLinFactNeighborX="5788" custLinFactNeighborY="-67532">
        <dgm:presLayoutVars>
          <dgm:bulletEnabled val="1"/>
        </dgm:presLayoutVars>
      </dgm:prSet>
      <dgm:spPr/>
    </dgm:pt>
    <dgm:pt modelId="{A43C3DC5-AF19-4445-BF7D-88D85B5D7378}" type="pres">
      <dgm:prSet presAssocID="{78A73820-3081-4ACF-92A6-357768E49FAE}" presName="parSpace" presStyleCnt="0"/>
      <dgm:spPr/>
    </dgm:pt>
    <dgm:pt modelId="{A6BD91A7-690B-4906-A18B-A9F50C4266B6}" type="pres">
      <dgm:prSet presAssocID="{A71CE710-1B25-4F7F-88E9-16C0F10F6296}" presName="parTxOnly" presStyleLbl="node1" presStyleIdx="2" presStyleCnt="6" custLinFactNeighborX="7796" custLinFactNeighborY="-68034">
        <dgm:presLayoutVars>
          <dgm:bulletEnabled val="1"/>
        </dgm:presLayoutVars>
      </dgm:prSet>
      <dgm:spPr/>
    </dgm:pt>
    <dgm:pt modelId="{3E7D623D-73C3-4CAC-A8C3-7C0897B286A9}" type="pres">
      <dgm:prSet presAssocID="{0745A940-BB32-453B-B23D-DDC61E1A1823}" presName="parSpace" presStyleCnt="0"/>
      <dgm:spPr/>
    </dgm:pt>
    <dgm:pt modelId="{9126B790-EF3E-4521-88EF-5D2E19B3EBBD}" type="pres">
      <dgm:prSet presAssocID="{4FD515B1-8F79-4470-BBFF-3B2061D3466F}" presName="parTxOnly" presStyleLbl="node1" presStyleIdx="3" presStyleCnt="6" custFlipHor="1" custLinFactX="-198903" custLinFactNeighborX="-200000" custLinFactNeighborY="34967">
        <dgm:presLayoutVars>
          <dgm:bulletEnabled val="1"/>
        </dgm:presLayoutVars>
      </dgm:prSet>
      <dgm:spPr/>
    </dgm:pt>
    <dgm:pt modelId="{E8A7F85D-7A12-4402-A1E0-FCD29AE13A2E}" type="pres">
      <dgm:prSet presAssocID="{BFAEB79D-82C1-44B1-BFA4-DAAE418B677E}" presName="parSpace" presStyleCnt="0"/>
      <dgm:spPr/>
    </dgm:pt>
    <dgm:pt modelId="{89B68FA8-A93C-4F80-B1E2-BD8BA8D31420}" type="pres">
      <dgm:prSet presAssocID="{CF93A7BB-B5A2-4C42-8BBE-72BBE5129A00}" presName="parTxOnly" presStyleLbl="node1" presStyleIdx="4" presStyleCnt="6" custFlipHor="1" custLinFactX="-199150" custLinFactNeighborX="-200000" custLinFactNeighborY="35700">
        <dgm:presLayoutVars>
          <dgm:bulletEnabled val="1"/>
        </dgm:presLayoutVars>
      </dgm:prSet>
      <dgm:spPr/>
    </dgm:pt>
    <dgm:pt modelId="{46848F89-EB23-4C89-A35D-6D37892E083D}" type="pres">
      <dgm:prSet presAssocID="{E50B9452-C653-4ED8-8B50-03EA69F1F5EE}" presName="parSpace" presStyleCnt="0"/>
      <dgm:spPr/>
    </dgm:pt>
    <dgm:pt modelId="{7E6EE9DF-DC59-4665-9B0B-B410E967F0AF}" type="pres">
      <dgm:prSet presAssocID="{5F3939A0-5D05-44B3-9776-937356722BBD}" presName="parTxOnly" presStyleLbl="node1" presStyleIdx="5" presStyleCnt="6" custFlipHor="1" custLinFactX="-200000" custLinFactNeighborX="-202415" custLinFactNeighborY="34742">
        <dgm:presLayoutVars>
          <dgm:bulletEnabled val="1"/>
        </dgm:presLayoutVars>
      </dgm:prSet>
      <dgm:spPr/>
    </dgm:pt>
  </dgm:ptLst>
  <dgm:cxnLst>
    <dgm:cxn modelId="{AFDE3C03-2125-421C-90A2-7E17497203F6}" srcId="{E1072F77-BD60-4DDA-88C6-6F5E50C6D915}" destId="{4FD515B1-8F79-4470-BBFF-3B2061D3466F}" srcOrd="3" destOrd="0" parTransId="{04C6AB34-1E1F-4D16-B184-8694A0CA4D1B}" sibTransId="{BFAEB79D-82C1-44B1-BFA4-DAAE418B677E}"/>
    <dgm:cxn modelId="{57CB7838-7CA9-49EE-94BB-371EFC7517FC}" type="presOf" srcId="{4FD515B1-8F79-4470-BBFF-3B2061D3466F}" destId="{9126B790-EF3E-4521-88EF-5D2E19B3EBBD}" srcOrd="0" destOrd="0" presId="urn:microsoft.com/office/officeart/2005/8/layout/hChevron3"/>
    <dgm:cxn modelId="{CF38B13C-1670-42E4-AD23-F3E55B7B5902}" type="presOf" srcId="{E1072F77-BD60-4DDA-88C6-6F5E50C6D915}" destId="{D66C7A56-6639-461B-A3EF-600E7BC776C1}" srcOrd="0" destOrd="0" presId="urn:microsoft.com/office/officeart/2005/8/layout/hChevron3"/>
    <dgm:cxn modelId="{06E5556C-53D3-43D8-8358-0BA7A8269E85}" srcId="{E1072F77-BD60-4DDA-88C6-6F5E50C6D915}" destId="{5F3939A0-5D05-44B3-9776-937356722BBD}" srcOrd="5" destOrd="0" parTransId="{1D9B7BE5-B329-475B-8411-DBA76A6561E1}" sibTransId="{3FF87F14-950F-4751-9B94-A074230F52BE}"/>
    <dgm:cxn modelId="{436CD574-D98D-497B-90F5-2225B8494707}" type="presOf" srcId="{647E96DB-8B23-4D2A-B565-8975AAA62670}" destId="{61F46C76-27B1-433C-8DD7-D09674E38E27}" srcOrd="0" destOrd="0" presId="urn:microsoft.com/office/officeart/2005/8/layout/hChevron3"/>
    <dgm:cxn modelId="{5D33ED7A-5F7D-47FE-BEB7-53A268CE4240}" type="presOf" srcId="{A71CE710-1B25-4F7F-88E9-16C0F10F6296}" destId="{A6BD91A7-690B-4906-A18B-A9F50C4266B6}" srcOrd="0" destOrd="0" presId="urn:microsoft.com/office/officeart/2005/8/layout/hChevron3"/>
    <dgm:cxn modelId="{783F537C-79F7-427F-A76F-B8089F454656}" srcId="{E1072F77-BD60-4DDA-88C6-6F5E50C6D915}" destId="{647E96DB-8B23-4D2A-B565-8975AAA62670}" srcOrd="1" destOrd="0" parTransId="{C22270DB-5C36-4DB2-8C3B-9D28B1F503D9}" sibTransId="{78A73820-3081-4ACF-92A6-357768E49FAE}"/>
    <dgm:cxn modelId="{698F9E8B-8232-4F73-8B3E-F1ACACB05E8A}" type="presOf" srcId="{5F3939A0-5D05-44B3-9776-937356722BBD}" destId="{7E6EE9DF-DC59-4665-9B0B-B410E967F0AF}" srcOrd="0" destOrd="0" presId="urn:microsoft.com/office/officeart/2005/8/layout/hChevron3"/>
    <dgm:cxn modelId="{DE30E78B-C00D-4B53-ADA6-96B717B14E8F}" srcId="{E1072F77-BD60-4DDA-88C6-6F5E50C6D915}" destId="{00374E8D-416C-4DB6-B227-95ED5BFEB55F}" srcOrd="0" destOrd="0" parTransId="{D7241CAE-144D-438E-B122-90E4B34DA584}" sibTransId="{6670BB30-90EB-4A80-A2E4-5B63CB784648}"/>
    <dgm:cxn modelId="{D98E70BC-58C6-4B98-ADD9-E728FF601A16}" type="presOf" srcId="{CF93A7BB-B5A2-4C42-8BBE-72BBE5129A00}" destId="{89B68FA8-A93C-4F80-B1E2-BD8BA8D31420}" srcOrd="0" destOrd="0" presId="urn:microsoft.com/office/officeart/2005/8/layout/hChevron3"/>
    <dgm:cxn modelId="{93AC03BF-D3C9-4B86-BDD5-4A938B03393A}" type="presOf" srcId="{00374E8D-416C-4DB6-B227-95ED5BFEB55F}" destId="{EE717482-630D-4C57-8145-27528E98C7F9}" srcOrd="0" destOrd="0" presId="urn:microsoft.com/office/officeart/2005/8/layout/hChevron3"/>
    <dgm:cxn modelId="{A3926BE7-D316-4BDD-9C9D-0540413072FD}" srcId="{E1072F77-BD60-4DDA-88C6-6F5E50C6D915}" destId="{A71CE710-1B25-4F7F-88E9-16C0F10F6296}" srcOrd="2" destOrd="0" parTransId="{614BD133-D98B-4A47-ACDC-02ABAA61A7DB}" sibTransId="{0745A940-BB32-453B-B23D-DDC61E1A1823}"/>
    <dgm:cxn modelId="{CE3BCCE9-DFF4-41E5-944D-E5A4757FC928}" srcId="{E1072F77-BD60-4DDA-88C6-6F5E50C6D915}" destId="{CF93A7BB-B5A2-4C42-8BBE-72BBE5129A00}" srcOrd="4" destOrd="0" parTransId="{FCEC0702-E9DF-4CF2-8C04-0DEFF637B75D}" sibTransId="{E50B9452-C653-4ED8-8B50-03EA69F1F5EE}"/>
    <dgm:cxn modelId="{8C6B9227-0F6C-40AE-AAAF-0CE379707D0A}" type="presParOf" srcId="{D66C7A56-6639-461B-A3EF-600E7BC776C1}" destId="{EE717482-630D-4C57-8145-27528E98C7F9}" srcOrd="0" destOrd="0" presId="urn:microsoft.com/office/officeart/2005/8/layout/hChevron3"/>
    <dgm:cxn modelId="{56456C3D-A095-4348-B34F-E54B74636B0E}" type="presParOf" srcId="{D66C7A56-6639-461B-A3EF-600E7BC776C1}" destId="{D79CACC1-6FB8-4A8E-B1C8-4F162E48B7FA}" srcOrd="1" destOrd="0" presId="urn:microsoft.com/office/officeart/2005/8/layout/hChevron3"/>
    <dgm:cxn modelId="{55B2CDDB-3B29-427D-95CE-61FE04A024A1}" type="presParOf" srcId="{D66C7A56-6639-461B-A3EF-600E7BC776C1}" destId="{61F46C76-27B1-433C-8DD7-D09674E38E27}" srcOrd="2" destOrd="0" presId="urn:microsoft.com/office/officeart/2005/8/layout/hChevron3"/>
    <dgm:cxn modelId="{8597CD49-C765-4D1C-80AA-A66D65FA9368}" type="presParOf" srcId="{D66C7A56-6639-461B-A3EF-600E7BC776C1}" destId="{A43C3DC5-AF19-4445-BF7D-88D85B5D7378}" srcOrd="3" destOrd="0" presId="urn:microsoft.com/office/officeart/2005/8/layout/hChevron3"/>
    <dgm:cxn modelId="{B851502B-F805-4C5F-B0B8-8D90E2D6267C}" type="presParOf" srcId="{D66C7A56-6639-461B-A3EF-600E7BC776C1}" destId="{A6BD91A7-690B-4906-A18B-A9F50C4266B6}" srcOrd="4" destOrd="0" presId="urn:microsoft.com/office/officeart/2005/8/layout/hChevron3"/>
    <dgm:cxn modelId="{3ABC6FD0-F3F4-4819-8C41-91D5B39E16AB}" type="presParOf" srcId="{D66C7A56-6639-461B-A3EF-600E7BC776C1}" destId="{3E7D623D-73C3-4CAC-A8C3-7C0897B286A9}" srcOrd="5" destOrd="0" presId="urn:microsoft.com/office/officeart/2005/8/layout/hChevron3"/>
    <dgm:cxn modelId="{37B135E5-B16C-4C72-95B7-0F5B292848A3}" type="presParOf" srcId="{D66C7A56-6639-461B-A3EF-600E7BC776C1}" destId="{9126B790-EF3E-4521-88EF-5D2E19B3EBBD}" srcOrd="6" destOrd="0" presId="urn:microsoft.com/office/officeart/2005/8/layout/hChevron3"/>
    <dgm:cxn modelId="{F78293D4-9843-460E-9743-3928D048FBCF}" type="presParOf" srcId="{D66C7A56-6639-461B-A3EF-600E7BC776C1}" destId="{E8A7F85D-7A12-4402-A1E0-FCD29AE13A2E}" srcOrd="7" destOrd="0" presId="urn:microsoft.com/office/officeart/2005/8/layout/hChevron3"/>
    <dgm:cxn modelId="{8183017B-2E0C-4228-8873-08E969B019BA}" type="presParOf" srcId="{D66C7A56-6639-461B-A3EF-600E7BC776C1}" destId="{89B68FA8-A93C-4F80-B1E2-BD8BA8D31420}" srcOrd="8" destOrd="0" presId="urn:microsoft.com/office/officeart/2005/8/layout/hChevron3"/>
    <dgm:cxn modelId="{79C33CE6-0803-4CAC-A3FF-FC70BCC82A97}" type="presParOf" srcId="{D66C7A56-6639-461B-A3EF-600E7BC776C1}" destId="{46848F89-EB23-4C89-A35D-6D37892E083D}" srcOrd="9" destOrd="0" presId="urn:microsoft.com/office/officeart/2005/8/layout/hChevron3"/>
    <dgm:cxn modelId="{7F205AD4-8628-4B71-94EA-65A9171E8FA2}" type="presParOf" srcId="{D66C7A56-6639-461B-A3EF-600E7BC776C1}" destId="{7E6EE9DF-DC59-4665-9B0B-B410E967F0AF}" srcOrd="10"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717482-630D-4C57-8145-27528E98C7F9}">
      <dsp:nvSpPr>
        <dsp:cNvPr id="0" name=""/>
        <dsp:cNvSpPr/>
      </dsp:nvSpPr>
      <dsp:spPr>
        <a:xfrm>
          <a:off x="28205" y="2677"/>
          <a:ext cx="1461836" cy="58473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marL="0" lvl="0" indent="0" algn="ctr" defTabSz="622300">
            <a:lnSpc>
              <a:spcPct val="90000"/>
            </a:lnSpc>
            <a:spcBef>
              <a:spcPct val="0"/>
            </a:spcBef>
            <a:spcAft>
              <a:spcPct val="35000"/>
            </a:spcAft>
            <a:buNone/>
          </a:pPr>
          <a:r>
            <a:rPr lang="fr-FR" sz="1400" kern="1200"/>
            <a:t>lent </a:t>
          </a:r>
        </a:p>
      </dsp:txBody>
      <dsp:txXfrm>
        <a:off x="28205" y="2677"/>
        <a:ext cx="1315653" cy="584734"/>
      </dsp:txXfrm>
    </dsp:sp>
    <dsp:sp modelId="{61F46C76-27B1-433C-8DD7-D09674E38E27}">
      <dsp:nvSpPr>
        <dsp:cNvPr id="0" name=""/>
        <dsp:cNvSpPr/>
      </dsp:nvSpPr>
      <dsp:spPr>
        <a:xfrm>
          <a:off x="1187283" y="2677"/>
          <a:ext cx="1461836" cy="5847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fr-FR" sz="1400" kern="1200"/>
            <a:t>rapide </a:t>
          </a:r>
        </a:p>
      </dsp:txBody>
      <dsp:txXfrm>
        <a:off x="1479650" y="2677"/>
        <a:ext cx="877102" cy="584734"/>
      </dsp:txXfrm>
    </dsp:sp>
    <dsp:sp modelId="{A6BD91A7-690B-4906-A18B-A9F50C4266B6}">
      <dsp:nvSpPr>
        <dsp:cNvPr id="0" name=""/>
        <dsp:cNvSpPr/>
      </dsp:nvSpPr>
      <dsp:spPr>
        <a:xfrm>
          <a:off x="2362623" y="0"/>
          <a:ext cx="1461836" cy="5847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fr-FR" sz="1400" kern="1200"/>
            <a:t>très rapide</a:t>
          </a:r>
        </a:p>
      </dsp:txBody>
      <dsp:txXfrm>
        <a:off x="2654990" y="0"/>
        <a:ext cx="877102" cy="584734"/>
      </dsp:txXfrm>
    </dsp:sp>
    <dsp:sp modelId="{9126B790-EF3E-4521-88EF-5D2E19B3EBBD}">
      <dsp:nvSpPr>
        <dsp:cNvPr id="0" name=""/>
        <dsp:cNvSpPr/>
      </dsp:nvSpPr>
      <dsp:spPr>
        <a:xfrm flipH="1">
          <a:off x="16928" y="602024"/>
          <a:ext cx="1461836" cy="5847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fr-FR" sz="1400" kern="1200"/>
            <a:t>phéno cristaux</a:t>
          </a:r>
        </a:p>
      </dsp:txBody>
      <dsp:txXfrm>
        <a:off x="309295" y="602024"/>
        <a:ext cx="877102" cy="584734"/>
      </dsp:txXfrm>
    </dsp:sp>
    <dsp:sp modelId="{89B68FA8-A93C-4F80-B1E2-BD8BA8D31420}">
      <dsp:nvSpPr>
        <dsp:cNvPr id="0" name=""/>
        <dsp:cNvSpPr/>
      </dsp:nvSpPr>
      <dsp:spPr>
        <a:xfrm flipH="1">
          <a:off x="1182787" y="606310"/>
          <a:ext cx="1461836" cy="5847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fr-FR" sz="1400" kern="1200"/>
            <a:t>microlite</a:t>
          </a:r>
        </a:p>
      </dsp:txBody>
      <dsp:txXfrm>
        <a:off x="1475154" y="606310"/>
        <a:ext cx="877102" cy="584734"/>
      </dsp:txXfrm>
    </dsp:sp>
    <dsp:sp modelId="{7E6EE9DF-DC59-4665-9B0B-B410E967F0AF}">
      <dsp:nvSpPr>
        <dsp:cNvPr id="0" name=""/>
        <dsp:cNvSpPr/>
      </dsp:nvSpPr>
      <dsp:spPr>
        <a:xfrm flipH="1">
          <a:off x="2332770" y="600708"/>
          <a:ext cx="1461836" cy="5847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marL="0" lvl="0" indent="0" algn="ctr" defTabSz="622300">
            <a:lnSpc>
              <a:spcPct val="90000"/>
            </a:lnSpc>
            <a:spcBef>
              <a:spcPct val="0"/>
            </a:spcBef>
            <a:spcAft>
              <a:spcPct val="35000"/>
            </a:spcAft>
            <a:buNone/>
          </a:pPr>
          <a:r>
            <a:rPr lang="fr-FR" sz="1400" kern="1200"/>
            <a:t>verre=pas de cristaux</a:t>
          </a:r>
        </a:p>
      </dsp:txBody>
      <dsp:txXfrm>
        <a:off x="2625137" y="600708"/>
        <a:ext cx="877102" cy="58473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3587</TotalTime>
  <Pages>4</Pages>
  <Words>678</Words>
  <Characters>3729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13</cp:revision>
  <dcterms:created xsi:type="dcterms:W3CDTF">2019-04-04T07:02:00Z</dcterms:created>
  <dcterms:modified xsi:type="dcterms:W3CDTF">2019-04-13T15:26:00Z</dcterms:modified>
</cp:coreProperties>
</file>