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5F3" w:rsidRPr="003B7280" w:rsidRDefault="003B7280">
      <w:pPr>
        <w:rPr>
          <w:u w:val="single"/>
        </w:rPr>
      </w:pPr>
      <w:r>
        <w:rPr>
          <w:u w:val="single"/>
        </w:rPr>
        <w:t>E</w:t>
      </w:r>
      <w:r w:rsidRPr="003B7280">
        <w:rPr>
          <w:u w:val="single"/>
        </w:rPr>
        <w:t>x 1 p 68 :</w:t>
      </w:r>
    </w:p>
    <w:p w:rsidR="003B7280" w:rsidRDefault="003B7280">
      <w:r>
        <w:t>Acide aminé :</w:t>
      </w:r>
      <w:r w:rsidR="00370608">
        <w:t xml:space="preserve"> </w:t>
      </w:r>
      <w:r w:rsidR="00853F5B">
        <w:t>petite molécule</w:t>
      </w:r>
      <w:r w:rsidR="00233B49">
        <w:t xml:space="preserve"> qui lors ce qu’elle est en présence d’autre petite molécule</w:t>
      </w:r>
      <w:r w:rsidR="00853F5B">
        <w:t xml:space="preserve"> </w:t>
      </w:r>
      <w:r w:rsidR="00233B49">
        <w:t xml:space="preserve">créé une protéine </w:t>
      </w:r>
    </w:p>
    <w:p w:rsidR="003B7280" w:rsidRDefault="003B7280">
      <w:r>
        <w:t>Code génétique :</w:t>
      </w:r>
      <w:r w:rsidR="00233B49">
        <w:t xml:space="preserve"> </w:t>
      </w:r>
      <w:r w:rsidR="004D1329">
        <w:t>amas de nucléotides dans un ordre précis codant l’ADN et l’ARN</w:t>
      </w:r>
    </w:p>
    <w:p w:rsidR="003B7280" w:rsidRDefault="00370608">
      <w:r>
        <w:t>Transcription :</w:t>
      </w:r>
      <w:r w:rsidR="007B56EE">
        <w:t xml:space="preserve"> transformation de l’ADN en ARN messager</w:t>
      </w:r>
    </w:p>
    <w:p w:rsidR="00370608" w:rsidRDefault="00370608">
      <w:r>
        <w:t>ARN messager :</w:t>
      </w:r>
      <w:r w:rsidR="004D1329">
        <w:t xml:space="preserve"> </w:t>
      </w:r>
      <w:r w:rsidR="00FA2FC0">
        <w:t>ARN avant fermentation.</w:t>
      </w:r>
    </w:p>
    <w:p w:rsidR="00370608" w:rsidRDefault="00370608">
      <w:r>
        <w:t>Brin transcrit d’ADN :</w:t>
      </w:r>
      <w:r w:rsidR="00FA2FC0">
        <w:t xml:space="preserve"> Brins d’ADN traduit en ARN messager par l’ADN polymérase</w:t>
      </w:r>
      <w:r w:rsidR="00905AD2">
        <w:t>.</w:t>
      </w:r>
    </w:p>
    <w:p w:rsidR="00370608" w:rsidRDefault="00370608">
      <w:r>
        <w:t>Traduction :</w:t>
      </w:r>
      <w:r w:rsidR="00905AD2">
        <w:t xml:space="preserve"> </w:t>
      </w:r>
      <w:r w:rsidR="004D0CFE">
        <w:t>fais de transcrire l’ADN en ARN pré messager</w:t>
      </w:r>
    </w:p>
    <w:p w:rsidR="00370608" w:rsidRDefault="00853F5B">
      <w:r>
        <w:t>Épissage</w:t>
      </w:r>
      <w:r w:rsidR="00370608">
        <w:t> :</w:t>
      </w:r>
      <w:r w:rsidR="008957D8">
        <w:t xml:space="preserve"> étape de l’expression de certains gènes, chez les cellules eucaryotes, au cours de laquelle </w:t>
      </w:r>
      <w:r w:rsidR="00E652EA">
        <w:t>les introns de l’ARN pré messager sont éliminés et les exons liés les uns aux autres.</w:t>
      </w:r>
      <w:r w:rsidR="004D0CFE">
        <w:t xml:space="preserve"> </w:t>
      </w:r>
      <w:r w:rsidR="00E652EA">
        <w:t>L’ARN</w:t>
      </w:r>
      <w:r w:rsidR="004D0CFE">
        <w:t>m ainsi obtenu passe alors dans le cytoplasme où il est traduit.</w:t>
      </w:r>
    </w:p>
    <w:p w:rsidR="00AA7221" w:rsidRDefault="00AA7221"/>
    <w:p w:rsidR="002115CE" w:rsidRPr="002115CE" w:rsidRDefault="002115CE">
      <w:pPr>
        <w:rPr>
          <w:u w:val="single"/>
        </w:rPr>
      </w:pPr>
      <w:r w:rsidRPr="002115CE">
        <w:rPr>
          <w:u w:val="single"/>
        </w:rPr>
        <w:t>Ex 2 p 68 :</w:t>
      </w:r>
    </w:p>
    <w:p w:rsidR="002115CE" w:rsidRDefault="002115CE">
      <w:r>
        <w:t xml:space="preserve">1 </w:t>
      </w:r>
      <w:r w:rsidR="00C32523">
        <w:t>c d</w:t>
      </w:r>
    </w:p>
    <w:p w:rsidR="00C32523" w:rsidRDefault="00C32523">
      <w:r>
        <w:t xml:space="preserve">2 </w:t>
      </w:r>
      <w:proofErr w:type="gramStart"/>
      <w:r w:rsidR="005A05F8">
        <w:t>a</w:t>
      </w:r>
      <w:proofErr w:type="gramEnd"/>
      <w:r w:rsidR="005A05F8">
        <w:t xml:space="preserve"> c</w:t>
      </w:r>
    </w:p>
    <w:p w:rsidR="005A05F8" w:rsidRDefault="005A05F8">
      <w:r>
        <w:t xml:space="preserve">3 </w:t>
      </w:r>
      <w:r w:rsidR="009F46DA">
        <w:t>d</w:t>
      </w:r>
    </w:p>
    <w:p w:rsidR="009F46DA" w:rsidRDefault="009F46DA"/>
    <w:p w:rsidR="009F46DA" w:rsidRPr="004D0CFE" w:rsidRDefault="009F46DA">
      <w:pPr>
        <w:rPr>
          <w:u w:val="single"/>
        </w:rPr>
      </w:pPr>
      <w:r w:rsidRPr="004D0CFE">
        <w:rPr>
          <w:u w:val="single"/>
        </w:rPr>
        <w:t>Ex 3 p 68 :</w:t>
      </w:r>
    </w:p>
    <w:p w:rsidR="009F46DA" w:rsidRDefault="00D73B48">
      <w:proofErr w:type="gramStart"/>
      <w:r>
        <w:t>a</w:t>
      </w:r>
      <w:proofErr w:type="gramEnd"/>
      <w:r w:rsidR="007E3FA0">
        <w:t xml:space="preserve"> Faux L’ARN pré messager contient la même information que le brin d’ADN transcrit.</w:t>
      </w:r>
    </w:p>
    <w:p w:rsidR="00D73B48" w:rsidRDefault="00D73B48">
      <w:proofErr w:type="gramStart"/>
      <w:r>
        <w:t>b</w:t>
      </w:r>
      <w:proofErr w:type="gramEnd"/>
      <w:r w:rsidR="007E3FA0">
        <w:t xml:space="preserve"> </w:t>
      </w:r>
      <w:r w:rsidR="00C646FF">
        <w:t>VRAI</w:t>
      </w:r>
    </w:p>
    <w:p w:rsidR="00D73B48" w:rsidRDefault="00D73B48">
      <w:proofErr w:type="gramStart"/>
      <w:r>
        <w:t>c</w:t>
      </w:r>
      <w:proofErr w:type="gramEnd"/>
      <w:r w:rsidR="00C646FF">
        <w:t xml:space="preserve"> VRAI</w:t>
      </w:r>
    </w:p>
    <w:p w:rsidR="00D73B48" w:rsidRDefault="00D73B48">
      <w:proofErr w:type="gramStart"/>
      <w:r>
        <w:t>d</w:t>
      </w:r>
      <w:proofErr w:type="gramEnd"/>
      <w:r w:rsidR="00C646FF">
        <w:t xml:space="preserve"> FAUX Les </w:t>
      </w:r>
      <w:proofErr w:type="spellStart"/>
      <w:r w:rsidR="00C646FF">
        <w:t>annimaux</w:t>
      </w:r>
      <w:proofErr w:type="spellEnd"/>
      <w:r w:rsidR="00C646FF">
        <w:t xml:space="preserve"> utilisent le même code génétique que les plantes</w:t>
      </w:r>
    </w:p>
    <w:p w:rsidR="00D73B48" w:rsidRDefault="00D73B48"/>
    <w:p w:rsidR="00D73B48" w:rsidRPr="004D0CFE" w:rsidRDefault="00D73B48">
      <w:pPr>
        <w:rPr>
          <w:u w:val="single"/>
        </w:rPr>
      </w:pPr>
      <w:r w:rsidRPr="004D0CFE">
        <w:rPr>
          <w:u w:val="single"/>
        </w:rPr>
        <w:t>Ex 4 p 68 :</w:t>
      </w:r>
    </w:p>
    <w:p w:rsidR="00D73B48" w:rsidRDefault="00D73B48">
      <w:proofErr w:type="gramStart"/>
      <w:r>
        <w:t>a</w:t>
      </w:r>
      <w:proofErr w:type="gramEnd"/>
      <w:r w:rsidR="00C646FF">
        <w:t xml:space="preserve"> </w:t>
      </w:r>
      <w:r w:rsidR="00C93F72">
        <w:t xml:space="preserve">La </w:t>
      </w:r>
      <w:r w:rsidR="00F94B62">
        <w:t>différence</w:t>
      </w:r>
      <w:r w:rsidR="00C93F72">
        <w:t xml:space="preserve"> entre la structure de l’ADN et de l’ARN messager est que l’ADN contient des muons qui disparaitrons de l’ARNm après fermentation.</w:t>
      </w:r>
    </w:p>
    <w:p w:rsidR="00D73B48" w:rsidRDefault="00D73B48">
      <w:proofErr w:type="gramStart"/>
      <w:r>
        <w:t>b</w:t>
      </w:r>
      <w:proofErr w:type="gramEnd"/>
      <w:r w:rsidR="00F94B62">
        <w:t xml:space="preserve"> Le rôle de l’ARN polymérase est de transcrire l’ADN en ARNm.</w:t>
      </w:r>
    </w:p>
    <w:p w:rsidR="00D73B48" w:rsidRDefault="00D73B48">
      <w:proofErr w:type="gramStart"/>
      <w:r>
        <w:t>c</w:t>
      </w:r>
      <w:proofErr w:type="gramEnd"/>
      <w:r w:rsidR="00F94B62">
        <w:t xml:space="preserve"> </w:t>
      </w:r>
      <w:r w:rsidR="00790AFB">
        <w:t>La fonction du codon d’</w:t>
      </w:r>
      <w:proofErr w:type="spellStart"/>
      <w:r w:rsidR="00790AFB">
        <w:t>innitiation</w:t>
      </w:r>
      <w:proofErr w:type="spellEnd"/>
      <w:r w:rsidR="00790AFB">
        <w:t xml:space="preserve"> est de définir les </w:t>
      </w:r>
      <w:proofErr w:type="spellStart"/>
      <w:r w:rsidR="00790AFB">
        <w:t>paramèttres</w:t>
      </w:r>
      <w:proofErr w:type="spellEnd"/>
      <w:r w:rsidR="00790AFB">
        <w:t xml:space="preserve"> de l’ARN.</w:t>
      </w:r>
    </w:p>
    <w:p w:rsidR="00D73B48" w:rsidRDefault="00D73B48">
      <w:proofErr w:type="gramStart"/>
      <w:r>
        <w:t>d</w:t>
      </w:r>
      <w:proofErr w:type="gramEnd"/>
      <w:r w:rsidR="00790AFB">
        <w:t xml:space="preserve"> </w:t>
      </w:r>
      <w:r w:rsidR="002C17DC">
        <w:t xml:space="preserve">La conséquence de l’épissage alternatif d’un gène est de permettre la production de protéines différentes à partir d’une même </w:t>
      </w:r>
      <w:r w:rsidR="00DC3656">
        <w:t>séquence génétique.</w:t>
      </w:r>
    </w:p>
    <w:p w:rsidR="00D73B48" w:rsidRDefault="00D73B48">
      <w:r>
        <w:t>Ex 5 p 68</w:t>
      </w:r>
    </w:p>
    <w:p w:rsidR="00D73B48" w:rsidRDefault="00D73B48"/>
    <w:p w:rsidR="00617219" w:rsidRDefault="00617219">
      <w:r>
        <w:t xml:space="preserve">1 </w:t>
      </w:r>
    </w:p>
    <w:p w:rsidR="00617219" w:rsidRDefault="00617219"/>
    <w:p w:rsidR="008D4EA8" w:rsidRDefault="008D4EA8">
      <w:r>
        <w:t xml:space="preserve">2 La maturation de l’ARN est que après que l’ADN ai été copié en ARN pré messager, </w:t>
      </w:r>
      <w:proofErr w:type="gramStart"/>
      <w:r>
        <w:t>l’</w:t>
      </w:r>
      <w:proofErr w:type="spellStart"/>
      <w:r>
        <w:t>ARN</w:t>
      </w:r>
      <w:r w:rsidR="00617219">
        <w:t>p</w:t>
      </w:r>
      <w:r>
        <w:t>m</w:t>
      </w:r>
      <w:proofErr w:type="spellEnd"/>
      <w:proofErr w:type="gramEnd"/>
      <w:r>
        <w:t xml:space="preserve"> va fermenter elle va perdre ses muons ce qui va </w:t>
      </w:r>
      <w:r w:rsidR="00617219">
        <w:t>aboutir</w:t>
      </w:r>
      <w:r>
        <w:t xml:space="preserve"> </w:t>
      </w:r>
      <w:r w:rsidR="00617219">
        <w:t>à l’ARNm.</w:t>
      </w:r>
    </w:p>
    <w:sectPr w:rsidR="008D4EA8" w:rsidSect="006705F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69C5" w:rsidRDefault="008269C5" w:rsidP="003B7280">
      <w:pPr>
        <w:spacing w:before="0" w:after="0"/>
      </w:pPr>
      <w:r>
        <w:separator/>
      </w:r>
    </w:p>
  </w:endnote>
  <w:endnote w:type="continuationSeparator" w:id="0">
    <w:p w:rsidR="008269C5" w:rsidRDefault="008269C5" w:rsidP="003B728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69C5" w:rsidRDefault="008269C5" w:rsidP="003B7280">
      <w:pPr>
        <w:spacing w:before="0" w:after="0"/>
      </w:pPr>
      <w:r>
        <w:separator/>
      </w:r>
    </w:p>
  </w:footnote>
  <w:footnote w:type="continuationSeparator" w:id="0">
    <w:p w:rsidR="008269C5" w:rsidRDefault="008269C5" w:rsidP="003B728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7280" w:rsidRDefault="003B7280">
    <w:pPr>
      <w:pStyle w:val="En-tte"/>
    </w:pPr>
    <w:r>
      <w:t>Henry</w:t>
    </w:r>
    <w:r>
      <w:tab/>
    </w:r>
    <w:r>
      <w:tab/>
    </w:r>
    <w:sdt>
      <w:sdtPr>
        <w:id w:val="238285556"/>
        <w:placeholder>
          <w:docPart w:val="EE1119712C1F48FAAA77AB6999404F22"/>
        </w:placeholder>
        <w:date w:fullDate="2018-10-31T00:00:00Z">
          <w:dateFormat w:val="dddd d MMMM yyyy"/>
          <w:lid w:val="fr-FR"/>
          <w:storeMappedDataAs w:val="dateTime"/>
          <w:calendar w:val="gregorian"/>
        </w:date>
      </w:sdtPr>
      <w:sdtContent>
        <w:r>
          <w:t>mercredi 31 octobre 2018</w:t>
        </w:r>
      </w:sdtContent>
    </w:sdt>
  </w:p>
  <w:p w:rsidR="003B7280" w:rsidRDefault="003B7280">
    <w:pPr>
      <w:pStyle w:val="En-tte"/>
    </w:pPr>
    <w:r>
      <w:t>Letellier</w:t>
    </w:r>
  </w:p>
  <w:p w:rsidR="003B7280" w:rsidRPr="000C4D38" w:rsidRDefault="003B7280" w:rsidP="000C4D38">
    <w:pPr>
      <w:pStyle w:val="En-tte"/>
    </w:pPr>
    <w:r>
      <w:t>1</w:t>
    </w:r>
    <w:r w:rsidRPr="00E815A0">
      <w:rPr>
        <w:vertAlign w:val="superscript"/>
      </w:rPr>
      <w:t>ère</w:t>
    </w:r>
    <w:r>
      <w:t xml:space="preserve"> S</w:t>
    </w:r>
  </w:p>
  <w:p w:rsidR="003B7280" w:rsidRDefault="003B7280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7280"/>
    <w:rsid w:val="000641BA"/>
    <w:rsid w:val="00101492"/>
    <w:rsid w:val="001925F1"/>
    <w:rsid w:val="002115CE"/>
    <w:rsid w:val="00233B49"/>
    <w:rsid w:val="002C17DC"/>
    <w:rsid w:val="002C31C7"/>
    <w:rsid w:val="002C3BCF"/>
    <w:rsid w:val="00331CEC"/>
    <w:rsid w:val="00370608"/>
    <w:rsid w:val="003826E5"/>
    <w:rsid w:val="003B7280"/>
    <w:rsid w:val="004B6EDA"/>
    <w:rsid w:val="004D0CFE"/>
    <w:rsid w:val="004D1329"/>
    <w:rsid w:val="005327A6"/>
    <w:rsid w:val="005440B5"/>
    <w:rsid w:val="005864F5"/>
    <w:rsid w:val="005A05F8"/>
    <w:rsid w:val="00617219"/>
    <w:rsid w:val="006705F3"/>
    <w:rsid w:val="006B01E6"/>
    <w:rsid w:val="006D3B2D"/>
    <w:rsid w:val="00790AFB"/>
    <w:rsid w:val="007B56EE"/>
    <w:rsid w:val="007E3FA0"/>
    <w:rsid w:val="00804546"/>
    <w:rsid w:val="008269C5"/>
    <w:rsid w:val="00853F5B"/>
    <w:rsid w:val="008957D8"/>
    <w:rsid w:val="008D4EA8"/>
    <w:rsid w:val="00905AD2"/>
    <w:rsid w:val="00945E7E"/>
    <w:rsid w:val="009F46DA"/>
    <w:rsid w:val="00A9528F"/>
    <w:rsid w:val="00AA7221"/>
    <w:rsid w:val="00AD18F8"/>
    <w:rsid w:val="00BD64C6"/>
    <w:rsid w:val="00C32523"/>
    <w:rsid w:val="00C646FF"/>
    <w:rsid w:val="00C93F72"/>
    <w:rsid w:val="00D73B48"/>
    <w:rsid w:val="00DC3656"/>
    <w:rsid w:val="00DE6A71"/>
    <w:rsid w:val="00DE7532"/>
    <w:rsid w:val="00E652EA"/>
    <w:rsid w:val="00F50B03"/>
    <w:rsid w:val="00F94B62"/>
    <w:rsid w:val="00FA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supersizeme">
    <w:name w:val="Style supersize me"/>
    <w:basedOn w:val="Normal"/>
    <w:qFormat/>
    <w:rsid w:val="00331CEC"/>
    <w:pPr>
      <w:spacing w:before="0" w:after="0"/>
    </w:pPr>
    <w:rPr>
      <w:rFonts w:ascii="Algerian" w:hAnsi="Algerian"/>
      <w:b/>
      <w:shadow/>
      <w:sz w:val="1240"/>
      <w:vertAlign w:val="subscript"/>
    </w:rPr>
  </w:style>
  <w:style w:type="paragraph" w:styleId="En-tte">
    <w:name w:val="header"/>
    <w:basedOn w:val="Normal"/>
    <w:link w:val="En-tteCar"/>
    <w:uiPriority w:val="99"/>
    <w:unhideWhenUsed/>
    <w:rsid w:val="003B7280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3B728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3B7280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B7280"/>
    <w:rPr>
      <w:rFonts w:ascii="Times New Roman" w:hAnsi="Times New Roman"/>
      <w:sz w:val="24"/>
    </w:rPr>
  </w:style>
  <w:style w:type="character" w:styleId="Textedelespacerserv">
    <w:name w:val="Placeholder Text"/>
    <w:basedOn w:val="Policepardfaut"/>
    <w:uiPriority w:val="99"/>
    <w:semiHidden/>
    <w:rsid w:val="003B728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B72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B72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1119712C1F48FAAA77AB6999404F2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DBAF06-001E-4E36-9EB0-FD092500FF64}"/>
      </w:docPartPr>
      <w:docPartBody>
        <w:p w:rsidR="00000000" w:rsidRDefault="00A50FED" w:rsidP="00A50FED">
          <w:pPr>
            <w:pStyle w:val="EE1119712C1F48FAAA77AB6999404F22"/>
          </w:pPr>
          <w:r w:rsidRPr="00F81863">
            <w:rPr>
              <w:rStyle w:val="Textedelespacerserv"/>
            </w:rPr>
            <w:t>Cliquez ici pour entrer une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50FED"/>
    <w:rsid w:val="006C561B"/>
    <w:rsid w:val="00A50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50FED"/>
    <w:rPr>
      <w:color w:val="808080"/>
    </w:rPr>
  </w:style>
  <w:style w:type="paragraph" w:customStyle="1" w:styleId="EE1119712C1F48FAAA77AB6999404F22">
    <w:name w:val="EE1119712C1F48FAAA77AB6999404F22"/>
    <w:rsid w:val="00A50FE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4</cp:revision>
  <dcterms:created xsi:type="dcterms:W3CDTF">2018-10-31T12:22:00Z</dcterms:created>
  <dcterms:modified xsi:type="dcterms:W3CDTF">2018-11-01T11:40:00Z</dcterms:modified>
</cp:coreProperties>
</file>