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8F" w:rsidRDefault="009D218F" w:rsidP="009D218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fldChar w:fldCharType="begin"/>
      </w:r>
      <w:r>
        <w:rPr>
          <w:rFonts w:ascii="Arial" w:hAnsi="Arial" w:cs="Arial"/>
          <w:color w:val="222222"/>
          <w:sz w:val="21"/>
          <w:szCs w:val="21"/>
        </w:rPr>
        <w:instrText xml:space="preserve"> HYPERLINK "</w:instrText>
      </w:r>
      <w:r w:rsidRPr="009D218F">
        <w:rPr>
          <w:rFonts w:ascii="Arial" w:hAnsi="Arial" w:cs="Arial"/>
          <w:color w:val="222222"/>
          <w:sz w:val="21"/>
          <w:szCs w:val="21"/>
        </w:rPr>
        <w:instrText>https://fr.wikipedia.org/wiki/Structure_des_protéines</w:instrText>
      </w:r>
      <w:r>
        <w:rPr>
          <w:rFonts w:ascii="Arial" w:hAnsi="Arial" w:cs="Arial"/>
          <w:color w:val="222222"/>
          <w:sz w:val="21"/>
          <w:szCs w:val="21"/>
        </w:rPr>
        <w:instrText xml:space="preserve">" </w:instrText>
      </w:r>
      <w:r>
        <w:rPr>
          <w:rFonts w:ascii="Arial" w:hAnsi="Arial" w:cs="Arial"/>
          <w:color w:val="222222"/>
          <w:sz w:val="21"/>
          <w:szCs w:val="21"/>
        </w:rPr>
        <w:fldChar w:fldCharType="separate"/>
      </w:r>
      <w:r w:rsidRPr="00F47E9B">
        <w:rPr>
          <w:rStyle w:val="Lienhypertexte"/>
          <w:rFonts w:ascii="Arial" w:hAnsi="Arial" w:cs="Arial"/>
          <w:sz w:val="21"/>
          <w:szCs w:val="21"/>
        </w:rPr>
        <w:t>https://fr.wikipedia.org/wiki/Structure_des_protéines</w:t>
      </w:r>
      <w:r>
        <w:rPr>
          <w:rFonts w:ascii="Arial" w:hAnsi="Arial" w:cs="Arial"/>
          <w:color w:val="222222"/>
          <w:sz w:val="21"/>
          <w:szCs w:val="21"/>
        </w:rPr>
        <w:fldChar w:fldCharType="end"/>
      </w:r>
    </w:p>
    <w:p w:rsidR="009D218F" w:rsidRDefault="009D218F" w:rsidP="009D218F">
      <w:pPr>
        <w:pStyle w:val="NormalWeb"/>
        <w:shd w:val="clear" w:color="auto" w:fill="FFFFFF"/>
        <w:spacing w:before="120" w:beforeAutospacing="0" w:after="120" w:afterAutospacing="0"/>
        <w:rPr>
          <w:rFonts w:ascii="Arial" w:hAnsi="Arial" w:cs="Arial"/>
          <w:color w:val="222222"/>
          <w:sz w:val="21"/>
          <w:szCs w:val="21"/>
        </w:rPr>
      </w:pPr>
    </w:p>
    <w:p w:rsidR="009D218F" w:rsidRDefault="009D218F" w:rsidP="009D218F">
      <w:pPr>
        <w:pStyle w:val="NormalWeb"/>
        <w:shd w:val="clear" w:color="auto" w:fill="FFFFFF"/>
        <w:spacing w:before="120" w:beforeAutospacing="0" w:after="120" w:afterAutospacing="0"/>
        <w:rPr>
          <w:rFonts w:ascii="Arial" w:hAnsi="Arial" w:cs="Arial"/>
          <w:color w:val="222222"/>
          <w:sz w:val="21"/>
          <w:szCs w:val="21"/>
        </w:rPr>
      </w:pPr>
    </w:p>
    <w:p w:rsidR="009D218F" w:rsidRDefault="009D218F" w:rsidP="009D218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w:t>
      </w:r>
      <w:r>
        <w:rPr>
          <w:rFonts w:ascii="Arial" w:hAnsi="Arial" w:cs="Arial"/>
          <w:b/>
          <w:bCs/>
          <w:color w:val="222222"/>
          <w:sz w:val="21"/>
          <w:szCs w:val="21"/>
        </w:rPr>
        <w:t>structure des protéines</w:t>
      </w:r>
      <w:r>
        <w:rPr>
          <w:rFonts w:ascii="Arial" w:hAnsi="Arial" w:cs="Arial"/>
          <w:color w:val="222222"/>
          <w:sz w:val="21"/>
          <w:szCs w:val="21"/>
        </w:rPr>
        <w:t> est la composition en </w:t>
      </w:r>
      <w:hyperlink r:id="rId6" w:tooltip="Acide aminé" w:history="1">
        <w:r>
          <w:rPr>
            <w:rStyle w:val="Lienhypertexte"/>
            <w:rFonts w:ascii="Arial" w:hAnsi="Arial" w:cs="Arial"/>
            <w:color w:val="0B0080"/>
            <w:sz w:val="21"/>
            <w:szCs w:val="21"/>
            <w:u w:val="none"/>
          </w:rPr>
          <w:t>acides aminés</w:t>
        </w:r>
      </w:hyperlink>
      <w:r>
        <w:rPr>
          <w:rFonts w:ascii="Arial" w:hAnsi="Arial" w:cs="Arial"/>
          <w:color w:val="222222"/>
          <w:sz w:val="21"/>
          <w:szCs w:val="21"/>
        </w:rPr>
        <w:t> et la conformation en trois dimensions des </w:t>
      </w:r>
      <w:hyperlink r:id="rId7" w:tooltip="Protéine" w:history="1">
        <w:r>
          <w:rPr>
            <w:rStyle w:val="Lienhypertexte"/>
            <w:rFonts w:ascii="Arial" w:hAnsi="Arial" w:cs="Arial"/>
            <w:color w:val="0B0080"/>
            <w:sz w:val="21"/>
            <w:szCs w:val="21"/>
            <w:u w:val="none"/>
          </w:rPr>
          <w:t>protéines</w:t>
        </w:r>
      </w:hyperlink>
      <w:r>
        <w:rPr>
          <w:rFonts w:ascii="Arial" w:hAnsi="Arial" w:cs="Arial"/>
          <w:color w:val="222222"/>
          <w:sz w:val="21"/>
          <w:szCs w:val="21"/>
        </w:rPr>
        <w:t>. Elle décrit la position relative des différents </w:t>
      </w:r>
      <w:hyperlink r:id="rId8" w:tooltip="Atome" w:history="1">
        <w:r>
          <w:rPr>
            <w:rStyle w:val="Lienhypertexte"/>
            <w:rFonts w:ascii="Arial" w:hAnsi="Arial" w:cs="Arial"/>
            <w:color w:val="0B0080"/>
            <w:sz w:val="21"/>
            <w:szCs w:val="21"/>
            <w:u w:val="none"/>
          </w:rPr>
          <w:t>atomes</w:t>
        </w:r>
      </w:hyperlink>
      <w:r>
        <w:rPr>
          <w:rFonts w:ascii="Arial" w:hAnsi="Arial" w:cs="Arial"/>
          <w:color w:val="222222"/>
          <w:sz w:val="21"/>
          <w:szCs w:val="21"/>
        </w:rPr>
        <w:t> qui composent une protéine donnée.</w:t>
      </w:r>
    </w:p>
    <w:p w:rsidR="009D218F" w:rsidRDefault="009D218F" w:rsidP="009D218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Les protéines sont des </w:t>
      </w:r>
      <w:hyperlink r:id="rId9" w:tooltip="Macromolécule" w:history="1">
        <w:r>
          <w:rPr>
            <w:rStyle w:val="Lienhypertexte"/>
            <w:rFonts w:ascii="Arial" w:hAnsi="Arial" w:cs="Arial"/>
            <w:color w:val="0B0080"/>
            <w:sz w:val="21"/>
            <w:szCs w:val="21"/>
            <w:u w:val="none"/>
          </w:rPr>
          <w:t>macromolécules</w:t>
        </w:r>
      </w:hyperlink>
      <w:r>
        <w:rPr>
          <w:rFonts w:ascii="Arial" w:hAnsi="Arial" w:cs="Arial"/>
          <w:color w:val="222222"/>
          <w:sz w:val="21"/>
          <w:szCs w:val="21"/>
        </w:rPr>
        <w:t> de la </w:t>
      </w:r>
      <w:hyperlink r:id="rId10" w:tooltip="Cellule (biologie)" w:history="1">
        <w:r>
          <w:rPr>
            <w:rStyle w:val="Lienhypertexte"/>
            <w:rFonts w:ascii="Arial" w:hAnsi="Arial" w:cs="Arial"/>
            <w:color w:val="0B0080"/>
            <w:sz w:val="21"/>
            <w:szCs w:val="21"/>
            <w:u w:val="none"/>
          </w:rPr>
          <w:t>cellule</w:t>
        </w:r>
      </w:hyperlink>
      <w:r>
        <w:rPr>
          <w:rFonts w:ascii="Arial" w:hAnsi="Arial" w:cs="Arial"/>
          <w:color w:val="222222"/>
          <w:sz w:val="21"/>
          <w:szCs w:val="21"/>
        </w:rPr>
        <w:t>, dont elles constituent la « boîte à outils », lui permettant de digérer sa nourriture, produire son énergie, de fabriquer ses constituants, de se déplacer, etc. Elles se composent d'un enchaînement linéaire d'</w:t>
      </w:r>
      <w:hyperlink r:id="rId11" w:tooltip="Acide aminé" w:history="1">
        <w:r>
          <w:rPr>
            <w:rStyle w:val="Lienhypertexte"/>
            <w:rFonts w:ascii="Arial" w:hAnsi="Arial" w:cs="Arial"/>
            <w:color w:val="0B0080"/>
            <w:sz w:val="21"/>
            <w:szCs w:val="21"/>
            <w:u w:val="none"/>
          </w:rPr>
          <w:t>acides aminés</w:t>
        </w:r>
      </w:hyperlink>
      <w:r>
        <w:rPr>
          <w:rFonts w:ascii="Arial" w:hAnsi="Arial" w:cs="Arial"/>
          <w:color w:val="222222"/>
          <w:sz w:val="21"/>
          <w:szCs w:val="21"/>
        </w:rPr>
        <w:t> liés par des </w:t>
      </w:r>
      <w:hyperlink r:id="rId12" w:tooltip="Liaison peptidique" w:history="1">
        <w:r>
          <w:rPr>
            <w:rStyle w:val="Lienhypertexte"/>
            <w:rFonts w:ascii="Arial" w:hAnsi="Arial" w:cs="Arial"/>
            <w:color w:val="0B0080"/>
            <w:sz w:val="21"/>
            <w:szCs w:val="21"/>
            <w:u w:val="none"/>
          </w:rPr>
          <w:t>liaisons peptidiques</w:t>
        </w:r>
      </w:hyperlink>
      <w:r>
        <w:rPr>
          <w:rFonts w:ascii="Arial" w:hAnsi="Arial" w:cs="Arial"/>
          <w:color w:val="222222"/>
          <w:sz w:val="21"/>
          <w:szCs w:val="21"/>
        </w:rPr>
        <w:t>. Cet enchaînement possède une organisation tridimensionnelle (ou repliement) qui lui est propre. De la séquence au repliement, il existe quatre niveaux de structuration de la protéine.</w:t>
      </w:r>
    </w:p>
    <w:p w:rsidR="00CF72DD" w:rsidRDefault="00CF72DD"/>
    <w:p w:rsidR="009D218F" w:rsidRDefault="009D218F">
      <w:r>
        <w:t>Alanine</w:t>
      </w:r>
      <w:r>
        <w:tab/>
      </w:r>
      <w:r>
        <w:tab/>
      </w:r>
      <w:r>
        <w:t>Arginine</w:t>
      </w:r>
      <w:r>
        <w:tab/>
      </w:r>
      <w:r>
        <w:t>Asparagine</w:t>
      </w:r>
      <w:r>
        <w:tab/>
      </w:r>
      <w:r>
        <w:t>Aspartate</w:t>
      </w:r>
      <w:r>
        <w:tab/>
        <w:t>Cystéine</w:t>
      </w:r>
      <w:r>
        <w:tab/>
        <w:t>Glutamate</w:t>
      </w:r>
      <w:r>
        <w:tab/>
      </w:r>
      <w:r w:rsidRPr="009D218F">
        <w:t>Glutamine</w:t>
      </w:r>
      <w:r w:rsidRPr="009D218F">
        <w:tab/>
        <w:t>Glycine</w:t>
      </w:r>
      <w:r w:rsidRPr="009D218F">
        <w:tab/>
        <w:t>GLY</w:t>
      </w:r>
      <w:r w:rsidRPr="009D218F">
        <w:tab/>
        <w:t>Histidine</w:t>
      </w:r>
      <w:r w:rsidRPr="009D218F">
        <w:tab/>
      </w:r>
      <w:r>
        <w:t>Isoleucine</w:t>
      </w:r>
      <w:r>
        <w:tab/>
        <w:t>Leucine</w:t>
      </w:r>
      <w:r>
        <w:tab/>
      </w:r>
      <w:r>
        <w:tab/>
      </w:r>
      <w:r>
        <w:t>Lysine</w:t>
      </w:r>
      <w:r>
        <w:tab/>
      </w:r>
      <w:r w:rsidRPr="009D218F">
        <w:t>Méthionine</w:t>
      </w:r>
      <w:r w:rsidRPr="009D218F">
        <w:tab/>
        <w:t>Phénylalanine</w:t>
      </w:r>
      <w:r w:rsidRPr="009D218F">
        <w:tab/>
        <w:t>Proline</w:t>
      </w:r>
      <w:r w:rsidRPr="009D218F">
        <w:tab/>
        <w:t>Sérine</w:t>
      </w:r>
      <w:r w:rsidRPr="009D218F">
        <w:tab/>
        <w:t>Thréonine</w:t>
      </w:r>
      <w:r w:rsidRPr="009D218F">
        <w:tab/>
        <w:t>Tryptophane</w:t>
      </w:r>
      <w:r w:rsidRPr="009D218F">
        <w:tab/>
        <w:t>Tyrosine</w:t>
      </w:r>
      <w:r>
        <w:tab/>
      </w:r>
      <w:r w:rsidRPr="009D218F">
        <w:t>Valine</w:t>
      </w:r>
      <w:r w:rsidRPr="009D218F">
        <w:tab/>
      </w:r>
      <w:proofErr w:type="spellStart"/>
      <w:r w:rsidRPr="009D218F">
        <w:t>Sélénocystéin</w:t>
      </w:r>
      <w:proofErr w:type="spellEnd"/>
      <w:r>
        <w:tab/>
      </w:r>
      <w:proofErr w:type="spellStart"/>
      <w:r w:rsidRPr="009D218F">
        <w:t>e</w:t>
      </w:r>
      <w:r>
        <w:t>Pyrrolysine</w:t>
      </w:r>
      <w:proofErr w:type="spellEnd"/>
      <w:r>
        <w:tab/>
      </w:r>
    </w:p>
    <w:p w:rsidR="00167F5E" w:rsidRDefault="00167F5E"/>
    <w:p w:rsidR="00167F5E" w:rsidRDefault="00167F5E">
      <w:hyperlink r:id="rId13" w:history="1">
        <w:r w:rsidRPr="00F47E9B">
          <w:rPr>
            <w:rStyle w:val="Lienhypertexte"/>
          </w:rPr>
          <w:t>http://www.futura-sciences.com/sante/definitions/biologie-proteine-237/</w:t>
        </w:r>
      </w:hyperlink>
    </w:p>
    <w:p w:rsidR="00167F5E" w:rsidRDefault="00167F5E"/>
    <w:p w:rsidR="00167F5E" w:rsidRPr="00167F5E" w:rsidRDefault="00167F5E" w:rsidP="00167F5E">
      <w:pPr>
        <w:shd w:val="clear" w:color="auto" w:fill="FFFFFF"/>
        <w:spacing w:after="0" w:line="240" w:lineRule="auto"/>
        <w:outlineLvl w:val="1"/>
        <w:rPr>
          <w:rFonts w:ascii="Proxima Nova Condensed" w:eastAsia="Times New Roman" w:hAnsi="Proxima Nova Condensed" w:cs="Times New Roman"/>
          <w:color w:val="000000"/>
          <w:sz w:val="36"/>
          <w:szCs w:val="36"/>
          <w:lang w:eastAsia="fr-FR"/>
        </w:rPr>
      </w:pPr>
      <w:r w:rsidRPr="00167F5E">
        <w:rPr>
          <w:rFonts w:ascii="Proxima Nova Condensed" w:eastAsia="Times New Roman" w:hAnsi="Proxima Nova Condensed" w:cs="Times New Roman"/>
          <w:color w:val="000000"/>
          <w:sz w:val="36"/>
          <w:szCs w:val="36"/>
          <w:lang w:eastAsia="fr-FR"/>
        </w:rPr>
        <w:t>Fabrication des protéines</w:t>
      </w:r>
    </w:p>
    <w:p w:rsidR="00167F5E" w:rsidRPr="00167F5E" w:rsidRDefault="00167F5E" w:rsidP="00167F5E">
      <w:pPr>
        <w:shd w:val="clear" w:color="auto" w:fill="FFFFFF"/>
        <w:spacing w:after="0" w:line="288" w:lineRule="atLeast"/>
        <w:rPr>
          <w:rFonts w:ascii="Helvetica" w:eastAsia="Times New Roman" w:hAnsi="Helvetica" w:cs="Times New Roman"/>
          <w:color w:val="000000"/>
          <w:sz w:val="24"/>
          <w:szCs w:val="24"/>
          <w:lang w:eastAsia="fr-FR"/>
        </w:rPr>
      </w:pPr>
      <w:r w:rsidRPr="00167F5E">
        <w:rPr>
          <w:rFonts w:ascii="Helvetica" w:eastAsia="Times New Roman" w:hAnsi="Helvetica" w:cs="Times New Roman"/>
          <w:color w:val="000000"/>
          <w:sz w:val="24"/>
          <w:szCs w:val="24"/>
          <w:lang w:eastAsia="fr-FR"/>
        </w:rPr>
        <w:t>Les </w:t>
      </w:r>
      <w:hyperlink r:id="rId14" w:tgtFrame="_blank" w:history="1">
        <w:r w:rsidRPr="00167F5E">
          <w:rPr>
            <w:rFonts w:ascii="Helvetica" w:eastAsia="Times New Roman" w:hAnsi="Helvetica" w:cs="Times New Roman"/>
            <w:color w:val="000000"/>
            <w:sz w:val="24"/>
            <w:szCs w:val="24"/>
            <w:lang w:eastAsia="fr-FR"/>
          </w:rPr>
          <w:t>protéines</w:t>
        </w:r>
      </w:hyperlink>
      <w:r w:rsidRPr="00167F5E">
        <w:rPr>
          <w:rFonts w:ascii="Helvetica" w:eastAsia="Times New Roman" w:hAnsi="Helvetica" w:cs="Times New Roman"/>
          <w:color w:val="000000"/>
          <w:sz w:val="24"/>
          <w:szCs w:val="24"/>
          <w:lang w:eastAsia="fr-FR"/>
        </w:rPr>
        <w:t> sont codées par les </w:t>
      </w:r>
      <w:hyperlink r:id="rId15" w:history="1">
        <w:r w:rsidRPr="00167F5E">
          <w:rPr>
            <w:rFonts w:ascii="Helvetica" w:eastAsia="Times New Roman" w:hAnsi="Helvetica" w:cs="Times New Roman"/>
            <w:color w:val="000000"/>
            <w:sz w:val="24"/>
            <w:szCs w:val="24"/>
            <w:lang w:eastAsia="fr-FR"/>
          </w:rPr>
          <w:t>gènes</w:t>
        </w:r>
      </w:hyperlink>
      <w:r w:rsidRPr="00167F5E">
        <w:rPr>
          <w:rFonts w:ascii="Helvetica" w:eastAsia="Times New Roman" w:hAnsi="Helvetica" w:cs="Times New Roman"/>
          <w:color w:val="000000"/>
          <w:sz w:val="24"/>
          <w:szCs w:val="24"/>
          <w:lang w:eastAsia="fr-FR"/>
        </w:rPr>
        <w:t> et synthétisées par le </w:t>
      </w:r>
      <w:hyperlink r:id="rId16" w:history="1">
        <w:r w:rsidRPr="00167F5E">
          <w:rPr>
            <w:rFonts w:ascii="Helvetica" w:eastAsia="Times New Roman" w:hAnsi="Helvetica" w:cs="Times New Roman"/>
            <w:color w:val="000000"/>
            <w:sz w:val="24"/>
            <w:szCs w:val="24"/>
            <w:lang w:eastAsia="fr-FR"/>
          </w:rPr>
          <w:t>ribosome</w:t>
        </w:r>
      </w:hyperlink>
      <w:r w:rsidRPr="00167F5E">
        <w:rPr>
          <w:rFonts w:ascii="Helvetica" w:eastAsia="Times New Roman" w:hAnsi="Helvetica" w:cs="Times New Roman"/>
          <w:color w:val="000000"/>
          <w:sz w:val="24"/>
          <w:szCs w:val="24"/>
          <w:lang w:eastAsia="fr-FR"/>
        </w:rPr>
        <w:t> au cours du processus de traduction de l'</w:t>
      </w:r>
      <w:hyperlink r:id="rId17" w:history="1">
        <w:r w:rsidRPr="00167F5E">
          <w:rPr>
            <w:rFonts w:ascii="Helvetica" w:eastAsia="Times New Roman" w:hAnsi="Helvetica" w:cs="Times New Roman"/>
            <w:color w:val="000000"/>
            <w:sz w:val="24"/>
            <w:szCs w:val="24"/>
            <w:lang w:eastAsia="fr-FR"/>
          </w:rPr>
          <w:t>ARN</w:t>
        </w:r>
      </w:hyperlink>
      <w:r w:rsidRPr="00167F5E">
        <w:rPr>
          <w:rFonts w:ascii="Helvetica" w:eastAsia="Times New Roman" w:hAnsi="Helvetica" w:cs="Times New Roman"/>
          <w:color w:val="000000"/>
          <w:sz w:val="24"/>
          <w:szCs w:val="24"/>
          <w:lang w:eastAsia="fr-FR"/>
        </w:rPr>
        <w:t>. Elles sont ainsi créées par l'incorporation successive d'</w:t>
      </w:r>
      <w:hyperlink r:id="rId18" w:history="1">
        <w:r w:rsidRPr="00167F5E">
          <w:rPr>
            <w:rFonts w:ascii="Helvetica" w:eastAsia="Times New Roman" w:hAnsi="Helvetica" w:cs="Times New Roman"/>
            <w:color w:val="000000"/>
            <w:sz w:val="24"/>
            <w:szCs w:val="24"/>
            <w:lang w:eastAsia="fr-FR"/>
          </w:rPr>
          <w:t>acides aminés</w:t>
        </w:r>
      </w:hyperlink>
      <w:r w:rsidRPr="00167F5E">
        <w:rPr>
          <w:rFonts w:ascii="Helvetica" w:eastAsia="Times New Roman" w:hAnsi="Helvetica" w:cs="Times New Roman"/>
          <w:color w:val="000000"/>
          <w:sz w:val="24"/>
          <w:szCs w:val="24"/>
          <w:lang w:eastAsia="fr-FR"/>
        </w:rPr>
        <w:t>, maintenus entre eux grâce à la formation de </w:t>
      </w:r>
      <w:hyperlink r:id="rId19" w:history="1">
        <w:r w:rsidRPr="00167F5E">
          <w:rPr>
            <w:rFonts w:ascii="Helvetica" w:eastAsia="Times New Roman" w:hAnsi="Helvetica" w:cs="Times New Roman"/>
            <w:color w:val="000000"/>
            <w:sz w:val="24"/>
            <w:szCs w:val="24"/>
            <w:lang w:eastAsia="fr-FR"/>
          </w:rPr>
          <w:t>liaisons peptidiques</w:t>
        </w:r>
      </w:hyperlink>
      <w:r w:rsidRPr="00167F5E">
        <w:rPr>
          <w:rFonts w:ascii="Helvetica" w:eastAsia="Times New Roman" w:hAnsi="Helvetica" w:cs="Times New Roman"/>
          <w:color w:val="000000"/>
          <w:sz w:val="24"/>
          <w:szCs w:val="24"/>
          <w:lang w:eastAsia="fr-FR"/>
        </w:rPr>
        <w:t>, selon l'ordre indiqué par la succession des </w:t>
      </w:r>
      <w:hyperlink r:id="rId20" w:history="1">
        <w:r w:rsidRPr="00167F5E">
          <w:rPr>
            <w:rFonts w:ascii="Helvetica" w:eastAsia="Times New Roman" w:hAnsi="Helvetica" w:cs="Times New Roman"/>
            <w:color w:val="000000"/>
            <w:sz w:val="24"/>
            <w:szCs w:val="24"/>
            <w:lang w:eastAsia="fr-FR"/>
          </w:rPr>
          <w:t>codons</w:t>
        </w:r>
      </w:hyperlink>
      <w:r w:rsidRPr="00167F5E">
        <w:rPr>
          <w:rFonts w:ascii="Helvetica" w:eastAsia="Times New Roman" w:hAnsi="Helvetica" w:cs="Times New Roman"/>
          <w:color w:val="000000"/>
          <w:sz w:val="24"/>
          <w:szCs w:val="24"/>
          <w:lang w:eastAsia="fr-FR"/>
        </w:rPr>
        <w:t> sur l'ARN.</w:t>
      </w:r>
    </w:p>
    <w:p w:rsidR="00167F5E" w:rsidRDefault="00167F5E"/>
    <w:p w:rsidR="001F6323" w:rsidRDefault="001F6323"/>
    <w:p w:rsidR="001F6323" w:rsidRDefault="001F6323">
      <w:hyperlink r:id="rId21" w:history="1">
        <w:r w:rsidRPr="00F47E9B">
          <w:rPr>
            <w:rStyle w:val="Lienhypertexte"/>
          </w:rPr>
          <w:t>http://ressources.unisciel.fr/biocell/chap7/co/module_Chap7_1.html</w:t>
        </w:r>
      </w:hyperlink>
    </w:p>
    <w:p w:rsidR="001F6323" w:rsidRDefault="001F6323"/>
    <w:p w:rsidR="001F6323" w:rsidRDefault="001F6323"/>
    <w:p w:rsidR="001F6323" w:rsidRDefault="001F6323" w:rsidP="001F6323">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Les protéines sont continuellement renouvelées, ce qui implique des processus permanents de synthèse et de dégradation (protéolyse). L'échelle de ces processus est donnée par les chiffres suivants. Deux pour cent (2%) du poids protéique total du corps sont remplacés en une journée (environ 50 g pour un adulte). Les protéines sont dégradées en acides aminés dont 75% sont réutilisés pour une synthèse </w:t>
      </w:r>
      <w:r>
        <w:rPr>
          <w:rStyle w:val="Accentuation"/>
          <w:rFonts w:ascii="Verdana" w:hAnsi="Verdana"/>
          <w:color w:val="000000"/>
          <w:sz w:val="22"/>
          <w:szCs w:val="22"/>
        </w:rPr>
        <w:t>de novo</w:t>
      </w:r>
      <w:r>
        <w:rPr>
          <w:rFonts w:ascii="Verdana" w:hAnsi="Verdana"/>
          <w:color w:val="000000"/>
          <w:sz w:val="22"/>
          <w:szCs w:val="22"/>
        </w:rPr>
        <w:t xml:space="preserve">. 25% sont donc éliminés sous forme d'urée. De ceci, il ressort qu'un apport alimentaire de 200 g de viande, </w:t>
      </w:r>
      <w:proofErr w:type="spellStart"/>
      <w:r>
        <w:rPr>
          <w:rFonts w:ascii="Verdana" w:hAnsi="Verdana"/>
          <w:color w:val="000000"/>
          <w:sz w:val="22"/>
          <w:szCs w:val="22"/>
        </w:rPr>
        <w:t>oeufs</w:t>
      </w:r>
      <w:proofErr w:type="spellEnd"/>
      <w:r>
        <w:rPr>
          <w:rFonts w:ascii="Verdana" w:hAnsi="Verdana"/>
          <w:color w:val="000000"/>
          <w:sz w:val="22"/>
          <w:szCs w:val="22"/>
        </w:rPr>
        <w:t xml:space="preserve"> ou produits laitiers, est nécessaire pour compenser la perte. Le turnover des protéines d'un hépatocyte est de l'ordre de 40% par jour. La différence entre 2% pour l'organisme entier et 40% pour la cellule, réside dans l'énorme différence de turnover entre les protéines. Effectivement, les protéines de la matrice extracellulaire ont une </w:t>
      </w:r>
      <w:r>
        <w:rPr>
          <w:rStyle w:val="lev"/>
          <w:rFonts w:ascii="Verdana" w:hAnsi="Verdana"/>
          <w:color w:val="000000"/>
          <w:sz w:val="22"/>
          <w:szCs w:val="22"/>
        </w:rPr>
        <w:t>*demi-vie</w:t>
      </w:r>
      <w:r>
        <w:rPr>
          <w:rFonts w:ascii="Verdana" w:hAnsi="Verdana"/>
          <w:color w:val="000000"/>
          <w:sz w:val="22"/>
          <w:szCs w:val="22"/>
        </w:rPr>
        <w:t> de l'ordre de quelques jours et même quelques mois alors que la majorité des enzymes métaboliques ne dure que quelques heures.</w:t>
      </w:r>
    </w:p>
    <w:p w:rsidR="001F6323" w:rsidRDefault="001F6323" w:rsidP="001F6323">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 </w:t>
      </w:r>
      <w:r>
        <w:rPr>
          <w:rStyle w:val="lev"/>
          <w:rFonts w:ascii="Verdana" w:hAnsi="Verdana"/>
          <w:color w:val="000000"/>
          <w:sz w:val="22"/>
          <w:szCs w:val="22"/>
        </w:rPr>
        <w:t>Demi-vie des protéines</w:t>
      </w:r>
    </w:p>
    <w:p w:rsidR="001F6323" w:rsidRDefault="001F6323" w:rsidP="001F6323">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La courte demi-vie des enzymes pourrait être une conséquence de leur état « métastable ». Comme nous l'avons dit plus haut, l'activité des enzymes peut être modulée et donc leur repliement représente un compromis nécessaire entre l'état d'énergie minimale (protéine très stable mais non modifiable) et leur activité fonctionnelle (protéine modifiable mais moins stable). N'étant pas parfaitement stables, ces protéines, avec le temps, peuvent dériver vers un état de repliement incorrect. Dans ce cas, ces protéines sont reconnues par un processus non encore identifié et marquées par l'ubiquitine en vue de leur destruction ultérieure.</w:t>
      </w:r>
    </w:p>
    <w:p w:rsidR="001F6323" w:rsidRDefault="001F6323" w:rsidP="001F6323">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Grâce à des protéines à courte demi-vie, la cellule peut rapidement et transitoirement répondre à un environnement fluctuant (phénomène appelé plasticité cellulaire).</w:t>
      </w:r>
    </w:p>
    <w:p w:rsidR="001F6323" w:rsidRDefault="001F6323" w:rsidP="001F6323">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La cellule dispose de trois options pour la dégradation de ses protéines, chacune impliquant un jeu spécifique d'enzymes de dégradation (protéases).</w:t>
      </w:r>
    </w:p>
    <w:p w:rsidR="001F6323" w:rsidRDefault="001F6323" w:rsidP="001F6323">
      <w:pPr>
        <w:pStyle w:val="optxtp"/>
        <w:numPr>
          <w:ilvl w:val="0"/>
          <w:numId w:val="1"/>
        </w:numPr>
        <w:shd w:val="clear" w:color="auto" w:fill="FFFFFF"/>
        <w:spacing w:before="48" w:beforeAutospacing="0" w:after="168" w:afterAutospacing="0"/>
        <w:ind w:right="240"/>
        <w:jc w:val="both"/>
        <w:rPr>
          <w:rFonts w:ascii="Verdana" w:hAnsi="Verdana"/>
          <w:color w:val="000000"/>
          <w:sz w:val="22"/>
          <w:szCs w:val="22"/>
        </w:rPr>
      </w:pPr>
      <w:r>
        <w:rPr>
          <w:rFonts w:ascii="Verdana" w:hAnsi="Verdana"/>
          <w:color w:val="000000"/>
          <w:sz w:val="22"/>
          <w:szCs w:val="22"/>
        </w:rPr>
        <w:t xml:space="preserve">dégradation d'une protéine par un </w:t>
      </w:r>
      <w:proofErr w:type="spellStart"/>
      <w:r>
        <w:rPr>
          <w:rFonts w:ascii="Verdana" w:hAnsi="Verdana"/>
          <w:color w:val="000000"/>
          <w:sz w:val="22"/>
          <w:szCs w:val="22"/>
        </w:rPr>
        <w:t>protéasome</w:t>
      </w:r>
      <w:proofErr w:type="spellEnd"/>
      <w:r>
        <w:rPr>
          <w:rFonts w:ascii="Verdana" w:hAnsi="Verdana"/>
          <w:color w:val="000000"/>
          <w:sz w:val="22"/>
          <w:szCs w:val="22"/>
        </w:rPr>
        <w:t>,</w:t>
      </w:r>
    </w:p>
    <w:p w:rsidR="001F6323" w:rsidRDefault="001F6323" w:rsidP="001F6323">
      <w:pPr>
        <w:pStyle w:val="optxtp"/>
        <w:numPr>
          <w:ilvl w:val="0"/>
          <w:numId w:val="1"/>
        </w:numPr>
        <w:shd w:val="clear" w:color="auto" w:fill="FFFFFF"/>
        <w:spacing w:before="48" w:beforeAutospacing="0" w:after="168" w:afterAutospacing="0"/>
        <w:ind w:right="240"/>
        <w:jc w:val="both"/>
        <w:rPr>
          <w:rFonts w:ascii="Verdana" w:hAnsi="Verdana"/>
          <w:color w:val="000000"/>
          <w:sz w:val="22"/>
          <w:szCs w:val="22"/>
        </w:rPr>
      </w:pPr>
      <w:r>
        <w:rPr>
          <w:rFonts w:ascii="Verdana" w:hAnsi="Verdana"/>
          <w:color w:val="000000"/>
          <w:sz w:val="22"/>
          <w:szCs w:val="22"/>
        </w:rPr>
        <w:t>dégradation d'une protéine donnée ou d'un organite entier par un lysosome,</w:t>
      </w:r>
    </w:p>
    <w:p w:rsidR="001F6323" w:rsidRDefault="001F6323" w:rsidP="001F6323">
      <w:pPr>
        <w:pStyle w:val="optxtp"/>
        <w:numPr>
          <w:ilvl w:val="0"/>
          <w:numId w:val="1"/>
        </w:numPr>
        <w:shd w:val="clear" w:color="auto" w:fill="FFFFFF"/>
        <w:spacing w:before="48" w:beforeAutospacing="0" w:after="168" w:afterAutospacing="0"/>
        <w:ind w:right="240"/>
        <w:jc w:val="both"/>
        <w:rPr>
          <w:rFonts w:ascii="Verdana" w:hAnsi="Verdana"/>
          <w:color w:val="000000"/>
          <w:sz w:val="22"/>
          <w:szCs w:val="22"/>
        </w:rPr>
      </w:pPr>
      <w:r>
        <w:rPr>
          <w:rFonts w:ascii="Verdana" w:hAnsi="Verdana"/>
          <w:color w:val="000000"/>
          <w:sz w:val="22"/>
          <w:szCs w:val="22"/>
        </w:rPr>
        <w:t>autodestruction de la cellule entière par des caspases (phénomène de l'apoptose).</w:t>
      </w:r>
    </w:p>
    <w:p w:rsidR="001F6323" w:rsidRDefault="001F6323" w:rsidP="001F6323">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 xml:space="preserve">Des mécanismes spécifiques de contrôle sont attachés à chaque option, de manière à éviter les dégradations indésirables. Les protéases sont synthétisées comme précurseurs inactifs (pro-enzymes) qui seront rendus fonctionnels par des modifications post-traductionnelles survenant dans le site cellulaire approprié. Les protéases actives sont contrôlées par des facteurs tels que des inhibiteurs (comme la </w:t>
      </w:r>
      <w:proofErr w:type="spellStart"/>
      <w:r>
        <w:rPr>
          <w:rFonts w:ascii="Verdana" w:hAnsi="Verdana"/>
          <w:color w:val="000000"/>
          <w:sz w:val="22"/>
          <w:szCs w:val="22"/>
        </w:rPr>
        <w:t>pepstatine</w:t>
      </w:r>
      <w:proofErr w:type="spellEnd"/>
      <w:r>
        <w:rPr>
          <w:rFonts w:ascii="Verdana" w:hAnsi="Verdana"/>
          <w:color w:val="000000"/>
          <w:sz w:val="22"/>
          <w:szCs w:val="22"/>
        </w:rPr>
        <w:t xml:space="preserve">), le pH local ou l'accès au substrat (pore d'entrée du </w:t>
      </w:r>
      <w:proofErr w:type="spellStart"/>
      <w:r>
        <w:rPr>
          <w:rFonts w:ascii="Verdana" w:hAnsi="Verdana"/>
          <w:color w:val="000000"/>
          <w:sz w:val="22"/>
          <w:szCs w:val="22"/>
        </w:rPr>
        <w:t>protéasome</w:t>
      </w:r>
      <w:proofErr w:type="spellEnd"/>
      <w:r>
        <w:rPr>
          <w:rFonts w:ascii="Verdana" w:hAnsi="Verdana"/>
          <w:color w:val="000000"/>
          <w:sz w:val="22"/>
          <w:szCs w:val="22"/>
        </w:rPr>
        <w:t>).</w:t>
      </w:r>
    </w:p>
    <w:p w:rsidR="001F6323" w:rsidRDefault="001F6323" w:rsidP="001F6323">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La cellule dispose également de protéases responsables de la protéolyse partielle. Il s'agit du processus de maturation des protéines membranaires et sécrétées qui se produit dans les citernes de l'appareil de Golgi et les vésicules de sécrétion (sujet traité dans la ressource 08 « acheminement de protéines à travers le réticulum endoplasmique et le Golgi).</w:t>
      </w:r>
    </w:p>
    <w:p w:rsidR="001F6323" w:rsidRDefault="001F6323" w:rsidP="001F6323">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Les protéines extracellulaires sont aussi sujettes de la dégradation. Les protéases matricielles (</w:t>
      </w:r>
      <w:proofErr w:type="spellStart"/>
      <w:r>
        <w:rPr>
          <w:rFonts w:ascii="Verdana" w:hAnsi="Verdana"/>
          <w:color w:val="000000"/>
          <w:sz w:val="22"/>
          <w:szCs w:val="22"/>
        </w:rPr>
        <w:t>MMPs</w:t>
      </w:r>
      <w:proofErr w:type="spellEnd"/>
      <w:r>
        <w:rPr>
          <w:rFonts w:ascii="Verdana" w:hAnsi="Verdana"/>
          <w:color w:val="000000"/>
          <w:sz w:val="22"/>
          <w:szCs w:val="22"/>
        </w:rPr>
        <w:t xml:space="preserve">) jouent un rôle important dans la </w:t>
      </w:r>
      <w:proofErr w:type="spellStart"/>
      <w:r>
        <w:rPr>
          <w:rFonts w:ascii="Verdana" w:hAnsi="Verdana"/>
          <w:color w:val="000000"/>
          <w:sz w:val="22"/>
          <w:szCs w:val="22"/>
        </w:rPr>
        <w:t>re</w:t>
      </w:r>
      <w:proofErr w:type="spellEnd"/>
      <w:r>
        <w:rPr>
          <w:rFonts w:ascii="Verdana" w:hAnsi="Verdana"/>
          <w:color w:val="000000"/>
          <w:sz w:val="22"/>
          <w:szCs w:val="22"/>
        </w:rPr>
        <w:t>-modélisation de la matrice extracellulaire (entretien et processus de cicatrisation). Il existe également des protéases sécrétées par l'estomac et le pancréas et qui sont responsables de la dégradation des aliments (pepsine, chymotrypsine, trypsine). Enfin, il y des protéases impliquées dans la coagulation, l'activation du système du complément et l'activation des pro-hormones dans le sang.</w:t>
      </w:r>
    </w:p>
    <w:p w:rsidR="001F6323" w:rsidRDefault="001F6323" w:rsidP="001F6323">
      <w:pPr>
        <w:pStyle w:val="optxtp"/>
        <w:shd w:val="clear" w:color="auto" w:fill="FFFFFF"/>
        <w:spacing w:before="48" w:beforeAutospacing="0" w:after="168" w:afterAutospacing="0"/>
        <w:ind w:left="240" w:right="240"/>
        <w:jc w:val="both"/>
        <w:rPr>
          <w:rFonts w:ascii="Verdana" w:hAnsi="Verdana"/>
          <w:color w:val="000000"/>
          <w:sz w:val="22"/>
          <w:szCs w:val="22"/>
        </w:rPr>
      </w:pPr>
      <w:r>
        <w:rPr>
          <w:rFonts w:ascii="Verdana" w:hAnsi="Verdana"/>
          <w:color w:val="000000"/>
          <w:sz w:val="22"/>
          <w:szCs w:val="22"/>
        </w:rPr>
        <w:t xml:space="preserve">Dans cette ressource nous traitons plus en détail : le </w:t>
      </w:r>
      <w:proofErr w:type="spellStart"/>
      <w:r>
        <w:rPr>
          <w:rFonts w:ascii="Verdana" w:hAnsi="Verdana"/>
          <w:color w:val="000000"/>
          <w:sz w:val="22"/>
          <w:szCs w:val="22"/>
        </w:rPr>
        <w:t>protéasome</w:t>
      </w:r>
      <w:proofErr w:type="spellEnd"/>
      <w:r>
        <w:rPr>
          <w:rFonts w:ascii="Verdana" w:hAnsi="Verdana"/>
          <w:color w:val="000000"/>
          <w:sz w:val="22"/>
          <w:szCs w:val="22"/>
        </w:rPr>
        <w:t xml:space="preserve">, les cathepsines </w:t>
      </w:r>
      <w:proofErr w:type="spellStart"/>
      <w:r>
        <w:rPr>
          <w:rFonts w:ascii="Verdana" w:hAnsi="Verdana"/>
          <w:color w:val="000000"/>
          <w:sz w:val="22"/>
          <w:szCs w:val="22"/>
        </w:rPr>
        <w:t>lysosomales</w:t>
      </w:r>
      <w:proofErr w:type="spellEnd"/>
      <w:r>
        <w:rPr>
          <w:rFonts w:ascii="Verdana" w:hAnsi="Verdana"/>
          <w:color w:val="000000"/>
          <w:sz w:val="22"/>
          <w:szCs w:val="22"/>
        </w:rPr>
        <w:t xml:space="preserve"> et les caspases.</w:t>
      </w:r>
    </w:p>
    <w:p w:rsidR="001F6323" w:rsidRDefault="001F6323"/>
    <w:p w:rsidR="009F2EB7" w:rsidRDefault="009F2EB7">
      <w:hyperlink r:id="rId22" w:history="1">
        <w:r w:rsidRPr="00F47E9B">
          <w:rPr>
            <w:rStyle w:val="Lienhypertexte"/>
          </w:rPr>
          <w:t>http://www.docteurclic.com/encyclopedie/metabolisme-des-protides.aspx</w:t>
        </w:r>
      </w:hyperlink>
    </w:p>
    <w:p w:rsidR="009F2EB7" w:rsidRDefault="009F2EB7"/>
    <w:p w:rsidR="009F2EB7" w:rsidRDefault="009F2EB7">
      <w:r>
        <w:rPr>
          <w:noProof/>
          <w:lang w:eastAsia="fr-FR"/>
        </w:rPr>
        <w:drawing>
          <wp:inline distT="0" distB="0" distL="0" distR="0">
            <wp:extent cx="2952750" cy="3533775"/>
            <wp:effectExtent l="0" t="0" r="0" b="9525"/>
            <wp:docPr id="1" name="Image 1" descr="Métabolisme des prot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étabolisme des protid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3533775"/>
                    </a:xfrm>
                    <a:prstGeom prst="rect">
                      <a:avLst/>
                    </a:prstGeom>
                    <a:noFill/>
                    <a:ln>
                      <a:noFill/>
                    </a:ln>
                  </pic:spPr>
                </pic:pic>
              </a:graphicData>
            </a:graphic>
          </wp:inline>
        </w:drawing>
      </w:r>
    </w:p>
    <w:p w:rsidR="009F2EB7" w:rsidRDefault="009F2EB7"/>
    <w:p w:rsidR="009F2EB7" w:rsidRPr="009F2EB7" w:rsidRDefault="009F2EB7" w:rsidP="009F2EB7">
      <w:pPr>
        <w:shd w:val="clear" w:color="auto" w:fill="FFFFFF"/>
        <w:spacing w:before="100" w:beforeAutospacing="1" w:after="100" w:afterAutospacing="1" w:line="240" w:lineRule="auto"/>
        <w:outlineLvl w:val="1"/>
        <w:rPr>
          <w:rFonts w:ascii="Arial" w:eastAsia="Times New Roman" w:hAnsi="Arial" w:cs="Arial"/>
          <w:b/>
          <w:bCs/>
          <w:caps/>
          <w:color w:val="2EA1C0"/>
          <w:sz w:val="21"/>
          <w:szCs w:val="21"/>
          <w:lang w:eastAsia="fr-FR"/>
        </w:rPr>
      </w:pPr>
      <w:r w:rsidRPr="009F2EB7">
        <w:rPr>
          <w:rFonts w:ascii="Arial" w:eastAsia="Times New Roman" w:hAnsi="Arial" w:cs="Arial"/>
          <w:b/>
          <w:bCs/>
          <w:caps/>
          <w:color w:val="2EA1C0"/>
          <w:sz w:val="21"/>
          <w:szCs w:val="21"/>
          <w:lang w:eastAsia="fr-FR"/>
        </w:rPr>
        <w:t>L'ABSORPTION INTESTINALE</w:t>
      </w:r>
    </w:p>
    <w:p w:rsidR="009F2EB7" w:rsidRPr="009F2EB7" w:rsidRDefault="009F2EB7" w:rsidP="009F2EB7">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18"/>
          <w:szCs w:val="18"/>
          <w:lang w:eastAsia="fr-FR"/>
        </w:rPr>
      </w:pPr>
      <w:r w:rsidRPr="009F2EB7">
        <w:rPr>
          <w:rFonts w:ascii="Arial" w:eastAsia="Times New Roman" w:hAnsi="Arial" w:cs="Arial"/>
          <w:color w:val="333333"/>
          <w:sz w:val="18"/>
          <w:szCs w:val="18"/>
          <w:lang w:eastAsia="fr-FR"/>
        </w:rPr>
        <w:t>Les protéines absorbées dans l'alimentation sont dégradées dans les </w:t>
      </w:r>
      <w:hyperlink r:id="rId24" w:history="1">
        <w:r w:rsidRPr="009F2EB7">
          <w:rPr>
            <w:rFonts w:ascii="Arial" w:eastAsia="Times New Roman" w:hAnsi="Arial" w:cs="Arial"/>
            <w:b/>
            <w:bCs/>
            <w:color w:val="333333"/>
            <w:sz w:val="18"/>
            <w:szCs w:val="18"/>
            <w:lang w:eastAsia="fr-FR"/>
          </w:rPr>
          <w:t>intestins</w:t>
        </w:r>
      </w:hyperlink>
      <w:r w:rsidRPr="009F2EB7">
        <w:rPr>
          <w:rFonts w:ascii="Arial" w:eastAsia="Times New Roman" w:hAnsi="Arial" w:cs="Arial"/>
          <w:color w:val="333333"/>
          <w:sz w:val="18"/>
          <w:szCs w:val="18"/>
          <w:lang w:eastAsia="fr-FR"/>
        </w:rPr>
        <w:t> par des </w:t>
      </w:r>
      <w:hyperlink r:id="rId25" w:history="1">
        <w:r w:rsidRPr="009F2EB7">
          <w:rPr>
            <w:rFonts w:ascii="Arial" w:eastAsia="Times New Roman" w:hAnsi="Arial" w:cs="Arial"/>
            <w:b/>
            <w:bCs/>
            <w:color w:val="333333"/>
            <w:sz w:val="18"/>
            <w:szCs w:val="18"/>
            <w:lang w:eastAsia="fr-FR"/>
          </w:rPr>
          <w:t>enzymes</w:t>
        </w:r>
      </w:hyperlink>
      <w:r w:rsidRPr="009F2EB7">
        <w:rPr>
          <w:rFonts w:ascii="Arial" w:eastAsia="Times New Roman" w:hAnsi="Arial" w:cs="Arial"/>
          <w:color w:val="333333"/>
          <w:sz w:val="18"/>
          <w:szCs w:val="18"/>
          <w:lang w:eastAsia="fr-FR"/>
        </w:rPr>
        <w:t> protéolytiques comme la pepsine ou la trypsine, chargées de les casser à certains endroits précis (avant certains acides aminés) pour en faire des peptides plus courts. Avant cet instant, les protéines ont déjà été reconnues pour leur motif antigénique. C'est à cause de cela que certaines personnes font des </w:t>
      </w:r>
      <w:hyperlink r:id="rId26" w:history="1">
        <w:r w:rsidRPr="009F2EB7">
          <w:rPr>
            <w:rFonts w:ascii="Arial" w:eastAsia="Times New Roman" w:hAnsi="Arial" w:cs="Arial"/>
            <w:b/>
            <w:bCs/>
            <w:color w:val="333333"/>
            <w:sz w:val="18"/>
            <w:szCs w:val="18"/>
            <w:lang w:eastAsia="fr-FR"/>
          </w:rPr>
          <w:t>allergies alimentaires</w:t>
        </w:r>
      </w:hyperlink>
      <w:r w:rsidRPr="009F2EB7">
        <w:rPr>
          <w:rFonts w:ascii="Arial" w:eastAsia="Times New Roman" w:hAnsi="Arial" w:cs="Arial"/>
          <w:color w:val="333333"/>
          <w:sz w:val="18"/>
          <w:szCs w:val="18"/>
          <w:lang w:eastAsia="fr-FR"/>
        </w:rPr>
        <w:t> car elles ont développé des </w:t>
      </w:r>
      <w:hyperlink r:id="rId27" w:history="1">
        <w:r w:rsidRPr="009F2EB7">
          <w:rPr>
            <w:rFonts w:ascii="Arial" w:eastAsia="Times New Roman" w:hAnsi="Arial" w:cs="Arial"/>
            <w:b/>
            <w:bCs/>
            <w:color w:val="333333"/>
            <w:sz w:val="18"/>
            <w:szCs w:val="18"/>
            <w:lang w:eastAsia="fr-FR"/>
          </w:rPr>
          <w:t>anticorps</w:t>
        </w:r>
      </w:hyperlink>
      <w:r w:rsidRPr="009F2EB7">
        <w:rPr>
          <w:rFonts w:ascii="Arial" w:eastAsia="Times New Roman" w:hAnsi="Arial" w:cs="Arial"/>
          <w:color w:val="333333"/>
          <w:sz w:val="18"/>
          <w:szCs w:val="18"/>
          <w:lang w:eastAsia="fr-FR"/>
        </w:rPr>
        <w:t> </w:t>
      </w:r>
      <w:hyperlink r:id="rId28" w:history="1">
        <w:r w:rsidRPr="009F2EB7">
          <w:rPr>
            <w:rFonts w:ascii="Arial" w:eastAsia="Times New Roman" w:hAnsi="Arial" w:cs="Arial"/>
            <w:b/>
            <w:bCs/>
            <w:color w:val="333333"/>
            <w:sz w:val="18"/>
            <w:szCs w:val="18"/>
            <w:lang w:eastAsia="fr-FR"/>
          </w:rPr>
          <w:t>contre</w:t>
        </w:r>
      </w:hyperlink>
      <w:r w:rsidRPr="009F2EB7">
        <w:rPr>
          <w:rFonts w:ascii="Arial" w:eastAsia="Times New Roman" w:hAnsi="Arial" w:cs="Arial"/>
          <w:color w:val="333333"/>
          <w:sz w:val="18"/>
          <w:szCs w:val="18"/>
          <w:lang w:eastAsia="fr-FR"/>
        </w:rPr>
        <w:t> les antigènes que représentent ces protéines.</w:t>
      </w:r>
    </w:p>
    <w:p w:rsidR="009F2EB7" w:rsidRPr="009F2EB7" w:rsidRDefault="009F2EB7" w:rsidP="009F2EB7">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18"/>
          <w:szCs w:val="18"/>
          <w:lang w:eastAsia="fr-FR"/>
        </w:rPr>
      </w:pPr>
      <w:r w:rsidRPr="009F2EB7">
        <w:rPr>
          <w:rFonts w:ascii="Arial" w:eastAsia="Times New Roman" w:hAnsi="Arial" w:cs="Arial"/>
          <w:color w:val="333333"/>
          <w:sz w:val="18"/>
          <w:szCs w:val="18"/>
          <w:lang w:eastAsia="fr-FR"/>
        </w:rPr>
        <w:t>En arrivant dans l'intestin, la plupart des protéines ont été cassées en petits </w:t>
      </w:r>
      <w:hyperlink r:id="rId29" w:history="1">
        <w:r w:rsidRPr="009F2EB7">
          <w:rPr>
            <w:rFonts w:ascii="Arial" w:eastAsia="Times New Roman" w:hAnsi="Arial" w:cs="Arial"/>
            <w:b/>
            <w:bCs/>
            <w:color w:val="333333"/>
            <w:sz w:val="18"/>
            <w:szCs w:val="18"/>
            <w:lang w:eastAsia="fr-FR"/>
          </w:rPr>
          <w:t>acides aminés</w:t>
        </w:r>
      </w:hyperlink>
      <w:r w:rsidRPr="009F2EB7">
        <w:rPr>
          <w:rFonts w:ascii="Arial" w:eastAsia="Times New Roman" w:hAnsi="Arial" w:cs="Arial"/>
          <w:color w:val="333333"/>
          <w:sz w:val="18"/>
          <w:szCs w:val="18"/>
          <w:lang w:eastAsia="fr-FR"/>
        </w:rPr>
        <w:t> .</w:t>
      </w:r>
    </w:p>
    <w:p w:rsidR="009F2EB7" w:rsidRPr="009F2EB7" w:rsidRDefault="009F2EB7" w:rsidP="009F2EB7">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18"/>
          <w:szCs w:val="18"/>
          <w:lang w:eastAsia="fr-FR"/>
        </w:rPr>
      </w:pPr>
      <w:r w:rsidRPr="009F2EB7">
        <w:rPr>
          <w:rFonts w:ascii="Arial" w:eastAsia="Times New Roman" w:hAnsi="Arial" w:cs="Arial"/>
          <w:color w:val="333333"/>
          <w:sz w:val="18"/>
          <w:szCs w:val="18"/>
          <w:lang w:eastAsia="fr-FR"/>
        </w:rPr>
        <w:t>Ceux-ci, ainsi que certains peptides très courts, sont absorbés par la </w:t>
      </w:r>
      <w:hyperlink r:id="rId30" w:history="1">
        <w:r w:rsidRPr="009F2EB7">
          <w:rPr>
            <w:rFonts w:ascii="Arial" w:eastAsia="Times New Roman" w:hAnsi="Arial" w:cs="Arial"/>
            <w:b/>
            <w:bCs/>
            <w:color w:val="333333"/>
            <w:sz w:val="18"/>
            <w:szCs w:val="18"/>
            <w:lang w:eastAsia="fr-FR"/>
          </w:rPr>
          <w:t>muqueuse</w:t>
        </w:r>
      </w:hyperlink>
      <w:r w:rsidRPr="009F2EB7">
        <w:rPr>
          <w:rFonts w:ascii="Arial" w:eastAsia="Times New Roman" w:hAnsi="Arial" w:cs="Arial"/>
          <w:color w:val="333333"/>
          <w:sz w:val="18"/>
          <w:szCs w:val="18"/>
          <w:lang w:eastAsia="fr-FR"/>
        </w:rPr>
        <w:t> intestinale et passent dans le </w:t>
      </w:r>
      <w:proofErr w:type="spellStart"/>
      <w:r w:rsidRPr="009F2EB7">
        <w:rPr>
          <w:rFonts w:ascii="Arial" w:eastAsia="Times New Roman" w:hAnsi="Arial" w:cs="Arial"/>
          <w:color w:val="333333"/>
          <w:sz w:val="18"/>
          <w:szCs w:val="18"/>
          <w:lang w:eastAsia="fr-FR"/>
        </w:rPr>
        <w:fldChar w:fldCharType="begin"/>
      </w:r>
      <w:r w:rsidRPr="009F2EB7">
        <w:rPr>
          <w:rFonts w:ascii="Arial" w:eastAsia="Times New Roman" w:hAnsi="Arial" w:cs="Arial"/>
          <w:color w:val="333333"/>
          <w:sz w:val="18"/>
          <w:szCs w:val="18"/>
          <w:lang w:eastAsia="fr-FR"/>
        </w:rPr>
        <w:instrText xml:space="preserve"> HYPERLINK "http://www.docteurclic.com/encyclopedie/sang.aspx" </w:instrText>
      </w:r>
      <w:r w:rsidRPr="009F2EB7">
        <w:rPr>
          <w:rFonts w:ascii="Arial" w:eastAsia="Times New Roman" w:hAnsi="Arial" w:cs="Arial"/>
          <w:color w:val="333333"/>
          <w:sz w:val="18"/>
          <w:szCs w:val="18"/>
          <w:lang w:eastAsia="fr-FR"/>
        </w:rPr>
        <w:fldChar w:fldCharType="separate"/>
      </w:r>
      <w:r w:rsidRPr="009F2EB7">
        <w:rPr>
          <w:rFonts w:ascii="Arial" w:eastAsia="Times New Roman" w:hAnsi="Arial" w:cs="Arial"/>
          <w:b/>
          <w:bCs/>
          <w:color w:val="333333"/>
          <w:sz w:val="18"/>
          <w:szCs w:val="18"/>
          <w:lang w:eastAsia="fr-FR"/>
        </w:rPr>
        <w:t>sang</w:t>
      </w:r>
      <w:r w:rsidRPr="009F2EB7">
        <w:rPr>
          <w:rFonts w:ascii="Arial" w:eastAsia="Times New Roman" w:hAnsi="Arial" w:cs="Arial"/>
          <w:color w:val="333333"/>
          <w:sz w:val="18"/>
          <w:szCs w:val="18"/>
          <w:lang w:eastAsia="fr-FR"/>
        </w:rPr>
        <w:fldChar w:fldCharType="end"/>
      </w:r>
      <w:r w:rsidRPr="009F2EB7">
        <w:rPr>
          <w:rFonts w:ascii="Arial" w:eastAsia="Times New Roman" w:hAnsi="Arial" w:cs="Arial"/>
          <w:color w:val="333333"/>
          <w:sz w:val="18"/>
          <w:szCs w:val="18"/>
          <w:lang w:eastAsia="fr-FR"/>
        </w:rPr>
        <w:t>pour</w:t>
      </w:r>
      <w:proofErr w:type="spellEnd"/>
      <w:r w:rsidRPr="009F2EB7">
        <w:rPr>
          <w:rFonts w:ascii="Arial" w:eastAsia="Times New Roman" w:hAnsi="Arial" w:cs="Arial"/>
          <w:color w:val="333333"/>
          <w:sz w:val="18"/>
          <w:szCs w:val="18"/>
          <w:lang w:eastAsia="fr-FR"/>
        </w:rPr>
        <w:t xml:space="preserve"> rejoindre le </w:t>
      </w:r>
      <w:hyperlink r:id="rId31" w:history="1">
        <w:r w:rsidRPr="009F2EB7">
          <w:rPr>
            <w:rFonts w:ascii="Arial" w:eastAsia="Times New Roman" w:hAnsi="Arial" w:cs="Arial"/>
            <w:b/>
            <w:bCs/>
            <w:color w:val="333333"/>
            <w:sz w:val="18"/>
            <w:szCs w:val="18"/>
            <w:lang w:eastAsia="fr-FR"/>
          </w:rPr>
          <w:t>foie</w:t>
        </w:r>
      </w:hyperlink>
      <w:r w:rsidRPr="009F2EB7">
        <w:rPr>
          <w:rFonts w:ascii="Arial" w:eastAsia="Times New Roman" w:hAnsi="Arial" w:cs="Arial"/>
          <w:color w:val="333333"/>
          <w:sz w:val="18"/>
          <w:szCs w:val="18"/>
          <w:lang w:eastAsia="fr-FR"/>
        </w:rPr>
        <w:t> par la veine porte.</w:t>
      </w:r>
    </w:p>
    <w:p w:rsidR="009F2EB7" w:rsidRPr="009F2EB7" w:rsidRDefault="009F2EB7" w:rsidP="009F2EB7">
      <w:pPr>
        <w:shd w:val="clear" w:color="auto" w:fill="FFFFFF"/>
        <w:spacing w:before="100" w:beforeAutospacing="1" w:after="100" w:afterAutospacing="1" w:line="240" w:lineRule="auto"/>
        <w:outlineLvl w:val="1"/>
        <w:rPr>
          <w:rFonts w:ascii="Arial" w:eastAsia="Times New Roman" w:hAnsi="Arial" w:cs="Arial"/>
          <w:b/>
          <w:bCs/>
          <w:caps/>
          <w:color w:val="2EA1C0"/>
          <w:sz w:val="21"/>
          <w:szCs w:val="21"/>
          <w:lang w:eastAsia="fr-FR"/>
        </w:rPr>
      </w:pPr>
      <w:bookmarkStart w:id="0" w:name="La_reconstruction_des_protéines"/>
      <w:bookmarkEnd w:id="0"/>
      <w:r w:rsidRPr="009F2EB7">
        <w:rPr>
          <w:rFonts w:ascii="Arial" w:eastAsia="Times New Roman" w:hAnsi="Arial" w:cs="Arial"/>
          <w:b/>
          <w:bCs/>
          <w:caps/>
          <w:color w:val="2EA1C0"/>
          <w:sz w:val="21"/>
          <w:szCs w:val="21"/>
          <w:lang w:eastAsia="fr-FR"/>
        </w:rPr>
        <w:t>LA RECONSTRUCTION DES PROTÉINES</w:t>
      </w:r>
    </w:p>
    <w:p w:rsidR="009F2EB7" w:rsidRPr="009F2EB7" w:rsidRDefault="009F2EB7" w:rsidP="009F2EB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18"/>
          <w:szCs w:val="18"/>
          <w:lang w:eastAsia="fr-FR"/>
        </w:rPr>
      </w:pPr>
      <w:r w:rsidRPr="009F2EB7">
        <w:rPr>
          <w:rFonts w:ascii="Arial" w:eastAsia="Times New Roman" w:hAnsi="Arial" w:cs="Arial"/>
          <w:color w:val="333333"/>
          <w:sz w:val="18"/>
          <w:szCs w:val="18"/>
          <w:lang w:eastAsia="fr-FR"/>
        </w:rPr>
        <w:t xml:space="preserve">Le foie va alors faire le tri, et sous l'influence d'hormones diverses qui vont dans le sens de l'anabolisme </w:t>
      </w:r>
      <w:proofErr w:type="gramStart"/>
      <w:r w:rsidRPr="009F2EB7">
        <w:rPr>
          <w:rFonts w:ascii="Arial" w:eastAsia="Times New Roman" w:hAnsi="Arial" w:cs="Arial"/>
          <w:color w:val="333333"/>
          <w:sz w:val="18"/>
          <w:szCs w:val="18"/>
          <w:lang w:eastAsia="fr-FR"/>
        </w:rPr>
        <w:t>protéique ,</w:t>
      </w:r>
      <w:proofErr w:type="gramEnd"/>
      <w:r w:rsidRPr="009F2EB7">
        <w:rPr>
          <w:rFonts w:ascii="Arial" w:eastAsia="Times New Roman" w:hAnsi="Arial" w:cs="Arial"/>
          <w:color w:val="333333"/>
          <w:sz w:val="18"/>
          <w:szCs w:val="18"/>
          <w:lang w:eastAsia="fr-FR"/>
        </w:rPr>
        <w:t xml:space="preserve"> donc de la reconstruction, va utiliser les acides aminés pour reconstruire des protéines indispensables (enzymes par exemple).</w:t>
      </w:r>
    </w:p>
    <w:p w:rsidR="009F2EB7" w:rsidRPr="009F2EB7" w:rsidRDefault="009F2EB7" w:rsidP="009F2EB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18"/>
          <w:szCs w:val="18"/>
          <w:lang w:eastAsia="fr-FR"/>
        </w:rPr>
      </w:pPr>
      <w:r w:rsidRPr="009F2EB7">
        <w:rPr>
          <w:rFonts w:ascii="Arial" w:eastAsia="Times New Roman" w:hAnsi="Arial" w:cs="Arial"/>
          <w:color w:val="333333"/>
          <w:sz w:val="18"/>
          <w:szCs w:val="18"/>
          <w:lang w:eastAsia="fr-FR"/>
        </w:rPr>
        <w:t>Les acides aminés qui ne sont pas utilisés restent en libre circulation dans le sang et sont captés par les différentes cellules de l'organisme qui en ont besoin pour construire leurs membranes ou fabriquer leurs produits.</w:t>
      </w:r>
    </w:p>
    <w:p w:rsidR="009F2EB7" w:rsidRPr="009F2EB7" w:rsidRDefault="009F2EB7" w:rsidP="009F2EB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18"/>
          <w:szCs w:val="18"/>
          <w:lang w:eastAsia="fr-FR"/>
        </w:rPr>
      </w:pPr>
      <w:r w:rsidRPr="009F2EB7">
        <w:rPr>
          <w:rFonts w:ascii="Arial" w:eastAsia="Times New Roman" w:hAnsi="Arial" w:cs="Arial"/>
          <w:color w:val="333333"/>
          <w:sz w:val="18"/>
          <w:szCs w:val="18"/>
          <w:lang w:eastAsia="fr-FR"/>
        </w:rPr>
        <w:t>Quelle que soit la </w:t>
      </w:r>
      <w:hyperlink r:id="rId32" w:history="1">
        <w:r w:rsidRPr="009F2EB7">
          <w:rPr>
            <w:rFonts w:ascii="Arial" w:eastAsia="Times New Roman" w:hAnsi="Arial" w:cs="Arial"/>
            <w:b/>
            <w:bCs/>
            <w:color w:val="333333"/>
            <w:sz w:val="18"/>
            <w:szCs w:val="18"/>
            <w:lang w:eastAsia="fr-FR"/>
          </w:rPr>
          <w:t>cellule</w:t>
        </w:r>
      </w:hyperlink>
      <w:r w:rsidRPr="009F2EB7">
        <w:rPr>
          <w:rFonts w:ascii="Arial" w:eastAsia="Times New Roman" w:hAnsi="Arial" w:cs="Arial"/>
          <w:color w:val="333333"/>
          <w:sz w:val="18"/>
          <w:szCs w:val="18"/>
          <w:lang w:eastAsia="fr-FR"/>
        </w:rPr>
        <w:t> qui fabrique des protéines, elle va employer une réaction de synthèse spécifique qui est la </w:t>
      </w:r>
      <w:hyperlink r:id="rId33" w:history="1">
        <w:r w:rsidRPr="009F2EB7">
          <w:rPr>
            <w:rFonts w:ascii="Arial" w:eastAsia="Times New Roman" w:hAnsi="Arial" w:cs="Arial"/>
            <w:b/>
            <w:bCs/>
            <w:color w:val="333333"/>
            <w:sz w:val="18"/>
            <w:szCs w:val="18"/>
            <w:lang w:eastAsia="fr-FR"/>
          </w:rPr>
          <w:t>synthèse protéique</w:t>
        </w:r>
      </w:hyperlink>
      <w:r w:rsidRPr="009F2EB7">
        <w:rPr>
          <w:rFonts w:ascii="Arial" w:eastAsia="Times New Roman" w:hAnsi="Arial" w:cs="Arial"/>
          <w:color w:val="333333"/>
          <w:sz w:val="18"/>
          <w:szCs w:val="18"/>
          <w:lang w:eastAsia="fr-FR"/>
        </w:rPr>
        <w:t> , sous le contrôle direct des </w:t>
      </w:r>
      <w:hyperlink r:id="rId34" w:history="1">
        <w:r w:rsidRPr="009F2EB7">
          <w:rPr>
            <w:rFonts w:ascii="Arial" w:eastAsia="Times New Roman" w:hAnsi="Arial" w:cs="Arial"/>
            <w:b/>
            <w:bCs/>
            <w:color w:val="333333"/>
            <w:sz w:val="18"/>
            <w:szCs w:val="18"/>
            <w:lang w:eastAsia="fr-FR"/>
          </w:rPr>
          <w:t>gènes</w:t>
        </w:r>
      </w:hyperlink>
      <w:r w:rsidRPr="009F2EB7">
        <w:rPr>
          <w:rFonts w:ascii="Arial" w:eastAsia="Times New Roman" w:hAnsi="Arial" w:cs="Arial"/>
          <w:color w:val="333333"/>
          <w:sz w:val="18"/>
          <w:szCs w:val="18"/>
          <w:lang w:eastAsia="fr-FR"/>
        </w:rPr>
        <w:t> .</w:t>
      </w:r>
    </w:p>
    <w:p w:rsidR="009F2EB7" w:rsidRDefault="009F2EB7" w:rsidP="009F2EB7">
      <w:pPr>
        <w:pStyle w:val="Titre2"/>
        <w:shd w:val="clear" w:color="auto" w:fill="FFFFFF"/>
        <w:rPr>
          <w:rFonts w:ascii="Arial" w:hAnsi="Arial" w:cs="Arial"/>
          <w:caps/>
          <w:color w:val="2EA1C0"/>
          <w:sz w:val="21"/>
          <w:szCs w:val="21"/>
        </w:rPr>
      </w:pPr>
      <w:r>
        <w:rPr>
          <w:rFonts w:ascii="Arial" w:hAnsi="Arial" w:cs="Arial"/>
          <w:caps/>
          <w:color w:val="2EA1C0"/>
          <w:sz w:val="21"/>
          <w:szCs w:val="21"/>
        </w:rPr>
        <w:t>LE TRANSPORT DES PROTÉINES</w:t>
      </w:r>
    </w:p>
    <w:p w:rsidR="009F2EB7" w:rsidRDefault="009F2EB7" w:rsidP="009F2EB7">
      <w:pPr>
        <w:numPr>
          <w:ilvl w:val="0"/>
          <w:numId w:val="4"/>
        </w:numPr>
        <w:shd w:val="clear" w:color="auto" w:fill="FFFFFF"/>
        <w:spacing w:before="100" w:beforeAutospacing="1" w:after="100" w:afterAutospacing="1" w:line="240" w:lineRule="auto"/>
        <w:jc w:val="both"/>
        <w:rPr>
          <w:rFonts w:ascii="Arial" w:hAnsi="Arial" w:cs="Arial"/>
          <w:color w:val="333333"/>
          <w:sz w:val="18"/>
          <w:szCs w:val="18"/>
        </w:rPr>
      </w:pPr>
      <w:r>
        <w:rPr>
          <w:rFonts w:ascii="Arial" w:hAnsi="Arial" w:cs="Arial"/>
          <w:color w:val="333333"/>
          <w:sz w:val="18"/>
          <w:szCs w:val="18"/>
        </w:rPr>
        <w:t>Il se fait dans le sang. L'une des principales protéines du sang est </w:t>
      </w:r>
      <w:hyperlink r:id="rId35" w:history="1">
        <w:r>
          <w:rPr>
            <w:rStyle w:val="lev"/>
            <w:rFonts w:ascii="Arial" w:hAnsi="Arial" w:cs="Arial"/>
            <w:color w:val="333333"/>
            <w:sz w:val="18"/>
            <w:szCs w:val="18"/>
          </w:rPr>
          <w:t>l'albumine</w:t>
        </w:r>
      </w:hyperlink>
      <w:r>
        <w:rPr>
          <w:rFonts w:ascii="Arial" w:hAnsi="Arial" w:cs="Arial"/>
          <w:color w:val="333333"/>
          <w:sz w:val="18"/>
          <w:szCs w:val="18"/>
        </w:rPr>
        <w:t> . Elle participe de façon importante au maintien de la </w:t>
      </w:r>
      <w:hyperlink r:id="rId36" w:history="1">
        <w:r>
          <w:rPr>
            <w:rStyle w:val="lev"/>
            <w:rFonts w:ascii="Arial" w:hAnsi="Arial" w:cs="Arial"/>
            <w:color w:val="333333"/>
            <w:sz w:val="18"/>
            <w:szCs w:val="18"/>
          </w:rPr>
          <w:t>pression oncotique</w:t>
        </w:r>
      </w:hyperlink>
      <w:r>
        <w:rPr>
          <w:rFonts w:ascii="Arial" w:hAnsi="Arial" w:cs="Arial"/>
          <w:color w:val="333333"/>
          <w:sz w:val="18"/>
          <w:szCs w:val="18"/>
        </w:rPr>
        <w:t> et elle sert au transport de nombreuses substances comme les </w:t>
      </w:r>
      <w:hyperlink r:id="rId37" w:history="1">
        <w:r>
          <w:rPr>
            <w:rStyle w:val="Lienhypertexte"/>
            <w:rFonts w:ascii="Arial" w:hAnsi="Arial" w:cs="Arial"/>
            <w:b/>
            <w:bCs/>
            <w:color w:val="333333"/>
            <w:sz w:val="18"/>
            <w:szCs w:val="18"/>
            <w:u w:val="none"/>
          </w:rPr>
          <w:t>médicaments</w:t>
        </w:r>
      </w:hyperlink>
      <w:r>
        <w:rPr>
          <w:rFonts w:ascii="Arial" w:hAnsi="Arial" w:cs="Arial"/>
          <w:color w:val="333333"/>
          <w:sz w:val="18"/>
          <w:szCs w:val="18"/>
        </w:rPr>
        <w:t>. C'est un peu le gros transporteur de l'organisme.</w:t>
      </w:r>
    </w:p>
    <w:p w:rsidR="009F2EB7" w:rsidRDefault="009F2EB7" w:rsidP="009F2EB7">
      <w:pPr>
        <w:numPr>
          <w:ilvl w:val="0"/>
          <w:numId w:val="4"/>
        </w:numPr>
        <w:shd w:val="clear" w:color="auto" w:fill="FFFFFF"/>
        <w:spacing w:before="100" w:beforeAutospacing="1" w:after="100" w:afterAutospacing="1" w:line="240" w:lineRule="auto"/>
        <w:jc w:val="both"/>
        <w:rPr>
          <w:rFonts w:ascii="Arial" w:hAnsi="Arial" w:cs="Arial"/>
          <w:color w:val="333333"/>
          <w:sz w:val="18"/>
          <w:szCs w:val="18"/>
        </w:rPr>
      </w:pPr>
      <w:r>
        <w:rPr>
          <w:rFonts w:ascii="Arial" w:hAnsi="Arial" w:cs="Arial"/>
          <w:color w:val="333333"/>
          <w:sz w:val="18"/>
          <w:szCs w:val="18"/>
        </w:rPr>
        <w:t>Le dosage des protéines dans le sang s'appelle la </w:t>
      </w:r>
      <w:hyperlink r:id="rId38" w:history="1">
        <w:r>
          <w:rPr>
            <w:rStyle w:val="lev"/>
            <w:rFonts w:ascii="Arial" w:hAnsi="Arial" w:cs="Arial"/>
            <w:color w:val="333333"/>
            <w:sz w:val="18"/>
            <w:szCs w:val="18"/>
          </w:rPr>
          <w:t>protéinémie</w:t>
        </w:r>
      </w:hyperlink>
      <w:r>
        <w:rPr>
          <w:rFonts w:ascii="Arial" w:hAnsi="Arial" w:cs="Arial"/>
          <w:color w:val="333333"/>
          <w:sz w:val="18"/>
          <w:szCs w:val="18"/>
        </w:rPr>
        <w:t> .</w:t>
      </w:r>
    </w:p>
    <w:p w:rsidR="009F2EB7" w:rsidRDefault="009F2EB7" w:rsidP="009F2EB7">
      <w:pPr>
        <w:numPr>
          <w:ilvl w:val="0"/>
          <w:numId w:val="4"/>
        </w:numPr>
        <w:shd w:val="clear" w:color="auto" w:fill="FFFFFF"/>
        <w:spacing w:before="100" w:beforeAutospacing="1" w:after="100" w:afterAutospacing="1" w:line="240" w:lineRule="auto"/>
        <w:jc w:val="both"/>
        <w:rPr>
          <w:rFonts w:ascii="Arial" w:hAnsi="Arial" w:cs="Arial"/>
          <w:color w:val="333333"/>
          <w:sz w:val="18"/>
          <w:szCs w:val="18"/>
        </w:rPr>
      </w:pPr>
      <w:r>
        <w:rPr>
          <w:rFonts w:ascii="Arial" w:hAnsi="Arial" w:cs="Arial"/>
          <w:color w:val="333333"/>
          <w:sz w:val="18"/>
          <w:szCs w:val="18"/>
        </w:rPr>
        <w:t xml:space="preserve">Les autres protéines sont </w:t>
      </w:r>
      <w:proofErr w:type="gramStart"/>
      <w:r>
        <w:rPr>
          <w:rFonts w:ascii="Arial" w:hAnsi="Arial" w:cs="Arial"/>
          <w:color w:val="333333"/>
          <w:sz w:val="18"/>
          <w:szCs w:val="18"/>
        </w:rPr>
        <w:t>décelable</w:t>
      </w:r>
      <w:proofErr w:type="gramEnd"/>
      <w:r>
        <w:rPr>
          <w:rFonts w:ascii="Arial" w:hAnsi="Arial" w:cs="Arial"/>
          <w:color w:val="333333"/>
          <w:sz w:val="18"/>
          <w:szCs w:val="18"/>
        </w:rPr>
        <w:t xml:space="preserve"> par </w:t>
      </w:r>
      <w:hyperlink r:id="rId39" w:history="1">
        <w:r>
          <w:rPr>
            <w:rStyle w:val="lev"/>
            <w:rFonts w:ascii="Arial" w:hAnsi="Arial" w:cs="Arial"/>
            <w:color w:val="333333"/>
            <w:sz w:val="18"/>
            <w:szCs w:val="18"/>
          </w:rPr>
          <w:t>l'électrophorèse des protides</w:t>
        </w:r>
      </w:hyperlink>
      <w:r>
        <w:rPr>
          <w:rFonts w:ascii="Arial" w:hAnsi="Arial" w:cs="Arial"/>
          <w:color w:val="333333"/>
          <w:sz w:val="18"/>
          <w:szCs w:val="18"/>
        </w:rPr>
        <w:t xml:space="preserve"> . Ce sont des </w:t>
      </w:r>
      <w:proofErr w:type="gramStart"/>
      <w:r>
        <w:rPr>
          <w:rFonts w:ascii="Arial" w:hAnsi="Arial" w:cs="Arial"/>
          <w:color w:val="333333"/>
          <w:sz w:val="18"/>
          <w:szCs w:val="18"/>
        </w:rPr>
        <w:t>globulines ,</w:t>
      </w:r>
      <w:proofErr w:type="gramEnd"/>
      <w:r>
        <w:rPr>
          <w:rFonts w:ascii="Arial" w:hAnsi="Arial" w:cs="Arial"/>
          <w:color w:val="333333"/>
          <w:sz w:val="18"/>
          <w:szCs w:val="18"/>
        </w:rPr>
        <w:t xml:space="preserve"> lesquelles sont classées en </w:t>
      </w:r>
      <w:proofErr w:type="spellStart"/>
      <w:r>
        <w:rPr>
          <w:rFonts w:ascii="Arial" w:hAnsi="Arial" w:cs="Arial"/>
          <w:color w:val="333333"/>
          <w:sz w:val="18"/>
          <w:szCs w:val="18"/>
        </w:rPr>
        <w:t>alphaglobulines</w:t>
      </w:r>
      <w:proofErr w:type="spellEnd"/>
      <w:r>
        <w:rPr>
          <w:rFonts w:ascii="Arial" w:hAnsi="Arial" w:cs="Arial"/>
          <w:color w:val="333333"/>
          <w:sz w:val="18"/>
          <w:szCs w:val="18"/>
        </w:rPr>
        <w:t xml:space="preserve">, </w:t>
      </w:r>
      <w:proofErr w:type="spellStart"/>
      <w:r>
        <w:rPr>
          <w:rFonts w:ascii="Arial" w:hAnsi="Arial" w:cs="Arial"/>
          <w:color w:val="333333"/>
          <w:sz w:val="18"/>
          <w:szCs w:val="18"/>
        </w:rPr>
        <w:t>bêtaglobulines</w:t>
      </w:r>
      <w:proofErr w:type="spellEnd"/>
      <w:r>
        <w:rPr>
          <w:rFonts w:ascii="Arial" w:hAnsi="Arial" w:cs="Arial"/>
          <w:color w:val="333333"/>
          <w:sz w:val="18"/>
          <w:szCs w:val="18"/>
        </w:rPr>
        <w:t>, gammaglobulines. Elles sont également transportées par le sang. Aucune de ces grosses protéines ne passe dans les urines. Si c'est le cas, il s'agit d'une </w:t>
      </w:r>
      <w:hyperlink r:id="rId40" w:history="1">
        <w:r>
          <w:rPr>
            <w:rStyle w:val="lev"/>
            <w:rFonts w:ascii="Arial" w:hAnsi="Arial" w:cs="Arial"/>
            <w:color w:val="333333"/>
            <w:sz w:val="18"/>
            <w:szCs w:val="18"/>
          </w:rPr>
          <w:t>albuminurie</w:t>
        </w:r>
      </w:hyperlink>
      <w:r>
        <w:rPr>
          <w:rFonts w:ascii="Arial" w:hAnsi="Arial" w:cs="Arial"/>
          <w:color w:val="333333"/>
          <w:sz w:val="18"/>
          <w:szCs w:val="18"/>
        </w:rPr>
        <w:t> en ce qui concerne l'albumine et d'une </w:t>
      </w:r>
      <w:hyperlink r:id="rId41" w:history="1">
        <w:r>
          <w:rPr>
            <w:rStyle w:val="lev"/>
            <w:rFonts w:ascii="Arial" w:hAnsi="Arial" w:cs="Arial"/>
            <w:color w:val="333333"/>
            <w:sz w:val="18"/>
            <w:szCs w:val="18"/>
          </w:rPr>
          <w:t>protéinurie</w:t>
        </w:r>
      </w:hyperlink>
      <w:r>
        <w:rPr>
          <w:rFonts w:ascii="Arial" w:hAnsi="Arial" w:cs="Arial"/>
          <w:color w:val="333333"/>
          <w:sz w:val="18"/>
          <w:szCs w:val="18"/>
        </w:rPr>
        <w:t> lorsqu'il s'agit d'un ensemble non distinct de protéines.</w:t>
      </w:r>
    </w:p>
    <w:p w:rsidR="009F2EB7" w:rsidRDefault="009F2EB7" w:rsidP="009F2EB7">
      <w:pPr>
        <w:pStyle w:val="Titre2"/>
        <w:shd w:val="clear" w:color="auto" w:fill="FFFFFF"/>
        <w:rPr>
          <w:rFonts w:ascii="Arial" w:hAnsi="Arial" w:cs="Arial"/>
          <w:caps/>
          <w:color w:val="2EA1C0"/>
          <w:sz w:val="21"/>
          <w:szCs w:val="21"/>
        </w:rPr>
      </w:pPr>
      <w:bookmarkStart w:id="1" w:name="Le_schéma_général_du_métabolisme_des_pro"/>
      <w:bookmarkEnd w:id="1"/>
      <w:r>
        <w:rPr>
          <w:rFonts w:ascii="Arial" w:hAnsi="Arial" w:cs="Arial"/>
          <w:caps/>
          <w:color w:val="2EA1C0"/>
          <w:sz w:val="21"/>
          <w:szCs w:val="21"/>
        </w:rPr>
        <w:t>LE SCHÉMA GÉNÉRAL DU MÉTABOLISME DES PROTIDES</w:t>
      </w:r>
    </w:p>
    <w:p w:rsidR="009F2EB7" w:rsidRDefault="009F2EB7" w:rsidP="009F2EB7">
      <w:pPr>
        <w:pStyle w:val="NormalWeb"/>
        <w:shd w:val="clear" w:color="auto" w:fill="FFFFFF"/>
        <w:rPr>
          <w:rFonts w:ascii="Arial" w:hAnsi="Arial" w:cs="Arial"/>
          <w:color w:val="333333"/>
          <w:sz w:val="18"/>
          <w:szCs w:val="18"/>
        </w:rPr>
      </w:pPr>
      <w:r>
        <w:rPr>
          <w:rFonts w:ascii="Arial" w:hAnsi="Arial" w:cs="Arial"/>
          <w:color w:val="333333"/>
          <w:sz w:val="18"/>
          <w:szCs w:val="18"/>
        </w:rPr>
        <w:t>Les protéines sont constituées d'un enchaînement d'</w:t>
      </w:r>
      <w:hyperlink r:id="rId42" w:history="1">
        <w:r>
          <w:rPr>
            <w:rStyle w:val="lev"/>
            <w:rFonts w:ascii="Arial" w:hAnsi="Arial" w:cs="Arial"/>
            <w:color w:val="333333"/>
            <w:sz w:val="18"/>
            <w:szCs w:val="18"/>
          </w:rPr>
          <w:t>acides aminés</w:t>
        </w:r>
      </w:hyperlink>
      <w:r>
        <w:rPr>
          <w:rFonts w:ascii="Arial" w:hAnsi="Arial" w:cs="Arial"/>
          <w:color w:val="333333"/>
          <w:sz w:val="18"/>
          <w:szCs w:val="18"/>
        </w:rPr>
        <w:t> , qui constituent l'unité de base du métabolisme des protides. Les acides aminés peuvent soit être dégradés, soit à nouveau transformés en protéines.</w:t>
      </w:r>
    </w:p>
    <w:p w:rsidR="009F2EB7" w:rsidRDefault="009F2EB7" w:rsidP="009F2EB7">
      <w:pPr>
        <w:pStyle w:val="Titre3"/>
        <w:shd w:val="clear" w:color="auto" w:fill="FFFFFF"/>
        <w:rPr>
          <w:rFonts w:ascii="Arial" w:hAnsi="Arial" w:cs="Arial"/>
          <w:color w:val="333333"/>
          <w:sz w:val="21"/>
          <w:szCs w:val="21"/>
        </w:rPr>
      </w:pPr>
      <w:r>
        <w:rPr>
          <w:rFonts w:ascii="Arial" w:hAnsi="Arial" w:cs="Arial"/>
          <w:color w:val="333333"/>
          <w:sz w:val="21"/>
          <w:szCs w:val="21"/>
        </w:rPr>
        <w:t>Dégradation</w:t>
      </w:r>
    </w:p>
    <w:p w:rsidR="009F2EB7" w:rsidRDefault="009F2EB7" w:rsidP="009F2EB7">
      <w:pPr>
        <w:numPr>
          <w:ilvl w:val="0"/>
          <w:numId w:val="5"/>
        </w:numPr>
        <w:shd w:val="clear" w:color="auto" w:fill="FFFFFF"/>
        <w:spacing w:before="100" w:beforeAutospacing="1" w:after="100" w:afterAutospacing="1" w:line="240" w:lineRule="auto"/>
        <w:jc w:val="both"/>
        <w:rPr>
          <w:rFonts w:ascii="Arial" w:hAnsi="Arial" w:cs="Arial"/>
          <w:color w:val="333333"/>
          <w:sz w:val="18"/>
          <w:szCs w:val="18"/>
        </w:rPr>
      </w:pPr>
      <w:r>
        <w:rPr>
          <w:rFonts w:ascii="Arial" w:hAnsi="Arial" w:cs="Arial"/>
          <w:color w:val="333333"/>
          <w:sz w:val="18"/>
          <w:szCs w:val="18"/>
        </w:rPr>
        <w:t>Les acides aminés empruntent le "cycle de l'urée", c'est à dire une suite de réactions qui transforment les acides aminés en un produit, l'</w:t>
      </w:r>
      <w:proofErr w:type="spellStart"/>
      <w:r>
        <w:rPr>
          <w:rFonts w:ascii="Arial" w:hAnsi="Arial" w:cs="Arial"/>
          <w:color w:val="333333"/>
          <w:sz w:val="18"/>
          <w:szCs w:val="18"/>
        </w:rPr>
        <w:t>acétyl-CoA</w:t>
      </w:r>
      <w:proofErr w:type="spellEnd"/>
      <w:r>
        <w:rPr>
          <w:rFonts w:ascii="Arial" w:hAnsi="Arial" w:cs="Arial"/>
          <w:color w:val="333333"/>
          <w:sz w:val="18"/>
          <w:szCs w:val="18"/>
        </w:rPr>
        <w:t>, et en urée qui passera dans le sang et sera éliminée dans les urines.</w:t>
      </w:r>
    </w:p>
    <w:p w:rsidR="009F2EB7" w:rsidRDefault="009F2EB7" w:rsidP="009F2EB7">
      <w:pPr>
        <w:numPr>
          <w:ilvl w:val="0"/>
          <w:numId w:val="5"/>
        </w:numPr>
        <w:shd w:val="clear" w:color="auto" w:fill="FFFFFF"/>
        <w:spacing w:before="100" w:beforeAutospacing="1" w:after="100" w:afterAutospacing="1" w:line="240" w:lineRule="auto"/>
        <w:jc w:val="both"/>
        <w:rPr>
          <w:rFonts w:ascii="Arial" w:hAnsi="Arial" w:cs="Arial"/>
          <w:color w:val="333333"/>
          <w:sz w:val="18"/>
          <w:szCs w:val="18"/>
        </w:rPr>
      </w:pPr>
      <w:r>
        <w:rPr>
          <w:rFonts w:ascii="Arial" w:hAnsi="Arial" w:cs="Arial"/>
          <w:color w:val="333333"/>
          <w:sz w:val="18"/>
          <w:szCs w:val="18"/>
        </w:rPr>
        <w:t xml:space="preserve">Cet </w:t>
      </w:r>
      <w:proofErr w:type="spellStart"/>
      <w:r>
        <w:rPr>
          <w:rFonts w:ascii="Arial" w:hAnsi="Arial" w:cs="Arial"/>
          <w:color w:val="333333"/>
          <w:sz w:val="18"/>
          <w:szCs w:val="18"/>
        </w:rPr>
        <w:t>acétyl-CoA</w:t>
      </w:r>
      <w:proofErr w:type="spellEnd"/>
      <w:r>
        <w:rPr>
          <w:rFonts w:ascii="Arial" w:hAnsi="Arial" w:cs="Arial"/>
          <w:color w:val="333333"/>
          <w:sz w:val="18"/>
          <w:szCs w:val="18"/>
        </w:rPr>
        <w:t>, va pouvoir rejoindre le </w:t>
      </w:r>
      <w:hyperlink r:id="rId43" w:history="1">
        <w:r>
          <w:rPr>
            <w:rStyle w:val="lev"/>
            <w:rFonts w:ascii="Arial" w:hAnsi="Arial" w:cs="Arial"/>
            <w:color w:val="333333"/>
            <w:sz w:val="18"/>
            <w:szCs w:val="18"/>
          </w:rPr>
          <w:t>métabolisme des lipides</w:t>
        </w:r>
      </w:hyperlink>
      <w:r>
        <w:rPr>
          <w:rFonts w:ascii="Arial" w:hAnsi="Arial" w:cs="Arial"/>
          <w:color w:val="333333"/>
          <w:sz w:val="18"/>
          <w:szCs w:val="18"/>
        </w:rPr>
        <w:t> et le </w:t>
      </w:r>
      <w:hyperlink r:id="rId44" w:history="1">
        <w:r>
          <w:rPr>
            <w:rStyle w:val="lev"/>
            <w:rFonts w:ascii="Arial" w:hAnsi="Arial" w:cs="Arial"/>
            <w:color w:val="333333"/>
            <w:sz w:val="18"/>
            <w:szCs w:val="18"/>
          </w:rPr>
          <w:t>métabolisme des glucides</w:t>
        </w:r>
      </w:hyperlink>
      <w:r>
        <w:rPr>
          <w:rFonts w:ascii="Arial" w:hAnsi="Arial" w:cs="Arial"/>
          <w:color w:val="333333"/>
          <w:sz w:val="18"/>
          <w:szCs w:val="18"/>
        </w:rPr>
        <w:t> par une suite de réactions chimiques qu'on appelle le </w:t>
      </w:r>
      <w:hyperlink r:id="rId45" w:history="1">
        <w:r>
          <w:rPr>
            <w:rStyle w:val="lev"/>
            <w:rFonts w:ascii="Arial" w:hAnsi="Arial" w:cs="Arial"/>
            <w:color w:val="333333"/>
            <w:sz w:val="18"/>
            <w:szCs w:val="18"/>
          </w:rPr>
          <w:t>cycle de Krebs</w:t>
        </w:r>
      </w:hyperlink>
      <w:r>
        <w:rPr>
          <w:rFonts w:ascii="Arial" w:hAnsi="Arial" w:cs="Arial"/>
          <w:color w:val="333333"/>
          <w:sz w:val="18"/>
          <w:szCs w:val="18"/>
        </w:rPr>
        <w:t> .</w:t>
      </w:r>
    </w:p>
    <w:p w:rsidR="009F2EB7" w:rsidRDefault="009F2EB7"/>
    <w:sectPr w:rsidR="009F2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 Nova Condense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23A25"/>
    <w:multiLevelType w:val="multilevel"/>
    <w:tmpl w:val="B56E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7F1551"/>
    <w:multiLevelType w:val="multilevel"/>
    <w:tmpl w:val="058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52929"/>
    <w:multiLevelType w:val="multilevel"/>
    <w:tmpl w:val="9D1E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2F05F2"/>
    <w:multiLevelType w:val="multilevel"/>
    <w:tmpl w:val="AE14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F40170"/>
    <w:multiLevelType w:val="multilevel"/>
    <w:tmpl w:val="ACA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18F"/>
    <w:rsid w:val="00167F5E"/>
    <w:rsid w:val="001F6323"/>
    <w:rsid w:val="009D218F"/>
    <w:rsid w:val="009F2EB7"/>
    <w:rsid w:val="00CF7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167F5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F2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D21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D218F"/>
    <w:rPr>
      <w:color w:val="0000FF"/>
      <w:u w:val="single"/>
    </w:rPr>
  </w:style>
  <w:style w:type="character" w:customStyle="1" w:styleId="Titre2Car">
    <w:name w:val="Titre 2 Car"/>
    <w:basedOn w:val="Policepardfaut"/>
    <w:link w:val="Titre2"/>
    <w:uiPriority w:val="9"/>
    <w:rsid w:val="00167F5E"/>
    <w:rPr>
      <w:rFonts w:ascii="Times New Roman" w:eastAsia="Times New Roman" w:hAnsi="Times New Roman" w:cs="Times New Roman"/>
      <w:b/>
      <w:bCs/>
      <w:sz w:val="36"/>
      <w:szCs w:val="36"/>
      <w:lang w:eastAsia="fr-FR"/>
    </w:rPr>
  </w:style>
  <w:style w:type="paragraph" w:customStyle="1" w:styleId="zeta">
    <w:name w:val="zeta"/>
    <w:basedOn w:val="Normal"/>
    <w:rsid w:val="00167F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167F5E"/>
  </w:style>
  <w:style w:type="paragraph" w:customStyle="1" w:styleId="optxtp">
    <w:name w:val="op_txt_p"/>
    <w:basedOn w:val="Normal"/>
    <w:rsid w:val="001F63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F6323"/>
    <w:rPr>
      <w:i/>
      <w:iCs/>
    </w:rPr>
  </w:style>
  <w:style w:type="character" w:styleId="lev">
    <w:name w:val="Strong"/>
    <w:basedOn w:val="Policepardfaut"/>
    <w:uiPriority w:val="22"/>
    <w:qFormat/>
    <w:rsid w:val="001F6323"/>
    <w:rPr>
      <w:b/>
      <w:bCs/>
    </w:rPr>
  </w:style>
  <w:style w:type="paragraph" w:styleId="Textedebulles">
    <w:name w:val="Balloon Text"/>
    <w:basedOn w:val="Normal"/>
    <w:link w:val="TextedebullesCar"/>
    <w:uiPriority w:val="99"/>
    <w:semiHidden/>
    <w:unhideWhenUsed/>
    <w:rsid w:val="009F2E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2EB7"/>
    <w:rPr>
      <w:rFonts w:ascii="Tahoma" w:hAnsi="Tahoma" w:cs="Tahoma"/>
      <w:sz w:val="16"/>
      <w:szCs w:val="16"/>
    </w:rPr>
  </w:style>
  <w:style w:type="character" w:customStyle="1" w:styleId="Titre3Car">
    <w:name w:val="Titre 3 Car"/>
    <w:basedOn w:val="Policepardfaut"/>
    <w:link w:val="Titre3"/>
    <w:uiPriority w:val="9"/>
    <w:semiHidden/>
    <w:rsid w:val="009F2EB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167F5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F2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D21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D218F"/>
    <w:rPr>
      <w:color w:val="0000FF"/>
      <w:u w:val="single"/>
    </w:rPr>
  </w:style>
  <w:style w:type="character" w:customStyle="1" w:styleId="Titre2Car">
    <w:name w:val="Titre 2 Car"/>
    <w:basedOn w:val="Policepardfaut"/>
    <w:link w:val="Titre2"/>
    <w:uiPriority w:val="9"/>
    <w:rsid w:val="00167F5E"/>
    <w:rPr>
      <w:rFonts w:ascii="Times New Roman" w:eastAsia="Times New Roman" w:hAnsi="Times New Roman" w:cs="Times New Roman"/>
      <w:b/>
      <w:bCs/>
      <w:sz w:val="36"/>
      <w:szCs w:val="36"/>
      <w:lang w:eastAsia="fr-FR"/>
    </w:rPr>
  </w:style>
  <w:style w:type="paragraph" w:customStyle="1" w:styleId="zeta">
    <w:name w:val="zeta"/>
    <w:basedOn w:val="Normal"/>
    <w:rsid w:val="00167F5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Policepardfaut"/>
    <w:rsid w:val="00167F5E"/>
  </w:style>
  <w:style w:type="paragraph" w:customStyle="1" w:styleId="optxtp">
    <w:name w:val="op_txt_p"/>
    <w:basedOn w:val="Normal"/>
    <w:rsid w:val="001F63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F6323"/>
    <w:rPr>
      <w:i/>
      <w:iCs/>
    </w:rPr>
  </w:style>
  <w:style w:type="character" w:styleId="lev">
    <w:name w:val="Strong"/>
    <w:basedOn w:val="Policepardfaut"/>
    <w:uiPriority w:val="22"/>
    <w:qFormat/>
    <w:rsid w:val="001F6323"/>
    <w:rPr>
      <w:b/>
      <w:bCs/>
    </w:rPr>
  </w:style>
  <w:style w:type="paragraph" w:styleId="Textedebulles">
    <w:name w:val="Balloon Text"/>
    <w:basedOn w:val="Normal"/>
    <w:link w:val="TextedebullesCar"/>
    <w:uiPriority w:val="99"/>
    <w:semiHidden/>
    <w:unhideWhenUsed/>
    <w:rsid w:val="009F2E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2EB7"/>
    <w:rPr>
      <w:rFonts w:ascii="Tahoma" w:hAnsi="Tahoma" w:cs="Tahoma"/>
      <w:sz w:val="16"/>
      <w:szCs w:val="16"/>
    </w:rPr>
  </w:style>
  <w:style w:type="character" w:customStyle="1" w:styleId="Titre3Car">
    <w:name w:val="Titre 3 Car"/>
    <w:basedOn w:val="Policepardfaut"/>
    <w:link w:val="Titre3"/>
    <w:uiPriority w:val="9"/>
    <w:semiHidden/>
    <w:rsid w:val="009F2EB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9246">
      <w:bodyDiv w:val="1"/>
      <w:marLeft w:val="0"/>
      <w:marRight w:val="0"/>
      <w:marTop w:val="0"/>
      <w:marBottom w:val="0"/>
      <w:divBdr>
        <w:top w:val="none" w:sz="0" w:space="0" w:color="auto"/>
        <w:left w:val="none" w:sz="0" w:space="0" w:color="auto"/>
        <w:bottom w:val="none" w:sz="0" w:space="0" w:color="auto"/>
        <w:right w:val="none" w:sz="0" w:space="0" w:color="auto"/>
      </w:divBdr>
    </w:div>
    <w:div w:id="970407203">
      <w:bodyDiv w:val="1"/>
      <w:marLeft w:val="0"/>
      <w:marRight w:val="0"/>
      <w:marTop w:val="0"/>
      <w:marBottom w:val="0"/>
      <w:divBdr>
        <w:top w:val="none" w:sz="0" w:space="0" w:color="auto"/>
        <w:left w:val="none" w:sz="0" w:space="0" w:color="auto"/>
        <w:bottom w:val="none" w:sz="0" w:space="0" w:color="auto"/>
        <w:right w:val="none" w:sz="0" w:space="0" w:color="auto"/>
      </w:divBdr>
    </w:div>
    <w:div w:id="1094589827">
      <w:bodyDiv w:val="1"/>
      <w:marLeft w:val="0"/>
      <w:marRight w:val="0"/>
      <w:marTop w:val="0"/>
      <w:marBottom w:val="0"/>
      <w:divBdr>
        <w:top w:val="none" w:sz="0" w:space="0" w:color="auto"/>
        <w:left w:val="none" w:sz="0" w:space="0" w:color="auto"/>
        <w:bottom w:val="none" w:sz="0" w:space="0" w:color="auto"/>
        <w:right w:val="none" w:sz="0" w:space="0" w:color="auto"/>
      </w:divBdr>
      <w:divsChild>
        <w:div w:id="1021710872">
          <w:marLeft w:val="0"/>
          <w:marRight w:val="0"/>
          <w:marTop w:val="0"/>
          <w:marBottom w:val="0"/>
          <w:divBdr>
            <w:top w:val="none" w:sz="0" w:space="0" w:color="auto"/>
            <w:left w:val="none" w:sz="0" w:space="0" w:color="auto"/>
            <w:bottom w:val="none" w:sz="0" w:space="0" w:color="auto"/>
            <w:right w:val="none" w:sz="0" w:space="0" w:color="auto"/>
          </w:divBdr>
          <w:divsChild>
            <w:div w:id="241566348">
              <w:marLeft w:val="0"/>
              <w:marRight w:val="0"/>
              <w:marTop w:val="0"/>
              <w:marBottom w:val="0"/>
              <w:divBdr>
                <w:top w:val="none" w:sz="0" w:space="0" w:color="auto"/>
                <w:left w:val="none" w:sz="0" w:space="0" w:color="auto"/>
                <w:bottom w:val="none" w:sz="0" w:space="0" w:color="auto"/>
                <w:right w:val="none" w:sz="0" w:space="0" w:color="auto"/>
              </w:divBdr>
              <w:divsChild>
                <w:div w:id="1602689326">
                  <w:marLeft w:val="0"/>
                  <w:marRight w:val="0"/>
                  <w:marTop w:val="0"/>
                  <w:marBottom w:val="0"/>
                  <w:divBdr>
                    <w:top w:val="none" w:sz="0" w:space="0" w:color="auto"/>
                    <w:left w:val="none" w:sz="0" w:space="0" w:color="auto"/>
                    <w:bottom w:val="none" w:sz="0" w:space="0" w:color="auto"/>
                    <w:right w:val="none" w:sz="0" w:space="0" w:color="auto"/>
                  </w:divBdr>
                  <w:divsChild>
                    <w:div w:id="1063530942">
                      <w:marLeft w:val="0"/>
                      <w:marRight w:val="0"/>
                      <w:marTop w:val="0"/>
                      <w:marBottom w:val="0"/>
                      <w:divBdr>
                        <w:top w:val="none" w:sz="0" w:space="0" w:color="auto"/>
                        <w:left w:val="none" w:sz="0" w:space="0" w:color="auto"/>
                        <w:bottom w:val="none" w:sz="0" w:space="0" w:color="auto"/>
                        <w:right w:val="none" w:sz="0" w:space="0" w:color="auto"/>
                      </w:divBdr>
                    </w:div>
                    <w:div w:id="1603142490">
                      <w:marLeft w:val="0"/>
                      <w:marRight w:val="0"/>
                      <w:marTop w:val="0"/>
                      <w:marBottom w:val="0"/>
                      <w:divBdr>
                        <w:top w:val="none" w:sz="0" w:space="0" w:color="auto"/>
                        <w:left w:val="none" w:sz="0" w:space="0" w:color="auto"/>
                        <w:bottom w:val="none" w:sz="0" w:space="0" w:color="auto"/>
                        <w:right w:val="none" w:sz="0" w:space="0" w:color="auto"/>
                      </w:divBdr>
                    </w:div>
                    <w:div w:id="749305373">
                      <w:marLeft w:val="0"/>
                      <w:marRight w:val="0"/>
                      <w:marTop w:val="0"/>
                      <w:marBottom w:val="0"/>
                      <w:divBdr>
                        <w:top w:val="none" w:sz="0" w:space="0" w:color="auto"/>
                        <w:left w:val="none" w:sz="0" w:space="0" w:color="auto"/>
                        <w:bottom w:val="none" w:sz="0" w:space="0" w:color="auto"/>
                        <w:right w:val="none" w:sz="0" w:space="0" w:color="auto"/>
                      </w:divBdr>
                    </w:div>
                    <w:div w:id="15807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661380">
      <w:bodyDiv w:val="1"/>
      <w:marLeft w:val="0"/>
      <w:marRight w:val="0"/>
      <w:marTop w:val="0"/>
      <w:marBottom w:val="0"/>
      <w:divBdr>
        <w:top w:val="none" w:sz="0" w:space="0" w:color="auto"/>
        <w:left w:val="none" w:sz="0" w:space="0" w:color="auto"/>
        <w:bottom w:val="none" w:sz="0" w:space="0" w:color="auto"/>
        <w:right w:val="none" w:sz="0" w:space="0" w:color="auto"/>
      </w:divBdr>
      <w:divsChild>
        <w:div w:id="1950895810">
          <w:marLeft w:val="0"/>
          <w:marRight w:val="0"/>
          <w:marTop w:val="0"/>
          <w:marBottom w:val="0"/>
          <w:divBdr>
            <w:top w:val="none" w:sz="0" w:space="0" w:color="auto"/>
            <w:left w:val="none" w:sz="0" w:space="0" w:color="auto"/>
            <w:bottom w:val="none" w:sz="0" w:space="0" w:color="auto"/>
            <w:right w:val="none" w:sz="0" w:space="0" w:color="auto"/>
          </w:divBdr>
        </w:div>
        <w:div w:id="956065988">
          <w:marLeft w:val="0"/>
          <w:marRight w:val="0"/>
          <w:marTop w:val="0"/>
          <w:marBottom w:val="0"/>
          <w:divBdr>
            <w:top w:val="none" w:sz="0" w:space="0" w:color="auto"/>
            <w:left w:val="none" w:sz="0" w:space="0" w:color="auto"/>
            <w:bottom w:val="none" w:sz="0" w:space="0" w:color="auto"/>
            <w:right w:val="none" w:sz="0" w:space="0" w:color="auto"/>
          </w:divBdr>
        </w:div>
      </w:divsChild>
    </w:div>
    <w:div w:id="178966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tome" TargetMode="External"/><Relationship Id="rId13" Type="http://schemas.openxmlformats.org/officeDocument/2006/relationships/hyperlink" Target="http://www.futura-sciences.com/sante/definitions/biologie-proteine-237/" TargetMode="External"/><Relationship Id="rId18" Type="http://schemas.openxmlformats.org/officeDocument/2006/relationships/hyperlink" Target="http://www.futura-sciences.com/sante/definitions/biologie-acide-amine-8/" TargetMode="External"/><Relationship Id="rId26" Type="http://schemas.openxmlformats.org/officeDocument/2006/relationships/hyperlink" Target="http://www.docteurclic.com/maladie/allergie-et-intolerance-alimentaire.aspx" TargetMode="External"/><Relationship Id="rId39" Type="http://schemas.openxmlformats.org/officeDocument/2006/relationships/hyperlink" Target="http://www.docteurclic.com/examen/electrophorese-des-proteines.aspx" TargetMode="External"/><Relationship Id="rId3" Type="http://schemas.microsoft.com/office/2007/relationships/stylesWithEffects" Target="stylesWithEffects.xml"/><Relationship Id="rId21" Type="http://schemas.openxmlformats.org/officeDocument/2006/relationships/hyperlink" Target="http://ressources.unisciel.fr/biocell/chap7/co/module_Chap7_1.html" TargetMode="External"/><Relationship Id="rId34" Type="http://schemas.openxmlformats.org/officeDocument/2006/relationships/hyperlink" Target="http://www.docteurclic.com/encyclopedie/genes.aspx" TargetMode="External"/><Relationship Id="rId42" Type="http://schemas.openxmlformats.org/officeDocument/2006/relationships/hyperlink" Target="http://www.docteurclic.com/encyclopedie/acides-amines.aspx" TargetMode="External"/><Relationship Id="rId47" Type="http://schemas.openxmlformats.org/officeDocument/2006/relationships/theme" Target="theme/theme1.xml"/><Relationship Id="rId7" Type="http://schemas.openxmlformats.org/officeDocument/2006/relationships/hyperlink" Target="https://fr.wikipedia.org/wiki/Prot%C3%A9ine" TargetMode="External"/><Relationship Id="rId12" Type="http://schemas.openxmlformats.org/officeDocument/2006/relationships/hyperlink" Target="https://fr.wikipedia.org/wiki/Liaison_peptidique" TargetMode="External"/><Relationship Id="rId17" Type="http://schemas.openxmlformats.org/officeDocument/2006/relationships/hyperlink" Target="http://www.futura-sciences.com/sante/definitions/genetique-arn-97/" TargetMode="External"/><Relationship Id="rId25" Type="http://schemas.openxmlformats.org/officeDocument/2006/relationships/hyperlink" Target="http://www.docteurclic.com/encyclopedie/enzymes.aspx" TargetMode="External"/><Relationship Id="rId33" Type="http://schemas.openxmlformats.org/officeDocument/2006/relationships/hyperlink" Target="http://www.docteurclic.com/encyclopedie/synthese-proteique.aspx" TargetMode="External"/><Relationship Id="rId38" Type="http://schemas.openxmlformats.org/officeDocument/2006/relationships/hyperlink" Target="http://www.docteurclic.com/examen/proteinemie.asp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utura-sciences.com/sante/definitions/biologie-ribosome-251/" TargetMode="External"/><Relationship Id="rId20" Type="http://schemas.openxmlformats.org/officeDocument/2006/relationships/hyperlink" Target="http://www.futura-sciences.com/sante/definitions/genetique-codon-2541/" TargetMode="External"/><Relationship Id="rId29" Type="http://schemas.openxmlformats.org/officeDocument/2006/relationships/hyperlink" Target="http://www.docteurclic.com/encyclopedie/acides-amines.aspx" TargetMode="External"/><Relationship Id="rId41" Type="http://schemas.openxmlformats.org/officeDocument/2006/relationships/hyperlink" Target="http://www.docteurclic.com/examen/proteinurie.aspx" TargetMode="External"/><Relationship Id="rId1" Type="http://schemas.openxmlformats.org/officeDocument/2006/relationships/numbering" Target="numbering.xml"/><Relationship Id="rId6" Type="http://schemas.openxmlformats.org/officeDocument/2006/relationships/hyperlink" Target="https://fr.wikipedia.org/wiki/Acide_amin%C3%A9" TargetMode="External"/><Relationship Id="rId11" Type="http://schemas.openxmlformats.org/officeDocument/2006/relationships/hyperlink" Target="https://fr.wikipedia.org/wiki/Acide_amin%C3%A9" TargetMode="External"/><Relationship Id="rId24" Type="http://schemas.openxmlformats.org/officeDocument/2006/relationships/hyperlink" Target="http://www.docteurclic.com/encyclopedie/intestins.aspx" TargetMode="External"/><Relationship Id="rId32" Type="http://schemas.openxmlformats.org/officeDocument/2006/relationships/hyperlink" Target="http://www.docteurclic.com/encyclopedie/cellule.aspx" TargetMode="External"/><Relationship Id="rId37" Type="http://schemas.openxmlformats.org/officeDocument/2006/relationships/hyperlink" Target="http://www.docteurclic.com/traitement/medicaments.aspx" TargetMode="External"/><Relationship Id="rId40" Type="http://schemas.openxmlformats.org/officeDocument/2006/relationships/hyperlink" Target="http://www.docteurclic.com/examen/albuminurie.aspx" TargetMode="External"/><Relationship Id="rId45" Type="http://schemas.openxmlformats.org/officeDocument/2006/relationships/hyperlink" Target="http://www.docteurclic.com/encyclopedie/cycle-de-krebs.aspx" TargetMode="External"/><Relationship Id="rId5" Type="http://schemas.openxmlformats.org/officeDocument/2006/relationships/webSettings" Target="webSettings.xml"/><Relationship Id="rId15" Type="http://schemas.openxmlformats.org/officeDocument/2006/relationships/hyperlink" Target="http://www.futura-sciences.com/sante/definitions/genetique-gene-151/" TargetMode="External"/><Relationship Id="rId23" Type="http://schemas.openxmlformats.org/officeDocument/2006/relationships/image" Target="media/image1.jpeg"/><Relationship Id="rId28" Type="http://schemas.openxmlformats.org/officeDocument/2006/relationships/hyperlink" Target="http://www.docteurclic.com/medicament/contre.aspx" TargetMode="External"/><Relationship Id="rId36" Type="http://schemas.openxmlformats.org/officeDocument/2006/relationships/hyperlink" Target="http://www.docteurclic.com/encyclopedie/pression-oncotique.aspx" TargetMode="External"/><Relationship Id="rId10" Type="http://schemas.openxmlformats.org/officeDocument/2006/relationships/hyperlink" Target="https://fr.wikipedia.org/wiki/Cellule_(biologie)" TargetMode="External"/><Relationship Id="rId19" Type="http://schemas.openxmlformats.org/officeDocument/2006/relationships/hyperlink" Target="http://www.futura-sciences.com/sciences/definitions/chimie-liaison-peptidique-767/" TargetMode="External"/><Relationship Id="rId31" Type="http://schemas.openxmlformats.org/officeDocument/2006/relationships/hyperlink" Target="http://www.docteurclic.com/encyclopedie/foie.aspx" TargetMode="External"/><Relationship Id="rId44" Type="http://schemas.openxmlformats.org/officeDocument/2006/relationships/hyperlink" Target="http://www.docteurclic.com/encyclopedie/metabolisme-des-glucides.aspx" TargetMode="External"/><Relationship Id="rId4" Type="http://schemas.openxmlformats.org/officeDocument/2006/relationships/settings" Target="settings.xml"/><Relationship Id="rId9" Type="http://schemas.openxmlformats.org/officeDocument/2006/relationships/hyperlink" Target="https://fr.wikipedia.org/wiki/Macromol%C3%A9cule" TargetMode="External"/><Relationship Id="rId14" Type="http://schemas.openxmlformats.org/officeDocument/2006/relationships/hyperlink" Target="http://www.lesproteines.com/les-proteines-qu-est-ce-que-c-est--c29.php" TargetMode="External"/><Relationship Id="rId22" Type="http://schemas.openxmlformats.org/officeDocument/2006/relationships/hyperlink" Target="http://www.docteurclic.com/encyclopedie/metabolisme-des-protides.aspx" TargetMode="External"/><Relationship Id="rId27" Type="http://schemas.openxmlformats.org/officeDocument/2006/relationships/hyperlink" Target="http://www.docteurclic.com/encyclopedie/anticorps.aspx" TargetMode="External"/><Relationship Id="rId30" Type="http://schemas.openxmlformats.org/officeDocument/2006/relationships/hyperlink" Target="http://www.docteurclic.com/encyclopedie/muqueuse.aspx" TargetMode="External"/><Relationship Id="rId35" Type="http://schemas.openxmlformats.org/officeDocument/2006/relationships/hyperlink" Target="http://www.docteurclic.com/encyclopedie/albumine.aspx" TargetMode="External"/><Relationship Id="rId43" Type="http://schemas.openxmlformats.org/officeDocument/2006/relationships/hyperlink" Target="http://www.docteurclic.com/encyclopedie/metabolisme-des-lipides.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1747</Words>
  <Characters>9614</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1</cp:revision>
  <dcterms:created xsi:type="dcterms:W3CDTF">2017-12-09T10:20:00Z</dcterms:created>
</cp:coreProperties>
</file>