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A6" w:rsidRPr="008D37A6" w:rsidRDefault="008D37A6" w:rsidP="008D37A6">
      <w:pPr>
        <w:shd w:val="clear" w:color="auto" w:fill="FFFFFF"/>
        <w:spacing w:after="264" w:line="240" w:lineRule="auto"/>
        <w:ind w:right="48"/>
        <w:jc w:val="right"/>
        <w:outlineLvl w:val="3"/>
        <w:rPr>
          <w:rFonts w:ascii="Arial" w:eastAsia="Times New Roman" w:hAnsi="Arial" w:cs="Arial"/>
          <w:b/>
          <w:bCs/>
          <w:color w:val="59331F"/>
          <w:sz w:val="20"/>
          <w:szCs w:val="20"/>
          <w:lang w:val="en-US" w:eastAsia="fr-FR"/>
        </w:rPr>
      </w:pPr>
      <w:r w:rsidRPr="008D37A6">
        <w:rPr>
          <w:rFonts w:ascii="Arial" w:eastAsia="Times New Roman" w:hAnsi="Arial" w:cs="Arial"/>
          <w:b/>
          <w:bCs/>
          <w:color w:val="59331F"/>
          <w:sz w:val="20"/>
          <w:szCs w:val="20"/>
          <w:lang w:eastAsia="fr-FR"/>
        </w:rPr>
        <w:fldChar w:fldCharType="begin"/>
      </w:r>
      <w:r w:rsidRPr="008D37A6">
        <w:rPr>
          <w:rFonts w:ascii="Arial" w:eastAsia="Times New Roman" w:hAnsi="Arial" w:cs="Arial"/>
          <w:b/>
          <w:bCs/>
          <w:color w:val="59331F"/>
          <w:sz w:val="20"/>
          <w:szCs w:val="20"/>
          <w:lang w:val="en-US" w:eastAsia="fr-FR"/>
        </w:rPr>
        <w:instrText xml:space="preserve"> HYPERLINK "https://www.ncbi.nlm.nih.gov/pubmed/15479275" </w:instrText>
      </w:r>
      <w:r w:rsidRPr="008D37A6">
        <w:rPr>
          <w:rFonts w:ascii="Arial" w:eastAsia="Times New Roman" w:hAnsi="Arial" w:cs="Arial"/>
          <w:b/>
          <w:bCs/>
          <w:color w:val="59331F"/>
          <w:sz w:val="20"/>
          <w:szCs w:val="20"/>
          <w:lang w:eastAsia="fr-FR"/>
        </w:rPr>
        <w:fldChar w:fldCharType="separate"/>
      </w:r>
      <w:r w:rsidRPr="008D37A6">
        <w:rPr>
          <w:rFonts w:ascii="Arial" w:eastAsia="Times New Roman" w:hAnsi="Arial" w:cs="Arial"/>
          <w:b/>
          <w:bCs/>
          <w:color w:val="642A8F"/>
          <w:sz w:val="20"/>
          <w:szCs w:val="20"/>
          <w:u w:val="single"/>
          <w:lang w:val="en-US" w:eastAsia="fr-FR"/>
        </w:rPr>
        <w:t>Send to</w:t>
      </w:r>
      <w:r w:rsidRPr="008D37A6">
        <w:rPr>
          <w:rFonts w:ascii="Arial" w:eastAsia="Times New Roman" w:hAnsi="Arial" w:cs="Arial"/>
          <w:b/>
          <w:bCs/>
          <w:color w:val="59331F"/>
          <w:sz w:val="20"/>
          <w:szCs w:val="20"/>
          <w:lang w:eastAsia="fr-FR"/>
        </w:rPr>
        <w:fldChar w:fldCharType="end"/>
      </w:r>
    </w:p>
    <w:p w:rsidR="008D37A6" w:rsidRPr="008D37A6" w:rsidRDefault="008D37A6" w:rsidP="008D37A6">
      <w:pPr>
        <w:shd w:val="clear" w:color="auto" w:fill="FFFFFF"/>
        <w:spacing w:after="0" w:line="348" w:lineRule="atLeast"/>
        <w:rPr>
          <w:rFonts w:ascii="Arial" w:eastAsia="Times New Roman" w:hAnsi="Arial" w:cs="Arial"/>
          <w:color w:val="000000"/>
          <w:sz w:val="17"/>
          <w:szCs w:val="17"/>
          <w:lang w:eastAsia="fr-FR"/>
        </w:rPr>
      </w:pPr>
      <w:r w:rsidRPr="008D37A6">
        <w:rPr>
          <w:rFonts w:ascii="Arial" w:eastAsia="Times New Roman" w:hAnsi="Arial" w:cs="Arial"/>
          <w:color w:val="000000"/>
          <w:sz w:val="17"/>
          <w:szCs w:val="17"/>
          <w:lang w:eastAsia="fr-FR"/>
        </w:rPr>
        <w:fldChar w:fldCharType="begin"/>
      </w:r>
      <w:r w:rsidRPr="008D37A6">
        <w:rPr>
          <w:rFonts w:ascii="Arial" w:eastAsia="Times New Roman" w:hAnsi="Arial" w:cs="Arial"/>
          <w:color w:val="000000"/>
          <w:sz w:val="17"/>
          <w:szCs w:val="17"/>
          <w:lang w:val="en-US" w:eastAsia="fr-FR"/>
        </w:rPr>
        <w:instrText xml:space="preserve"> HYPERLINK "https://www.ncbi.nlm.nih.gov/pubmed/15479275" \o "Clinical and experimental allergy : journal of the British Society for Allergy and Clinical Immunology." </w:instrText>
      </w:r>
      <w:r w:rsidRPr="008D37A6">
        <w:rPr>
          <w:rFonts w:ascii="Arial" w:eastAsia="Times New Roman" w:hAnsi="Arial" w:cs="Arial"/>
          <w:color w:val="000000"/>
          <w:sz w:val="17"/>
          <w:szCs w:val="17"/>
          <w:lang w:eastAsia="fr-FR"/>
        </w:rPr>
        <w:fldChar w:fldCharType="separate"/>
      </w:r>
      <w:r w:rsidRPr="008D37A6">
        <w:rPr>
          <w:rFonts w:ascii="Arial" w:eastAsia="Times New Roman" w:hAnsi="Arial" w:cs="Arial"/>
          <w:color w:val="660066"/>
          <w:sz w:val="17"/>
          <w:szCs w:val="17"/>
          <w:u w:val="single"/>
          <w:lang w:val="en-US" w:eastAsia="fr-FR"/>
        </w:rPr>
        <w:t>Clin Exp Allergy.</w:t>
      </w:r>
      <w:r w:rsidRPr="008D37A6">
        <w:rPr>
          <w:rFonts w:ascii="Arial" w:eastAsia="Times New Roman" w:hAnsi="Arial" w:cs="Arial"/>
          <w:color w:val="000000"/>
          <w:sz w:val="17"/>
          <w:szCs w:val="17"/>
          <w:lang w:eastAsia="fr-FR"/>
        </w:rPr>
        <w:fldChar w:fldCharType="end"/>
      </w:r>
      <w:r w:rsidRPr="008D37A6">
        <w:rPr>
          <w:rFonts w:ascii="Arial" w:eastAsia="Times New Roman" w:hAnsi="Arial" w:cs="Arial"/>
          <w:color w:val="000000"/>
          <w:sz w:val="17"/>
          <w:szCs w:val="17"/>
          <w:lang w:val="en-US" w:eastAsia="fr-FR"/>
        </w:rPr>
        <w:t> </w:t>
      </w:r>
      <w:r w:rsidRPr="008D37A6">
        <w:rPr>
          <w:rFonts w:ascii="Arial" w:eastAsia="Times New Roman" w:hAnsi="Arial" w:cs="Arial"/>
          <w:color w:val="000000"/>
          <w:sz w:val="17"/>
          <w:szCs w:val="17"/>
          <w:lang w:eastAsia="fr-FR"/>
        </w:rPr>
        <w:t>2004 Oct;34(10):1591-6.</w:t>
      </w:r>
    </w:p>
    <w:p w:rsidR="008D37A6" w:rsidRPr="008D37A6" w:rsidRDefault="008D37A6" w:rsidP="008D37A6">
      <w:pPr>
        <w:shd w:val="clear" w:color="auto" w:fill="FFFFFF"/>
        <w:spacing w:before="120" w:after="120" w:line="300" w:lineRule="atLeast"/>
        <w:outlineLvl w:val="0"/>
        <w:rPr>
          <w:rFonts w:ascii="Arial" w:eastAsia="Times New Roman" w:hAnsi="Arial" w:cs="Arial"/>
          <w:b/>
          <w:bCs/>
          <w:color w:val="000000"/>
          <w:kern w:val="36"/>
          <w:sz w:val="28"/>
          <w:szCs w:val="28"/>
          <w:lang w:val="en-US" w:eastAsia="fr-FR"/>
        </w:rPr>
      </w:pPr>
      <w:bookmarkStart w:id="0" w:name="_GoBack"/>
      <w:proofErr w:type="gramStart"/>
      <w:r w:rsidRPr="008D37A6">
        <w:rPr>
          <w:rFonts w:ascii="Arial" w:eastAsia="Times New Roman" w:hAnsi="Arial" w:cs="Arial"/>
          <w:b/>
          <w:bCs/>
          <w:color w:val="000000"/>
          <w:kern w:val="36"/>
          <w:sz w:val="28"/>
          <w:szCs w:val="28"/>
          <w:lang w:val="en-US" w:eastAsia="fr-FR"/>
        </w:rPr>
        <w:t>Birch pollen rupture and the release of aerosols of respirable allergens</w:t>
      </w:r>
      <w:bookmarkEnd w:id="0"/>
      <w:r w:rsidRPr="008D37A6">
        <w:rPr>
          <w:rFonts w:ascii="Arial" w:eastAsia="Times New Roman" w:hAnsi="Arial" w:cs="Arial"/>
          <w:b/>
          <w:bCs/>
          <w:color w:val="000000"/>
          <w:kern w:val="36"/>
          <w:sz w:val="28"/>
          <w:szCs w:val="28"/>
          <w:lang w:val="en-US" w:eastAsia="fr-FR"/>
        </w:rPr>
        <w:t>.</w:t>
      </w:r>
      <w:proofErr w:type="gramEnd"/>
    </w:p>
    <w:p w:rsidR="008D37A6" w:rsidRPr="008D37A6" w:rsidRDefault="008D37A6" w:rsidP="008D37A6">
      <w:pPr>
        <w:shd w:val="clear" w:color="auto" w:fill="FFFFFF"/>
        <w:spacing w:after="0" w:line="240" w:lineRule="auto"/>
        <w:rPr>
          <w:rFonts w:ascii="Arial" w:eastAsia="Times New Roman" w:hAnsi="Arial" w:cs="Arial"/>
          <w:color w:val="000000"/>
          <w:sz w:val="18"/>
          <w:szCs w:val="18"/>
          <w:lang w:val="en-US" w:eastAsia="fr-FR"/>
        </w:rPr>
      </w:pPr>
      <w:r w:rsidRPr="008D37A6">
        <w:rPr>
          <w:rFonts w:ascii="Arial" w:eastAsia="Times New Roman" w:hAnsi="Arial" w:cs="Arial"/>
          <w:color w:val="000000"/>
          <w:sz w:val="18"/>
          <w:szCs w:val="18"/>
          <w:lang w:eastAsia="fr-FR"/>
        </w:rPr>
        <w:fldChar w:fldCharType="begin"/>
      </w:r>
      <w:r w:rsidRPr="008D37A6">
        <w:rPr>
          <w:rFonts w:ascii="Arial" w:eastAsia="Times New Roman" w:hAnsi="Arial" w:cs="Arial"/>
          <w:color w:val="000000"/>
          <w:sz w:val="18"/>
          <w:szCs w:val="18"/>
          <w:lang w:val="en-US" w:eastAsia="fr-FR"/>
        </w:rPr>
        <w:instrText xml:space="preserve"> HYPERLINK "https://www.ncbi.nlm.nih.gov/pubmed/?term=Taylor%20PE%5BAuthor%5D&amp;cauthor=true&amp;cauthor_uid=15479275" </w:instrText>
      </w:r>
      <w:r w:rsidRPr="008D37A6">
        <w:rPr>
          <w:rFonts w:ascii="Arial" w:eastAsia="Times New Roman" w:hAnsi="Arial" w:cs="Arial"/>
          <w:color w:val="000000"/>
          <w:sz w:val="18"/>
          <w:szCs w:val="18"/>
          <w:lang w:eastAsia="fr-FR"/>
        </w:rPr>
        <w:fldChar w:fldCharType="separate"/>
      </w:r>
      <w:r w:rsidRPr="008D37A6">
        <w:rPr>
          <w:rFonts w:ascii="Arial" w:eastAsia="Times New Roman" w:hAnsi="Arial" w:cs="Arial"/>
          <w:color w:val="660066"/>
          <w:sz w:val="18"/>
          <w:szCs w:val="18"/>
          <w:u w:val="single"/>
          <w:lang w:val="en-US" w:eastAsia="fr-FR"/>
        </w:rPr>
        <w:t>Taylor PE</w:t>
      </w:r>
      <w:r w:rsidRPr="008D37A6">
        <w:rPr>
          <w:rFonts w:ascii="Arial" w:eastAsia="Times New Roman" w:hAnsi="Arial" w:cs="Arial"/>
          <w:color w:val="000000"/>
          <w:sz w:val="18"/>
          <w:szCs w:val="18"/>
          <w:lang w:eastAsia="fr-FR"/>
        </w:rPr>
        <w:fldChar w:fldCharType="end"/>
      </w:r>
      <w:r w:rsidRPr="008D37A6">
        <w:rPr>
          <w:rFonts w:ascii="Arial" w:eastAsia="Times New Roman" w:hAnsi="Arial" w:cs="Arial"/>
          <w:color w:val="000000"/>
          <w:sz w:val="15"/>
          <w:szCs w:val="15"/>
          <w:vertAlign w:val="superscript"/>
          <w:lang w:val="en-US" w:eastAsia="fr-FR"/>
        </w:rPr>
        <w:t>1</w:t>
      </w:r>
      <w:r w:rsidRPr="008D37A6">
        <w:rPr>
          <w:rFonts w:ascii="Arial" w:eastAsia="Times New Roman" w:hAnsi="Arial" w:cs="Arial"/>
          <w:color w:val="000000"/>
          <w:sz w:val="18"/>
          <w:szCs w:val="18"/>
          <w:lang w:val="en-US" w:eastAsia="fr-FR"/>
        </w:rPr>
        <w:t>, </w:t>
      </w:r>
      <w:proofErr w:type="spellStart"/>
      <w:r w:rsidRPr="008D37A6">
        <w:rPr>
          <w:rFonts w:ascii="Arial" w:eastAsia="Times New Roman" w:hAnsi="Arial" w:cs="Arial"/>
          <w:color w:val="000000"/>
          <w:sz w:val="18"/>
          <w:szCs w:val="18"/>
          <w:lang w:eastAsia="fr-FR"/>
        </w:rPr>
        <w:fldChar w:fldCharType="begin"/>
      </w:r>
      <w:proofErr w:type="spellEnd"/>
      <w:r w:rsidRPr="008D37A6">
        <w:rPr>
          <w:rFonts w:ascii="Arial" w:eastAsia="Times New Roman" w:hAnsi="Arial" w:cs="Arial"/>
          <w:color w:val="000000"/>
          <w:sz w:val="18"/>
          <w:szCs w:val="18"/>
          <w:lang w:val="en-US" w:eastAsia="fr-FR"/>
        </w:rPr>
        <w:instrText xml:space="preserve"> HYPERLINK "https://www.ncbi.nlm.nih.gov/pubmed/?term=Flagan%20RC%5BAuthor%5D&amp;cauthor=true&amp;cauthor_uid=15479275" </w:instrText>
      </w:r>
      <w:proofErr w:type="spellStart"/>
      <w:r w:rsidRPr="008D37A6">
        <w:rPr>
          <w:rFonts w:ascii="Arial" w:eastAsia="Times New Roman" w:hAnsi="Arial" w:cs="Arial"/>
          <w:color w:val="000000"/>
          <w:sz w:val="18"/>
          <w:szCs w:val="18"/>
          <w:lang w:eastAsia="fr-FR"/>
        </w:rPr>
        <w:fldChar w:fldCharType="separate"/>
      </w:r>
      <w:proofErr w:type="spellEnd"/>
      <w:r w:rsidRPr="008D37A6">
        <w:rPr>
          <w:rFonts w:ascii="Arial" w:eastAsia="Times New Roman" w:hAnsi="Arial" w:cs="Arial"/>
          <w:color w:val="660066"/>
          <w:sz w:val="18"/>
          <w:szCs w:val="18"/>
          <w:u w:val="single"/>
          <w:lang w:val="en-US" w:eastAsia="fr-FR"/>
        </w:rPr>
        <w:t>Flagan RC</w:t>
      </w:r>
      <w:r w:rsidRPr="008D37A6">
        <w:rPr>
          <w:rFonts w:ascii="Arial" w:eastAsia="Times New Roman" w:hAnsi="Arial" w:cs="Arial"/>
          <w:color w:val="000000"/>
          <w:sz w:val="18"/>
          <w:szCs w:val="18"/>
          <w:lang w:eastAsia="fr-FR"/>
        </w:rPr>
        <w:fldChar w:fldCharType="end"/>
      </w:r>
      <w:r w:rsidRPr="008D37A6">
        <w:rPr>
          <w:rFonts w:ascii="Arial" w:eastAsia="Times New Roman" w:hAnsi="Arial" w:cs="Arial"/>
          <w:color w:val="000000"/>
          <w:sz w:val="18"/>
          <w:szCs w:val="18"/>
          <w:lang w:val="en-US" w:eastAsia="fr-FR"/>
        </w:rPr>
        <w:t>, </w:t>
      </w:r>
      <w:r w:rsidRPr="008D37A6">
        <w:rPr>
          <w:rFonts w:ascii="Arial" w:eastAsia="Times New Roman" w:hAnsi="Arial" w:cs="Arial"/>
          <w:color w:val="000000"/>
          <w:sz w:val="18"/>
          <w:szCs w:val="18"/>
          <w:lang w:eastAsia="fr-FR"/>
        </w:rPr>
        <w:fldChar w:fldCharType="begin"/>
      </w:r>
      <w:r w:rsidRPr="008D37A6">
        <w:rPr>
          <w:rFonts w:ascii="Arial" w:eastAsia="Times New Roman" w:hAnsi="Arial" w:cs="Arial"/>
          <w:color w:val="000000"/>
          <w:sz w:val="18"/>
          <w:szCs w:val="18"/>
          <w:lang w:val="en-US" w:eastAsia="fr-FR"/>
        </w:rPr>
        <w:instrText xml:space="preserve"> HYPERLINK "https://www.ncbi.nlm.nih.gov/pubmed/?term=Miguel%20AG%5BAuthor%5D&amp;cauthor=true&amp;cauthor_uid=15479275" </w:instrText>
      </w:r>
      <w:r w:rsidRPr="008D37A6">
        <w:rPr>
          <w:rFonts w:ascii="Arial" w:eastAsia="Times New Roman" w:hAnsi="Arial" w:cs="Arial"/>
          <w:color w:val="000000"/>
          <w:sz w:val="18"/>
          <w:szCs w:val="18"/>
          <w:lang w:eastAsia="fr-FR"/>
        </w:rPr>
        <w:fldChar w:fldCharType="separate"/>
      </w:r>
      <w:r w:rsidRPr="008D37A6">
        <w:rPr>
          <w:rFonts w:ascii="Arial" w:eastAsia="Times New Roman" w:hAnsi="Arial" w:cs="Arial"/>
          <w:color w:val="660066"/>
          <w:sz w:val="18"/>
          <w:szCs w:val="18"/>
          <w:u w:val="single"/>
          <w:lang w:val="en-US" w:eastAsia="fr-FR"/>
        </w:rPr>
        <w:t>Miguel AG</w:t>
      </w:r>
      <w:r w:rsidRPr="008D37A6">
        <w:rPr>
          <w:rFonts w:ascii="Arial" w:eastAsia="Times New Roman" w:hAnsi="Arial" w:cs="Arial"/>
          <w:color w:val="000000"/>
          <w:sz w:val="18"/>
          <w:szCs w:val="18"/>
          <w:lang w:eastAsia="fr-FR"/>
        </w:rPr>
        <w:fldChar w:fldCharType="end"/>
      </w:r>
      <w:r w:rsidRPr="008D37A6">
        <w:rPr>
          <w:rFonts w:ascii="Arial" w:eastAsia="Times New Roman" w:hAnsi="Arial" w:cs="Arial"/>
          <w:color w:val="000000"/>
          <w:sz w:val="18"/>
          <w:szCs w:val="18"/>
          <w:lang w:val="en-US" w:eastAsia="fr-FR"/>
        </w:rPr>
        <w:t>, </w:t>
      </w:r>
      <w:proofErr w:type="spellStart"/>
      <w:r w:rsidRPr="008D37A6">
        <w:rPr>
          <w:rFonts w:ascii="Arial" w:eastAsia="Times New Roman" w:hAnsi="Arial" w:cs="Arial"/>
          <w:color w:val="000000"/>
          <w:sz w:val="18"/>
          <w:szCs w:val="18"/>
          <w:lang w:eastAsia="fr-FR"/>
        </w:rPr>
        <w:fldChar w:fldCharType="begin"/>
      </w:r>
      <w:proofErr w:type="spellEnd"/>
      <w:r w:rsidRPr="008D37A6">
        <w:rPr>
          <w:rFonts w:ascii="Arial" w:eastAsia="Times New Roman" w:hAnsi="Arial" w:cs="Arial"/>
          <w:color w:val="000000"/>
          <w:sz w:val="18"/>
          <w:szCs w:val="18"/>
          <w:lang w:val="en-US" w:eastAsia="fr-FR"/>
        </w:rPr>
        <w:instrText xml:space="preserve"> HYPERLINK "https://www.ncbi.nlm.nih.gov/pubmed/?term=Valenta%20R%5BAuthor%5D&amp;cauthor=true&amp;cauthor_uid=15479275" </w:instrText>
      </w:r>
      <w:proofErr w:type="spellStart"/>
      <w:r w:rsidRPr="008D37A6">
        <w:rPr>
          <w:rFonts w:ascii="Arial" w:eastAsia="Times New Roman" w:hAnsi="Arial" w:cs="Arial"/>
          <w:color w:val="000000"/>
          <w:sz w:val="18"/>
          <w:szCs w:val="18"/>
          <w:lang w:eastAsia="fr-FR"/>
        </w:rPr>
        <w:fldChar w:fldCharType="separate"/>
      </w:r>
      <w:proofErr w:type="spellEnd"/>
      <w:r w:rsidRPr="008D37A6">
        <w:rPr>
          <w:rFonts w:ascii="Arial" w:eastAsia="Times New Roman" w:hAnsi="Arial" w:cs="Arial"/>
          <w:color w:val="660066"/>
          <w:sz w:val="18"/>
          <w:szCs w:val="18"/>
          <w:u w:val="single"/>
          <w:lang w:val="en-US" w:eastAsia="fr-FR"/>
        </w:rPr>
        <w:t>Valenta R</w:t>
      </w:r>
      <w:r w:rsidRPr="008D37A6">
        <w:rPr>
          <w:rFonts w:ascii="Arial" w:eastAsia="Times New Roman" w:hAnsi="Arial" w:cs="Arial"/>
          <w:color w:val="000000"/>
          <w:sz w:val="18"/>
          <w:szCs w:val="18"/>
          <w:lang w:eastAsia="fr-FR"/>
        </w:rPr>
        <w:fldChar w:fldCharType="end"/>
      </w:r>
      <w:r w:rsidRPr="008D37A6">
        <w:rPr>
          <w:rFonts w:ascii="Arial" w:eastAsia="Times New Roman" w:hAnsi="Arial" w:cs="Arial"/>
          <w:color w:val="000000"/>
          <w:sz w:val="18"/>
          <w:szCs w:val="18"/>
          <w:lang w:val="en-US" w:eastAsia="fr-FR"/>
        </w:rPr>
        <w:t>, </w:t>
      </w:r>
      <w:proofErr w:type="spellStart"/>
      <w:r w:rsidRPr="008D37A6">
        <w:rPr>
          <w:rFonts w:ascii="Arial" w:eastAsia="Times New Roman" w:hAnsi="Arial" w:cs="Arial"/>
          <w:color w:val="000000"/>
          <w:sz w:val="18"/>
          <w:szCs w:val="18"/>
          <w:lang w:eastAsia="fr-FR"/>
        </w:rPr>
        <w:fldChar w:fldCharType="begin"/>
      </w:r>
      <w:proofErr w:type="spellEnd"/>
      <w:r w:rsidRPr="008D37A6">
        <w:rPr>
          <w:rFonts w:ascii="Arial" w:eastAsia="Times New Roman" w:hAnsi="Arial" w:cs="Arial"/>
          <w:color w:val="000000"/>
          <w:sz w:val="18"/>
          <w:szCs w:val="18"/>
          <w:lang w:val="en-US" w:eastAsia="fr-FR"/>
        </w:rPr>
        <w:instrText xml:space="preserve"> HYPERLINK "https://www.ncbi.nlm.nih.gov/pubmed/?term=Glovsky%20MM%5BAuthor%5D&amp;cauthor=true&amp;cauthor_uid=15479275" </w:instrText>
      </w:r>
      <w:proofErr w:type="spellStart"/>
      <w:r w:rsidRPr="008D37A6">
        <w:rPr>
          <w:rFonts w:ascii="Arial" w:eastAsia="Times New Roman" w:hAnsi="Arial" w:cs="Arial"/>
          <w:color w:val="000000"/>
          <w:sz w:val="18"/>
          <w:szCs w:val="18"/>
          <w:lang w:eastAsia="fr-FR"/>
        </w:rPr>
        <w:fldChar w:fldCharType="separate"/>
      </w:r>
      <w:proofErr w:type="spellEnd"/>
      <w:r w:rsidRPr="008D37A6">
        <w:rPr>
          <w:rFonts w:ascii="Arial" w:eastAsia="Times New Roman" w:hAnsi="Arial" w:cs="Arial"/>
          <w:color w:val="660066"/>
          <w:sz w:val="18"/>
          <w:szCs w:val="18"/>
          <w:u w:val="single"/>
          <w:lang w:val="en-US" w:eastAsia="fr-FR"/>
        </w:rPr>
        <w:t>Glovsky MM</w:t>
      </w:r>
      <w:r w:rsidRPr="008D37A6">
        <w:rPr>
          <w:rFonts w:ascii="Arial" w:eastAsia="Times New Roman" w:hAnsi="Arial" w:cs="Arial"/>
          <w:color w:val="000000"/>
          <w:sz w:val="18"/>
          <w:szCs w:val="18"/>
          <w:lang w:eastAsia="fr-FR"/>
        </w:rPr>
        <w:fldChar w:fldCharType="end"/>
      </w:r>
      <w:r w:rsidRPr="008D37A6">
        <w:rPr>
          <w:rFonts w:ascii="Arial" w:eastAsia="Times New Roman" w:hAnsi="Arial" w:cs="Arial"/>
          <w:color w:val="000000"/>
          <w:sz w:val="18"/>
          <w:szCs w:val="18"/>
          <w:lang w:val="en-US" w:eastAsia="fr-FR"/>
        </w:rPr>
        <w:t>.</w:t>
      </w:r>
    </w:p>
    <w:p w:rsidR="008D37A6" w:rsidRPr="008D37A6" w:rsidRDefault="008D37A6" w:rsidP="008D37A6">
      <w:pPr>
        <w:shd w:val="clear" w:color="auto" w:fill="FFFFFF"/>
        <w:spacing w:after="0" w:line="240" w:lineRule="auto"/>
        <w:outlineLvl w:val="2"/>
        <w:rPr>
          <w:rFonts w:ascii="Arial" w:eastAsia="Times New Roman" w:hAnsi="Arial" w:cs="Arial"/>
          <w:b/>
          <w:bCs/>
          <w:color w:val="724128"/>
          <w:lang w:val="en-US" w:eastAsia="fr-FR"/>
        </w:rPr>
      </w:pPr>
      <w:hyperlink r:id="rId5" w:tooltip="Open/close author information list" w:history="1">
        <w:r w:rsidRPr="008D37A6">
          <w:rPr>
            <w:rFonts w:ascii="Arial" w:eastAsia="Times New Roman" w:hAnsi="Arial" w:cs="Arial"/>
            <w:b/>
            <w:bCs/>
            <w:color w:val="660066"/>
            <w:sz w:val="21"/>
            <w:szCs w:val="21"/>
            <w:u w:val="single"/>
            <w:lang w:val="en-US" w:eastAsia="fr-FR"/>
          </w:rPr>
          <w:t>Author information</w:t>
        </w:r>
      </w:hyperlink>
    </w:p>
    <w:p w:rsidR="008D37A6" w:rsidRPr="008D37A6" w:rsidRDefault="008D37A6" w:rsidP="008D37A6">
      <w:pPr>
        <w:shd w:val="clear" w:color="auto" w:fill="FFFFFF"/>
        <w:spacing w:after="0" w:line="240" w:lineRule="auto"/>
        <w:outlineLvl w:val="2"/>
        <w:rPr>
          <w:rFonts w:ascii="Arial" w:eastAsia="Times New Roman" w:hAnsi="Arial" w:cs="Arial"/>
          <w:b/>
          <w:bCs/>
          <w:color w:val="985735"/>
          <w:lang w:val="en-US" w:eastAsia="fr-FR"/>
        </w:rPr>
      </w:pPr>
      <w:r w:rsidRPr="008D37A6">
        <w:rPr>
          <w:rFonts w:ascii="Arial" w:eastAsia="Times New Roman" w:hAnsi="Arial" w:cs="Arial"/>
          <w:b/>
          <w:bCs/>
          <w:color w:val="985735"/>
          <w:lang w:val="en-US" w:eastAsia="fr-FR"/>
        </w:rPr>
        <w:t>Abstract</w:t>
      </w:r>
    </w:p>
    <w:p w:rsidR="008D37A6" w:rsidRPr="008D37A6" w:rsidRDefault="008D37A6" w:rsidP="008D37A6">
      <w:pPr>
        <w:shd w:val="clear" w:color="auto" w:fill="FFFFFF"/>
        <w:spacing w:after="0" w:line="369" w:lineRule="atLeast"/>
        <w:ind w:right="60"/>
        <w:outlineLvl w:val="3"/>
        <w:rPr>
          <w:rFonts w:ascii="Arial" w:eastAsia="Times New Roman" w:hAnsi="Arial" w:cs="Arial"/>
          <w:b/>
          <w:bCs/>
          <w:caps/>
          <w:color w:val="000000"/>
          <w:sz w:val="20"/>
          <w:szCs w:val="20"/>
          <w:lang w:val="en-US" w:eastAsia="fr-FR"/>
        </w:rPr>
      </w:pPr>
      <w:r w:rsidRPr="008D37A6">
        <w:rPr>
          <w:rFonts w:ascii="Arial" w:eastAsia="Times New Roman" w:hAnsi="Arial" w:cs="Arial"/>
          <w:b/>
          <w:bCs/>
          <w:caps/>
          <w:color w:val="000000"/>
          <w:sz w:val="20"/>
          <w:szCs w:val="20"/>
          <w:lang w:val="en-US" w:eastAsia="fr-FR"/>
        </w:rPr>
        <w:t>BACKGROUND:</w:t>
      </w:r>
    </w:p>
    <w:p w:rsidR="008D37A6" w:rsidRPr="008D37A6" w:rsidRDefault="008D37A6" w:rsidP="008D37A6">
      <w:pPr>
        <w:shd w:val="clear" w:color="auto" w:fill="FFFFFF"/>
        <w:spacing w:after="120" w:line="369" w:lineRule="atLeast"/>
        <w:rPr>
          <w:rFonts w:ascii="Arial" w:eastAsia="Times New Roman" w:hAnsi="Arial" w:cs="Arial"/>
          <w:color w:val="000000"/>
          <w:sz w:val="21"/>
          <w:szCs w:val="21"/>
          <w:lang w:val="en-US" w:eastAsia="fr-FR"/>
        </w:rPr>
      </w:pPr>
      <w:r w:rsidRPr="008D37A6">
        <w:rPr>
          <w:rFonts w:ascii="Arial" w:eastAsia="Times New Roman" w:hAnsi="Arial" w:cs="Arial"/>
          <w:color w:val="000000"/>
          <w:sz w:val="21"/>
          <w:szCs w:val="21"/>
          <w:lang w:val="en-US" w:eastAsia="fr-FR"/>
        </w:rPr>
        <w:t>Birch pollen allergens have been implicated as asthma triggers; however, pollen grains are too large to reach the lower airways where asthmatic reactions occur. Respirable-sized particles containing birch pollen allergens have been detected in air filters, especially after rainfall but the source of these particles has remained speculative.</w:t>
      </w:r>
    </w:p>
    <w:p w:rsidR="008D37A6" w:rsidRPr="008D37A6" w:rsidRDefault="008D37A6" w:rsidP="008D37A6">
      <w:pPr>
        <w:shd w:val="clear" w:color="auto" w:fill="FFFFFF"/>
        <w:spacing w:after="0" w:line="369" w:lineRule="atLeast"/>
        <w:ind w:right="60"/>
        <w:outlineLvl w:val="3"/>
        <w:rPr>
          <w:rFonts w:ascii="Arial" w:eastAsia="Times New Roman" w:hAnsi="Arial" w:cs="Arial"/>
          <w:b/>
          <w:bCs/>
          <w:caps/>
          <w:color w:val="000000"/>
          <w:sz w:val="20"/>
          <w:szCs w:val="20"/>
          <w:lang w:val="en-US" w:eastAsia="fr-FR"/>
        </w:rPr>
      </w:pPr>
      <w:r w:rsidRPr="008D37A6">
        <w:rPr>
          <w:rFonts w:ascii="Arial" w:eastAsia="Times New Roman" w:hAnsi="Arial" w:cs="Arial"/>
          <w:b/>
          <w:bCs/>
          <w:caps/>
          <w:color w:val="000000"/>
          <w:sz w:val="20"/>
          <w:szCs w:val="20"/>
          <w:lang w:val="en-US" w:eastAsia="fr-FR"/>
        </w:rPr>
        <w:t>OBJECTIVE:</w:t>
      </w:r>
    </w:p>
    <w:p w:rsidR="008D37A6" w:rsidRPr="008D37A6" w:rsidRDefault="008D37A6" w:rsidP="008D37A6">
      <w:pPr>
        <w:shd w:val="clear" w:color="auto" w:fill="FFFFFF"/>
        <w:spacing w:after="120" w:line="369" w:lineRule="atLeast"/>
        <w:rPr>
          <w:rFonts w:ascii="Arial" w:eastAsia="Times New Roman" w:hAnsi="Arial" w:cs="Arial"/>
          <w:color w:val="000000"/>
          <w:sz w:val="21"/>
          <w:szCs w:val="21"/>
          <w:lang w:val="en-US" w:eastAsia="fr-FR"/>
        </w:rPr>
      </w:pPr>
      <w:r w:rsidRPr="008D37A6">
        <w:rPr>
          <w:rFonts w:ascii="Arial" w:eastAsia="Times New Roman" w:hAnsi="Arial" w:cs="Arial"/>
          <w:color w:val="000000"/>
          <w:sz w:val="21"/>
          <w:szCs w:val="21"/>
          <w:lang w:val="en-US" w:eastAsia="fr-FR"/>
        </w:rPr>
        <w:t>To determine the processes by which birch pollen allergens become airborne particles of respirable size with the potential to contribute to airways inflammation.</w:t>
      </w:r>
    </w:p>
    <w:p w:rsidR="008D37A6" w:rsidRPr="008D37A6" w:rsidRDefault="008D37A6" w:rsidP="008D37A6">
      <w:pPr>
        <w:shd w:val="clear" w:color="auto" w:fill="FFFFFF"/>
        <w:spacing w:after="0" w:line="369" w:lineRule="atLeast"/>
        <w:ind w:right="60"/>
        <w:outlineLvl w:val="3"/>
        <w:rPr>
          <w:rFonts w:ascii="Arial" w:eastAsia="Times New Roman" w:hAnsi="Arial" w:cs="Arial"/>
          <w:b/>
          <w:bCs/>
          <w:caps/>
          <w:color w:val="000000"/>
          <w:sz w:val="20"/>
          <w:szCs w:val="20"/>
          <w:lang w:val="en-US" w:eastAsia="fr-FR"/>
        </w:rPr>
      </w:pPr>
      <w:r w:rsidRPr="008D37A6">
        <w:rPr>
          <w:rFonts w:ascii="Arial" w:eastAsia="Times New Roman" w:hAnsi="Arial" w:cs="Arial"/>
          <w:b/>
          <w:bCs/>
          <w:caps/>
          <w:color w:val="000000"/>
          <w:sz w:val="20"/>
          <w:szCs w:val="20"/>
          <w:lang w:val="en-US" w:eastAsia="fr-FR"/>
        </w:rPr>
        <w:t>METHODS:</w:t>
      </w:r>
    </w:p>
    <w:p w:rsidR="008D37A6" w:rsidRPr="008D37A6" w:rsidRDefault="008D37A6" w:rsidP="008D37A6">
      <w:pPr>
        <w:shd w:val="clear" w:color="auto" w:fill="FFFFFF"/>
        <w:spacing w:after="120" w:line="369" w:lineRule="atLeast"/>
        <w:rPr>
          <w:rFonts w:ascii="Arial" w:eastAsia="Times New Roman" w:hAnsi="Arial" w:cs="Arial"/>
          <w:color w:val="000000"/>
          <w:sz w:val="21"/>
          <w:szCs w:val="21"/>
          <w:lang w:val="en-US" w:eastAsia="fr-FR"/>
        </w:rPr>
      </w:pPr>
      <w:r w:rsidRPr="008D37A6">
        <w:rPr>
          <w:rFonts w:ascii="Arial" w:eastAsia="Times New Roman" w:hAnsi="Arial" w:cs="Arial"/>
          <w:color w:val="000000"/>
          <w:sz w:val="21"/>
          <w:szCs w:val="21"/>
          <w:lang w:val="en-US" w:eastAsia="fr-FR"/>
        </w:rPr>
        <w:t>Branches with attached male catkins were harvested and placed in a controlled emission chamber. Filtered dry air was passed through the chamber until the anthers opened, then they were humidified for 5 h and air-dried again. Flowers were disturbed by wind generated from a small electric fan. Released particles were counted, measured and collected for immuno-labelling and high-resolution microscopy.</w:t>
      </w:r>
    </w:p>
    <w:p w:rsidR="008D37A6" w:rsidRPr="008D37A6" w:rsidRDefault="008D37A6" w:rsidP="008D37A6">
      <w:pPr>
        <w:shd w:val="clear" w:color="auto" w:fill="FFFFFF"/>
        <w:spacing w:after="0" w:line="369" w:lineRule="atLeast"/>
        <w:ind w:right="60"/>
        <w:outlineLvl w:val="3"/>
        <w:rPr>
          <w:rFonts w:ascii="Arial" w:eastAsia="Times New Roman" w:hAnsi="Arial" w:cs="Arial"/>
          <w:b/>
          <w:bCs/>
          <w:caps/>
          <w:color w:val="000000"/>
          <w:sz w:val="20"/>
          <w:szCs w:val="20"/>
          <w:lang w:val="en-US" w:eastAsia="fr-FR"/>
        </w:rPr>
      </w:pPr>
      <w:r w:rsidRPr="008D37A6">
        <w:rPr>
          <w:rFonts w:ascii="Arial" w:eastAsia="Times New Roman" w:hAnsi="Arial" w:cs="Arial"/>
          <w:b/>
          <w:bCs/>
          <w:caps/>
          <w:color w:val="000000"/>
          <w:sz w:val="20"/>
          <w:szCs w:val="20"/>
          <w:lang w:val="en-US" w:eastAsia="fr-FR"/>
        </w:rPr>
        <w:t>RESULTS:</w:t>
      </w:r>
    </w:p>
    <w:p w:rsidR="008D37A6" w:rsidRPr="008D37A6" w:rsidRDefault="008D37A6" w:rsidP="008D37A6">
      <w:pPr>
        <w:shd w:val="clear" w:color="auto" w:fill="FFFFFF"/>
        <w:spacing w:after="120" w:line="369" w:lineRule="atLeast"/>
        <w:rPr>
          <w:rFonts w:ascii="Arial" w:eastAsia="Times New Roman" w:hAnsi="Arial" w:cs="Arial"/>
          <w:color w:val="000000"/>
          <w:sz w:val="21"/>
          <w:szCs w:val="21"/>
          <w:lang w:val="en-US" w:eastAsia="fr-FR"/>
        </w:rPr>
      </w:pPr>
      <w:r w:rsidRPr="008D37A6">
        <w:rPr>
          <w:rFonts w:ascii="Arial" w:eastAsia="Times New Roman" w:hAnsi="Arial" w:cs="Arial"/>
          <w:color w:val="000000"/>
          <w:sz w:val="21"/>
          <w:szCs w:val="21"/>
          <w:lang w:val="en-US" w:eastAsia="fr-FR"/>
        </w:rPr>
        <w:t>Birch pollen remains on the dehisced anther and can rupture in high humidity and moisture. Fresh pollen takes as long as 3 h to rupture in water. Drying winds released an aerosol of particles from catkins. These were fragments of pollen cytoplasm that ranged in sizefrom 30 nm to 4 microm and contained Bet v 1 allergens.</w:t>
      </w:r>
    </w:p>
    <w:p w:rsidR="008D37A6" w:rsidRPr="008D37A6" w:rsidRDefault="008D37A6" w:rsidP="008D37A6">
      <w:pPr>
        <w:shd w:val="clear" w:color="auto" w:fill="FFFFFF"/>
        <w:spacing w:after="0" w:line="369" w:lineRule="atLeast"/>
        <w:ind w:right="60"/>
        <w:outlineLvl w:val="3"/>
        <w:rPr>
          <w:rFonts w:ascii="Arial" w:eastAsia="Times New Roman" w:hAnsi="Arial" w:cs="Arial"/>
          <w:b/>
          <w:bCs/>
          <w:caps/>
          <w:color w:val="000000"/>
          <w:sz w:val="20"/>
          <w:szCs w:val="20"/>
          <w:lang w:val="en-US" w:eastAsia="fr-FR"/>
        </w:rPr>
      </w:pPr>
      <w:r w:rsidRPr="008D37A6">
        <w:rPr>
          <w:rFonts w:ascii="Arial" w:eastAsia="Times New Roman" w:hAnsi="Arial" w:cs="Arial"/>
          <w:b/>
          <w:bCs/>
          <w:caps/>
          <w:color w:val="000000"/>
          <w:sz w:val="20"/>
          <w:szCs w:val="20"/>
          <w:lang w:val="en-US" w:eastAsia="fr-FR"/>
        </w:rPr>
        <w:t>CONCLUSION:</w:t>
      </w:r>
    </w:p>
    <w:p w:rsidR="008D37A6" w:rsidRPr="008D37A6" w:rsidRDefault="008D37A6" w:rsidP="008D37A6">
      <w:pPr>
        <w:shd w:val="clear" w:color="auto" w:fill="FFFFFF"/>
        <w:spacing w:line="369" w:lineRule="atLeast"/>
        <w:rPr>
          <w:rFonts w:ascii="Arial" w:eastAsia="Times New Roman" w:hAnsi="Arial" w:cs="Arial"/>
          <w:color w:val="000000"/>
          <w:sz w:val="21"/>
          <w:szCs w:val="21"/>
          <w:lang w:val="en-US" w:eastAsia="fr-FR"/>
        </w:rPr>
      </w:pPr>
      <w:r w:rsidRPr="008D37A6">
        <w:rPr>
          <w:rFonts w:ascii="Arial" w:eastAsia="Times New Roman" w:hAnsi="Arial" w:cs="Arial"/>
          <w:color w:val="000000"/>
          <w:sz w:val="21"/>
          <w:szCs w:val="21"/>
          <w:lang w:val="en-US" w:eastAsia="fr-FR"/>
        </w:rPr>
        <w:t>When highly allergenic birch trees are flowering and exposed to moisture followed by drying winds they can produce particulate aerosols containing pollen allergens. These particles are small enough to deposit in the peripheral airways and have the potential to induce an inflammatory response.</w:t>
      </w:r>
    </w:p>
    <w:p w:rsidR="002E7018" w:rsidRPr="008D37A6" w:rsidRDefault="002E7018">
      <w:pPr>
        <w:rPr>
          <w:lang w:val="en-US"/>
        </w:rPr>
      </w:pPr>
    </w:p>
    <w:sectPr w:rsidR="002E7018" w:rsidRPr="008D3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A6"/>
    <w:rsid w:val="002E7018"/>
    <w:rsid w:val="008D3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79304">
      <w:bodyDiv w:val="1"/>
      <w:marLeft w:val="0"/>
      <w:marRight w:val="0"/>
      <w:marTop w:val="0"/>
      <w:marBottom w:val="0"/>
      <w:divBdr>
        <w:top w:val="none" w:sz="0" w:space="0" w:color="auto"/>
        <w:left w:val="none" w:sz="0" w:space="0" w:color="auto"/>
        <w:bottom w:val="none" w:sz="0" w:space="0" w:color="auto"/>
        <w:right w:val="none" w:sz="0" w:space="0" w:color="auto"/>
      </w:divBdr>
      <w:divsChild>
        <w:div w:id="368603513">
          <w:marLeft w:val="0"/>
          <w:marRight w:val="0"/>
          <w:marTop w:val="120"/>
          <w:marBottom w:val="360"/>
          <w:divBdr>
            <w:top w:val="none" w:sz="0" w:space="0" w:color="auto"/>
            <w:left w:val="none" w:sz="0" w:space="0" w:color="auto"/>
            <w:bottom w:val="none" w:sz="0" w:space="0" w:color="auto"/>
            <w:right w:val="none" w:sz="0" w:space="0" w:color="auto"/>
          </w:divBdr>
          <w:divsChild>
            <w:div w:id="1752776005">
              <w:marLeft w:val="0"/>
              <w:marRight w:val="0"/>
              <w:marTop w:val="0"/>
              <w:marBottom w:val="0"/>
              <w:divBdr>
                <w:top w:val="none" w:sz="0" w:space="0" w:color="auto"/>
                <w:left w:val="none" w:sz="0" w:space="0" w:color="auto"/>
                <w:bottom w:val="none" w:sz="0" w:space="0" w:color="auto"/>
                <w:right w:val="none" w:sz="0" w:space="0" w:color="auto"/>
              </w:divBdr>
            </w:div>
            <w:div w:id="154229430">
              <w:marLeft w:val="0"/>
              <w:marRight w:val="0"/>
              <w:marTop w:val="0"/>
              <w:marBottom w:val="0"/>
              <w:divBdr>
                <w:top w:val="none" w:sz="0" w:space="0" w:color="auto"/>
                <w:left w:val="none" w:sz="0" w:space="0" w:color="auto"/>
                <w:bottom w:val="none" w:sz="0" w:space="0" w:color="auto"/>
                <w:right w:val="none" w:sz="0" w:space="0" w:color="auto"/>
              </w:divBdr>
            </w:div>
            <w:div w:id="490147155">
              <w:marLeft w:val="0"/>
              <w:marRight w:val="0"/>
              <w:marTop w:val="0"/>
              <w:marBottom w:val="0"/>
              <w:divBdr>
                <w:top w:val="none" w:sz="0" w:space="0" w:color="auto"/>
                <w:left w:val="none" w:sz="0" w:space="0" w:color="auto"/>
                <w:bottom w:val="none" w:sz="0" w:space="0" w:color="auto"/>
                <w:right w:val="none" w:sz="0" w:space="0" w:color="auto"/>
              </w:divBdr>
            </w:div>
            <w:div w:id="1843548663">
              <w:marLeft w:val="0"/>
              <w:marRight w:val="0"/>
              <w:marTop w:val="288"/>
              <w:marBottom w:val="100"/>
              <w:divBdr>
                <w:top w:val="none" w:sz="0" w:space="0" w:color="auto"/>
                <w:left w:val="none" w:sz="0" w:space="0" w:color="auto"/>
                <w:bottom w:val="none" w:sz="0" w:space="0" w:color="auto"/>
                <w:right w:val="none" w:sz="0" w:space="0" w:color="auto"/>
              </w:divBdr>
              <w:divsChild>
                <w:div w:id="10027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ubmed/1547927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2284</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2018-11-04T19:36:00Z</dcterms:created>
  <dcterms:modified xsi:type="dcterms:W3CDTF">2018-11-04T19:37:00Z</dcterms:modified>
</cp:coreProperties>
</file>