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1F" w:rsidRPr="00CB2C08" w:rsidRDefault="00A6051F">
      <w:pPr>
        <w:rPr>
          <w:shadow/>
          <w:lang w:val="en-GB"/>
        </w:rPr>
      </w:pPr>
      <w:r w:rsidRPr="00CB2C08">
        <w:rPr>
          <w:shadow/>
          <w:lang w:val="en-GB"/>
        </w:rPr>
        <w:t>1.</w:t>
      </w:r>
    </w:p>
    <w:p w:rsidR="00A6051F" w:rsidRDefault="00A6051F">
      <w:pPr>
        <w:rPr>
          <w:shadow/>
          <w:lang w:val="en-GB"/>
        </w:rPr>
      </w:pPr>
      <w:r w:rsidRPr="00CB2C08">
        <w:rPr>
          <w:shadow/>
          <w:lang w:val="en-GB"/>
        </w:rPr>
        <w:t>They all speak of the detection club</w:t>
      </w:r>
    </w:p>
    <w:p w:rsidR="00E44E1C" w:rsidRPr="00E44E1C" w:rsidRDefault="00E44E1C">
      <w:pPr>
        <w:rPr>
          <w:shadow/>
          <w:color w:val="00B050"/>
          <w:lang w:val="en-GB"/>
        </w:rPr>
      </w:pPr>
    </w:p>
    <w:p w:rsidR="00A6051F" w:rsidRPr="00CB2C08" w:rsidRDefault="00463643" w:rsidP="00463643">
      <w:pPr>
        <w:rPr>
          <w:shadow/>
          <w:lang w:val="en-GB"/>
        </w:rPr>
      </w:pPr>
      <w:r w:rsidRPr="00CB2C08">
        <w:rPr>
          <w:shadow/>
          <w:lang w:val="en-GB"/>
        </w:rPr>
        <w:t>2</w:t>
      </w:r>
    </w:p>
    <w:p w:rsidR="00463643" w:rsidRPr="00CB2C08" w:rsidRDefault="00463643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Sir </w:t>
      </w:r>
      <w:r w:rsidR="001B5D6C" w:rsidRPr="00CB2C08">
        <w:rPr>
          <w:shadow/>
          <w:lang w:val="en-GB"/>
        </w:rPr>
        <w:t>Philip</w:t>
      </w:r>
      <w:r w:rsidRPr="00CB2C08">
        <w:rPr>
          <w:shadow/>
          <w:lang w:val="en-GB"/>
        </w:rPr>
        <w:t xml:space="preserve"> the home </w:t>
      </w:r>
      <w:r w:rsidR="001B5D6C" w:rsidRPr="00CB2C08">
        <w:rPr>
          <w:shadow/>
          <w:lang w:val="en-GB"/>
        </w:rPr>
        <w:t>secretary</w:t>
      </w:r>
      <w:r w:rsidRPr="00CB2C08">
        <w:rPr>
          <w:shadow/>
          <w:lang w:val="en-GB"/>
        </w:rPr>
        <w:t xml:space="preserve">, Sir </w:t>
      </w:r>
      <w:r w:rsidR="001B5D6C" w:rsidRPr="00CB2C08">
        <w:rPr>
          <w:shadow/>
          <w:lang w:val="en-GB"/>
        </w:rPr>
        <w:t>Henry</w:t>
      </w:r>
      <w:r w:rsidRPr="00CB2C08">
        <w:rPr>
          <w:shadow/>
          <w:lang w:val="en-GB"/>
        </w:rPr>
        <w:t xml:space="preserve"> </w:t>
      </w:r>
      <w:r w:rsidR="001B5D6C" w:rsidRPr="00CB2C08">
        <w:rPr>
          <w:shadow/>
          <w:lang w:val="en-GB"/>
        </w:rPr>
        <w:t>Hampton</w:t>
      </w:r>
      <w:r w:rsidRPr="00CB2C08">
        <w:rPr>
          <w:shadow/>
          <w:lang w:val="en-GB"/>
        </w:rPr>
        <w:t xml:space="preserve"> The commissioner of the </w:t>
      </w:r>
      <w:r w:rsidR="001B5D6C" w:rsidRPr="00CB2C08">
        <w:rPr>
          <w:shadow/>
          <w:lang w:val="en-GB"/>
        </w:rPr>
        <w:t>metropolitan</w:t>
      </w:r>
      <w:r w:rsidRPr="00CB2C08">
        <w:rPr>
          <w:shadow/>
          <w:lang w:val="en-GB"/>
        </w:rPr>
        <w:t xml:space="preserve"> police an </w:t>
      </w:r>
      <w:r w:rsidR="001B5D6C" w:rsidRPr="00CB2C08">
        <w:rPr>
          <w:shadow/>
          <w:lang w:val="en-GB"/>
        </w:rPr>
        <w:t>Easton</w:t>
      </w:r>
      <w:r w:rsidRPr="00CB2C08">
        <w:rPr>
          <w:shadow/>
          <w:lang w:val="en-GB"/>
        </w:rPr>
        <w:t xml:space="preserve"> the superintendent of the local police </w:t>
      </w:r>
      <w:r w:rsidR="001B5D6C" w:rsidRPr="00CB2C08">
        <w:rPr>
          <w:shadow/>
          <w:lang w:val="en-GB"/>
        </w:rPr>
        <w:t>is</w:t>
      </w:r>
      <w:r w:rsidRPr="00CB2C08">
        <w:rPr>
          <w:shadow/>
          <w:lang w:val="en-GB"/>
        </w:rPr>
        <w:t xml:space="preserve"> present.</w:t>
      </w:r>
    </w:p>
    <w:p w:rsidR="00463643" w:rsidRPr="00CB2C08" w:rsidRDefault="00463643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Lord </w:t>
      </w:r>
      <w:r w:rsidR="001B5D6C" w:rsidRPr="00CB2C08">
        <w:rPr>
          <w:shadow/>
          <w:lang w:val="en-GB"/>
        </w:rPr>
        <w:t>Comstock</w:t>
      </w:r>
      <w:r w:rsidRPr="00CB2C08">
        <w:rPr>
          <w:shadow/>
          <w:lang w:val="en-GB"/>
        </w:rPr>
        <w:t xml:space="preserve"> is dead he was a </w:t>
      </w:r>
      <w:r w:rsidR="00CB2C08" w:rsidRPr="00CB2C08">
        <w:rPr>
          <w:shadow/>
          <w:lang w:val="en-GB"/>
        </w:rPr>
        <w:t>millionaire</w:t>
      </w:r>
      <w:r w:rsidRPr="00CB2C08">
        <w:rPr>
          <w:shadow/>
          <w:lang w:val="en-GB"/>
        </w:rPr>
        <w:t xml:space="preserve"> journalist</w:t>
      </w:r>
    </w:p>
    <w:p w:rsidR="00463643" w:rsidRDefault="00463643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Mister Mils, </w:t>
      </w:r>
      <w:r w:rsidR="00CB2C08" w:rsidRPr="00CB2C08">
        <w:rPr>
          <w:shadow/>
          <w:lang w:val="en-GB"/>
        </w:rPr>
        <w:t>Comstock’s</w:t>
      </w:r>
      <w:r w:rsidRPr="00CB2C08">
        <w:rPr>
          <w:shadow/>
          <w:lang w:val="en-GB"/>
        </w:rPr>
        <w:t xml:space="preserve"> </w:t>
      </w:r>
      <w:r w:rsidR="00CB2C08" w:rsidRPr="00CB2C08">
        <w:rPr>
          <w:shadow/>
          <w:lang w:val="en-GB"/>
        </w:rPr>
        <w:t>secretary</w:t>
      </w:r>
      <w:r w:rsidRPr="00CB2C08">
        <w:rPr>
          <w:shadow/>
          <w:lang w:val="en-GB"/>
        </w:rPr>
        <w:t xml:space="preserve"> ad the </w:t>
      </w:r>
      <w:r w:rsidR="001B5D6C" w:rsidRPr="00CB2C08">
        <w:rPr>
          <w:shadow/>
          <w:lang w:val="en-GB"/>
        </w:rPr>
        <w:t>butler</w:t>
      </w:r>
      <w:r w:rsidRPr="00CB2C08">
        <w:rPr>
          <w:shadow/>
          <w:lang w:val="en-GB"/>
        </w:rPr>
        <w:t xml:space="preserve"> are mentioned.</w:t>
      </w:r>
    </w:p>
    <w:p w:rsidR="00E44E1C" w:rsidRDefault="00E44E1C" w:rsidP="00463643">
      <w:pPr>
        <w:rPr>
          <w:shadow/>
          <w:lang w:val="en-GB"/>
        </w:rPr>
      </w:pP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Correction</w:t>
      </w: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-Sir Philip</w:t>
      </w: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-Easton, the superintendant</w:t>
      </w: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-Lord Comstock</w:t>
      </w: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-Sir Henry</w:t>
      </w:r>
    </w:p>
    <w:p w:rsid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>-Mr. Mills</w:t>
      </w:r>
    </w:p>
    <w:p w:rsidR="00E44E1C" w:rsidRPr="00E44E1C" w:rsidRDefault="00E44E1C" w:rsidP="00463643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t xml:space="preserve">-And the </w:t>
      </w:r>
      <w:r w:rsidR="0055104C">
        <w:rPr>
          <w:shadow/>
          <w:color w:val="00B050"/>
          <w:lang w:val="en-GB"/>
        </w:rPr>
        <w:t>butler</w:t>
      </w:r>
    </w:p>
    <w:p w:rsidR="00E44E1C" w:rsidRPr="00CB2C08" w:rsidRDefault="00E44E1C" w:rsidP="00463643">
      <w:pPr>
        <w:rPr>
          <w:shadow/>
          <w:lang w:val="en-GB"/>
        </w:rPr>
      </w:pPr>
    </w:p>
    <w:p w:rsidR="00463643" w:rsidRPr="00CB2C08" w:rsidRDefault="00E44E1C" w:rsidP="00463643">
      <w:pPr>
        <w:rPr>
          <w:shadow/>
          <w:lang w:val="en-GB"/>
        </w:rPr>
      </w:pPr>
      <w:r w:rsidRPr="00CB2C08">
        <w:rPr>
          <w:shadow/>
          <w:noProof/>
          <w:lang w:eastAsia="fr-FR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43" type="#_x0000_t50" style="position:absolute;margin-left:412.65pt;margin-top:185.95pt;width:1in;height:48pt;z-index:251673600" adj="-53250,5625,,,-55245,3623,-53250,5625">
            <v:textbox>
              <w:txbxContent>
                <w:p w:rsidR="007542C8" w:rsidRPr="001B5D6C" w:rsidRDefault="007542C8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>Door</w:t>
                  </w:r>
                </w:p>
              </w:txbxContent>
            </v:textbox>
            <o:callout v:ext="edit" minusy="t"/>
          </v:shape>
        </w:pict>
      </w:r>
      <w:r w:rsidRPr="00CB2C08">
        <w:rPr>
          <w:shadow/>
          <w:noProof/>
          <w:lang w:eastAsia="fr-FR"/>
        </w:rPr>
        <w:pict>
          <v:shape id="_x0000_s1039" type="#_x0000_t50" style="position:absolute;margin-left:418.65pt;margin-top:-1.45pt;width:1in;height:48pt;z-index:251670528" adj="-12945,39375,,,-14940,37373,-12945,39375">
            <v:textbox>
              <w:txbxContent>
                <w:p w:rsidR="007542C8" w:rsidRPr="001B5D6C" w:rsidRDefault="007542C8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>Double door</w:t>
                  </w:r>
                </w:p>
              </w:txbxContent>
            </v:textbox>
            <o:callout v:ext="edit" minusy="t"/>
          </v:shape>
        </w:pict>
      </w:r>
      <w:r w:rsidRPr="00CB2C08">
        <w:rPr>
          <w:shadow/>
          <w:noProof/>
          <w:lang w:eastAsia="fr-FR"/>
        </w:rPr>
        <w:pict>
          <v:shape id="_x0000_s1035" type="#_x0000_t50" style="position:absolute;margin-left:330.65pt;margin-top:-40.45pt;width:1in;height:48pt;z-index:251666432" adj="-25950,30375,,,-27945,28373,-25950,30375">
            <v:textbox>
              <w:txbxContent>
                <w:p w:rsidR="007542C8" w:rsidRPr="001B5D6C" w:rsidRDefault="007542C8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>Lord Com</w:t>
                  </w:r>
                  <w:r w:rsidRPr="001B5D6C">
                    <w:rPr>
                      <w:lang w:val="en-GB"/>
                    </w:rPr>
                    <w:t>s</w:t>
                  </w:r>
                  <w:r w:rsidRPr="001B5D6C">
                    <w:rPr>
                      <w:lang w:val="en-GB"/>
                    </w:rPr>
                    <w:t>tock</w:t>
                  </w:r>
                </w:p>
              </w:txbxContent>
            </v:textbox>
            <o:callout v:ext="edit" minusy="t"/>
          </v:shape>
        </w:pict>
      </w:r>
      <w:r w:rsidRPr="00CB2C08">
        <w:rPr>
          <w:shadow/>
          <w:noProof/>
          <w:lang w:eastAsia="fr-FR"/>
        </w:rPr>
        <w:pict>
          <v:rect id="_x0000_s1028" style="position:absolute;margin-left:158.15pt;margin-top:-5.45pt;width:80pt;height:22.5pt;z-index:251660288">
            <v:textbox>
              <w:txbxContent>
                <w:p w:rsidR="007542C8" w:rsidRPr="001B5D6C" w:rsidRDefault="001B5D6C">
                  <w:pPr>
                    <w:rPr>
                      <w:sz w:val="16"/>
                      <w:lang w:val="en-GB"/>
                    </w:rPr>
                  </w:pPr>
                  <w:r w:rsidRPr="001B5D6C">
                    <w:rPr>
                      <w:sz w:val="16"/>
                      <w:lang w:val="en-GB"/>
                    </w:rPr>
                    <w:t>Window</w:t>
                  </w:r>
                </w:p>
              </w:txbxContent>
            </v:textbox>
          </v:rect>
        </w:pict>
      </w:r>
      <w:r w:rsidR="00CB2C08" w:rsidRPr="00CB2C08">
        <w:rPr>
          <w:shadow/>
          <w:noProof/>
          <w:lang w:val="en-GB"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364pt;margin-top:77.85pt;width:11.5pt;height:70pt;z-index:-251644417"/>
        </w:pict>
      </w:r>
      <w:r w:rsidR="005F7581" w:rsidRPr="00CB2C08">
        <w:rPr>
          <w:shadow/>
          <w:noProof/>
          <w:lang w:eastAsia="fr-FR"/>
        </w:rPr>
        <w:pict>
          <v:shape id="_x0000_s1037" type="#_x0000_t109" style="position:absolute;margin-left:364.15pt;margin-top:114.5pt;width:7.15pt;height:34pt;z-index:251668480"/>
        </w:pict>
      </w:r>
      <w:r w:rsidR="005F7581" w:rsidRPr="00CB2C08">
        <w:rPr>
          <w:shadow/>
          <w:noProof/>
          <w:lang w:eastAsia="fr-FR"/>
        </w:rPr>
        <w:pict>
          <v:shape id="_x0000_s1036" type="#_x0000_t109" style="position:absolute;margin-left:364.15pt;margin-top:78.45pt;width:7.15pt;height:36pt;z-index:251667456"/>
        </w:pict>
      </w:r>
      <w:r w:rsidR="005F7581" w:rsidRPr="00CB2C08">
        <w:rPr>
          <w:shadow/>
          <w:noProof/>
          <w:lang w:eastAsia="fr-FR"/>
        </w:rPr>
        <w:pict>
          <v:rect id="_x0000_s1040" style="position:absolute;margin-left:364pt;margin-top:45.55pt;width:138.5pt;height:125.5pt;z-index:-251644928">
            <v:textbox>
              <w:txbxContent>
                <w:p w:rsidR="007542C8" w:rsidRPr="001B5D6C" w:rsidRDefault="007542C8">
                  <w:pPr>
                    <w:rPr>
                      <w:lang w:val="en-GB"/>
                    </w:rPr>
                  </w:pPr>
                </w:p>
                <w:p w:rsidR="007542C8" w:rsidRPr="001B5D6C" w:rsidRDefault="007542C8">
                  <w:pPr>
                    <w:rPr>
                      <w:lang w:val="en-GB"/>
                    </w:rPr>
                  </w:pPr>
                </w:p>
                <w:p w:rsidR="007542C8" w:rsidRPr="001B5D6C" w:rsidRDefault="007542C8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 xml:space="preserve">          The office</w:t>
                  </w:r>
                </w:p>
              </w:txbxContent>
            </v:textbox>
          </v:rect>
        </w:pict>
      </w:r>
      <w:r w:rsidR="005F7581" w:rsidRPr="00CB2C08">
        <w:rPr>
          <w:shadow/>
          <w:noProof/>
          <w:lang w:eastAsia="fr-FR"/>
        </w:rPr>
        <w:pict>
          <v:rect id="_x0000_s1042" style="position:absolute;margin-left:174.65pt;margin-top:192.35pt;width:60.5pt;height:7.15pt;z-index:251672576"/>
        </w:pict>
      </w:r>
      <w:r w:rsidR="005F7581" w:rsidRPr="00CB2C08">
        <w:rPr>
          <w:shadow/>
          <w:noProof/>
          <w:lang w:eastAsia="fr-FR"/>
        </w:rPr>
        <w:pict>
          <v:rect id="_x0000_s1031" style="position:absolute;margin-left:41.15pt;margin-top:78.5pt;width:7.15pt;height:68.35pt;z-index:251663360"/>
        </w:pict>
      </w:r>
      <w:r w:rsidR="005F7581" w:rsidRPr="00CB2C08">
        <w:rPr>
          <w:shadow/>
          <w:noProof/>
          <w:lang w:eastAsia="fr-FR"/>
        </w:rPr>
        <w:pict>
          <v:roundrect id="_x0000_s1032" style="position:absolute;margin-left:48.3pt;margin-top:79pt;width:16.35pt;height:68.35pt;z-index:251664384" arcsize="10923f">
            <v:textbox>
              <w:txbxContent>
                <w:p w:rsidR="007542C8" w:rsidRPr="007542C8" w:rsidRDefault="007542C8">
                  <w:pPr>
                    <w:rPr>
                      <w:sz w:val="10"/>
                      <w:szCs w:val="16"/>
                    </w:rPr>
                  </w:pPr>
                  <w:r w:rsidRPr="007542C8">
                    <w:rPr>
                      <w:sz w:val="10"/>
                      <w:szCs w:val="16"/>
                    </w:rPr>
                    <w:t>Book case</w:t>
                  </w:r>
                </w:p>
              </w:txbxContent>
            </v:textbox>
          </v:roundrect>
        </w:pict>
      </w:r>
      <w:r w:rsidR="005F7581" w:rsidRPr="00CB2C08">
        <w:rPr>
          <w:shadow/>
          <w:noProof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142.65pt;margin-top:23.05pt;width:104.5pt;height:12.5pt;rotation:180;z-index:251665408"/>
        </w:pict>
      </w:r>
      <w:r w:rsidR="005F7581" w:rsidRPr="00CB2C08">
        <w:rPr>
          <w:shadow/>
          <w:noProof/>
          <w:lang w:eastAsia="fr-FR"/>
        </w:rPr>
        <w:pict>
          <v:rect id="_x0000_s1026" style="position:absolute;margin-left:-1.85pt;margin-top:78.55pt;width:47.5pt;height:68.35pt;z-index:251658240">
            <v:textbox style="layout-flow:vertical">
              <w:txbxContent>
                <w:p w:rsidR="007542C8" w:rsidRPr="001B5D6C" w:rsidRDefault="001B5D6C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>Drawing</w:t>
                  </w:r>
                  <w:r w:rsidR="007542C8" w:rsidRPr="001B5D6C">
                    <w:rPr>
                      <w:lang w:val="en-GB"/>
                    </w:rPr>
                    <w:t xml:space="preserve"> room</w:t>
                  </w:r>
                </w:p>
              </w:txbxContent>
            </v:textbox>
          </v:rect>
        </w:pict>
      </w:r>
      <w:r w:rsidR="005F7581" w:rsidRPr="00CB2C08">
        <w:rPr>
          <w:shadow/>
          <w:noProof/>
          <w:lang w:val="en-GB" w:eastAsia="fr-FR"/>
        </w:rPr>
        <w:pict>
          <v:rect id="_x0000_s1027" style="position:absolute;margin-left:45.65pt;margin-top:17.05pt;width:318.5pt;height:174.85pt;z-index:251659264"/>
        </w:pict>
      </w:r>
      <w:r w:rsidR="00463643" w:rsidRPr="00CB2C08">
        <w:rPr>
          <w:shadow/>
          <w:lang w:val="en-GB"/>
        </w:rPr>
        <w:t>3</w:t>
      </w:r>
    </w:p>
    <w:p w:rsidR="007542C8" w:rsidRPr="00CB2C08" w:rsidRDefault="005F7581" w:rsidP="00463643">
      <w:pPr>
        <w:rPr>
          <w:shadow/>
          <w:lang w:val="en-GB"/>
        </w:rPr>
      </w:pPr>
      <w:r w:rsidRPr="00CB2C08">
        <w:rPr>
          <w:shadow/>
          <w:noProof/>
          <w:lang w:eastAsia="fr-FR"/>
        </w:rPr>
        <w:pict>
          <v:roundrect id="_x0000_s1030" style="position:absolute;margin-left:138.65pt;margin-top:20.1pt;width:111.5pt;height:28pt;z-index:251662336" arcsize="10923f">
            <v:textbox>
              <w:txbxContent>
                <w:p w:rsidR="007542C8" w:rsidRPr="001B5D6C" w:rsidRDefault="001B5D6C">
                  <w:pPr>
                    <w:rPr>
                      <w:lang w:val="en-GB"/>
                    </w:rPr>
                  </w:pPr>
                  <w:r w:rsidRPr="001B5D6C">
                    <w:rPr>
                      <w:lang w:val="en-GB"/>
                    </w:rPr>
                    <w:t>Desk</w:t>
                  </w:r>
                </w:p>
              </w:txbxContent>
            </v:textbox>
          </v:roundrect>
        </w:pict>
      </w:r>
    </w:p>
    <w:p w:rsidR="007542C8" w:rsidRPr="00CB2C08" w:rsidRDefault="007542C8" w:rsidP="00463643">
      <w:pPr>
        <w:rPr>
          <w:shadow/>
          <w:lang w:val="en-GB"/>
        </w:rPr>
      </w:pPr>
    </w:p>
    <w:p w:rsidR="007876F6" w:rsidRPr="00CB2C08" w:rsidRDefault="007876F6" w:rsidP="00463643">
      <w:pPr>
        <w:rPr>
          <w:shadow/>
          <w:lang w:val="en-GB"/>
        </w:rPr>
      </w:pPr>
    </w:p>
    <w:p w:rsidR="007876F6" w:rsidRPr="00CB2C08" w:rsidRDefault="007876F6" w:rsidP="00463643">
      <w:pPr>
        <w:rPr>
          <w:shadow/>
          <w:lang w:val="en-GB"/>
        </w:rPr>
      </w:pPr>
    </w:p>
    <w:p w:rsidR="007876F6" w:rsidRPr="00CB2C08" w:rsidRDefault="007876F6" w:rsidP="00463643">
      <w:pPr>
        <w:rPr>
          <w:shadow/>
          <w:lang w:val="en-GB"/>
        </w:rPr>
      </w:pPr>
    </w:p>
    <w:p w:rsidR="007876F6" w:rsidRPr="00CB2C08" w:rsidRDefault="007876F6" w:rsidP="00463643">
      <w:pPr>
        <w:rPr>
          <w:shadow/>
          <w:lang w:val="en-GB"/>
        </w:rPr>
      </w:pPr>
    </w:p>
    <w:p w:rsidR="007876F6" w:rsidRDefault="007876F6" w:rsidP="00463643">
      <w:pPr>
        <w:rPr>
          <w:shadow/>
          <w:lang w:val="en-GB"/>
        </w:rPr>
      </w:pPr>
    </w:p>
    <w:p w:rsidR="00FB24C9" w:rsidRDefault="00FB24C9" w:rsidP="00463643">
      <w:pPr>
        <w:rPr>
          <w:shadow/>
          <w:lang w:val="en-GB"/>
        </w:rPr>
      </w:pPr>
    </w:p>
    <w:p w:rsidR="00FB24C9" w:rsidRDefault="00FB24C9" w:rsidP="00463643">
      <w:pPr>
        <w:rPr>
          <w:shadow/>
          <w:lang w:val="en-GB"/>
        </w:rPr>
      </w:pPr>
    </w:p>
    <w:p w:rsidR="00FB24C9" w:rsidRPr="00CB2C08" w:rsidRDefault="00FB24C9" w:rsidP="00463643">
      <w:pPr>
        <w:rPr>
          <w:shadow/>
          <w:lang w:val="en-GB"/>
        </w:rPr>
      </w:pPr>
    </w:p>
    <w:p w:rsidR="00FB24C9" w:rsidRDefault="00FB24C9" w:rsidP="00FB24C9">
      <w:pPr>
        <w:rPr>
          <w:shadow/>
          <w:color w:val="00B050"/>
          <w:lang w:val="en-GB"/>
        </w:rPr>
      </w:pPr>
      <w:r>
        <w:rPr>
          <w:shadow/>
          <w:color w:val="00B050"/>
          <w:lang w:val="en-GB"/>
        </w:rPr>
        <w:lastRenderedPageBreak/>
        <w:t>Correction:</w:t>
      </w:r>
    </w:p>
    <w:p w:rsidR="00FB24C9" w:rsidRDefault="00FB24C9" w:rsidP="00FB24C9">
      <w:pPr>
        <w:rPr>
          <w:shadow/>
          <w:color w:val="00B050"/>
          <w:lang w:val="en-GB"/>
        </w:rPr>
      </w:pPr>
      <w:r>
        <w:rPr>
          <w:shadow/>
          <w:noProof/>
          <w:color w:val="00B05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95.85pt;margin-top:39.85pt;width:86.4pt;height:18.15pt;z-index:251676672" o:connectortype="straight">
            <v:stroke endarrow="block"/>
          </v:shape>
        </w:pict>
      </w:r>
      <w:r>
        <w:rPr>
          <w:shadow/>
          <w:noProof/>
          <w:color w:val="00B050"/>
          <w:lang w:eastAsia="fr-FR"/>
        </w:rPr>
        <w:pict>
          <v:shape id="_x0000_s1055" type="#_x0000_t32" style="position:absolute;margin-left:175.85pt;margin-top:43.6pt;width:0;height:10.65pt;z-index:251679744" o:connectortype="straight">
            <v:stroke endarrow="block"/>
          </v:shape>
        </w:pict>
      </w:r>
      <w:r>
        <w:rPr>
          <w:shadow/>
          <w:noProof/>
          <w:color w:val="00B050"/>
          <w:lang w:eastAsia="fr-FR"/>
        </w:rPr>
        <w:pict>
          <v:shape id="_x0000_s1054" type="#_x0000_t32" style="position:absolute;margin-left:338pt;margin-top:43.6pt;width:11.9pt;height:14.4pt;z-index:251678720" o:connectortype="straight">
            <v:stroke endarrow="block"/>
          </v:shape>
        </w:pict>
      </w:r>
      <w:r>
        <w:rPr>
          <w:shadow/>
          <w:noProof/>
          <w:color w:val="00B050"/>
          <w:lang w:eastAsia="fr-FR"/>
        </w:rPr>
        <w:pict>
          <v:shape id="_x0000_s1051" type="#_x0000_t32" style="position:absolute;margin-left:191.5pt;margin-top:39.85pt;width:70.1pt;height:0;z-index:251675648" o:connectortype="straight">
            <v:stroke endarrow="block"/>
          </v:shape>
        </w:pict>
      </w:r>
      <w:r>
        <w:rPr>
          <w:shadow/>
          <w:color w:val="00B050"/>
          <w:lang w:val="en-GB"/>
        </w:rPr>
        <w:t xml:space="preserve">The crime scene </w:t>
      </w:r>
      <w:r w:rsidRPr="00E44E1C">
        <w:rPr>
          <w:shadow/>
          <w:color w:val="00B050"/>
          <w:lang w:val="en-GB"/>
        </w:rPr>
        <w:sym w:font="Wingdings" w:char="F0E0"/>
      </w:r>
      <w:r>
        <w:rPr>
          <w:shadow/>
          <w:color w:val="00B050"/>
          <w:lang w:val="en-GB"/>
        </w:rPr>
        <w:t>in a study with 2 doors One led into the drawing-room+ it was disguised as a bookcase+ it was a double door</w:t>
      </w:r>
      <w:r w:rsidRPr="00E44E1C">
        <w:rPr>
          <w:shadow/>
          <w:color w:val="00B050"/>
          <w:lang w:val="en-GB"/>
        </w:rPr>
        <w:sym w:font="Wingdings" w:char="F0E0"/>
      </w:r>
      <w:r>
        <w:rPr>
          <w:shadow/>
          <w:color w:val="00B050"/>
          <w:lang w:val="en-GB"/>
        </w:rPr>
        <w:t>leading into the room which Mr Mills called the office</w:t>
      </w:r>
      <w:r w:rsidRPr="00FB24C9">
        <w:rPr>
          <w:shadow/>
          <w:color w:val="00B050"/>
          <w:lang w:val="en-GB"/>
        </w:rPr>
        <w:sym w:font="Wingdings" w:char="F0E0"/>
      </w:r>
      <w:r>
        <w:rPr>
          <w:shadow/>
          <w:color w:val="00B050"/>
          <w:lang w:val="en-GB"/>
        </w:rPr>
        <w:t>At the farther end of this room was a heavy desk                             Close to the window</w:t>
      </w:r>
    </w:p>
    <w:p w:rsidR="00FB24C9" w:rsidRPr="00E44E1C" w:rsidRDefault="00FB24C9" w:rsidP="00FB24C9">
      <w:pPr>
        <w:rPr>
          <w:shadow/>
          <w:color w:val="00B050"/>
          <w:lang w:val="en-GB"/>
        </w:rPr>
      </w:pPr>
      <w:r>
        <w:rPr>
          <w:shadow/>
          <w:noProof/>
          <w:color w:val="00B050"/>
          <w:lang w:eastAsia="fr-FR"/>
        </w:rPr>
        <w:pict>
          <v:shape id="_x0000_s1053" type="#_x0000_t32" style="position:absolute;margin-left:47.5pt;margin-top:24.9pt;width:45.05pt;height:0;z-index:251677696" o:connectortype="straight">
            <v:stroke endarrow="block"/>
          </v:shape>
        </w:pict>
      </w:r>
      <w:r>
        <w:rPr>
          <w:shadow/>
          <w:color w:val="00B050"/>
          <w:lang w:val="en-GB"/>
        </w:rPr>
        <w:tab/>
      </w:r>
      <w:r>
        <w:rPr>
          <w:shadow/>
          <w:color w:val="00B050"/>
          <w:lang w:val="en-GB"/>
        </w:rPr>
        <w:tab/>
      </w:r>
      <w:r>
        <w:rPr>
          <w:shadow/>
          <w:color w:val="00B050"/>
          <w:lang w:val="en-GB"/>
        </w:rPr>
        <w:tab/>
      </w:r>
      <w:r>
        <w:rPr>
          <w:shadow/>
          <w:color w:val="00B050"/>
          <w:lang w:val="en-GB"/>
        </w:rPr>
        <w:tab/>
        <w:t>On it a pistol</w:t>
      </w:r>
      <w:r>
        <w:rPr>
          <w:shadow/>
          <w:color w:val="00B050"/>
          <w:lang w:val="en-GB"/>
        </w:rPr>
        <w:tab/>
      </w:r>
      <w:r>
        <w:rPr>
          <w:shadow/>
          <w:color w:val="00B050"/>
          <w:lang w:val="en-GB"/>
        </w:rPr>
        <w:tab/>
      </w:r>
      <w:r>
        <w:rPr>
          <w:shadow/>
          <w:color w:val="00B050"/>
          <w:lang w:val="en-GB"/>
        </w:rPr>
        <w:tab/>
      </w:r>
      <w:r w:rsidR="0055104C">
        <w:rPr>
          <w:shadow/>
          <w:color w:val="00B050"/>
          <w:lang w:val="en-GB"/>
        </w:rPr>
        <w:t>between</w:t>
      </w:r>
      <w:r>
        <w:rPr>
          <w:shadow/>
          <w:color w:val="00B050"/>
          <w:lang w:val="en-GB"/>
        </w:rPr>
        <w:t xml:space="preserve"> both lay the body of lord Comstock                   On the side + drawn up towards </w:t>
      </w:r>
      <w:r w:rsidR="0055104C">
        <w:rPr>
          <w:shadow/>
          <w:color w:val="00B050"/>
          <w:lang w:val="en-GB"/>
        </w:rPr>
        <w:t>his</w:t>
      </w:r>
      <w:r>
        <w:rPr>
          <w:shadow/>
          <w:color w:val="00B050"/>
          <w:lang w:val="en-GB"/>
        </w:rPr>
        <w:t xml:space="preserve"> chin.</w:t>
      </w:r>
    </w:p>
    <w:p w:rsidR="007876F6" w:rsidRPr="00CB2C08" w:rsidRDefault="007876F6" w:rsidP="00463643">
      <w:pPr>
        <w:rPr>
          <w:shadow/>
          <w:lang w:val="en-GB"/>
        </w:rPr>
      </w:pPr>
    </w:p>
    <w:p w:rsidR="007876F6" w:rsidRPr="00CB2C08" w:rsidRDefault="007876F6" w:rsidP="00463643">
      <w:pPr>
        <w:rPr>
          <w:shadow/>
          <w:lang w:val="en-GB"/>
        </w:rPr>
      </w:pPr>
      <w:r w:rsidRPr="00CB2C08">
        <w:rPr>
          <w:shadow/>
          <w:lang w:val="en-GB"/>
        </w:rPr>
        <w:t>4.</w:t>
      </w: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The </w:t>
      </w:r>
      <w:r w:rsidR="00CB2C08" w:rsidRPr="00CB2C08">
        <w:rPr>
          <w:shadow/>
          <w:lang w:val="en-GB"/>
        </w:rPr>
        <w:t>detective discovers</w:t>
      </w:r>
      <w:r w:rsidRPr="00CB2C08">
        <w:rPr>
          <w:shadow/>
          <w:lang w:val="en-GB"/>
        </w:rPr>
        <w:t xml:space="preserve"> Comstock </w:t>
      </w:r>
      <w:r w:rsidR="001B5D6C" w:rsidRPr="00CB2C08">
        <w:rPr>
          <w:shadow/>
          <w:lang w:val="en-GB"/>
        </w:rPr>
        <w:t>layed</w:t>
      </w:r>
      <w:r w:rsidRPr="00CB2C08">
        <w:rPr>
          <w:shadow/>
          <w:lang w:val="en-GB"/>
        </w:rPr>
        <w:t xml:space="preserve"> behind the desk under the window.</w:t>
      </w: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>The miniature revolver was on</w:t>
      </w:r>
      <w:r w:rsidR="001B5D6C" w:rsidRPr="00CB2C08">
        <w:rPr>
          <w:shadow/>
          <w:lang w:val="en-GB"/>
        </w:rPr>
        <w:t xml:space="preserve"> the other side of the desk so it</w:t>
      </w:r>
      <w:r w:rsidRPr="00CB2C08">
        <w:rPr>
          <w:shadow/>
          <w:lang w:val="en-GB"/>
        </w:rPr>
        <w:t xml:space="preserve"> must be impossible the </w:t>
      </w:r>
      <w:r w:rsidR="001B5D6C" w:rsidRPr="00CB2C08">
        <w:rPr>
          <w:shadow/>
          <w:lang w:val="en-GB"/>
        </w:rPr>
        <w:t>committed</w:t>
      </w:r>
      <w:r w:rsidRPr="00CB2C08">
        <w:rPr>
          <w:shadow/>
          <w:lang w:val="en-GB"/>
        </w:rPr>
        <w:t xml:space="preserve"> su</w:t>
      </w:r>
      <w:r w:rsidRPr="00CB2C08">
        <w:rPr>
          <w:shadow/>
          <w:lang w:val="en-GB"/>
        </w:rPr>
        <w:t>i</w:t>
      </w:r>
      <w:r w:rsidRPr="00CB2C08">
        <w:rPr>
          <w:shadow/>
          <w:lang w:val="en-GB"/>
        </w:rPr>
        <w:t>cide.</w:t>
      </w: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Because there are no </w:t>
      </w:r>
      <w:r w:rsidR="001B5D6C" w:rsidRPr="00CB2C08">
        <w:rPr>
          <w:shadow/>
          <w:lang w:val="en-GB"/>
        </w:rPr>
        <w:t>finger</w:t>
      </w:r>
      <w:r w:rsidRPr="00CB2C08">
        <w:rPr>
          <w:shadow/>
          <w:lang w:val="en-GB"/>
        </w:rPr>
        <w:t xml:space="preserve"> prints on the </w:t>
      </w:r>
      <w:r w:rsidR="001B5D6C" w:rsidRPr="00CB2C08">
        <w:rPr>
          <w:shadow/>
          <w:lang w:val="en-GB"/>
        </w:rPr>
        <w:t>weapon</w:t>
      </w:r>
      <w:r w:rsidRPr="00CB2C08">
        <w:rPr>
          <w:shadow/>
          <w:lang w:val="en-GB"/>
        </w:rPr>
        <w:t xml:space="preserve"> it might be the </w:t>
      </w:r>
      <w:r w:rsidR="001B5D6C" w:rsidRPr="00CB2C08">
        <w:rPr>
          <w:shadow/>
          <w:lang w:val="en-GB"/>
        </w:rPr>
        <w:t>butler</w:t>
      </w:r>
      <w:r w:rsidRPr="00CB2C08">
        <w:rPr>
          <w:shadow/>
          <w:lang w:val="en-GB"/>
        </w:rPr>
        <w:t xml:space="preserve"> because </w:t>
      </w:r>
      <w:r w:rsidR="001B5D6C" w:rsidRPr="00CB2C08">
        <w:rPr>
          <w:shadow/>
          <w:lang w:val="en-GB"/>
        </w:rPr>
        <w:t>butlers usually wear</w:t>
      </w:r>
      <w:r w:rsidRPr="00CB2C08">
        <w:rPr>
          <w:shadow/>
          <w:lang w:val="en-GB"/>
        </w:rPr>
        <w:t xml:space="preserve"> gloves.</w:t>
      </w:r>
    </w:p>
    <w:p w:rsidR="00217F6D" w:rsidRDefault="00217F6D" w:rsidP="00463643">
      <w:pPr>
        <w:rPr>
          <w:shadow/>
          <w:lang w:val="en-GB"/>
        </w:rPr>
      </w:pPr>
    </w:p>
    <w:p w:rsidR="00E44E1C" w:rsidRPr="00CB2C08" w:rsidRDefault="00E44E1C" w:rsidP="00463643">
      <w:pPr>
        <w:rPr>
          <w:shadow/>
          <w:lang w:val="en-GB"/>
        </w:rPr>
      </w:pP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>5.</w:t>
      </w: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There are several </w:t>
      </w:r>
      <w:r w:rsidR="00CB2C08" w:rsidRPr="00CB2C08">
        <w:rPr>
          <w:shadow/>
          <w:lang w:val="en-GB"/>
        </w:rPr>
        <w:t>detectives</w:t>
      </w:r>
      <w:r w:rsidRPr="00CB2C08">
        <w:rPr>
          <w:shadow/>
          <w:lang w:val="en-GB"/>
        </w:rPr>
        <w:t xml:space="preserve"> and a victim.</w:t>
      </w:r>
    </w:p>
    <w:p w:rsidR="00217F6D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There is a crime weapon. </w:t>
      </w:r>
    </w:p>
    <w:p w:rsidR="00425D25" w:rsidRPr="00CB2C08" w:rsidRDefault="00217F6D" w:rsidP="00463643">
      <w:pPr>
        <w:rPr>
          <w:shadow/>
          <w:lang w:val="en-GB"/>
        </w:rPr>
      </w:pPr>
      <w:r w:rsidRPr="00CB2C08">
        <w:rPr>
          <w:shadow/>
          <w:lang w:val="en-GB"/>
        </w:rPr>
        <w:t xml:space="preserve">The detective </w:t>
      </w:r>
      <w:r w:rsidR="00425D25" w:rsidRPr="00CB2C08">
        <w:rPr>
          <w:shadow/>
          <w:lang w:val="en-GB"/>
        </w:rPr>
        <w:t xml:space="preserve">reason </w:t>
      </w:r>
      <w:r w:rsidR="00CB2C08" w:rsidRPr="00CB2C08">
        <w:rPr>
          <w:shadow/>
          <w:lang w:val="en-GB"/>
        </w:rPr>
        <w:t>methodically,</w:t>
      </w:r>
      <w:r w:rsidR="00425D25" w:rsidRPr="00CB2C08">
        <w:rPr>
          <w:shadow/>
          <w:lang w:val="en-GB"/>
        </w:rPr>
        <w:t xml:space="preserve"> </w:t>
      </w:r>
      <w:r w:rsidR="00CB2C08" w:rsidRPr="00CB2C08">
        <w:rPr>
          <w:shadow/>
          <w:lang w:val="en-GB"/>
        </w:rPr>
        <w:t>excluding</w:t>
      </w:r>
      <w:r w:rsidR="00425D25" w:rsidRPr="00CB2C08">
        <w:rPr>
          <w:shadow/>
          <w:lang w:val="en-GB"/>
        </w:rPr>
        <w:t xml:space="preserve"> the option of suicide.</w:t>
      </w:r>
    </w:p>
    <w:sectPr w:rsidR="00425D25" w:rsidRPr="00CB2C08" w:rsidSect="0093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7616"/>
    <w:rsid w:val="00157616"/>
    <w:rsid w:val="001B5D6C"/>
    <w:rsid w:val="00217F6D"/>
    <w:rsid w:val="00425D25"/>
    <w:rsid w:val="00463643"/>
    <w:rsid w:val="0055104C"/>
    <w:rsid w:val="005F7581"/>
    <w:rsid w:val="007542C8"/>
    <w:rsid w:val="007876F6"/>
    <w:rsid w:val="0093549F"/>
    <w:rsid w:val="00A6051F"/>
    <w:rsid w:val="00A84EA1"/>
    <w:rsid w:val="00BF6B15"/>
    <w:rsid w:val="00CB2C08"/>
    <w:rsid w:val="00E44E1C"/>
    <w:rsid w:val="00FB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5"/>
        <o:r id="V:Rule2" type="callout" idref="#_x0000_s1043"/>
        <o:r id="V:Rule3" type="callout" idref="#_x0000_s1039"/>
        <o:r id="V:Rule14" type="connector" idref="#_x0000_s1051"/>
        <o:r id="V:Rule15" type="connector" idref="#_x0000_s1052"/>
        <o:r id="V:Rule16" type="connector" idref="#_x0000_s1053"/>
        <o:r id="V:Rule17" type="connector" idref="#_x0000_s1054"/>
        <o:r id="V:Rule18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2017-11-30T16:38:00Z</dcterms:created>
  <dcterms:modified xsi:type="dcterms:W3CDTF">2017-12-01T10:00:00Z</dcterms:modified>
</cp:coreProperties>
</file>