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FD614" w14:textId="77777777" w:rsidR="00110C8C" w:rsidRPr="00062C60" w:rsidRDefault="00110C8C" w:rsidP="00110C8C">
      <w:pPr>
        <w:pStyle w:val="Sansinterligne"/>
        <w:jc w:val="center"/>
        <w:rPr>
          <w:rFonts w:ascii="Garamond" w:hAnsi="Garamond"/>
          <w:b/>
          <w:bCs/>
          <w:color w:val="FF0000"/>
          <w:sz w:val="56"/>
          <w:szCs w:val="56"/>
        </w:rPr>
      </w:pPr>
      <w:bookmarkStart w:id="0" w:name="_Hlk15220448"/>
      <w:r w:rsidRPr="00062C60">
        <w:rPr>
          <w:rFonts w:ascii="Garamond" w:hAnsi="Garamond"/>
          <w:b/>
          <w:bCs/>
          <w:color w:val="FF0000"/>
          <w:sz w:val="56"/>
          <w:szCs w:val="56"/>
        </w:rPr>
        <w:t>LA n°16</w:t>
      </w:r>
    </w:p>
    <w:p w14:paraId="48A4620E" w14:textId="77777777" w:rsidR="00110C8C" w:rsidRPr="00062C60" w:rsidRDefault="00110C8C" w:rsidP="00110C8C">
      <w:pPr>
        <w:pStyle w:val="Sansinterligne"/>
        <w:jc w:val="center"/>
        <w:rPr>
          <w:rFonts w:ascii="Garamond" w:hAnsi="Garamond"/>
          <w:b/>
          <w:bCs/>
          <w:color w:val="FF0000"/>
          <w:sz w:val="28"/>
          <w:szCs w:val="28"/>
        </w:rPr>
      </w:pPr>
    </w:p>
    <w:p w14:paraId="6552940B" w14:textId="77777777" w:rsidR="00110C8C" w:rsidRPr="00062C60" w:rsidRDefault="00110C8C" w:rsidP="00110C8C">
      <w:pPr>
        <w:pStyle w:val="Sansinterligne"/>
        <w:jc w:val="center"/>
        <w:rPr>
          <w:rFonts w:ascii="Garamond" w:hAnsi="Garamond"/>
          <w:b/>
          <w:bCs/>
          <w:color w:val="FF0000"/>
          <w:sz w:val="28"/>
          <w:szCs w:val="28"/>
        </w:rPr>
      </w:pPr>
      <w:bookmarkStart w:id="1" w:name="_Hlk35153651"/>
      <w:r w:rsidRPr="00062C60">
        <w:rPr>
          <w:rFonts w:ascii="Garamond" w:hAnsi="Garamond"/>
          <w:b/>
          <w:bCs/>
          <w:i/>
          <w:iCs/>
          <w:color w:val="FF0000"/>
          <w:sz w:val="28"/>
          <w:szCs w:val="28"/>
        </w:rPr>
        <w:t>Oh les beaux jours</w:t>
      </w:r>
      <w:r w:rsidRPr="00062C60">
        <w:rPr>
          <w:rFonts w:ascii="Garamond" w:hAnsi="Garamond"/>
          <w:b/>
          <w:bCs/>
          <w:color w:val="FF0000"/>
          <w:sz w:val="28"/>
          <w:szCs w:val="28"/>
        </w:rPr>
        <w:t>, Beckett</w:t>
      </w:r>
    </w:p>
    <w:bookmarkEnd w:id="1"/>
    <w:p w14:paraId="2C06457C" w14:textId="77777777" w:rsidR="00110C8C" w:rsidRPr="00062C60" w:rsidRDefault="00110C8C" w:rsidP="00110C8C">
      <w:pPr>
        <w:pStyle w:val="Sansinterligne"/>
        <w:jc w:val="center"/>
        <w:rPr>
          <w:rFonts w:ascii="Garamond" w:hAnsi="Garamond"/>
          <w:color w:val="FF0000"/>
          <w:sz w:val="36"/>
          <w:szCs w:val="36"/>
        </w:rPr>
      </w:pPr>
      <w:r w:rsidRPr="00062C60">
        <w:rPr>
          <w:rFonts w:ascii="Garamond" w:hAnsi="Garamond"/>
          <w:color w:val="FF0000"/>
          <w:sz w:val="36"/>
          <w:szCs w:val="36"/>
        </w:rPr>
        <w:t>Une scène d’exposition tragi-comique</w:t>
      </w:r>
    </w:p>
    <w:p w14:paraId="07A47793" w14:textId="77777777" w:rsidR="00110C8C" w:rsidRPr="00062C60" w:rsidRDefault="00110C8C" w:rsidP="00110C8C">
      <w:pPr>
        <w:pStyle w:val="Sansinterligne"/>
        <w:jc w:val="center"/>
        <w:rPr>
          <w:rFonts w:ascii="Garamond" w:hAnsi="Garamond"/>
          <w:color w:val="FF0000"/>
          <w:sz w:val="28"/>
          <w:szCs w:val="28"/>
        </w:rPr>
      </w:pPr>
    </w:p>
    <w:p w14:paraId="4B8BE77E" w14:textId="77777777" w:rsidR="00110C8C" w:rsidRPr="00062C60" w:rsidRDefault="00110C8C" w:rsidP="00110C8C">
      <w:pPr>
        <w:pStyle w:val="Sansinterligne"/>
        <w:jc w:val="center"/>
        <w:rPr>
          <w:rFonts w:ascii="Garamond" w:hAnsi="Garamond"/>
          <w:color w:val="FF0000"/>
          <w:sz w:val="28"/>
          <w:szCs w:val="28"/>
        </w:rPr>
      </w:pPr>
      <w:r w:rsidRPr="00062C60">
        <w:rPr>
          <w:rFonts w:ascii="Garamond" w:hAnsi="Garamond"/>
          <w:b/>
          <w:bCs/>
          <w:color w:val="FF0000"/>
          <w:sz w:val="32"/>
          <w:szCs w:val="32"/>
          <w:u w:val="single"/>
        </w:rPr>
        <w:t>Problématique</w:t>
      </w:r>
      <w:r w:rsidRPr="00062C60">
        <w:rPr>
          <w:rFonts w:ascii="Garamond" w:hAnsi="Garamond"/>
          <w:color w:val="FF0000"/>
          <w:sz w:val="28"/>
          <w:szCs w:val="28"/>
        </w:rPr>
        <w:t> :</w:t>
      </w:r>
    </w:p>
    <w:p w14:paraId="513CA33D" w14:textId="77777777" w:rsidR="00110C8C" w:rsidRPr="00062C60" w:rsidRDefault="00110C8C" w:rsidP="00110C8C">
      <w:pPr>
        <w:pStyle w:val="Sansinterligne"/>
        <w:jc w:val="center"/>
        <w:rPr>
          <w:rFonts w:ascii="Garamond" w:hAnsi="Garamond"/>
          <w:color w:val="FF0000"/>
          <w:sz w:val="32"/>
          <w:szCs w:val="32"/>
        </w:rPr>
      </w:pPr>
      <w:r w:rsidRPr="00062C60">
        <w:rPr>
          <w:rFonts w:ascii="Garamond" w:hAnsi="Garamond"/>
          <w:color w:val="FF0000"/>
          <w:sz w:val="32"/>
          <w:szCs w:val="32"/>
        </w:rPr>
        <w:t>Comment la didascalie initiale invite le lecteur à réfléchir sur le monde qui l’entoure ?</w:t>
      </w:r>
    </w:p>
    <w:p w14:paraId="1E4F4C87" w14:textId="77777777" w:rsidR="00110C8C" w:rsidRPr="00062C60" w:rsidRDefault="00110C8C" w:rsidP="00110C8C">
      <w:pPr>
        <w:pStyle w:val="Sansinterligne"/>
        <w:rPr>
          <w:rFonts w:ascii="Garamond" w:hAnsi="Garamond"/>
          <w:sz w:val="28"/>
          <w:szCs w:val="28"/>
        </w:rPr>
      </w:pPr>
    </w:p>
    <w:p w14:paraId="6337AA10" w14:textId="77777777" w:rsidR="00110C8C" w:rsidRPr="00062C60" w:rsidRDefault="00110C8C" w:rsidP="00110C8C">
      <w:pPr>
        <w:pStyle w:val="Sansinterligne"/>
        <w:rPr>
          <w:rFonts w:ascii="Garamond" w:hAnsi="Garamond"/>
          <w:sz w:val="28"/>
          <w:szCs w:val="28"/>
        </w:rPr>
      </w:pPr>
      <w:r w:rsidRPr="00062C60">
        <w:rPr>
          <w:rFonts w:ascii="Garamond" w:hAnsi="Garamond"/>
          <w:b/>
          <w:bCs/>
          <w:sz w:val="28"/>
          <w:szCs w:val="28"/>
          <w:highlight w:val="yellow"/>
        </w:rPr>
        <w:t>Le mouvement littéraire </w:t>
      </w:r>
      <w:r w:rsidRPr="00062C60">
        <w:rPr>
          <w:rFonts w:ascii="Garamond" w:hAnsi="Garamond"/>
          <w:b/>
          <w:bCs/>
          <w:sz w:val="28"/>
          <w:szCs w:val="28"/>
        </w:rPr>
        <w:t xml:space="preserve">: </w:t>
      </w:r>
      <w:r w:rsidRPr="00062C60">
        <w:rPr>
          <w:rFonts w:ascii="Garamond" w:hAnsi="Garamond"/>
          <w:sz w:val="28"/>
          <w:szCs w:val="28"/>
        </w:rPr>
        <w:t xml:space="preserve">le </w:t>
      </w:r>
      <w:r w:rsidRPr="00062C60">
        <w:rPr>
          <w:rFonts w:ascii="Garamond" w:hAnsi="Garamond"/>
          <w:b/>
          <w:bCs/>
          <w:sz w:val="28"/>
          <w:szCs w:val="28"/>
        </w:rPr>
        <w:t>théâtre de l’absurde</w:t>
      </w:r>
      <w:r w:rsidRPr="00062C60">
        <w:rPr>
          <w:rFonts w:ascii="Garamond" w:hAnsi="Garamond"/>
          <w:sz w:val="28"/>
          <w:szCs w:val="28"/>
        </w:rPr>
        <w:t>.</w:t>
      </w:r>
    </w:p>
    <w:p w14:paraId="69840B8A" w14:textId="77777777" w:rsidR="00110C8C" w:rsidRPr="00062C60" w:rsidRDefault="00110C8C" w:rsidP="00110C8C">
      <w:pPr>
        <w:pStyle w:val="Sansinterligne"/>
        <w:rPr>
          <w:rFonts w:ascii="Garamond" w:hAnsi="Garamond"/>
          <w:b/>
          <w:bCs/>
          <w:sz w:val="28"/>
          <w:szCs w:val="28"/>
          <w:highlight w:val="yellow"/>
        </w:rPr>
      </w:pPr>
      <w:r w:rsidRPr="00062C60">
        <w:rPr>
          <w:rFonts w:ascii="Garamond" w:hAnsi="Garamond"/>
          <w:sz w:val="28"/>
          <w:szCs w:val="28"/>
        </w:rPr>
        <w:t>Je vous renvoie à votre fiche « Les mouvements littéraires »</w:t>
      </w:r>
    </w:p>
    <w:p w14:paraId="09BBA446" w14:textId="77777777" w:rsidR="00110C8C" w:rsidRPr="00062C60" w:rsidRDefault="00110C8C" w:rsidP="00110C8C">
      <w:pPr>
        <w:pStyle w:val="Sansinterligne"/>
        <w:rPr>
          <w:rFonts w:ascii="Garamond" w:hAnsi="Garamond"/>
          <w:b/>
          <w:bCs/>
          <w:sz w:val="28"/>
          <w:szCs w:val="28"/>
          <w:highlight w:val="yellow"/>
        </w:rPr>
      </w:pPr>
    </w:p>
    <w:p w14:paraId="7E99BD8F" w14:textId="77777777" w:rsidR="00110C8C" w:rsidRPr="00062C60" w:rsidRDefault="00110C8C" w:rsidP="00110C8C">
      <w:pPr>
        <w:pStyle w:val="Sansinterligne"/>
        <w:rPr>
          <w:rFonts w:ascii="Garamond" w:hAnsi="Garamond"/>
          <w:b/>
          <w:bCs/>
          <w:sz w:val="28"/>
          <w:szCs w:val="28"/>
        </w:rPr>
      </w:pPr>
      <w:r w:rsidRPr="00062C60">
        <w:rPr>
          <w:rFonts w:ascii="Garamond" w:hAnsi="Garamond"/>
          <w:b/>
          <w:bCs/>
          <w:sz w:val="28"/>
          <w:szCs w:val="28"/>
          <w:highlight w:val="yellow"/>
        </w:rPr>
        <w:t>L’auteur </w:t>
      </w:r>
      <w:r w:rsidRPr="00062C60">
        <w:rPr>
          <w:rFonts w:ascii="Garamond" w:hAnsi="Garamond"/>
          <w:b/>
          <w:bCs/>
          <w:sz w:val="28"/>
          <w:szCs w:val="28"/>
        </w:rPr>
        <w:t xml:space="preserve">: </w:t>
      </w:r>
      <w:r w:rsidRPr="00062C60">
        <w:rPr>
          <w:rFonts w:ascii="Garamond" w:hAnsi="Garamond"/>
          <w:sz w:val="28"/>
          <w:szCs w:val="28"/>
        </w:rPr>
        <w:t>Samuel</w:t>
      </w:r>
      <w:r w:rsidRPr="00062C60">
        <w:rPr>
          <w:rFonts w:ascii="Garamond" w:hAnsi="Garamond"/>
          <w:b/>
          <w:bCs/>
          <w:sz w:val="28"/>
          <w:szCs w:val="28"/>
        </w:rPr>
        <w:t xml:space="preserve"> Beckett.</w:t>
      </w:r>
    </w:p>
    <w:p w14:paraId="6B0A16A0" w14:textId="77777777" w:rsidR="00110C8C" w:rsidRPr="00062C60" w:rsidRDefault="00110C8C" w:rsidP="00110C8C">
      <w:pPr>
        <w:pStyle w:val="Sansinterligne"/>
        <w:jc w:val="both"/>
        <w:rPr>
          <w:rFonts w:ascii="Garamond" w:hAnsi="Garamond"/>
          <w:sz w:val="28"/>
          <w:szCs w:val="28"/>
        </w:rPr>
      </w:pPr>
      <w:r w:rsidRPr="00062C60">
        <w:rPr>
          <w:rFonts w:ascii="Garamond" w:hAnsi="Garamond"/>
          <w:sz w:val="28"/>
          <w:szCs w:val="28"/>
        </w:rPr>
        <w:t xml:space="preserve">Il naît le 13 avril 1906 à </w:t>
      </w:r>
      <w:proofErr w:type="spellStart"/>
      <w:r w:rsidRPr="00062C60">
        <w:rPr>
          <w:rFonts w:ascii="Garamond" w:hAnsi="Garamond"/>
          <w:sz w:val="28"/>
          <w:szCs w:val="28"/>
        </w:rPr>
        <w:t>Foxrock</w:t>
      </w:r>
      <w:proofErr w:type="spellEnd"/>
      <w:r w:rsidRPr="00062C60">
        <w:rPr>
          <w:rFonts w:ascii="Garamond" w:hAnsi="Garamond"/>
          <w:sz w:val="28"/>
          <w:szCs w:val="28"/>
        </w:rPr>
        <w:t>, dans la banlieue de Dublin, en Irlande. Son père était « </w:t>
      </w:r>
      <w:proofErr w:type="spellStart"/>
      <w:r w:rsidRPr="00062C60">
        <w:rPr>
          <w:rFonts w:ascii="Garamond" w:hAnsi="Garamond"/>
          <w:sz w:val="28"/>
          <w:szCs w:val="28"/>
        </w:rPr>
        <w:t>quantity</w:t>
      </w:r>
      <w:proofErr w:type="spellEnd"/>
      <w:r w:rsidRPr="00062C60">
        <w:rPr>
          <w:rFonts w:ascii="Garamond" w:hAnsi="Garamond"/>
          <w:sz w:val="28"/>
          <w:szCs w:val="28"/>
        </w:rPr>
        <w:t xml:space="preserve"> </w:t>
      </w:r>
      <w:proofErr w:type="spellStart"/>
      <w:r w:rsidRPr="00062C60">
        <w:rPr>
          <w:rFonts w:ascii="Garamond" w:hAnsi="Garamond"/>
          <w:sz w:val="28"/>
          <w:szCs w:val="28"/>
        </w:rPr>
        <w:t>surveyor</w:t>
      </w:r>
      <w:proofErr w:type="spellEnd"/>
      <w:r w:rsidRPr="00062C60">
        <w:rPr>
          <w:rFonts w:ascii="Garamond" w:hAnsi="Garamond"/>
          <w:sz w:val="28"/>
          <w:szCs w:val="28"/>
        </w:rPr>
        <w:t> » (métreur vérificateur). Sa mère, profondément croyante, était protestante en pays catholique. Il avait un frère aîné, Frank.</w:t>
      </w:r>
    </w:p>
    <w:p w14:paraId="7D12E5BE" w14:textId="77777777" w:rsidR="00110C8C" w:rsidRPr="00062C60" w:rsidRDefault="00110C8C" w:rsidP="00110C8C">
      <w:pPr>
        <w:pStyle w:val="Sansinterligne"/>
        <w:jc w:val="both"/>
        <w:rPr>
          <w:rFonts w:ascii="Garamond" w:hAnsi="Garamond"/>
          <w:sz w:val="28"/>
          <w:szCs w:val="28"/>
        </w:rPr>
      </w:pPr>
      <w:r w:rsidRPr="00062C60">
        <w:rPr>
          <w:rFonts w:ascii="Garamond" w:hAnsi="Garamond"/>
          <w:sz w:val="28"/>
          <w:szCs w:val="28"/>
        </w:rPr>
        <w:t xml:space="preserve">En 1938, il commence à fréquenter </w:t>
      </w:r>
      <w:r w:rsidRPr="00062C60">
        <w:rPr>
          <w:rFonts w:ascii="Garamond" w:hAnsi="Garamond"/>
          <w:b/>
          <w:bCs/>
          <w:sz w:val="28"/>
          <w:szCs w:val="28"/>
        </w:rPr>
        <w:t xml:space="preserve">Suzanne </w:t>
      </w:r>
      <w:proofErr w:type="spellStart"/>
      <w:r w:rsidRPr="00062C60">
        <w:rPr>
          <w:rFonts w:ascii="Garamond" w:hAnsi="Garamond"/>
          <w:b/>
          <w:bCs/>
          <w:sz w:val="28"/>
          <w:szCs w:val="28"/>
        </w:rPr>
        <w:t>Dechevaux-Dumesnil</w:t>
      </w:r>
      <w:proofErr w:type="spellEnd"/>
      <w:r w:rsidRPr="00062C60">
        <w:rPr>
          <w:rFonts w:ascii="Garamond" w:hAnsi="Garamond"/>
          <w:sz w:val="28"/>
          <w:szCs w:val="28"/>
        </w:rPr>
        <w:t>, qu'il épouse en 1961. Ils n'auront pas d'enfant.</w:t>
      </w:r>
    </w:p>
    <w:p w14:paraId="5904A056" w14:textId="77777777" w:rsidR="00110C8C" w:rsidRPr="00062C60" w:rsidRDefault="00110C8C" w:rsidP="00110C8C">
      <w:pPr>
        <w:pStyle w:val="Sansinterligne"/>
        <w:jc w:val="both"/>
        <w:rPr>
          <w:rFonts w:ascii="Garamond" w:hAnsi="Garamond"/>
          <w:sz w:val="28"/>
          <w:szCs w:val="28"/>
        </w:rPr>
      </w:pPr>
      <w:r w:rsidRPr="00062C60">
        <w:rPr>
          <w:rFonts w:ascii="Garamond" w:hAnsi="Garamond"/>
          <w:sz w:val="28"/>
          <w:szCs w:val="28"/>
        </w:rPr>
        <w:t xml:space="preserve">Il mène une enfance classique de petit </w:t>
      </w:r>
      <w:r w:rsidRPr="00062C60">
        <w:rPr>
          <w:rFonts w:ascii="Garamond" w:hAnsi="Garamond"/>
          <w:b/>
          <w:bCs/>
          <w:sz w:val="28"/>
          <w:szCs w:val="28"/>
        </w:rPr>
        <w:t>protestant irlandais</w:t>
      </w:r>
      <w:r w:rsidRPr="00062C60">
        <w:rPr>
          <w:rFonts w:ascii="Garamond" w:hAnsi="Garamond"/>
          <w:sz w:val="28"/>
          <w:szCs w:val="28"/>
        </w:rPr>
        <w:t xml:space="preserve">, entre hymnes et psaumes. </w:t>
      </w:r>
      <w:r w:rsidRPr="00062C60">
        <w:rPr>
          <w:rFonts w:ascii="Garamond" w:hAnsi="Garamond"/>
          <w:b/>
          <w:bCs/>
          <w:sz w:val="28"/>
          <w:szCs w:val="28"/>
        </w:rPr>
        <w:t>Sportif et studieux</w:t>
      </w:r>
      <w:r w:rsidRPr="00062C60">
        <w:rPr>
          <w:rFonts w:ascii="Garamond" w:hAnsi="Garamond"/>
          <w:sz w:val="28"/>
          <w:szCs w:val="28"/>
        </w:rPr>
        <w:t xml:space="preserve">, il s'attelle à l'apprentissage du français. En 1926, il est lecteur d'anglais à Paris, où il fait la connaissance de </w:t>
      </w:r>
      <w:r w:rsidRPr="00062C60">
        <w:rPr>
          <w:rFonts w:ascii="Garamond" w:hAnsi="Garamond"/>
          <w:b/>
          <w:bCs/>
          <w:color w:val="FF0000"/>
          <w:sz w:val="28"/>
          <w:szCs w:val="28"/>
        </w:rPr>
        <w:t>James Joyce</w:t>
      </w:r>
      <w:r w:rsidRPr="00062C60">
        <w:rPr>
          <w:rFonts w:ascii="Garamond" w:hAnsi="Garamond"/>
          <w:color w:val="FF0000"/>
          <w:sz w:val="28"/>
          <w:szCs w:val="28"/>
        </w:rPr>
        <w:t> </w:t>
      </w:r>
      <w:r w:rsidRPr="00062C60">
        <w:rPr>
          <w:rFonts w:ascii="Garamond" w:hAnsi="Garamond"/>
          <w:sz w:val="28"/>
          <w:szCs w:val="28"/>
        </w:rPr>
        <w:t xml:space="preserve">; en 1930, il est assistant de français à Dublin. Il </w:t>
      </w:r>
      <w:r w:rsidRPr="00062C60">
        <w:rPr>
          <w:rFonts w:ascii="Garamond" w:hAnsi="Garamond"/>
          <w:b/>
          <w:bCs/>
          <w:sz w:val="28"/>
          <w:szCs w:val="28"/>
        </w:rPr>
        <w:t>cesse d'enseigner en 1932 pour se consacrer à l'écriture</w:t>
      </w:r>
      <w:r w:rsidRPr="00062C60">
        <w:rPr>
          <w:rFonts w:ascii="Garamond" w:hAnsi="Garamond"/>
          <w:sz w:val="28"/>
          <w:szCs w:val="28"/>
        </w:rPr>
        <w:t xml:space="preserve">. </w:t>
      </w:r>
    </w:p>
    <w:p w14:paraId="2187D5E4" w14:textId="77777777" w:rsidR="00110C8C" w:rsidRPr="00062C60" w:rsidRDefault="00110C8C" w:rsidP="00110C8C">
      <w:pPr>
        <w:pStyle w:val="Sansinterligne"/>
        <w:jc w:val="both"/>
        <w:rPr>
          <w:rFonts w:ascii="Garamond" w:hAnsi="Garamond"/>
          <w:sz w:val="28"/>
          <w:szCs w:val="28"/>
        </w:rPr>
      </w:pPr>
      <w:r w:rsidRPr="00062C60">
        <w:rPr>
          <w:rFonts w:ascii="Garamond" w:hAnsi="Garamond"/>
          <w:sz w:val="28"/>
          <w:szCs w:val="28"/>
        </w:rPr>
        <w:t xml:space="preserve">Il passe la </w:t>
      </w:r>
      <w:r w:rsidRPr="00062C60">
        <w:rPr>
          <w:rFonts w:ascii="Garamond" w:hAnsi="Garamond"/>
          <w:b/>
          <w:bCs/>
          <w:color w:val="FF0000"/>
          <w:sz w:val="28"/>
          <w:szCs w:val="28"/>
        </w:rPr>
        <w:t>Seconde Guerre mondiale en France, où il participe à la Résistance</w:t>
      </w:r>
      <w:r w:rsidRPr="00062C60">
        <w:rPr>
          <w:rFonts w:ascii="Garamond" w:hAnsi="Garamond"/>
          <w:sz w:val="28"/>
          <w:szCs w:val="28"/>
        </w:rPr>
        <w:t xml:space="preserve">. Après la guerre, définitivement fixé à Paris, </w:t>
      </w:r>
      <w:r w:rsidRPr="00062C60">
        <w:rPr>
          <w:rFonts w:ascii="Garamond" w:hAnsi="Garamond"/>
          <w:b/>
          <w:bCs/>
          <w:sz w:val="28"/>
          <w:szCs w:val="28"/>
        </w:rPr>
        <w:t>Beckett décide d'écrire en français</w:t>
      </w:r>
      <w:r w:rsidRPr="00062C60">
        <w:rPr>
          <w:rFonts w:ascii="Garamond" w:hAnsi="Garamond"/>
          <w:sz w:val="28"/>
          <w:szCs w:val="28"/>
        </w:rPr>
        <w:t>.</w:t>
      </w:r>
    </w:p>
    <w:p w14:paraId="73254CB7" w14:textId="77777777" w:rsidR="00110C8C" w:rsidRPr="00062C60" w:rsidRDefault="00110C8C" w:rsidP="00110C8C">
      <w:pPr>
        <w:pStyle w:val="Sansinterligne"/>
        <w:jc w:val="both"/>
        <w:rPr>
          <w:rFonts w:ascii="Garamond" w:hAnsi="Garamond"/>
          <w:sz w:val="28"/>
          <w:szCs w:val="28"/>
        </w:rPr>
      </w:pPr>
      <w:r w:rsidRPr="00062C60">
        <w:rPr>
          <w:rFonts w:ascii="Garamond" w:hAnsi="Garamond"/>
          <w:sz w:val="28"/>
          <w:szCs w:val="28"/>
        </w:rPr>
        <w:t xml:space="preserve">Ses débuts d'écrivain sont difficiles : </w:t>
      </w:r>
      <w:r w:rsidRPr="00062C60">
        <w:rPr>
          <w:rFonts w:ascii="Garamond" w:hAnsi="Garamond"/>
          <w:b/>
          <w:bCs/>
          <w:color w:val="FF0000"/>
          <w:sz w:val="28"/>
          <w:szCs w:val="28"/>
        </w:rPr>
        <w:t>personne ne veut le publier</w:t>
      </w:r>
      <w:r w:rsidRPr="00062C60">
        <w:rPr>
          <w:rFonts w:ascii="Garamond" w:hAnsi="Garamond"/>
          <w:sz w:val="28"/>
          <w:szCs w:val="28"/>
        </w:rPr>
        <w:t xml:space="preserve">. </w:t>
      </w:r>
      <w:r w:rsidRPr="00062C60">
        <w:rPr>
          <w:rFonts w:ascii="Garamond" w:hAnsi="Garamond"/>
          <w:i/>
          <w:iCs/>
          <w:sz w:val="28"/>
          <w:szCs w:val="28"/>
        </w:rPr>
        <w:t>Murphy</w:t>
      </w:r>
      <w:r w:rsidRPr="00062C60">
        <w:rPr>
          <w:rFonts w:ascii="Garamond" w:hAnsi="Garamond"/>
          <w:sz w:val="28"/>
          <w:szCs w:val="28"/>
        </w:rPr>
        <w:t xml:space="preserve"> est son premier roman. Il s'attache ensuite à l'écriture de trois romans qui convainquent l'éditeur Jérôme </w:t>
      </w:r>
      <w:proofErr w:type="spellStart"/>
      <w:r w:rsidRPr="00062C60">
        <w:rPr>
          <w:rFonts w:ascii="Garamond" w:hAnsi="Garamond"/>
          <w:sz w:val="28"/>
          <w:szCs w:val="28"/>
        </w:rPr>
        <w:t>Lindon</w:t>
      </w:r>
      <w:proofErr w:type="spellEnd"/>
      <w:r w:rsidRPr="00062C60">
        <w:rPr>
          <w:rFonts w:ascii="Garamond" w:hAnsi="Garamond"/>
          <w:sz w:val="28"/>
          <w:szCs w:val="28"/>
        </w:rPr>
        <w:t xml:space="preserve">, aux </w:t>
      </w:r>
      <w:r w:rsidRPr="00062C60">
        <w:rPr>
          <w:rFonts w:ascii="Garamond" w:hAnsi="Garamond"/>
          <w:b/>
          <w:bCs/>
          <w:sz w:val="28"/>
          <w:szCs w:val="28"/>
        </w:rPr>
        <w:t>éditions de Minuit</w:t>
      </w:r>
      <w:r w:rsidRPr="00062C60">
        <w:rPr>
          <w:rFonts w:ascii="Garamond" w:hAnsi="Garamond"/>
          <w:sz w:val="28"/>
          <w:szCs w:val="28"/>
        </w:rPr>
        <w:t xml:space="preserve"> : </w:t>
      </w:r>
      <w:hyperlink r:id="rId4" w:history="1">
        <w:proofErr w:type="spellStart"/>
        <w:r w:rsidRPr="00062C60">
          <w:rPr>
            <w:rStyle w:val="Lienhypertexte"/>
            <w:rFonts w:ascii="Garamond" w:hAnsi="Garamond"/>
            <w:i/>
            <w:iCs/>
            <w:sz w:val="28"/>
            <w:szCs w:val="28"/>
          </w:rPr>
          <w:t>Molloy</w:t>
        </w:r>
        <w:proofErr w:type="spellEnd"/>
      </w:hyperlink>
      <w:r w:rsidRPr="00062C60">
        <w:rPr>
          <w:rFonts w:ascii="Garamond" w:hAnsi="Garamond"/>
          <w:sz w:val="28"/>
          <w:szCs w:val="28"/>
        </w:rPr>
        <w:t xml:space="preserve"> (1951), </w:t>
      </w:r>
      <w:r w:rsidRPr="00062C60">
        <w:rPr>
          <w:rFonts w:ascii="Garamond" w:hAnsi="Garamond"/>
          <w:i/>
          <w:iCs/>
          <w:sz w:val="28"/>
          <w:szCs w:val="28"/>
        </w:rPr>
        <w:t>Malone meurt</w:t>
      </w:r>
      <w:r w:rsidRPr="00062C60">
        <w:rPr>
          <w:rFonts w:ascii="Garamond" w:hAnsi="Garamond"/>
          <w:sz w:val="28"/>
          <w:szCs w:val="28"/>
        </w:rPr>
        <w:t xml:space="preserve"> (id.) et </w:t>
      </w:r>
      <w:r w:rsidRPr="00062C60">
        <w:rPr>
          <w:rFonts w:ascii="Garamond" w:hAnsi="Garamond"/>
          <w:i/>
          <w:iCs/>
          <w:sz w:val="28"/>
          <w:szCs w:val="28"/>
        </w:rPr>
        <w:t>l'Innommable</w:t>
      </w:r>
      <w:r w:rsidRPr="00062C60">
        <w:rPr>
          <w:rFonts w:ascii="Garamond" w:hAnsi="Garamond"/>
          <w:sz w:val="28"/>
          <w:szCs w:val="28"/>
        </w:rPr>
        <w:t xml:space="preserve"> (1953). </w:t>
      </w:r>
    </w:p>
    <w:p w14:paraId="78FCEDDB" w14:textId="77777777" w:rsidR="00110C8C" w:rsidRPr="00062C60" w:rsidRDefault="00110C8C" w:rsidP="00110C8C">
      <w:pPr>
        <w:pStyle w:val="Sansinterligne"/>
        <w:jc w:val="both"/>
        <w:rPr>
          <w:rFonts w:ascii="Garamond" w:hAnsi="Garamond"/>
          <w:sz w:val="28"/>
          <w:szCs w:val="28"/>
        </w:rPr>
      </w:pPr>
      <w:r w:rsidRPr="00062C60">
        <w:rPr>
          <w:rFonts w:ascii="Garamond" w:hAnsi="Garamond"/>
          <w:sz w:val="28"/>
          <w:szCs w:val="28"/>
        </w:rPr>
        <w:t xml:space="preserve">Le succès arrive avec le théâtre, et en </w:t>
      </w:r>
      <w:r w:rsidRPr="00062C60">
        <w:rPr>
          <w:rFonts w:ascii="Garamond" w:hAnsi="Garamond"/>
          <w:b/>
          <w:bCs/>
          <w:sz w:val="28"/>
          <w:szCs w:val="28"/>
        </w:rPr>
        <w:t xml:space="preserve">particulier </w:t>
      </w:r>
      <w:r w:rsidRPr="00062C60">
        <w:rPr>
          <w:rFonts w:ascii="Garamond" w:hAnsi="Garamond"/>
          <w:b/>
          <w:bCs/>
          <w:color w:val="FF0000"/>
          <w:sz w:val="28"/>
          <w:szCs w:val="28"/>
        </w:rPr>
        <w:t xml:space="preserve">sa pièce la plus célèbre aujourd'hui : </w:t>
      </w:r>
      <w:hyperlink r:id="rId5" w:history="1">
        <w:r w:rsidRPr="00062C60">
          <w:rPr>
            <w:rStyle w:val="Lienhypertexte"/>
            <w:rFonts w:ascii="Garamond" w:hAnsi="Garamond"/>
            <w:b/>
            <w:bCs/>
            <w:i/>
            <w:iCs/>
            <w:color w:val="FF0000"/>
            <w:sz w:val="28"/>
            <w:szCs w:val="28"/>
          </w:rPr>
          <w:t>En attendant Godot</w:t>
        </w:r>
      </w:hyperlink>
      <w:r w:rsidRPr="00062C60">
        <w:rPr>
          <w:rFonts w:ascii="Garamond" w:hAnsi="Garamond"/>
          <w:b/>
          <w:bCs/>
          <w:color w:val="FF0000"/>
          <w:sz w:val="28"/>
          <w:szCs w:val="28"/>
        </w:rPr>
        <w:t>, parue en 1953</w:t>
      </w:r>
      <w:r w:rsidRPr="00062C60">
        <w:rPr>
          <w:rFonts w:ascii="Garamond" w:hAnsi="Garamond"/>
          <w:color w:val="FF0000"/>
          <w:sz w:val="28"/>
          <w:szCs w:val="28"/>
        </w:rPr>
        <w:t xml:space="preserve">. </w:t>
      </w:r>
      <w:r w:rsidRPr="00062C60">
        <w:rPr>
          <w:rFonts w:ascii="Garamond" w:hAnsi="Garamond"/>
          <w:sz w:val="28"/>
          <w:szCs w:val="28"/>
        </w:rPr>
        <w:t xml:space="preserve">Ses travaux, quoique de plus en plus espacés dans le temps, seront poussés jusqu'à </w:t>
      </w:r>
      <w:r w:rsidRPr="00062C60">
        <w:rPr>
          <w:rFonts w:ascii="Garamond" w:hAnsi="Garamond"/>
          <w:b/>
          <w:bCs/>
          <w:sz w:val="28"/>
          <w:szCs w:val="28"/>
        </w:rPr>
        <w:t>l'extrême recherche du néant du langage</w:t>
      </w:r>
      <w:r w:rsidRPr="00062C60">
        <w:rPr>
          <w:rFonts w:ascii="Garamond" w:hAnsi="Garamond"/>
          <w:sz w:val="28"/>
          <w:szCs w:val="28"/>
        </w:rPr>
        <w:t xml:space="preserve">, et couronnés par un </w:t>
      </w:r>
      <w:r w:rsidRPr="00062C60">
        <w:rPr>
          <w:rFonts w:ascii="Garamond" w:hAnsi="Garamond"/>
          <w:b/>
          <w:bCs/>
          <w:color w:val="FF0000"/>
          <w:sz w:val="28"/>
          <w:szCs w:val="28"/>
        </w:rPr>
        <w:t>prix Nobel en 1969</w:t>
      </w:r>
      <w:r w:rsidRPr="00062C60">
        <w:rPr>
          <w:rFonts w:ascii="Garamond" w:hAnsi="Garamond"/>
          <w:sz w:val="28"/>
          <w:szCs w:val="28"/>
        </w:rPr>
        <w:t>, qu'il ne refuse pas mais qu'il ne va pas chercher lui-même.</w:t>
      </w:r>
    </w:p>
    <w:p w14:paraId="1A3DE19F" w14:textId="77777777" w:rsidR="00110C8C" w:rsidRPr="00062C60" w:rsidRDefault="00110C8C" w:rsidP="00110C8C">
      <w:pPr>
        <w:pStyle w:val="Sansinterligne"/>
        <w:jc w:val="both"/>
        <w:rPr>
          <w:rFonts w:ascii="Garamond" w:hAnsi="Garamond"/>
          <w:sz w:val="28"/>
          <w:szCs w:val="28"/>
        </w:rPr>
      </w:pPr>
      <w:r w:rsidRPr="00062C60">
        <w:rPr>
          <w:rFonts w:ascii="Garamond" w:hAnsi="Garamond"/>
          <w:sz w:val="28"/>
          <w:szCs w:val="28"/>
        </w:rPr>
        <w:t xml:space="preserve">Il meurt le 22 décembre 1989 à Paris. </w:t>
      </w:r>
    </w:p>
    <w:p w14:paraId="53055C5D" w14:textId="77777777" w:rsidR="00110C8C" w:rsidRPr="00062C60" w:rsidRDefault="00110C8C" w:rsidP="00110C8C">
      <w:pPr>
        <w:pStyle w:val="Sansinterligne"/>
        <w:rPr>
          <w:rFonts w:ascii="Garamond" w:hAnsi="Garamond"/>
          <w:b/>
          <w:bCs/>
          <w:sz w:val="28"/>
          <w:szCs w:val="28"/>
          <w:highlight w:val="yellow"/>
        </w:rPr>
      </w:pPr>
    </w:p>
    <w:p w14:paraId="0FB54031" w14:textId="77777777" w:rsidR="00110C8C" w:rsidRPr="00062C60" w:rsidRDefault="00110C8C" w:rsidP="00110C8C">
      <w:pPr>
        <w:pStyle w:val="Sansinterligne"/>
        <w:rPr>
          <w:rFonts w:ascii="Garamond" w:hAnsi="Garamond"/>
          <w:b/>
          <w:bCs/>
          <w:sz w:val="28"/>
          <w:szCs w:val="28"/>
        </w:rPr>
      </w:pPr>
      <w:r w:rsidRPr="00062C60">
        <w:rPr>
          <w:rFonts w:ascii="Garamond" w:hAnsi="Garamond"/>
          <w:b/>
          <w:bCs/>
          <w:sz w:val="28"/>
          <w:szCs w:val="28"/>
          <w:highlight w:val="yellow"/>
        </w:rPr>
        <w:t>L’œuvre</w:t>
      </w:r>
      <w:r w:rsidRPr="00062C60">
        <w:rPr>
          <w:rFonts w:ascii="Garamond" w:hAnsi="Garamond"/>
          <w:b/>
          <w:bCs/>
          <w:sz w:val="28"/>
          <w:szCs w:val="28"/>
        </w:rPr>
        <w:t> :</w:t>
      </w:r>
    </w:p>
    <w:p w14:paraId="376C5A90" w14:textId="77777777" w:rsidR="00110C8C" w:rsidRPr="00062C60" w:rsidRDefault="00110C8C" w:rsidP="00110C8C">
      <w:pPr>
        <w:pStyle w:val="Sansinterligne"/>
        <w:jc w:val="both"/>
        <w:rPr>
          <w:rFonts w:ascii="Garamond" w:hAnsi="Garamond"/>
          <w:sz w:val="28"/>
          <w:szCs w:val="28"/>
        </w:rPr>
      </w:pPr>
      <w:r w:rsidRPr="00062C60">
        <w:rPr>
          <w:rFonts w:ascii="Garamond" w:hAnsi="Garamond"/>
          <w:sz w:val="28"/>
          <w:szCs w:val="28"/>
        </w:rPr>
        <w:t xml:space="preserve">La pièce est </w:t>
      </w:r>
      <w:r w:rsidRPr="00062C60">
        <w:rPr>
          <w:rFonts w:ascii="Garamond" w:hAnsi="Garamond"/>
          <w:b/>
          <w:bCs/>
          <w:sz w:val="28"/>
          <w:szCs w:val="28"/>
        </w:rPr>
        <w:t>d'abord écrite en anglais</w:t>
      </w:r>
      <w:r w:rsidRPr="00062C60">
        <w:rPr>
          <w:rFonts w:ascii="Garamond" w:hAnsi="Garamond"/>
          <w:sz w:val="28"/>
          <w:szCs w:val="28"/>
        </w:rPr>
        <w:t xml:space="preserve"> et créée à </w:t>
      </w:r>
      <w:hyperlink r:id="rId6" w:tooltip="New York" w:history="1">
        <w:r w:rsidRPr="00062C60">
          <w:rPr>
            <w:rStyle w:val="Lienhypertexte"/>
            <w:rFonts w:ascii="Garamond" w:hAnsi="Garamond"/>
            <w:sz w:val="28"/>
            <w:szCs w:val="28"/>
          </w:rPr>
          <w:t>New York</w:t>
        </w:r>
      </w:hyperlink>
      <w:r w:rsidRPr="00062C60">
        <w:rPr>
          <w:rFonts w:ascii="Garamond" w:hAnsi="Garamond"/>
          <w:sz w:val="28"/>
          <w:szCs w:val="28"/>
        </w:rPr>
        <w:t xml:space="preserve"> en </w:t>
      </w:r>
      <w:hyperlink r:id="rId7" w:tooltip="1961 au théâtre" w:history="1">
        <w:r w:rsidRPr="00062C60">
          <w:rPr>
            <w:rStyle w:val="Lienhypertexte"/>
            <w:rFonts w:ascii="Garamond" w:hAnsi="Garamond"/>
            <w:sz w:val="28"/>
            <w:szCs w:val="28"/>
          </w:rPr>
          <w:t>1961</w:t>
        </w:r>
      </w:hyperlink>
      <w:r w:rsidRPr="00062C60">
        <w:rPr>
          <w:rFonts w:ascii="Garamond" w:hAnsi="Garamond"/>
          <w:sz w:val="28"/>
          <w:szCs w:val="28"/>
        </w:rPr>
        <w:t xml:space="preserve">. Beckett en fait lui-même une </w:t>
      </w:r>
      <w:r w:rsidRPr="00062C60">
        <w:rPr>
          <w:rFonts w:ascii="Garamond" w:hAnsi="Garamond"/>
          <w:b/>
          <w:bCs/>
          <w:sz w:val="28"/>
          <w:szCs w:val="28"/>
        </w:rPr>
        <w:t xml:space="preserve">version française en </w:t>
      </w:r>
      <w:hyperlink r:id="rId8" w:tooltip="1963" w:history="1">
        <w:r w:rsidRPr="00062C60">
          <w:rPr>
            <w:rStyle w:val="Lienhypertexte"/>
            <w:rFonts w:ascii="Garamond" w:hAnsi="Garamond"/>
            <w:b/>
            <w:bCs/>
            <w:sz w:val="28"/>
            <w:szCs w:val="28"/>
          </w:rPr>
          <w:t>1963</w:t>
        </w:r>
      </w:hyperlink>
      <w:r w:rsidRPr="00062C60">
        <w:rPr>
          <w:rFonts w:ascii="Garamond" w:hAnsi="Garamond"/>
          <w:sz w:val="28"/>
          <w:szCs w:val="28"/>
        </w:rPr>
        <w:t xml:space="preserve">. Les premières représentations ont lieu en octobre au </w:t>
      </w:r>
      <w:hyperlink r:id="rId9" w:tooltip="Théâtre de l'Odéon" w:history="1">
        <w:r w:rsidRPr="00062C60">
          <w:rPr>
            <w:rStyle w:val="Lienhypertexte"/>
            <w:rFonts w:ascii="Garamond" w:hAnsi="Garamond"/>
            <w:sz w:val="28"/>
            <w:szCs w:val="28"/>
          </w:rPr>
          <w:t>Théâtre de l'Odéon</w:t>
        </w:r>
      </w:hyperlink>
      <w:r w:rsidRPr="00062C60">
        <w:rPr>
          <w:rFonts w:ascii="Garamond" w:hAnsi="Garamond"/>
          <w:sz w:val="28"/>
          <w:szCs w:val="28"/>
        </w:rPr>
        <w:t xml:space="preserve"> dans une mise en scène de </w:t>
      </w:r>
      <w:hyperlink r:id="rId10" w:tooltip="Roger Blin" w:history="1">
        <w:r w:rsidRPr="00062C60">
          <w:rPr>
            <w:rStyle w:val="Lienhypertexte"/>
            <w:rFonts w:ascii="Garamond" w:hAnsi="Garamond"/>
            <w:sz w:val="28"/>
            <w:szCs w:val="28"/>
          </w:rPr>
          <w:t>Roger Blin</w:t>
        </w:r>
      </w:hyperlink>
      <w:r w:rsidRPr="00062C60">
        <w:rPr>
          <w:rFonts w:ascii="Garamond" w:hAnsi="Garamond"/>
          <w:sz w:val="28"/>
          <w:szCs w:val="28"/>
        </w:rPr>
        <w:t xml:space="preserve">, avec </w:t>
      </w:r>
      <w:hyperlink r:id="rId11" w:tooltip="Jean-Louis Barrault" w:history="1">
        <w:r w:rsidRPr="00062C60">
          <w:rPr>
            <w:rStyle w:val="Lienhypertexte"/>
            <w:rFonts w:ascii="Garamond" w:hAnsi="Garamond"/>
            <w:sz w:val="28"/>
            <w:szCs w:val="28"/>
          </w:rPr>
          <w:t>Jean-Louis Barrault</w:t>
        </w:r>
      </w:hyperlink>
      <w:r w:rsidRPr="00062C60">
        <w:rPr>
          <w:rFonts w:ascii="Garamond" w:hAnsi="Garamond"/>
          <w:sz w:val="28"/>
          <w:szCs w:val="28"/>
        </w:rPr>
        <w:t xml:space="preserve"> dans le rôle de </w:t>
      </w:r>
      <w:r w:rsidRPr="00062C60">
        <w:rPr>
          <w:rFonts w:ascii="Garamond" w:hAnsi="Garamond"/>
          <w:i/>
          <w:iCs/>
          <w:sz w:val="28"/>
          <w:szCs w:val="28"/>
        </w:rPr>
        <w:t>Willie</w:t>
      </w:r>
      <w:r w:rsidRPr="00062C60">
        <w:rPr>
          <w:rFonts w:ascii="Garamond" w:hAnsi="Garamond"/>
          <w:sz w:val="28"/>
          <w:szCs w:val="28"/>
        </w:rPr>
        <w:t xml:space="preserve">, et </w:t>
      </w:r>
      <w:hyperlink r:id="rId12" w:tooltip="Madeleine Renaud" w:history="1">
        <w:r w:rsidRPr="00062C60">
          <w:rPr>
            <w:rStyle w:val="Lienhypertexte"/>
            <w:rFonts w:ascii="Garamond" w:hAnsi="Garamond"/>
            <w:sz w:val="28"/>
            <w:szCs w:val="28"/>
          </w:rPr>
          <w:t>Madeleine Renaud</w:t>
        </w:r>
      </w:hyperlink>
      <w:r w:rsidRPr="00062C60">
        <w:rPr>
          <w:rFonts w:ascii="Garamond" w:hAnsi="Garamond"/>
          <w:sz w:val="28"/>
          <w:szCs w:val="28"/>
        </w:rPr>
        <w:t xml:space="preserve"> dans celui de </w:t>
      </w:r>
      <w:r w:rsidRPr="00062C60">
        <w:rPr>
          <w:rFonts w:ascii="Garamond" w:hAnsi="Garamond"/>
          <w:i/>
          <w:iCs/>
          <w:sz w:val="28"/>
          <w:szCs w:val="28"/>
        </w:rPr>
        <w:t>Winnie</w:t>
      </w:r>
      <w:r w:rsidRPr="00062C60">
        <w:rPr>
          <w:rFonts w:ascii="Garamond" w:hAnsi="Garamond"/>
          <w:sz w:val="28"/>
          <w:szCs w:val="28"/>
        </w:rPr>
        <w:t>.</w:t>
      </w:r>
    </w:p>
    <w:p w14:paraId="52DB1A15" w14:textId="77777777" w:rsidR="00110C8C" w:rsidRPr="00062C60" w:rsidRDefault="00110C8C" w:rsidP="00110C8C">
      <w:pPr>
        <w:pStyle w:val="Sansinterligne"/>
        <w:jc w:val="both"/>
        <w:rPr>
          <w:rFonts w:ascii="Garamond" w:hAnsi="Garamond"/>
          <w:b/>
          <w:bCs/>
          <w:sz w:val="28"/>
          <w:szCs w:val="28"/>
        </w:rPr>
      </w:pPr>
      <w:r w:rsidRPr="00062C60">
        <w:rPr>
          <w:rFonts w:ascii="Garamond" w:hAnsi="Garamond"/>
          <w:sz w:val="28"/>
          <w:szCs w:val="28"/>
        </w:rPr>
        <w:lastRenderedPageBreak/>
        <w:t>Cette pièce de théâtre tragi-comique est une pièce, apparemment, sur rien : personne n'écoute Winnie dont le propos semble n’avoir aucun n’intérêt et personne ne lui répond. Elle se trouve dans un endroit désert, enterrée jusqu'au cou, et s'enfonce peu à peu.</w:t>
      </w:r>
    </w:p>
    <w:p w14:paraId="3A847451" w14:textId="77777777" w:rsidR="00110C8C" w:rsidRPr="00062C60" w:rsidRDefault="00110C8C" w:rsidP="00110C8C">
      <w:pPr>
        <w:pStyle w:val="Sansinterligne"/>
        <w:rPr>
          <w:rFonts w:ascii="Garamond" w:hAnsi="Garamond"/>
          <w:b/>
          <w:bCs/>
          <w:sz w:val="28"/>
          <w:szCs w:val="28"/>
        </w:rPr>
      </w:pPr>
    </w:p>
    <w:p w14:paraId="066F155B" w14:textId="77777777" w:rsidR="00110C8C" w:rsidRPr="00062C60" w:rsidRDefault="00110C8C" w:rsidP="00110C8C">
      <w:pPr>
        <w:pStyle w:val="Sansinterligne"/>
        <w:rPr>
          <w:rFonts w:ascii="Garamond" w:hAnsi="Garamond"/>
          <w:sz w:val="28"/>
          <w:szCs w:val="28"/>
        </w:rPr>
      </w:pPr>
      <w:r w:rsidRPr="00062C60">
        <w:rPr>
          <w:rFonts w:ascii="Garamond" w:hAnsi="Garamond"/>
          <w:b/>
          <w:bCs/>
          <w:sz w:val="28"/>
          <w:szCs w:val="28"/>
          <w:highlight w:val="yellow"/>
        </w:rPr>
        <w:t>Situation du passage dans l’œuvre</w:t>
      </w:r>
      <w:r w:rsidRPr="00062C60">
        <w:rPr>
          <w:rFonts w:ascii="Garamond" w:hAnsi="Garamond"/>
          <w:sz w:val="28"/>
          <w:szCs w:val="28"/>
        </w:rPr>
        <w:t xml:space="preserve"> :  il s’agit de la </w:t>
      </w:r>
      <w:r w:rsidRPr="00062C60">
        <w:rPr>
          <w:rFonts w:ascii="Garamond" w:hAnsi="Garamond"/>
          <w:b/>
          <w:bCs/>
          <w:sz w:val="28"/>
          <w:szCs w:val="28"/>
        </w:rPr>
        <w:t>scène d’exposition</w:t>
      </w:r>
      <w:r w:rsidRPr="00062C60">
        <w:rPr>
          <w:rFonts w:ascii="Garamond" w:hAnsi="Garamond"/>
          <w:sz w:val="28"/>
          <w:szCs w:val="28"/>
        </w:rPr>
        <w:t xml:space="preserve">. Elle est </w:t>
      </w:r>
      <w:r w:rsidRPr="00062C60">
        <w:rPr>
          <w:rFonts w:ascii="Garamond" w:hAnsi="Garamond"/>
          <w:b/>
          <w:bCs/>
          <w:sz w:val="28"/>
          <w:szCs w:val="28"/>
        </w:rPr>
        <w:t>originale</w:t>
      </w:r>
      <w:r w:rsidRPr="00062C60">
        <w:rPr>
          <w:rFonts w:ascii="Garamond" w:hAnsi="Garamond"/>
          <w:sz w:val="28"/>
          <w:szCs w:val="28"/>
        </w:rPr>
        <w:t xml:space="preserve"> car les didascalies prennent plus de place que la parole des personnages.</w:t>
      </w:r>
    </w:p>
    <w:p w14:paraId="6E92F3EF" w14:textId="77777777" w:rsidR="00110C8C" w:rsidRPr="00062C60" w:rsidRDefault="00110C8C" w:rsidP="00110C8C">
      <w:pPr>
        <w:pStyle w:val="Sansinterligne"/>
        <w:ind w:left="720"/>
        <w:rPr>
          <w:rFonts w:ascii="Garamond" w:hAnsi="Garamond"/>
          <w:sz w:val="28"/>
          <w:szCs w:val="28"/>
        </w:rPr>
      </w:pPr>
    </w:p>
    <w:p w14:paraId="16A51AA7" w14:textId="77777777" w:rsidR="00110C8C" w:rsidRPr="00062C60" w:rsidRDefault="00110C8C" w:rsidP="00110C8C">
      <w:pPr>
        <w:pStyle w:val="Sansinterligne"/>
        <w:rPr>
          <w:rFonts w:ascii="Garamond" w:hAnsi="Garamond"/>
          <w:sz w:val="28"/>
          <w:szCs w:val="28"/>
        </w:rPr>
      </w:pPr>
      <w:r w:rsidRPr="00062C60">
        <w:rPr>
          <w:rFonts w:ascii="Garamond" w:hAnsi="Garamond"/>
          <w:b/>
          <w:bCs/>
          <w:sz w:val="28"/>
          <w:szCs w:val="28"/>
          <w:highlight w:val="yellow"/>
        </w:rPr>
        <w:t>Résumé</w:t>
      </w:r>
      <w:r w:rsidRPr="00062C60">
        <w:rPr>
          <w:rFonts w:ascii="Garamond" w:hAnsi="Garamond"/>
          <w:sz w:val="28"/>
          <w:szCs w:val="28"/>
        </w:rPr>
        <w:t> : Dans un endroit désertique, une femme est enterrée en haut d’un talus qui la forme d’un petit mamelon. Elle est entourée d’une ombrelle et d’un sac. Près d’elle, un homme est allongé. Les deux personnages sont endormis.</w:t>
      </w:r>
    </w:p>
    <w:p w14:paraId="56FC31D6" w14:textId="77777777" w:rsidR="00110C8C" w:rsidRPr="00062C60" w:rsidRDefault="00110C8C" w:rsidP="00110C8C">
      <w:pPr>
        <w:pStyle w:val="Sansinterligne"/>
        <w:rPr>
          <w:rFonts w:ascii="Garamond" w:hAnsi="Garamond"/>
          <w:sz w:val="28"/>
          <w:szCs w:val="28"/>
        </w:rPr>
      </w:pPr>
    </w:p>
    <w:p w14:paraId="2410CF49" w14:textId="77777777" w:rsidR="00110C8C" w:rsidRPr="00062C60" w:rsidRDefault="00110C8C" w:rsidP="00110C8C">
      <w:pPr>
        <w:pStyle w:val="Sansinterligne"/>
        <w:rPr>
          <w:rFonts w:ascii="Garamond" w:hAnsi="Garamond"/>
          <w:sz w:val="28"/>
          <w:szCs w:val="28"/>
        </w:rPr>
      </w:pPr>
    </w:p>
    <w:tbl>
      <w:tblPr>
        <w:tblStyle w:val="Grilledutableau"/>
        <w:tblW w:w="10490" w:type="dxa"/>
        <w:tblInd w:w="-714" w:type="dxa"/>
        <w:tblLook w:val="04A0" w:firstRow="1" w:lastRow="0" w:firstColumn="1" w:lastColumn="0" w:noHBand="0" w:noVBand="1"/>
      </w:tblPr>
      <w:tblGrid>
        <w:gridCol w:w="2410"/>
        <w:gridCol w:w="2482"/>
        <w:gridCol w:w="5598"/>
      </w:tblGrid>
      <w:tr w:rsidR="00110C8C" w:rsidRPr="00062C60" w14:paraId="79BDDC25" w14:textId="77777777" w:rsidTr="00742C83">
        <w:tc>
          <w:tcPr>
            <w:tcW w:w="2410" w:type="dxa"/>
            <w:shd w:val="clear" w:color="auto" w:fill="EDEDED" w:themeFill="accent3" w:themeFillTint="33"/>
          </w:tcPr>
          <w:p w14:paraId="33ECF69E" w14:textId="77777777" w:rsidR="00110C8C" w:rsidRPr="00062C60" w:rsidRDefault="00110C8C" w:rsidP="00742C83">
            <w:pPr>
              <w:jc w:val="center"/>
              <w:rPr>
                <w:rFonts w:ascii="Garamond" w:hAnsi="Garamond"/>
                <w:b/>
                <w:bCs/>
                <w:smallCaps/>
                <w:sz w:val="28"/>
                <w:szCs w:val="28"/>
              </w:rPr>
            </w:pPr>
            <w:r w:rsidRPr="00062C60">
              <w:rPr>
                <w:rFonts w:ascii="Garamond" w:hAnsi="Garamond"/>
                <w:b/>
                <w:bCs/>
                <w:smallCaps/>
                <w:sz w:val="28"/>
                <w:szCs w:val="28"/>
              </w:rPr>
              <w:t>Citations</w:t>
            </w:r>
          </w:p>
        </w:tc>
        <w:tc>
          <w:tcPr>
            <w:tcW w:w="2479" w:type="dxa"/>
            <w:shd w:val="clear" w:color="auto" w:fill="EDEDED" w:themeFill="accent3" w:themeFillTint="33"/>
          </w:tcPr>
          <w:p w14:paraId="24BDCFBC" w14:textId="77777777" w:rsidR="00110C8C" w:rsidRPr="00062C60" w:rsidRDefault="00110C8C" w:rsidP="00742C83">
            <w:pPr>
              <w:jc w:val="center"/>
              <w:rPr>
                <w:rFonts w:ascii="Garamond" w:hAnsi="Garamond"/>
                <w:b/>
                <w:bCs/>
                <w:smallCaps/>
                <w:sz w:val="28"/>
                <w:szCs w:val="28"/>
              </w:rPr>
            </w:pPr>
            <w:r w:rsidRPr="00062C60">
              <w:rPr>
                <w:rFonts w:ascii="Garamond" w:hAnsi="Garamond"/>
                <w:b/>
                <w:bCs/>
                <w:smallCaps/>
                <w:sz w:val="28"/>
                <w:szCs w:val="28"/>
              </w:rPr>
              <w:t>Procédés</w:t>
            </w:r>
          </w:p>
        </w:tc>
        <w:tc>
          <w:tcPr>
            <w:tcW w:w="5601" w:type="dxa"/>
            <w:shd w:val="clear" w:color="auto" w:fill="EDEDED" w:themeFill="accent3" w:themeFillTint="33"/>
          </w:tcPr>
          <w:p w14:paraId="20D72BF3" w14:textId="77777777" w:rsidR="00110C8C" w:rsidRPr="00062C60" w:rsidRDefault="00110C8C" w:rsidP="00742C83">
            <w:pPr>
              <w:jc w:val="center"/>
              <w:rPr>
                <w:rFonts w:ascii="Garamond" w:hAnsi="Garamond"/>
                <w:b/>
                <w:bCs/>
                <w:smallCaps/>
                <w:sz w:val="28"/>
                <w:szCs w:val="28"/>
              </w:rPr>
            </w:pPr>
            <w:r w:rsidRPr="00062C60">
              <w:rPr>
                <w:rFonts w:ascii="Garamond" w:hAnsi="Garamond"/>
                <w:b/>
                <w:bCs/>
                <w:smallCaps/>
                <w:sz w:val="28"/>
                <w:szCs w:val="28"/>
              </w:rPr>
              <w:t>Analyses</w:t>
            </w:r>
          </w:p>
        </w:tc>
      </w:tr>
      <w:tr w:rsidR="00110C8C" w:rsidRPr="00062C60" w14:paraId="3353F8C4" w14:textId="77777777" w:rsidTr="00742C83">
        <w:tc>
          <w:tcPr>
            <w:tcW w:w="10490" w:type="dxa"/>
            <w:gridSpan w:val="3"/>
            <w:shd w:val="clear" w:color="auto" w:fill="CEFCFE"/>
          </w:tcPr>
          <w:p w14:paraId="03B3739A" w14:textId="77777777" w:rsidR="00110C8C" w:rsidRPr="00062C60" w:rsidRDefault="00110C8C" w:rsidP="00742C83">
            <w:pPr>
              <w:jc w:val="center"/>
              <w:rPr>
                <w:rFonts w:ascii="Garamond" w:hAnsi="Garamond"/>
                <w:b/>
                <w:bCs/>
                <w:sz w:val="28"/>
                <w:szCs w:val="28"/>
              </w:rPr>
            </w:pPr>
          </w:p>
          <w:p w14:paraId="16668DAD" w14:textId="77777777" w:rsidR="00110C8C" w:rsidRPr="00062C60" w:rsidRDefault="00110C8C" w:rsidP="00742C83">
            <w:pPr>
              <w:jc w:val="center"/>
              <w:rPr>
                <w:rFonts w:ascii="Garamond" w:hAnsi="Garamond"/>
                <w:b/>
                <w:bCs/>
                <w:sz w:val="28"/>
                <w:szCs w:val="28"/>
              </w:rPr>
            </w:pPr>
            <w:r w:rsidRPr="00062C60">
              <w:rPr>
                <w:rFonts w:ascii="Garamond" w:hAnsi="Garamond"/>
                <w:b/>
                <w:bCs/>
                <w:sz w:val="28"/>
                <w:szCs w:val="28"/>
              </w:rPr>
              <w:t>Un décor de fin du monde</w:t>
            </w:r>
          </w:p>
          <w:p w14:paraId="7755D832" w14:textId="77777777" w:rsidR="00110C8C" w:rsidRPr="00062C60" w:rsidRDefault="00110C8C" w:rsidP="00742C83">
            <w:pPr>
              <w:jc w:val="center"/>
              <w:rPr>
                <w:rFonts w:ascii="Garamond" w:hAnsi="Garamond"/>
                <w:b/>
                <w:bCs/>
                <w:sz w:val="28"/>
                <w:szCs w:val="28"/>
              </w:rPr>
            </w:pPr>
          </w:p>
        </w:tc>
      </w:tr>
      <w:tr w:rsidR="00110C8C" w:rsidRPr="00062C60" w14:paraId="72277F73" w14:textId="77777777" w:rsidTr="00742C83">
        <w:tc>
          <w:tcPr>
            <w:tcW w:w="2410" w:type="dxa"/>
          </w:tcPr>
          <w:p w14:paraId="377B41C2" w14:textId="77777777" w:rsidR="00110C8C" w:rsidRPr="00062C60" w:rsidRDefault="00110C8C" w:rsidP="00742C83">
            <w:pPr>
              <w:pStyle w:val="Sansinterligne"/>
              <w:jc w:val="both"/>
              <w:rPr>
                <w:rFonts w:ascii="Garamond" w:hAnsi="Garamond"/>
                <w:i/>
                <w:iCs/>
                <w:sz w:val="28"/>
                <w:szCs w:val="28"/>
                <w:lang w:eastAsia="fr-FR"/>
              </w:rPr>
            </w:pPr>
            <w:proofErr w:type="gramStart"/>
            <w:r w:rsidRPr="00062C60">
              <w:rPr>
                <w:rFonts w:ascii="Garamond" w:hAnsi="Garamond"/>
                <w:sz w:val="28"/>
                <w:szCs w:val="28"/>
              </w:rPr>
              <w:t>« </w:t>
            </w:r>
            <w:r w:rsidRPr="00062C60">
              <w:rPr>
                <w:rFonts w:ascii="Garamond" w:hAnsi="Garamond"/>
                <w:i/>
                <w:iCs/>
                <w:sz w:val="28"/>
                <w:szCs w:val="28"/>
                <w:lang w:eastAsia="fr-FR"/>
              </w:rPr>
              <w:t>  </w:t>
            </w:r>
            <w:proofErr w:type="gramEnd"/>
            <w:r w:rsidRPr="00062C60">
              <w:rPr>
                <w:rFonts w:ascii="Garamond" w:hAnsi="Garamond"/>
                <w:i/>
                <w:iCs/>
                <w:sz w:val="28"/>
                <w:szCs w:val="28"/>
                <w:lang w:eastAsia="fr-FR"/>
              </w:rPr>
              <w:t xml:space="preserve">    Etendue d'herbe </w:t>
            </w:r>
            <w:r w:rsidRPr="00062C60">
              <w:rPr>
                <w:rFonts w:ascii="Garamond" w:hAnsi="Garamond"/>
                <w:b/>
                <w:bCs/>
                <w:i/>
                <w:iCs/>
                <w:sz w:val="28"/>
                <w:szCs w:val="28"/>
                <w:lang w:eastAsia="fr-FR"/>
              </w:rPr>
              <w:t>brûlée</w:t>
            </w:r>
            <w:r w:rsidRPr="00062C60">
              <w:rPr>
                <w:rFonts w:ascii="Garamond" w:hAnsi="Garamond"/>
                <w:i/>
                <w:iCs/>
                <w:sz w:val="28"/>
                <w:szCs w:val="28"/>
                <w:lang w:eastAsia="fr-FR"/>
              </w:rPr>
              <w:t> (…) » « </w:t>
            </w:r>
            <w:r w:rsidRPr="00062C60">
              <w:rPr>
                <w:rFonts w:ascii="Garamond" w:hAnsi="Garamond"/>
                <w:i/>
                <w:sz w:val="28"/>
                <w:szCs w:val="28"/>
                <w:lang w:eastAsia="fr-FR"/>
              </w:rPr>
              <w:t xml:space="preserve">Lumière </w:t>
            </w:r>
            <w:r w:rsidRPr="00062C60">
              <w:rPr>
                <w:rFonts w:ascii="Garamond" w:hAnsi="Garamond"/>
                <w:b/>
                <w:bCs/>
                <w:i/>
                <w:sz w:val="28"/>
                <w:szCs w:val="28"/>
                <w:lang w:eastAsia="fr-FR"/>
              </w:rPr>
              <w:t>aveuglante</w:t>
            </w:r>
            <w:r w:rsidRPr="00062C60">
              <w:rPr>
                <w:rFonts w:ascii="Garamond" w:hAnsi="Garamond"/>
                <w:i/>
                <w:sz w:val="28"/>
                <w:szCs w:val="28"/>
                <w:lang w:eastAsia="fr-FR"/>
              </w:rPr>
              <w:t>. »</w:t>
            </w:r>
          </w:p>
        </w:tc>
        <w:tc>
          <w:tcPr>
            <w:tcW w:w="2479" w:type="dxa"/>
          </w:tcPr>
          <w:p w14:paraId="0E967F0E" w14:textId="77777777" w:rsidR="00110C8C" w:rsidRPr="00062C60" w:rsidRDefault="00110C8C" w:rsidP="00742C83">
            <w:pPr>
              <w:jc w:val="both"/>
              <w:rPr>
                <w:rFonts w:ascii="Garamond" w:hAnsi="Garamond"/>
                <w:sz w:val="28"/>
                <w:szCs w:val="28"/>
              </w:rPr>
            </w:pPr>
            <w:r w:rsidRPr="00062C60">
              <w:rPr>
                <w:rFonts w:ascii="Garamond" w:hAnsi="Garamond"/>
                <w:sz w:val="28"/>
                <w:szCs w:val="28"/>
              </w:rPr>
              <w:t>Adjectifs péjoratifs</w:t>
            </w:r>
          </w:p>
        </w:tc>
        <w:tc>
          <w:tcPr>
            <w:tcW w:w="5601" w:type="dxa"/>
          </w:tcPr>
          <w:p w14:paraId="3E94EBD1" w14:textId="77777777" w:rsidR="00110C8C" w:rsidRPr="00062C60" w:rsidRDefault="00110C8C" w:rsidP="00742C83">
            <w:pPr>
              <w:jc w:val="both"/>
              <w:rPr>
                <w:rFonts w:ascii="Garamond" w:hAnsi="Garamond"/>
                <w:sz w:val="28"/>
                <w:szCs w:val="28"/>
              </w:rPr>
            </w:pPr>
            <w:bookmarkStart w:id="2" w:name="_GoBack"/>
            <w:bookmarkEnd w:id="2"/>
          </w:p>
        </w:tc>
      </w:tr>
      <w:tr w:rsidR="00110C8C" w:rsidRPr="00062C60" w14:paraId="36E773CE" w14:textId="77777777" w:rsidTr="00742C83">
        <w:tc>
          <w:tcPr>
            <w:tcW w:w="2410" w:type="dxa"/>
          </w:tcPr>
          <w:p w14:paraId="70514667" w14:textId="77777777" w:rsidR="00110C8C" w:rsidRPr="00062C60" w:rsidRDefault="00110C8C" w:rsidP="00742C83">
            <w:pPr>
              <w:jc w:val="both"/>
              <w:rPr>
                <w:rFonts w:ascii="Garamond" w:hAnsi="Garamond"/>
                <w:sz w:val="28"/>
                <w:szCs w:val="28"/>
              </w:rPr>
            </w:pPr>
            <w:r w:rsidRPr="00062C60">
              <w:rPr>
                <w:rFonts w:ascii="Garamond" w:hAnsi="Garamond"/>
                <w:sz w:val="28"/>
                <w:szCs w:val="28"/>
              </w:rPr>
              <w:t xml:space="preserve">« (…) </w:t>
            </w:r>
            <w:r w:rsidRPr="00062C60">
              <w:rPr>
                <w:rFonts w:ascii="Garamond" w:hAnsi="Garamond"/>
                <w:i/>
                <w:iCs/>
                <w:sz w:val="28"/>
                <w:szCs w:val="28"/>
                <w:lang w:eastAsia="fr-FR"/>
              </w:rPr>
              <w:t xml:space="preserve">s'enflant au centre en </w:t>
            </w:r>
            <w:r w:rsidRPr="00062C60">
              <w:rPr>
                <w:rFonts w:ascii="Garamond" w:hAnsi="Garamond"/>
                <w:b/>
                <w:bCs/>
                <w:i/>
                <w:iCs/>
                <w:sz w:val="28"/>
                <w:szCs w:val="28"/>
                <w:lang w:eastAsia="fr-FR"/>
              </w:rPr>
              <w:t>petit</w:t>
            </w:r>
            <w:r w:rsidRPr="00062C60">
              <w:rPr>
                <w:rFonts w:ascii="Garamond" w:hAnsi="Garamond"/>
                <w:i/>
                <w:iCs/>
                <w:sz w:val="28"/>
                <w:szCs w:val="28"/>
                <w:lang w:eastAsia="fr-FR"/>
              </w:rPr>
              <w:t xml:space="preserve"> mamelon. Pentes </w:t>
            </w:r>
            <w:r w:rsidRPr="00062C60">
              <w:rPr>
                <w:rFonts w:ascii="Garamond" w:hAnsi="Garamond"/>
                <w:b/>
                <w:bCs/>
                <w:i/>
                <w:iCs/>
                <w:sz w:val="28"/>
                <w:szCs w:val="28"/>
                <w:lang w:eastAsia="fr-FR"/>
              </w:rPr>
              <w:t>douces</w:t>
            </w:r>
            <w:r w:rsidRPr="00062C60">
              <w:rPr>
                <w:rFonts w:ascii="Garamond" w:hAnsi="Garamond"/>
                <w:i/>
                <w:iCs/>
                <w:sz w:val="28"/>
                <w:szCs w:val="28"/>
                <w:lang w:eastAsia="fr-FR"/>
              </w:rPr>
              <w:t xml:space="preserve"> </w:t>
            </w:r>
            <w:r w:rsidRPr="00062C60">
              <w:rPr>
                <w:rFonts w:ascii="Garamond" w:hAnsi="Garamond"/>
                <w:i/>
                <w:iCs/>
                <w:sz w:val="28"/>
                <w:szCs w:val="28"/>
                <w:highlight w:val="yellow"/>
                <w:lang w:eastAsia="fr-FR"/>
              </w:rPr>
              <w:t>à gauche et à droite et côté avant-scène</w:t>
            </w:r>
            <w:r w:rsidRPr="00062C60">
              <w:rPr>
                <w:rFonts w:ascii="Garamond" w:hAnsi="Garamond"/>
                <w:i/>
                <w:iCs/>
                <w:sz w:val="28"/>
                <w:szCs w:val="28"/>
                <w:lang w:eastAsia="fr-FR"/>
              </w:rPr>
              <w:t>. »</w:t>
            </w:r>
          </w:p>
        </w:tc>
        <w:tc>
          <w:tcPr>
            <w:tcW w:w="2479" w:type="dxa"/>
          </w:tcPr>
          <w:p w14:paraId="7906BF59" w14:textId="77777777" w:rsidR="00110C8C" w:rsidRPr="00062C60" w:rsidRDefault="00110C8C" w:rsidP="00742C83">
            <w:pPr>
              <w:jc w:val="both"/>
              <w:rPr>
                <w:rFonts w:ascii="Garamond" w:hAnsi="Garamond"/>
                <w:sz w:val="28"/>
                <w:szCs w:val="28"/>
              </w:rPr>
            </w:pPr>
            <w:r w:rsidRPr="00062C60">
              <w:rPr>
                <w:rFonts w:ascii="Garamond" w:hAnsi="Garamond"/>
                <w:sz w:val="28"/>
                <w:szCs w:val="28"/>
              </w:rPr>
              <w:t>Adjectifs mélioratifs qui s’opposent aux indications précédentes.</w:t>
            </w:r>
          </w:p>
          <w:p w14:paraId="12E7A2C2" w14:textId="77777777" w:rsidR="00110C8C" w:rsidRPr="00062C60" w:rsidRDefault="00110C8C" w:rsidP="00742C83">
            <w:pPr>
              <w:jc w:val="both"/>
              <w:rPr>
                <w:rFonts w:ascii="Garamond" w:hAnsi="Garamond"/>
                <w:sz w:val="28"/>
                <w:szCs w:val="28"/>
              </w:rPr>
            </w:pPr>
          </w:p>
          <w:p w14:paraId="5B5BB5D4" w14:textId="77777777" w:rsidR="00110C8C" w:rsidRPr="00062C60" w:rsidRDefault="00110C8C" w:rsidP="00742C83">
            <w:pPr>
              <w:jc w:val="both"/>
              <w:rPr>
                <w:rFonts w:ascii="Garamond" w:hAnsi="Garamond"/>
                <w:sz w:val="28"/>
                <w:szCs w:val="28"/>
              </w:rPr>
            </w:pPr>
            <w:r w:rsidRPr="00062C60">
              <w:rPr>
                <w:rFonts w:ascii="Garamond" w:hAnsi="Garamond"/>
                <w:sz w:val="28"/>
                <w:szCs w:val="28"/>
              </w:rPr>
              <w:t>Connotation positive du nom « mamelon »</w:t>
            </w:r>
          </w:p>
          <w:p w14:paraId="685B7F8C" w14:textId="77777777" w:rsidR="00110C8C" w:rsidRPr="00062C60" w:rsidRDefault="00110C8C" w:rsidP="00742C83">
            <w:pPr>
              <w:jc w:val="both"/>
              <w:rPr>
                <w:rFonts w:ascii="Garamond" w:hAnsi="Garamond"/>
                <w:sz w:val="28"/>
                <w:szCs w:val="28"/>
              </w:rPr>
            </w:pPr>
          </w:p>
          <w:p w14:paraId="19390F87" w14:textId="77777777" w:rsidR="00110C8C" w:rsidRPr="00062C60" w:rsidRDefault="00110C8C" w:rsidP="00742C83">
            <w:pPr>
              <w:jc w:val="both"/>
              <w:rPr>
                <w:rFonts w:ascii="Garamond" w:hAnsi="Garamond"/>
                <w:sz w:val="28"/>
                <w:szCs w:val="28"/>
              </w:rPr>
            </w:pPr>
          </w:p>
          <w:p w14:paraId="3D157693" w14:textId="77777777" w:rsidR="00110C8C" w:rsidRPr="00062C60" w:rsidRDefault="00110C8C" w:rsidP="00742C83">
            <w:pPr>
              <w:jc w:val="both"/>
              <w:rPr>
                <w:rFonts w:ascii="Garamond" w:hAnsi="Garamond"/>
                <w:sz w:val="28"/>
                <w:szCs w:val="28"/>
              </w:rPr>
            </w:pPr>
          </w:p>
          <w:p w14:paraId="7B72B8A5" w14:textId="77777777" w:rsidR="00110C8C" w:rsidRPr="00062C60" w:rsidRDefault="00110C8C" w:rsidP="00742C83">
            <w:pPr>
              <w:jc w:val="both"/>
              <w:rPr>
                <w:rFonts w:ascii="Garamond" w:hAnsi="Garamond"/>
                <w:sz w:val="28"/>
                <w:szCs w:val="28"/>
              </w:rPr>
            </w:pPr>
          </w:p>
          <w:p w14:paraId="7B228A93" w14:textId="77777777" w:rsidR="00110C8C" w:rsidRPr="00062C60" w:rsidRDefault="00110C8C" w:rsidP="00742C83">
            <w:pPr>
              <w:jc w:val="both"/>
              <w:rPr>
                <w:rFonts w:ascii="Garamond" w:hAnsi="Garamond"/>
                <w:sz w:val="28"/>
                <w:szCs w:val="28"/>
              </w:rPr>
            </w:pPr>
          </w:p>
          <w:p w14:paraId="772B1452" w14:textId="77777777" w:rsidR="00110C8C" w:rsidRPr="00062C60" w:rsidRDefault="00110C8C" w:rsidP="00742C83">
            <w:pPr>
              <w:jc w:val="both"/>
              <w:rPr>
                <w:rFonts w:ascii="Garamond" w:hAnsi="Garamond"/>
                <w:sz w:val="28"/>
                <w:szCs w:val="28"/>
              </w:rPr>
            </w:pPr>
          </w:p>
          <w:p w14:paraId="4AB795C9" w14:textId="77777777" w:rsidR="00110C8C" w:rsidRPr="00062C60" w:rsidRDefault="00110C8C" w:rsidP="00742C83">
            <w:pPr>
              <w:jc w:val="both"/>
              <w:rPr>
                <w:rFonts w:ascii="Garamond" w:hAnsi="Garamond"/>
                <w:sz w:val="28"/>
                <w:szCs w:val="28"/>
              </w:rPr>
            </w:pPr>
            <w:r w:rsidRPr="00062C60">
              <w:rPr>
                <w:rFonts w:ascii="Garamond" w:hAnsi="Garamond"/>
                <w:sz w:val="28"/>
                <w:szCs w:val="28"/>
                <w:highlight w:val="yellow"/>
              </w:rPr>
              <w:t>Compléments circonstanciels de lieu</w:t>
            </w:r>
          </w:p>
        </w:tc>
        <w:tc>
          <w:tcPr>
            <w:tcW w:w="5601" w:type="dxa"/>
          </w:tcPr>
          <w:p w14:paraId="7FFA0D91" w14:textId="77777777" w:rsidR="00110C8C" w:rsidRPr="00062C60" w:rsidRDefault="00110C8C" w:rsidP="00110C8C">
            <w:pPr>
              <w:jc w:val="both"/>
              <w:rPr>
                <w:rFonts w:ascii="Garamond" w:hAnsi="Garamond"/>
                <w:sz w:val="28"/>
                <w:szCs w:val="28"/>
              </w:rPr>
            </w:pPr>
          </w:p>
        </w:tc>
      </w:tr>
      <w:tr w:rsidR="00110C8C" w:rsidRPr="00062C60" w14:paraId="699DCDDD" w14:textId="77777777" w:rsidTr="00742C83">
        <w:tc>
          <w:tcPr>
            <w:tcW w:w="2410" w:type="dxa"/>
          </w:tcPr>
          <w:p w14:paraId="685270B0"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 xml:space="preserve">Derrière, une </w:t>
            </w:r>
            <w:r w:rsidRPr="00062C60">
              <w:rPr>
                <w:rFonts w:ascii="Garamond" w:hAnsi="Garamond"/>
                <w:i/>
                <w:iCs/>
                <w:sz w:val="28"/>
                <w:szCs w:val="28"/>
                <w:highlight w:val="yellow"/>
                <w:lang w:eastAsia="fr-FR"/>
              </w:rPr>
              <w:t>chute</w:t>
            </w:r>
            <w:r w:rsidRPr="00062C60">
              <w:rPr>
                <w:rFonts w:ascii="Garamond" w:hAnsi="Garamond"/>
                <w:i/>
                <w:iCs/>
                <w:sz w:val="28"/>
                <w:szCs w:val="28"/>
                <w:lang w:eastAsia="fr-FR"/>
              </w:rPr>
              <w:t xml:space="preserve"> </w:t>
            </w:r>
            <w:r w:rsidRPr="00062C60">
              <w:rPr>
                <w:rFonts w:ascii="Garamond" w:hAnsi="Garamond"/>
                <w:b/>
                <w:bCs/>
                <w:i/>
                <w:iCs/>
                <w:sz w:val="28"/>
                <w:szCs w:val="28"/>
                <w:lang w:eastAsia="fr-FR"/>
              </w:rPr>
              <w:t xml:space="preserve">plus abrupte </w:t>
            </w:r>
            <w:r w:rsidRPr="00062C60">
              <w:rPr>
                <w:rFonts w:ascii="Garamond" w:hAnsi="Garamond"/>
                <w:i/>
                <w:iCs/>
                <w:sz w:val="28"/>
                <w:szCs w:val="28"/>
                <w:lang w:eastAsia="fr-FR"/>
              </w:rPr>
              <w:t>au niveau de la scène. »</w:t>
            </w:r>
          </w:p>
        </w:tc>
        <w:tc>
          <w:tcPr>
            <w:tcW w:w="2479" w:type="dxa"/>
          </w:tcPr>
          <w:p w14:paraId="3DB9FB63" w14:textId="77777777" w:rsidR="00110C8C" w:rsidRPr="00062C60" w:rsidRDefault="00110C8C" w:rsidP="00742C83">
            <w:pPr>
              <w:jc w:val="both"/>
              <w:rPr>
                <w:rFonts w:ascii="Garamond" w:hAnsi="Garamond"/>
                <w:sz w:val="28"/>
                <w:szCs w:val="28"/>
              </w:rPr>
            </w:pPr>
            <w:r w:rsidRPr="00062C60">
              <w:rPr>
                <w:rFonts w:ascii="Garamond" w:hAnsi="Garamond"/>
                <w:sz w:val="28"/>
                <w:szCs w:val="28"/>
              </w:rPr>
              <w:t>Adjectif au comparatif</w:t>
            </w:r>
          </w:p>
          <w:p w14:paraId="22EDCA93" w14:textId="77777777" w:rsidR="00110C8C" w:rsidRPr="00062C60" w:rsidRDefault="00110C8C" w:rsidP="00742C83">
            <w:pPr>
              <w:jc w:val="both"/>
              <w:rPr>
                <w:rFonts w:ascii="Garamond" w:hAnsi="Garamond"/>
                <w:sz w:val="28"/>
                <w:szCs w:val="28"/>
              </w:rPr>
            </w:pPr>
          </w:p>
          <w:p w14:paraId="1781396E" w14:textId="77777777" w:rsidR="00110C8C" w:rsidRPr="00062C60" w:rsidRDefault="00110C8C" w:rsidP="00742C83">
            <w:pPr>
              <w:jc w:val="both"/>
              <w:rPr>
                <w:rFonts w:ascii="Garamond" w:hAnsi="Garamond"/>
                <w:sz w:val="28"/>
                <w:szCs w:val="28"/>
              </w:rPr>
            </w:pPr>
            <w:r w:rsidRPr="00062C60">
              <w:rPr>
                <w:rFonts w:ascii="Garamond" w:hAnsi="Garamond"/>
                <w:sz w:val="28"/>
                <w:szCs w:val="28"/>
              </w:rPr>
              <w:t>Connotation du mot « chute »</w:t>
            </w:r>
          </w:p>
        </w:tc>
        <w:tc>
          <w:tcPr>
            <w:tcW w:w="5601" w:type="dxa"/>
          </w:tcPr>
          <w:p w14:paraId="5384E423" w14:textId="77777777" w:rsidR="00110C8C" w:rsidRDefault="00110C8C" w:rsidP="00110C8C">
            <w:pPr>
              <w:jc w:val="both"/>
              <w:rPr>
                <w:rFonts w:ascii="Garamond" w:hAnsi="Garamond"/>
                <w:sz w:val="28"/>
                <w:szCs w:val="28"/>
              </w:rPr>
            </w:pPr>
          </w:p>
          <w:p w14:paraId="2C30EEE1" w14:textId="77777777" w:rsidR="00110C8C" w:rsidRDefault="00110C8C" w:rsidP="00110C8C">
            <w:pPr>
              <w:jc w:val="both"/>
              <w:rPr>
                <w:rFonts w:ascii="Garamond" w:hAnsi="Garamond"/>
                <w:sz w:val="28"/>
                <w:szCs w:val="28"/>
              </w:rPr>
            </w:pPr>
          </w:p>
          <w:p w14:paraId="6C48F13F" w14:textId="77777777" w:rsidR="00110C8C" w:rsidRDefault="00110C8C" w:rsidP="00110C8C">
            <w:pPr>
              <w:jc w:val="both"/>
              <w:rPr>
                <w:rFonts w:ascii="Garamond" w:hAnsi="Garamond"/>
                <w:sz w:val="28"/>
                <w:szCs w:val="28"/>
              </w:rPr>
            </w:pPr>
          </w:p>
          <w:p w14:paraId="455BF0FA" w14:textId="77777777" w:rsidR="00110C8C" w:rsidRDefault="00110C8C" w:rsidP="00110C8C">
            <w:pPr>
              <w:jc w:val="both"/>
              <w:rPr>
                <w:rFonts w:ascii="Garamond" w:hAnsi="Garamond"/>
                <w:sz w:val="28"/>
                <w:szCs w:val="28"/>
              </w:rPr>
            </w:pPr>
          </w:p>
          <w:p w14:paraId="733880A8" w14:textId="77777777" w:rsidR="00110C8C" w:rsidRDefault="00110C8C" w:rsidP="00110C8C">
            <w:pPr>
              <w:jc w:val="both"/>
              <w:rPr>
                <w:rFonts w:ascii="Garamond" w:hAnsi="Garamond"/>
                <w:sz w:val="28"/>
                <w:szCs w:val="28"/>
              </w:rPr>
            </w:pPr>
          </w:p>
          <w:p w14:paraId="59ACA511" w14:textId="77777777" w:rsidR="00110C8C" w:rsidRDefault="00110C8C" w:rsidP="00110C8C">
            <w:pPr>
              <w:jc w:val="both"/>
              <w:rPr>
                <w:rFonts w:ascii="Garamond" w:hAnsi="Garamond"/>
                <w:sz w:val="28"/>
                <w:szCs w:val="28"/>
              </w:rPr>
            </w:pPr>
          </w:p>
          <w:p w14:paraId="4F4556B7" w14:textId="77777777" w:rsidR="00110C8C" w:rsidRDefault="00110C8C" w:rsidP="00110C8C">
            <w:pPr>
              <w:jc w:val="both"/>
              <w:rPr>
                <w:rFonts w:ascii="Garamond" w:hAnsi="Garamond"/>
                <w:sz w:val="28"/>
                <w:szCs w:val="28"/>
              </w:rPr>
            </w:pPr>
          </w:p>
          <w:p w14:paraId="321C86A5" w14:textId="77777777" w:rsidR="00110C8C" w:rsidRDefault="00110C8C" w:rsidP="00110C8C">
            <w:pPr>
              <w:jc w:val="both"/>
              <w:rPr>
                <w:rFonts w:ascii="Garamond" w:hAnsi="Garamond"/>
                <w:sz w:val="28"/>
                <w:szCs w:val="28"/>
              </w:rPr>
            </w:pPr>
          </w:p>
          <w:p w14:paraId="0B662B75" w14:textId="77777777" w:rsidR="00110C8C" w:rsidRPr="00062C60" w:rsidRDefault="00110C8C" w:rsidP="00110C8C">
            <w:pPr>
              <w:jc w:val="both"/>
              <w:rPr>
                <w:rFonts w:ascii="Garamond" w:hAnsi="Garamond"/>
                <w:sz w:val="28"/>
                <w:szCs w:val="28"/>
              </w:rPr>
            </w:pPr>
          </w:p>
        </w:tc>
      </w:tr>
      <w:tr w:rsidR="00110C8C" w:rsidRPr="00062C60" w14:paraId="65EC1441" w14:textId="77777777" w:rsidTr="00742C83">
        <w:tc>
          <w:tcPr>
            <w:tcW w:w="2410" w:type="dxa"/>
          </w:tcPr>
          <w:p w14:paraId="65EF977C"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Maximum de simplicité et de symétrie. »</w:t>
            </w:r>
          </w:p>
        </w:tc>
        <w:tc>
          <w:tcPr>
            <w:tcW w:w="2479" w:type="dxa"/>
          </w:tcPr>
          <w:p w14:paraId="33936815" w14:textId="77777777" w:rsidR="00110C8C" w:rsidRPr="00062C60" w:rsidRDefault="00110C8C" w:rsidP="00742C83">
            <w:pPr>
              <w:jc w:val="both"/>
              <w:rPr>
                <w:rFonts w:ascii="Garamond" w:hAnsi="Garamond"/>
                <w:sz w:val="28"/>
                <w:szCs w:val="28"/>
              </w:rPr>
            </w:pPr>
            <w:r w:rsidRPr="00062C60">
              <w:rPr>
                <w:rFonts w:ascii="Garamond" w:hAnsi="Garamond"/>
                <w:sz w:val="28"/>
                <w:szCs w:val="28"/>
              </w:rPr>
              <w:t>Phrase nominale.</w:t>
            </w:r>
          </w:p>
        </w:tc>
        <w:tc>
          <w:tcPr>
            <w:tcW w:w="5601" w:type="dxa"/>
          </w:tcPr>
          <w:p w14:paraId="390CC705" w14:textId="77777777" w:rsidR="00110C8C" w:rsidRDefault="00110C8C" w:rsidP="00110C8C">
            <w:pPr>
              <w:jc w:val="both"/>
              <w:rPr>
                <w:rFonts w:ascii="Garamond" w:hAnsi="Garamond"/>
                <w:sz w:val="28"/>
                <w:szCs w:val="28"/>
              </w:rPr>
            </w:pPr>
          </w:p>
          <w:p w14:paraId="3A3BD90B" w14:textId="77777777" w:rsidR="00110C8C" w:rsidRDefault="00110C8C" w:rsidP="00110C8C">
            <w:pPr>
              <w:jc w:val="both"/>
              <w:rPr>
                <w:rFonts w:ascii="Garamond" w:hAnsi="Garamond"/>
                <w:sz w:val="28"/>
                <w:szCs w:val="28"/>
              </w:rPr>
            </w:pPr>
          </w:p>
          <w:p w14:paraId="250246C0" w14:textId="77777777" w:rsidR="00110C8C" w:rsidRDefault="00110C8C" w:rsidP="00110C8C">
            <w:pPr>
              <w:jc w:val="both"/>
              <w:rPr>
                <w:rFonts w:ascii="Garamond" w:hAnsi="Garamond"/>
                <w:sz w:val="28"/>
                <w:szCs w:val="28"/>
              </w:rPr>
            </w:pPr>
          </w:p>
          <w:p w14:paraId="6360FFBA" w14:textId="77777777" w:rsidR="00110C8C" w:rsidRDefault="00110C8C" w:rsidP="00110C8C">
            <w:pPr>
              <w:jc w:val="both"/>
              <w:rPr>
                <w:rFonts w:ascii="Garamond" w:hAnsi="Garamond"/>
                <w:sz w:val="28"/>
                <w:szCs w:val="28"/>
              </w:rPr>
            </w:pPr>
          </w:p>
          <w:p w14:paraId="1B3F6375" w14:textId="77777777" w:rsidR="00110C8C" w:rsidRDefault="00110C8C" w:rsidP="00110C8C">
            <w:pPr>
              <w:jc w:val="both"/>
              <w:rPr>
                <w:rFonts w:ascii="Garamond" w:hAnsi="Garamond"/>
                <w:sz w:val="28"/>
                <w:szCs w:val="28"/>
              </w:rPr>
            </w:pPr>
          </w:p>
          <w:p w14:paraId="69D72DA8" w14:textId="77777777" w:rsidR="00110C8C" w:rsidRDefault="00110C8C" w:rsidP="00110C8C">
            <w:pPr>
              <w:jc w:val="both"/>
              <w:rPr>
                <w:rFonts w:ascii="Garamond" w:hAnsi="Garamond"/>
                <w:sz w:val="28"/>
                <w:szCs w:val="28"/>
              </w:rPr>
            </w:pPr>
          </w:p>
          <w:p w14:paraId="7EFF8209" w14:textId="77777777" w:rsidR="00110C8C" w:rsidRPr="00062C60" w:rsidRDefault="00110C8C" w:rsidP="00110C8C">
            <w:pPr>
              <w:jc w:val="both"/>
              <w:rPr>
                <w:rFonts w:ascii="Garamond" w:hAnsi="Garamond"/>
                <w:sz w:val="28"/>
                <w:szCs w:val="28"/>
              </w:rPr>
            </w:pPr>
          </w:p>
          <w:p w14:paraId="2B2C84B6" w14:textId="77777777" w:rsidR="00110C8C" w:rsidRPr="00062C60" w:rsidRDefault="00110C8C" w:rsidP="00742C83">
            <w:pPr>
              <w:jc w:val="both"/>
              <w:rPr>
                <w:rFonts w:ascii="Garamond" w:hAnsi="Garamond"/>
                <w:sz w:val="28"/>
                <w:szCs w:val="28"/>
              </w:rPr>
            </w:pPr>
          </w:p>
        </w:tc>
      </w:tr>
      <w:tr w:rsidR="00110C8C" w:rsidRPr="00062C60" w14:paraId="0748ABC8" w14:textId="77777777" w:rsidTr="00742C83">
        <w:tc>
          <w:tcPr>
            <w:tcW w:w="2410" w:type="dxa"/>
          </w:tcPr>
          <w:p w14:paraId="2CD1EF29" w14:textId="77777777" w:rsidR="00110C8C" w:rsidRPr="00062C60" w:rsidRDefault="00110C8C" w:rsidP="00742C83">
            <w:pPr>
              <w:pStyle w:val="Sansinterligne"/>
              <w:jc w:val="both"/>
              <w:rPr>
                <w:rFonts w:ascii="Garamond" w:hAnsi="Garamond"/>
                <w:i/>
                <w:sz w:val="28"/>
                <w:szCs w:val="28"/>
                <w:lang w:eastAsia="fr-FR"/>
              </w:rPr>
            </w:pPr>
            <w:r w:rsidRPr="00062C60">
              <w:rPr>
                <w:rFonts w:ascii="Garamond" w:hAnsi="Garamond"/>
                <w:sz w:val="28"/>
                <w:szCs w:val="28"/>
              </w:rPr>
              <w:t>« </w:t>
            </w:r>
            <w:r w:rsidRPr="00062C60">
              <w:rPr>
                <w:rFonts w:ascii="Garamond" w:hAnsi="Garamond"/>
                <w:i/>
                <w:sz w:val="28"/>
                <w:szCs w:val="28"/>
                <w:lang w:eastAsia="fr-FR"/>
              </w:rPr>
              <w:t xml:space="preserve">Une toile de fond en </w:t>
            </w:r>
            <w:proofErr w:type="spellStart"/>
            <w:r w:rsidRPr="00062C60">
              <w:rPr>
                <w:rFonts w:ascii="Garamond" w:hAnsi="Garamond"/>
                <w:i/>
                <w:sz w:val="28"/>
                <w:szCs w:val="28"/>
                <w:lang w:eastAsia="fr-FR"/>
              </w:rPr>
              <w:t>trompe-l'oeil</w:t>
            </w:r>
            <w:proofErr w:type="spellEnd"/>
            <w:r w:rsidRPr="00062C60">
              <w:rPr>
                <w:rFonts w:ascii="Garamond" w:hAnsi="Garamond"/>
                <w:i/>
                <w:sz w:val="28"/>
                <w:szCs w:val="28"/>
                <w:lang w:eastAsia="fr-FR"/>
              </w:rPr>
              <w:t xml:space="preserve"> très pompier représente la fuite et la rencontre au loin d'un ciel sans nuages et d'une plaine dénudée. »</w:t>
            </w:r>
          </w:p>
          <w:p w14:paraId="0CD0C0CE" w14:textId="77777777" w:rsidR="00110C8C" w:rsidRPr="00062C60" w:rsidRDefault="00110C8C" w:rsidP="00742C83">
            <w:pPr>
              <w:jc w:val="both"/>
              <w:rPr>
                <w:rFonts w:ascii="Garamond" w:hAnsi="Garamond"/>
                <w:sz w:val="28"/>
                <w:szCs w:val="28"/>
              </w:rPr>
            </w:pPr>
          </w:p>
        </w:tc>
        <w:tc>
          <w:tcPr>
            <w:tcW w:w="2479" w:type="dxa"/>
          </w:tcPr>
          <w:p w14:paraId="3F814832" w14:textId="77777777" w:rsidR="00110C8C" w:rsidRPr="00062C60" w:rsidRDefault="00110C8C" w:rsidP="00742C83">
            <w:pPr>
              <w:jc w:val="both"/>
              <w:rPr>
                <w:rFonts w:ascii="Garamond" w:hAnsi="Garamond"/>
                <w:sz w:val="28"/>
                <w:szCs w:val="28"/>
              </w:rPr>
            </w:pPr>
            <w:r w:rsidRPr="00062C60">
              <w:rPr>
                <w:rFonts w:ascii="Garamond" w:hAnsi="Garamond"/>
                <w:sz w:val="28"/>
                <w:szCs w:val="28"/>
              </w:rPr>
              <w:t>Phrase longue, rythme ample.</w:t>
            </w:r>
          </w:p>
        </w:tc>
        <w:tc>
          <w:tcPr>
            <w:tcW w:w="5601" w:type="dxa"/>
          </w:tcPr>
          <w:p w14:paraId="5DBB8A31" w14:textId="77777777" w:rsidR="00110C8C" w:rsidRDefault="00110C8C" w:rsidP="00742C83">
            <w:pPr>
              <w:jc w:val="both"/>
              <w:rPr>
                <w:rFonts w:ascii="Garamond" w:hAnsi="Garamond"/>
                <w:sz w:val="28"/>
                <w:szCs w:val="28"/>
              </w:rPr>
            </w:pPr>
          </w:p>
          <w:p w14:paraId="7EB16671" w14:textId="77777777" w:rsidR="00110C8C" w:rsidRDefault="00110C8C" w:rsidP="00742C83">
            <w:pPr>
              <w:jc w:val="both"/>
              <w:rPr>
                <w:rFonts w:ascii="Garamond" w:hAnsi="Garamond"/>
                <w:sz w:val="28"/>
                <w:szCs w:val="28"/>
              </w:rPr>
            </w:pPr>
          </w:p>
          <w:p w14:paraId="76B40BC9" w14:textId="77777777" w:rsidR="00110C8C" w:rsidRDefault="00110C8C" w:rsidP="00742C83">
            <w:pPr>
              <w:jc w:val="both"/>
              <w:rPr>
                <w:rFonts w:ascii="Garamond" w:hAnsi="Garamond"/>
                <w:sz w:val="28"/>
                <w:szCs w:val="28"/>
              </w:rPr>
            </w:pPr>
          </w:p>
          <w:p w14:paraId="74351F45" w14:textId="77777777" w:rsidR="00110C8C" w:rsidRDefault="00110C8C" w:rsidP="00742C83">
            <w:pPr>
              <w:jc w:val="both"/>
              <w:rPr>
                <w:rFonts w:ascii="Garamond" w:hAnsi="Garamond"/>
                <w:sz w:val="28"/>
                <w:szCs w:val="28"/>
              </w:rPr>
            </w:pPr>
          </w:p>
          <w:p w14:paraId="34FD80A5" w14:textId="77777777" w:rsidR="00110C8C" w:rsidRDefault="00110C8C" w:rsidP="00742C83">
            <w:pPr>
              <w:jc w:val="both"/>
              <w:rPr>
                <w:rFonts w:ascii="Garamond" w:hAnsi="Garamond"/>
                <w:sz w:val="28"/>
                <w:szCs w:val="28"/>
              </w:rPr>
            </w:pPr>
          </w:p>
          <w:p w14:paraId="7C3D070A" w14:textId="77777777" w:rsidR="00110C8C" w:rsidRDefault="00110C8C" w:rsidP="00742C83">
            <w:pPr>
              <w:jc w:val="both"/>
              <w:rPr>
                <w:rFonts w:ascii="Garamond" w:hAnsi="Garamond"/>
                <w:sz w:val="28"/>
                <w:szCs w:val="28"/>
              </w:rPr>
            </w:pPr>
          </w:p>
          <w:p w14:paraId="4C440750" w14:textId="77777777" w:rsidR="00110C8C" w:rsidRDefault="00110C8C" w:rsidP="00742C83">
            <w:pPr>
              <w:jc w:val="both"/>
              <w:rPr>
                <w:rFonts w:ascii="Garamond" w:hAnsi="Garamond"/>
                <w:sz w:val="28"/>
                <w:szCs w:val="28"/>
              </w:rPr>
            </w:pPr>
          </w:p>
          <w:p w14:paraId="68D96B7D" w14:textId="77777777" w:rsidR="00110C8C" w:rsidRDefault="00110C8C" w:rsidP="00742C83">
            <w:pPr>
              <w:jc w:val="both"/>
              <w:rPr>
                <w:rFonts w:ascii="Garamond" w:hAnsi="Garamond"/>
                <w:sz w:val="28"/>
                <w:szCs w:val="28"/>
              </w:rPr>
            </w:pPr>
          </w:p>
          <w:p w14:paraId="77FD9C08" w14:textId="77777777" w:rsidR="00110C8C" w:rsidRDefault="00110C8C" w:rsidP="00742C83">
            <w:pPr>
              <w:jc w:val="both"/>
              <w:rPr>
                <w:rFonts w:ascii="Garamond" w:hAnsi="Garamond"/>
                <w:sz w:val="28"/>
                <w:szCs w:val="28"/>
              </w:rPr>
            </w:pPr>
          </w:p>
          <w:p w14:paraId="5757E840" w14:textId="77777777" w:rsidR="00110C8C" w:rsidRDefault="00110C8C" w:rsidP="00742C83">
            <w:pPr>
              <w:jc w:val="both"/>
              <w:rPr>
                <w:rFonts w:ascii="Garamond" w:hAnsi="Garamond"/>
                <w:sz w:val="28"/>
                <w:szCs w:val="28"/>
              </w:rPr>
            </w:pPr>
          </w:p>
          <w:p w14:paraId="6275B724" w14:textId="77777777" w:rsidR="00110C8C" w:rsidRDefault="00110C8C" w:rsidP="00742C83">
            <w:pPr>
              <w:jc w:val="both"/>
              <w:rPr>
                <w:rFonts w:ascii="Garamond" w:hAnsi="Garamond"/>
                <w:sz w:val="28"/>
                <w:szCs w:val="28"/>
              </w:rPr>
            </w:pPr>
          </w:p>
          <w:p w14:paraId="58FFBC63" w14:textId="77777777" w:rsidR="00110C8C" w:rsidRDefault="00110C8C" w:rsidP="00742C83">
            <w:pPr>
              <w:jc w:val="both"/>
              <w:rPr>
                <w:rFonts w:ascii="Garamond" w:hAnsi="Garamond"/>
                <w:sz w:val="28"/>
                <w:szCs w:val="28"/>
              </w:rPr>
            </w:pPr>
          </w:p>
          <w:p w14:paraId="65EB19C6" w14:textId="77777777" w:rsidR="00110C8C" w:rsidRPr="00062C60" w:rsidRDefault="00110C8C" w:rsidP="00742C83">
            <w:pPr>
              <w:jc w:val="both"/>
              <w:rPr>
                <w:rFonts w:ascii="Garamond" w:hAnsi="Garamond"/>
                <w:sz w:val="28"/>
                <w:szCs w:val="28"/>
              </w:rPr>
            </w:pPr>
          </w:p>
        </w:tc>
      </w:tr>
      <w:tr w:rsidR="00110C8C" w:rsidRPr="00062C60" w14:paraId="5C9EE54A" w14:textId="77777777" w:rsidTr="00742C83">
        <w:tc>
          <w:tcPr>
            <w:tcW w:w="10490" w:type="dxa"/>
            <w:gridSpan w:val="3"/>
            <w:shd w:val="clear" w:color="auto" w:fill="CEFCFE"/>
          </w:tcPr>
          <w:p w14:paraId="09F2CBE3" w14:textId="77777777" w:rsidR="00110C8C" w:rsidRPr="00062C60" w:rsidRDefault="00110C8C" w:rsidP="00742C83">
            <w:pPr>
              <w:jc w:val="both"/>
              <w:rPr>
                <w:rFonts w:ascii="Garamond" w:hAnsi="Garamond"/>
                <w:b/>
                <w:bCs/>
                <w:sz w:val="28"/>
                <w:szCs w:val="28"/>
              </w:rPr>
            </w:pPr>
          </w:p>
          <w:p w14:paraId="428467BB" w14:textId="77777777" w:rsidR="00110C8C" w:rsidRPr="00062C60" w:rsidRDefault="00110C8C" w:rsidP="00742C83">
            <w:pPr>
              <w:jc w:val="center"/>
              <w:rPr>
                <w:rFonts w:ascii="Garamond" w:hAnsi="Garamond"/>
                <w:b/>
                <w:bCs/>
                <w:sz w:val="28"/>
                <w:szCs w:val="28"/>
              </w:rPr>
            </w:pPr>
            <w:r w:rsidRPr="00062C60">
              <w:rPr>
                <w:rFonts w:ascii="Garamond" w:hAnsi="Garamond"/>
                <w:b/>
                <w:bCs/>
                <w:sz w:val="28"/>
                <w:szCs w:val="28"/>
              </w:rPr>
              <w:t>Des personnages passifs, réduits à l’état d’objets</w:t>
            </w:r>
          </w:p>
          <w:p w14:paraId="6C8C4779" w14:textId="77777777" w:rsidR="00110C8C" w:rsidRPr="00062C60" w:rsidRDefault="00110C8C" w:rsidP="00742C83">
            <w:pPr>
              <w:jc w:val="both"/>
              <w:rPr>
                <w:rFonts w:ascii="Garamond" w:hAnsi="Garamond"/>
                <w:b/>
                <w:bCs/>
                <w:sz w:val="28"/>
                <w:szCs w:val="28"/>
              </w:rPr>
            </w:pPr>
          </w:p>
        </w:tc>
      </w:tr>
      <w:tr w:rsidR="00110C8C" w:rsidRPr="00062C60" w14:paraId="1E4EE714" w14:textId="77777777" w:rsidTr="00742C83">
        <w:tc>
          <w:tcPr>
            <w:tcW w:w="2410" w:type="dxa"/>
          </w:tcPr>
          <w:p w14:paraId="56CF3D4B" w14:textId="77777777" w:rsidR="00110C8C" w:rsidRPr="00062C60" w:rsidRDefault="00110C8C" w:rsidP="00742C83">
            <w:pPr>
              <w:jc w:val="both"/>
              <w:rPr>
                <w:rFonts w:ascii="Garamond" w:hAnsi="Garamond"/>
                <w:sz w:val="28"/>
                <w:szCs w:val="28"/>
              </w:rPr>
            </w:pPr>
            <w:r w:rsidRPr="00062C60">
              <w:rPr>
                <w:rFonts w:ascii="Garamond" w:hAnsi="Garamond"/>
                <w:i/>
                <w:sz w:val="28"/>
                <w:szCs w:val="28"/>
                <w:lang w:eastAsia="fr-FR"/>
              </w:rPr>
              <w:t>« </w:t>
            </w:r>
            <w:r w:rsidRPr="00062C60">
              <w:rPr>
                <w:rFonts w:ascii="Garamond" w:hAnsi="Garamond"/>
                <w:i/>
                <w:sz w:val="28"/>
                <w:szCs w:val="28"/>
                <w:highlight w:val="yellow"/>
                <w:lang w:eastAsia="fr-FR"/>
              </w:rPr>
              <w:t>Enterrée</w:t>
            </w:r>
            <w:r w:rsidRPr="00062C60">
              <w:rPr>
                <w:rFonts w:ascii="Garamond" w:hAnsi="Garamond"/>
                <w:i/>
                <w:sz w:val="28"/>
                <w:szCs w:val="28"/>
                <w:lang w:eastAsia="fr-FR"/>
              </w:rPr>
              <w:t xml:space="preserve"> jusqu'au-dessus de la taille (…) »</w:t>
            </w:r>
          </w:p>
        </w:tc>
        <w:tc>
          <w:tcPr>
            <w:tcW w:w="2479" w:type="dxa"/>
          </w:tcPr>
          <w:p w14:paraId="676F5849" w14:textId="77777777" w:rsidR="00110C8C" w:rsidRPr="00062C60" w:rsidRDefault="00110C8C" w:rsidP="00742C83">
            <w:pPr>
              <w:jc w:val="both"/>
              <w:rPr>
                <w:rFonts w:ascii="Garamond" w:hAnsi="Garamond"/>
                <w:sz w:val="28"/>
                <w:szCs w:val="28"/>
              </w:rPr>
            </w:pPr>
            <w:r w:rsidRPr="00062C60">
              <w:rPr>
                <w:rFonts w:ascii="Garamond" w:hAnsi="Garamond"/>
                <w:sz w:val="28"/>
                <w:szCs w:val="28"/>
              </w:rPr>
              <w:t>Lexique de la mort.</w:t>
            </w:r>
          </w:p>
        </w:tc>
        <w:tc>
          <w:tcPr>
            <w:tcW w:w="5601" w:type="dxa"/>
          </w:tcPr>
          <w:p w14:paraId="359AD3E5" w14:textId="77777777" w:rsidR="00110C8C" w:rsidRDefault="00110C8C" w:rsidP="00110C8C">
            <w:pPr>
              <w:jc w:val="both"/>
              <w:rPr>
                <w:rFonts w:ascii="Garamond" w:hAnsi="Garamond"/>
                <w:sz w:val="28"/>
                <w:szCs w:val="28"/>
              </w:rPr>
            </w:pPr>
          </w:p>
          <w:p w14:paraId="0FBFB6D6" w14:textId="77777777" w:rsidR="00110C8C" w:rsidRDefault="00110C8C" w:rsidP="00110C8C">
            <w:pPr>
              <w:jc w:val="both"/>
              <w:rPr>
                <w:rFonts w:ascii="Garamond" w:hAnsi="Garamond"/>
                <w:sz w:val="28"/>
                <w:szCs w:val="28"/>
              </w:rPr>
            </w:pPr>
          </w:p>
          <w:p w14:paraId="48D5DD86" w14:textId="77777777" w:rsidR="00110C8C" w:rsidRDefault="00110C8C" w:rsidP="00110C8C">
            <w:pPr>
              <w:jc w:val="both"/>
              <w:rPr>
                <w:rFonts w:ascii="Garamond" w:hAnsi="Garamond"/>
                <w:sz w:val="28"/>
                <w:szCs w:val="28"/>
              </w:rPr>
            </w:pPr>
          </w:p>
          <w:p w14:paraId="4FA036D8" w14:textId="77777777" w:rsidR="00110C8C" w:rsidRDefault="00110C8C" w:rsidP="00110C8C">
            <w:pPr>
              <w:jc w:val="both"/>
              <w:rPr>
                <w:rFonts w:ascii="Garamond" w:hAnsi="Garamond"/>
                <w:sz w:val="28"/>
                <w:szCs w:val="28"/>
              </w:rPr>
            </w:pPr>
          </w:p>
          <w:p w14:paraId="5064DC27" w14:textId="77777777" w:rsidR="00110C8C" w:rsidRDefault="00110C8C" w:rsidP="00110C8C">
            <w:pPr>
              <w:jc w:val="both"/>
              <w:rPr>
                <w:rFonts w:ascii="Garamond" w:hAnsi="Garamond"/>
                <w:sz w:val="28"/>
                <w:szCs w:val="28"/>
              </w:rPr>
            </w:pPr>
          </w:p>
          <w:p w14:paraId="485E9C49" w14:textId="77777777" w:rsidR="00110C8C" w:rsidRDefault="00110C8C" w:rsidP="00110C8C">
            <w:pPr>
              <w:jc w:val="both"/>
              <w:rPr>
                <w:rFonts w:ascii="Garamond" w:hAnsi="Garamond"/>
                <w:sz w:val="28"/>
                <w:szCs w:val="28"/>
              </w:rPr>
            </w:pPr>
          </w:p>
          <w:p w14:paraId="709E675F" w14:textId="77777777" w:rsidR="00110C8C" w:rsidRDefault="00110C8C" w:rsidP="00110C8C">
            <w:pPr>
              <w:jc w:val="both"/>
              <w:rPr>
                <w:rFonts w:ascii="Garamond" w:hAnsi="Garamond"/>
                <w:sz w:val="28"/>
                <w:szCs w:val="28"/>
              </w:rPr>
            </w:pPr>
          </w:p>
          <w:p w14:paraId="07F092F6" w14:textId="77777777" w:rsidR="00110C8C" w:rsidRDefault="00110C8C" w:rsidP="00110C8C">
            <w:pPr>
              <w:jc w:val="both"/>
              <w:rPr>
                <w:rFonts w:ascii="Garamond" w:hAnsi="Garamond"/>
                <w:sz w:val="28"/>
                <w:szCs w:val="28"/>
              </w:rPr>
            </w:pPr>
          </w:p>
          <w:p w14:paraId="3342AD20" w14:textId="77777777" w:rsidR="00110C8C" w:rsidRDefault="00110C8C" w:rsidP="00110C8C">
            <w:pPr>
              <w:jc w:val="both"/>
              <w:rPr>
                <w:rFonts w:ascii="Garamond" w:hAnsi="Garamond"/>
                <w:sz w:val="28"/>
                <w:szCs w:val="28"/>
              </w:rPr>
            </w:pPr>
          </w:p>
          <w:p w14:paraId="1FF88296" w14:textId="77777777" w:rsidR="00110C8C" w:rsidRDefault="00110C8C" w:rsidP="00110C8C">
            <w:pPr>
              <w:jc w:val="both"/>
              <w:rPr>
                <w:rFonts w:ascii="Garamond" w:hAnsi="Garamond"/>
                <w:sz w:val="28"/>
                <w:szCs w:val="28"/>
              </w:rPr>
            </w:pPr>
          </w:p>
          <w:p w14:paraId="1BB685CB" w14:textId="77777777" w:rsidR="00110C8C" w:rsidRDefault="00110C8C" w:rsidP="00110C8C">
            <w:pPr>
              <w:jc w:val="both"/>
              <w:rPr>
                <w:rFonts w:ascii="Garamond" w:hAnsi="Garamond"/>
                <w:sz w:val="28"/>
                <w:szCs w:val="28"/>
              </w:rPr>
            </w:pPr>
          </w:p>
          <w:p w14:paraId="4437734B" w14:textId="77777777" w:rsidR="00110C8C" w:rsidRPr="00062C60" w:rsidRDefault="00110C8C" w:rsidP="00110C8C">
            <w:pPr>
              <w:jc w:val="both"/>
              <w:rPr>
                <w:rFonts w:ascii="Garamond" w:hAnsi="Garamond"/>
                <w:sz w:val="28"/>
                <w:szCs w:val="28"/>
              </w:rPr>
            </w:pPr>
          </w:p>
        </w:tc>
      </w:tr>
      <w:tr w:rsidR="00110C8C" w:rsidRPr="00062C60" w14:paraId="1EEFDC78" w14:textId="77777777" w:rsidTr="00742C83">
        <w:tc>
          <w:tcPr>
            <w:tcW w:w="2410" w:type="dxa"/>
          </w:tcPr>
          <w:p w14:paraId="5403B425" w14:textId="77777777" w:rsidR="00110C8C" w:rsidRPr="00062C60" w:rsidRDefault="00110C8C" w:rsidP="00742C83">
            <w:pPr>
              <w:jc w:val="both"/>
              <w:rPr>
                <w:rFonts w:ascii="Garamond" w:hAnsi="Garamond"/>
                <w:sz w:val="28"/>
                <w:szCs w:val="28"/>
              </w:rPr>
            </w:pPr>
            <w:r w:rsidRPr="00062C60">
              <w:rPr>
                <w:rFonts w:ascii="Garamond" w:hAnsi="Garamond"/>
                <w:sz w:val="28"/>
                <w:szCs w:val="28"/>
              </w:rPr>
              <w:t xml:space="preserve">« (…) </w:t>
            </w:r>
            <w:r w:rsidRPr="00062C60">
              <w:rPr>
                <w:rFonts w:ascii="Garamond" w:hAnsi="Garamond"/>
                <w:i/>
                <w:sz w:val="28"/>
                <w:szCs w:val="28"/>
                <w:lang w:eastAsia="fr-FR"/>
              </w:rPr>
              <w:t>dans le mamelon, au centre précis de celui-ci, »</w:t>
            </w:r>
          </w:p>
        </w:tc>
        <w:tc>
          <w:tcPr>
            <w:tcW w:w="2479" w:type="dxa"/>
          </w:tcPr>
          <w:p w14:paraId="2D22CD07" w14:textId="77777777" w:rsidR="00110C8C" w:rsidRPr="00062C60" w:rsidRDefault="00110C8C" w:rsidP="00742C83">
            <w:pPr>
              <w:jc w:val="both"/>
              <w:rPr>
                <w:rFonts w:ascii="Garamond" w:hAnsi="Garamond"/>
                <w:sz w:val="28"/>
                <w:szCs w:val="28"/>
              </w:rPr>
            </w:pPr>
            <w:r w:rsidRPr="00062C60">
              <w:rPr>
                <w:rFonts w:ascii="Garamond" w:hAnsi="Garamond"/>
                <w:sz w:val="28"/>
                <w:szCs w:val="28"/>
              </w:rPr>
              <w:t>Complément circonstanciel de lieu</w:t>
            </w:r>
          </w:p>
        </w:tc>
        <w:tc>
          <w:tcPr>
            <w:tcW w:w="5601" w:type="dxa"/>
          </w:tcPr>
          <w:p w14:paraId="2B205A5D" w14:textId="77777777" w:rsidR="00110C8C" w:rsidRDefault="00110C8C" w:rsidP="00110C8C">
            <w:pPr>
              <w:jc w:val="both"/>
              <w:rPr>
                <w:rFonts w:ascii="Garamond" w:hAnsi="Garamond"/>
                <w:sz w:val="28"/>
                <w:szCs w:val="28"/>
              </w:rPr>
            </w:pPr>
          </w:p>
          <w:p w14:paraId="13376CF1" w14:textId="77777777" w:rsidR="00110C8C" w:rsidRDefault="00110C8C" w:rsidP="00110C8C">
            <w:pPr>
              <w:jc w:val="both"/>
              <w:rPr>
                <w:rFonts w:ascii="Garamond" w:hAnsi="Garamond"/>
                <w:sz w:val="28"/>
                <w:szCs w:val="28"/>
              </w:rPr>
            </w:pPr>
          </w:p>
          <w:p w14:paraId="505B1425" w14:textId="77777777" w:rsidR="00110C8C" w:rsidRDefault="00110C8C" w:rsidP="00110C8C">
            <w:pPr>
              <w:jc w:val="both"/>
              <w:rPr>
                <w:rFonts w:ascii="Garamond" w:hAnsi="Garamond"/>
                <w:sz w:val="28"/>
                <w:szCs w:val="28"/>
              </w:rPr>
            </w:pPr>
          </w:p>
          <w:p w14:paraId="5120AAEE" w14:textId="77777777" w:rsidR="00110C8C" w:rsidRDefault="00110C8C" w:rsidP="00110C8C">
            <w:pPr>
              <w:jc w:val="both"/>
              <w:rPr>
                <w:rFonts w:ascii="Garamond" w:hAnsi="Garamond"/>
                <w:sz w:val="28"/>
                <w:szCs w:val="28"/>
              </w:rPr>
            </w:pPr>
          </w:p>
          <w:p w14:paraId="6D4A3DFB" w14:textId="77777777" w:rsidR="00110C8C" w:rsidRDefault="00110C8C" w:rsidP="00110C8C">
            <w:pPr>
              <w:jc w:val="both"/>
              <w:rPr>
                <w:rFonts w:ascii="Garamond" w:hAnsi="Garamond"/>
                <w:sz w:val="28"/>
                <w:szCs w:val="28"/>
              </w:rPr>
            </w:pPr>
          </w:p>
          <w:p w14:paraId="5438B800" w14:textId="77777777" w:rsidR="00110C8C" w:rsidRDefault="00110C8C" w:rsidP="00110C8C">
            <w:pPr>
              <w:jc w:val="both"/>
              <w:rPr>
                <w:rFonts w:ascii="Garamond" w:hAnsi="Garamond"/>
                <w:sz w:val="28"/>
                <w:szCs w:val="28"/>
              </w:rPr>
            </w:pPr>
          </w:p>
          <w:p w14:paraId="1EF7AE8B" w14:textId="77777777" w:rsidR="00110C8C" w:rsidRPr="00062C60" w:rsidRDefault="00110C8C" w:rsidP="00110C8C">
            <w:pPr>
              <w:jc w:val="both"/>
              <w:rPr>
                <w:rFonts w:ascii="Garamond" w:hAnsi="Garamond"/>
                <w:sz w:val="28"/>
                <w:szCs w:val="28"/>
              </w:rPr>
            </w:pPr>
          </w:p>
        </w:tc>
      </w:tr>
      <w:tr w:rsidR="00110C8C" w:rsidRPr="00062C60" w14:paraId="3D2B54F4" w14:textId="77777777" w:rsidTr="00742C83">
        <w:tc>
          <w:tcPr>
            <w:tcW w:w="2410" w:type="dxa"/>
          </w:tcPr>
          <w:p w14:paraId="72E9B67E"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proofErr w:type="gramStart"/>
            <w:r w:rsidRPr="00062C60">
              <w:rPr>
                <w:rFonts w:ascii="Garamond" w:hAnsi="Garamond"/>
                <w:sz w:val="28"/>
                <w:szCs w:val="28"/>
              </w:rPr>
              <w:t>…)</w:t>
            </w:r>
            <w:r w:rsidRPr="00062C60">
              <w:rPr>
                <w:rFonts w:ascii="Garamond" w:hAnsi="Garamond"/>
                <w:sz w:val="28"/>
                <w:szCs w:val="28"/>
                <w:lang w:eastAsia="fr-FR"/>
              </w:rPr>
              <w:t>WINNIE</w:t>
            </w:r>
            <w:proofErr w:type="gramEnd"/>
            <w:r w:rsidRPr="00062C60">
              <w:rPr>
                <w:rFonts w:ascii="Garamond" w:hAnsi="Garamond"/>
                <w:sz w:val="28"/>
                <w:szCs w:val="28"/>
                <w:lang w:eastAsia="fr-FR"/>
              </w:rPr>
              <w:t> »</w:t>
            </w:r>
          </w:p>
        </w:tc>
        <w:tc>
          <w:tcPr>
            <w:tcW w:w="2479" w:type="dxa"/>
          </w:tcPr>
          <w:p w14:paraId="0B0AE3E2" w14:textId="77777777" w:rsidR="00110C8C" w:rsidRPr="00062C60" w:rsidRDefault="00110C8C" w:rsidP="00742C83">
            <w:pPr>
              <w:jc w:val="both"/>
              <w:rPr>
                <w:rFonts w:ascii="Garamond" w:hAnsi="Garamond"/>
                <w:sz w:val="28"/>
                <w:szCs w:val="28"/>
              </w:rPr>
            </w:pPr>
            <w:r w:rsidRPr="00062C60">
              <w:rPr>
                <w:rFonts w:ascii="Garamond" w:hAnsi="Garamond"/>
                <w:sz w:val="28"/>
                <w:szCs w:val="28"/>
              </w:rPr>
              <w:t>Effet de chute comique</w:t>
            </w:r>
          </w:p>
        </w:tc>
        <w:tc>
          <w:tcPr>
            <w:tcW w:w="5601" w:type="dxa"/>
          </w:tcPr>
          <w:p w14:paraId="3BD4FBFD" w14:textId="77777777" w:rsidR="00110C8C" w:rsidRDefault="00110C8C" w:rsidP="00742C83">
            <w:pPr>
              <w:jc w:val="both"/>
              <w:rPr>
                <w:rFonts w:ascii="Garamond" w:hAnsi="Garamond"/>
                <w:sz w:val="28"/>
                <w:szCs w:val="28"/>
              </w:rPr>
            </w:pPr>
          </w:p>
          <w:p w14:paraId="74D3FD29" w14:textId="77777777" w:rsidR="00110C8C" w:rsidRDefault="00110C8C" w:rsidP="00742C83">
            <w:pPr>
              <w:jc w:val="both"/>
              <w:rPr>
                <w:rFonts w:ascii="Garamond" w:hAnsi="Garamond"/>
                <w:sz w:val="28"/>
                <w:szCs w:val="28"/>
              </w:rPr>
            </w:pPr>
          </w:p>
          <w:p w14:paraId="03A40F73" w14:textId="77777777" w:rsidR="00110C8C" w:rsidRDefault="00110C8C" w:rsidP="00742C83">
            <w:pPr>
              <w:jc w:val="both"/>
              <w:rPr>
                <w:rFonts w:ascii="Garamond" w:hAnsi="Garamond"/>
                <w:sz w:val="28"/>
                <w:szCs w:val="28"/>
              </w:rPr>
            </w:pPr>
          </w:p>
          <w:p w14:paraId="47F16480" w14:textId="77777777" w:rsidR="00110C8C" w:rsidRDefault="00110C8C" w:rsidP="00742C83">
            <w:pPr>
              <w:jc w:val="both"/>
              <w:rPr>
                <w:rFonts w:ascii="Garamond" w:hAnsi="Garamond"/>
                <w:sz w:val="28"/>
                <w:szCs w:val="28"/>
              </w:rPr>
            </w:pPr>
          </w:p>
          <w:p w14:paraId="12A96569" w14:textId="77777777" w:rsidR="00110C8C" w:rsidRDefault="00110C8C" w:rsidP="00742C83">
            <w:pPr>
              <w:jc w:val="both"/>
              <w:rPr>
                <w:rFonts w:ascii="Garamond" w:hAnsi="Garamond"/>
                <w:sz w:val="28"/>
                <w:szCs w:val="28"/>
              </w:rPr>
            </w:pPr>
          </w:p>
          <w:p w14:paraId="07A417A2" w14:textId="77777777" w:rsidR="00110C8C" w:rsidRPr="00062C60" w:rsidRDefault="00110C8C" w:rsidP="00742C83">
            <w:pPr>
              <w:jc w:val="both"/>
              <w:rPr>
                <w:rFonts w:ascii="Garamond" w:hAnsi="Garamond"/>
                <w:sz w:val="28"/>
                <w:szCs w:val="28"/>
              </w:rPr>
            </w:pPr>
          </w:p>
        </w:tc>
      </w:tr>
      <w:tr w:rsidR="00110C8C" w:rsidRPr="00062C60" w14:paraId="380CF1AE" w14:textId="77777777" w:rsidTr="00742C83">
        <w:tc>
          <w:tcPr>
            <w:tcW w:w="2410" w:type="dxa"/>
          </w:tcPr>
          <w:p w14:paraId="4266E9D6"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i/>
                <w:sz w:val="28"/>
                <w:szCs w:val="28"/>
                <w:lang w:eastAsia="fr-FR"/>
              </w:rPr>
              <w:t>La cinquantaine, de beaux restes, blonde de préférence, grassouillette, bras et épaules nus, corsage très décolleté, poitrine plantureuse, collier de perles. »</w:t>
            </w:r>
          </w:p>
        </w:tc>
        <w:tc>
          <w:tcPr>
            <w:tcW w:w="2479" w:type="dxa"/>
          </w:tcPr>
          <w:p w14:paraId="01257E61" w14:textId="77777777" w:rsidR="00110C8C" w:rsidRPr="00062C60" w:rsidRDefault="00110C8C" w:rsidP="00742C83">
            <w:pPr>
              <w:jc w:val="both"/>
              <w:rPr>
                <w:rFonts w:ascii="Garamond" w:hAnsi="Garamond"/>
                <w:sz w:val="28"/>
                <w:szCs w:val="28"/>
              </w:rPr>
            </w:pPr>
            <w:r w:rsidRPr="00062C60">
              <w:rPr>
                <w:rFonts w:ascii="Garamond" w:hAnsi="Garamond"/>
                <w:sz w:val="28"/>
                <w:szCs w:val="28"/>
              </w:rPr>
              <w:t>Enumération</w:t>
            </w:r>
          </w:p>
        </w:tc>
        <w:tc>
          <w:tcPr>
            <w:tcW w:w="5601" w:type="dxa"/>
          </w:tcPr>
          <w:p w14:paraId="166DF53B" w14:textId="77777777" w:rsidR="00110C8C" w:rsidRDefault="00110C8C" w:rsidP="00742C83">
            <w:pPr>
              <w:jc w:val="both"/>
              <w:rPr>
                <w:rFonts w:ascii="Garamond" w:hAnsi="Garamond"/>
                <w:sz w:val="28"/>
                <w:szCs w:val="28"/>
              </w:rPr>
            </w:pPr>
          </w:p>
          <w:p w14:paraId="13658F6F" w14:textId="77777777" w:rsidR="00110C8C" w:rsidRDefault="00110C8C" w:rsidP="00742C83">
            <w:pPr>
              <w:jc w:val="both"/>
              <w:rPr>
                <w:rFonts w:ascii="Garamond" w:hAnsi="Garamond"/>
                <w:sz w:val="28"/>
                <w:szCs w:val="28"/>
              </w:rPr>
            </w:pPr>
          </w:p>
          <w:p w14:paraId="3A3C60BD" w14:textId="77777777" w:rsidR="00110C8C" w:rsidRDefault="00110C8C" w:rsidP="00742C83">
            <w:pPr>
              <w:jc w:val="both"/>
              <w:rPr>
                <w:rFonts w:ascii="Garamond" w:hAnsi="Garamond"/>
                <w:sz w:val="28"/>
                <w:szCs w:val="28"/>
              </w:rPr>
            </w:pPr>
          </w:p>
          <w:p w14:paraId="395818D3" w14:textId="77777777" w:rsidR="00110C8C" w:rsidRPr="00062C60" w:rsidRDefault="00110C8C" w:rsidP="00742C83">
            <w:pPr>
              <w:jc w:val="both"/>
              <w:rPr>
                <w:rFonts w:ascii="Garamond" w:hAnsi="Garamond"/>
                <w:sz w:val="28"/>
                <w:szCs w:val="28"/>
              </w:rPr>
            </w:pPr>
          </w:p>
          <w:p w14:paraId="03BD36DD" w14:textId="77777777" w:rsidR="00110C8C" w:rsidRDefault="00110C8C" w:rsidP="00742C83">
            <w:pPr>
              <w:jc w:val="both"/>
              <w:rPr>
                <w:rFonts w:ascii="Garamond" w:hAnsi="Garamond"/>
                <w:sz w:val="28"/>
                <w:szCs w:val="28"/>
              </w:rPr>
            </w:pPr>
          </w:p>
          <w:p w14:paraId="0CEE7875" w14:textId="77777777" w:rsidR="00110C8C" w:rsidRDefault="00110C8C" w:rsidP="00742C83">
            <w:pPr>
              <w:jc w:val="both"/>
              <w:rPr>
                <w:rFonts w:ascii="Garamond" w:hAnsi="Garamond"/>
                <w:b/>
                <w:bCs/>
                <w:sz w:val="28"/>
                <w:szCs w:val="28"/>
                <w:u w:val="single"/>
              </w:rPr>
            </w:pPr>
          </w:p>
          <w:p w14:paraId="338FCE83" w14:textId="77777777" w:rsidR="00110C8C" w:rsidRDefault="00110C8C" w:rsidP="00742C83">
            <w:pPr>
              <w:jc w:val="both"/>
              <w:rPr>
                <w:rFonts w:ascii="Garamond" w:hAnsi="Garamond"/>
                <w:b/>
                <w:bCs/>
                <w:sz w:val="28"/>
                <w:szCs w:val="28"/>
                <w:u w:val="single"/>
              </w:rPr>
            </w:pPr>
          </w:p>
          <w:p w14:paraId="2EF23F4C" w14:textId="77777777" w:rsidR="00110C8C" w:rsidRDefault="00110C8C" w:rsidP="00742C83">
            <w:pPr>
              <w:jc w:val="both"/>
              <w:rPr>
                <w:rFonts w:ascii="Garamond" w:hAnsi="Garamond"/>
                <w:b/>
                <w:bCs/>
                <w:sz w:val="28"/>
                <w:szCs w:val="28"/>
                <w:u w:val="single"/>
              </w:rPr>
            </w:pPr>
          </w:p>
          <w:p w14:paraId="1E7319EF" w14:textId="77777777" w:rsidR="00110C8C" w:rsidRDefault="00110C8C" w:rsidP="00742C83">
            <w:pPr>
              <w:jc w:val="both"/>
              <w:rPr>
                <w:rFonts w:ascii="Garamond" w:hAnsi="Garamond"/>
                <w:b/>
                <w:bCs/>
                <w:sz w:val="28"/>
                <w:szCs w:val="28"/>
                <w:u w:val="single"/>
              </w:rPr>
            </w:pPr>
          </w:p>
          <w:p w14:paraId="40B698B3" w14:textId="77777777" w:rsidR="00110C8C" w:rsidRPr="00062C60" w:rsidRDefault="00110C8C" w:rsidP="00742C83">
            <w:pPr>
              <w:jc w:val="both"/>
              <w:rPr>
                <w:rFonts w:ascii="Garamond" w:hAnsi="Garamond"/>
                <w:sz w:val="28"/>
                <w:szCs w:val="28"/>
              </w:rPr>
            </w:pPr>
          </w:p>
        </w:tc>
      </w:tr>
      <w:tr w:rsidR="00110C8C" w:rsidRPr="00062C60" w14:paraId="79849DC3" w14:textId="77777777" w:rsidTr="00742C83">
        <w:tc>
          <w:tcPr>
            <w:tcW w:w="2410" w:type="dxa"/>
          </w:tcPr>
          <w:p w14:paraId="63A07434"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i/>
                <w:sz w:val="28"/>
                <w:szCs w:val="28"/>
                <w:lang w:eastAsia="fr-FR"/>
              </w:rPr>
              <w:t xml:space="preserve">Elle </w:t>
            </w:r>
            <w:r w:rsidRPr="00062C60">
              <w:rPr>
                <w:rFonts w:ascii="Garamond" w:hAnsi="Garamond"/>
                <w:b/>
                <w:bCs/>
                <w:i/>
                <w:color w:val="FF0000"/>
                <w:sz w:val="28"/>
                <w:szCs w:val="28"/>
                <w:lang w:eastAsia="fr-FR"/>
              </w:rPr>
              <w:t>dort</w:t>
            </w:r>
            <w:r w:rsidRPr="00062C60">
              <w:rPr>
                <w:rFonts w:ascii="Garamond" w:hAnsi="Garamond"/>
                <w:i/>
                <w:sz w:val="28"/>
                <w:szCs w:val="28"/>
                <w:lang w:eastAsia="fr-FR"/>
              </w:rPr>
              <w:t>, les bras sur le mamelon, la tête sur les bras. »</w:t>
            </w:r>
          </w:p>
        </w:tc>
        <w:tc>
          <w:tcPr>
            <w:tcW w:w="2479" w:type="dxa"/>
          </w:tcPr>
          <w:p w14:paraId="1D96E07C" w14:textId="77777777" w:rsidR="00110C8C" w:rsidRPr="00062C60" w:rsidRDefault="00110C8C" w:rsidP="00742C83">
            <w:pPr>
              <w:jc w:val="both"/>
              <w:rPr>
                <w:rFonts w:ascii="Garamond" w:hAnsi="Garamond"/>
                <w:sz w:val="28"/>
                <w:szCs w:val="28"/>
              </w:rPr>
            </w:pPr>
            <w:r w:rsidRPr="00062C60">
              <w:rPr>
                <w:rFonts w:ascii="Garamond" w:hAnsi="Garamond"/>
                <w:sz w:val="28"/>
                <w:szCs w:val="28"/>
              </w:rPr>
              <w:t>Champ lexical du corps</w:t>
            </w:r>
          </w:p>
        </w:tc>
        <w:tc>
          <w:tcPr>
            <w:tcW w:w="5601" w:type="dxa"/>
          </w:tcPr>
          <w:p w14:paraId="402EB69C" w14:textId="77777777" w:rsidR="00110C8C" w:rsidRDefault="00110C8C" w:rsidP="00742C83">
            <w:pPr>
              <w:jc w:val="both"/>
              <w:rPr>
                <w:rFonts w:ascii="Garamond" w:hAnsi="Garamond"/>
                <w:sz w:val="28"/>
                <w:szCs w:val="28"/>
              </w:rPr>
            </w:pPr>
          </w:p>
          <w:p w14:paraId="5B205609" w14:textId="77777777" w:rsidR="00110C8C" w:rsidRDefault="00110C8C" w:rsidP="00742C83">
            <w:pPr>
              <w:jc w:val="both"/>
              <w:rPr>
                <w:rFonts w:ascii="Garamond" w:hAnsi="Garamond"/>
                <w:sz w:val="28"/>
                <w:szCs w:val="28"/>
              </w:rPr>
            </w:pPr>
          </w:p>
          <w:p w14:paraId="02918F89" w14:textId="77777777" w:rsidR="00110C8C" w:rsidRDefault="00110C8C" w:rsidP="00742C83">
            <w:pPr>
              <w:jc w:val="both"/>
              <w:rPr>
                <w:rFonts w:ascii="Garamond" w:hAnsi="Garamond"/>
                <w:sz w:val="28"/>
                <w:szCs w:val="28"/>
              </w:rPr>
            </w:pPr>
          </w:p>
          <w:p w14:paraId="253C1C57" w14:textId="77777777" w:rsidR="00110C8C" w:rsidRDefault="00110C8C" w:rsidP="00742C83">
            <w:pPr>
              <w:jc w:val="both"/>
              <w:rPr>
                <w:rFonts w:ascii="Garamond" w:hAnsi="Garamond"/>
                <w:sz w:val="28"/>
                <w:szCs w:val="28"/>
              </w:rPr>
            </w:pPr>
          </w:p>
          <w:p w14:paraId="0E17F779" w14:textId="77777777" w:rsidR="00110C8C" w:rsidRDefault="00110C8C" w:rsidP="00742C83">
            <w:pPr>
              <w:jc w:val="both"/>
              <w:rPr>
                <w:rFonts w:ascii="Garamond" w:hAnsi="Garamond"/>
                <w:sz w:val="28"/>
                <w:szCs w:val="28"/>
              </w:rPr>
            </w:pPr>
          </w:p>
          <w:p w14:paraId="487D9A79" w14:textId="77777777" w:rsidR="00110C8C" w:rsidRDefault="00110C8C" w:rsidP="00742C83">
            <w:pPr>
              <w:jc w:val="both"/>
              <w:rPr>
                <w:rFonts w:ascii="Garamond" w:hAnsi="Garamond"/>
                <w:sz w:val="28"/>
                <w:szCs w:val="28"/>
              </w:rPr>
            </w:pPr>
          </w:p>
          <w:p w14:paraId="159BF2AB" w14:textId="77777777" w:rsidR="00110C8C" w:rsidRDefault="00110C8C" w:rsidP="00742C83">
            <w:pPr>
              <w:jc w:val="both"/>
              <w:rPr>
                <w:rFonts w:ascii="Garamond" w:hAnsi="Garamond"/>
                <w:sz w:val="28"/>
                <w:szCs w:val="28"/>
              </w:rPr>
            </w:pPr>
          </w:p>
          <w:p w14:paraId="1AB95461" w14:textId="77777777" w:rsidR="00110C8C" w:rsidRDefault="00110C8C" w:rsidP="00742C83">
            <w:pPr>
              <w:jc w:val="both"/>
              <w:rPr>
                <w:rFonts w:ascii="Garamond" w:hAnsi="Garamond"/>
                <w:sz w:val="28"/>
                <w:szCs w:val="28"/>
              </w:rPr>
            </w:pPr>
          </w:p>
          <w:p w14:paraId="52E6C0F0" w14:textId="77777777" w:rsidR="00110C8C" w:rsidRPr="00062C60" w:rsidRDefault="00110C8C" w:rsidP="00742C83">
            <w:pPr>
              <w:jc w:val="both"/>
              <w:rPr>
                <w:rFonts w:ascii="Garamond" w:hAnsi="Garamond"/>
                <w:sz w:val="28"/>
                <w:szCs w:val="28"/>
              </w:rPr>
            </w:pPr>
          </w:p>
        </w:tc>
      </w:tr>
      <w:tr w:rsidR="00110C8C" w:rsidRPr="00062C60" w14:paraId="5ED2E650" w14:textId="77777777" w:rsidTr="00742C83">
        <w:tc>
          <w:tcPr>
            <w:tcW w:w="2410" w:type="dxa"/>
          </w:tcPr>
          <w:p w14:paraId="6FA5353A" w14:textId="77777777" w:rsidR="00110C8C" w:rsidRPr="00062C60" w:rsidRDefault="00110C8C" w:rsidP="00742C83">
            <w:pPr>
              <w:pStyle w:val="Sansinterligne"/>
              <w:ind w:firstLine="708"/>
              <w:jc w:val="both"/>
              <w:rPr>
                <w:rFonts w:ascii="Garamond" w:hAnsi="Garamond"/>
                <w:i/>
                <w:sz w:val="28"/>
                <w:szCs w:val="28"/>
                <w:lang w:eastAsia="fr-FR"/>
              </w:rPr>
            </w:pPr>
            <w:r w:rsidRPr="00062C60">
              <w:rPr>
                <w:rFonts w:ascii="Garamond" w:hAnsi="Garamond"/>
                <w:sz w:val="28"/>
                <w:szCs w:val="28"/>
              </w:rPr>
              <w:t>« </w:t>
            </w:r>
            <w:r w:rsidRPr="00062C60">
              <w:rPr>
                <w:rFonts w:ascii="Garamond" w:hAnsi="Garamond"/>
                <w:i/>
                <w:sz w:val="28"/>
                <w:szCs w:val="28"/>
                <w:lang w:eastAsia="fr-FR"/>
              </w:rPr>
              <w:t>A côté d'elle</w:t>
            </w:r>
            <w:r w:rsidRPr="00062C60">
              <w:rPr>
                <w:rFonts w:ascii="Garamond" w:hAnsi="Garamond"/>
                <w:i/>
                <w:sz w:val="28"/>
                <w:szCs w:val="28"/>
                <w:highlight w:val="yellow"/>
                <w:lang w:eastAsia="fr-FR"/>
              </w:rPr>
              <w:t>, à sa gauche,</w:t>
            </w:r>
            <w:r w:rsidRPr="00062C60">
              <w:rPr>
                <w:rFonts w:ascii="Garamond" w:hAnsi="Garamond"/>
                <w:i/>
                <w:sz w:val="28"/>
                <w:szCs w:val="28"/>
                <w:lang w:eastAsia="fr-FR"/>
              </w:rPr>
              <w:t xml:space="preserve"> un grand sac noir, genre cabas, </w:t>
            </w:r>
            <w:r w:rsidRPr="00062C60">
              <w:rPr>
                <w:rFonts w:ascii="Garamond" w:hAnsi="Garamond"/>
                <w:i/>
                <w:sz w:val="28"/>
                <w:szCs w:val="28"/>
                <w:highlight w:val="yellow"/>
                <w:lang w:eastAsia="fr-FR"/>
              </w:rPr>
              <w:t>et à sa droite</w:t>
            </w:r>
            <w:r w:rsidRPr="00062C60">
              <w:rPr>
                <w:rFonts w:ascii="Garamond" w:hAnsi="Garamond"/>
                <w:i/>
                <w:sz w:val="28"/>
                <w:szCs w:val="28"/>
                <w:lang w:eastAsia="fr-FR"/>
              </w:rPr>
              <w:t xml:space="preserve"> une ombrelle à manche rentrant (et rentré) dont on ne voit que la poignée en bec-de-cane. »</w:t>
            </w:r>
          </w:p>
          <w:p w14:paraId="2FF7E7C9" w14:textId="77777777" w:rsidR="00110C8C" w:rsidRPr="00062C60" w:rsidRDefault="00110C8C" w:rsidP="00742C83">
            <w:pPr>
              <w:pStyle w:val="Sansinterligne"/>
              <w:ind w:firstLine="708"/>
              <w:jc w:val="both"/>
              <w:rPr>
                <w:rFonts w:ascii="Garamond" w:hAnsi="Garamond"/>
                <w:i/>
                <w:sz w:val="28"/>
                <w:szCs w:val="28"/>
                <w:lang w:eastAsia="fr-FR"/>
              </w:rPr>
            </w:pPr>
          </w:p>
        </w:tc>
        <w:tc>
          <w:tcPr>
            <w:tcW w:w="2479" w:type="dxa"/>
          </w:tcPr>
          <w:p w14:paraId="5483CB48" w14:textId="77777777" w:rsidR="00110C8C" w:rsidRPr="00062C60" w:rsidRDefault="00110C8C" w:rsidP="00742C83">
            <w:pPr>
              <w:jc w:val="both"/>
              <w:rPr>
                <w:rFonts w:ascii="Garamond" w:hAnsi="Garamond"/>
                <w:sz w:val="28"/>
                <w:szCs w:val="28"/>
              </w:rPr>
            </w:pPr>
            <w:r w:rsidRPr="00062C60">
              <w:rPr>
                <w:rFonts w:ascii="Garamond" w:hAnsi="Garamond"/>
                <w:sz w:val="28"/>
                <w:szCs w:val="28"/>
              </w:rPr>
              <w:t>Parallélisme</w:t>
            </w:r>
          </w:p>
        </w:tc>
        <w:tc>
          <w:tcPr>
            <w:tcW w:w="5601" w:type="dxa"/>
          </w:tcPr>
          <w:p w14:paraId="5F1A6B03" w14:textId="77777777" w:rsidR="00110C8C" w:rsidRDefault="00110C8C" w:rsidP="00742C83">
            <w:pPr>
              <w:jc w:val="both"/>
              <w:rPr>
                <w:rFonts w:ascii="Garamond" w:hAnsi="Garamond"/>
                <w:sz w:val="28"/>
                <w:szCs w:val="28"/>
              </w:rPr>
            </w:pPr>
          </w:p>
          <w:p w14:paraId="13883479" w14:textId="77777777" w:rsidR="00110C8C" w:rsidRDefault="00110C8C" w:rsidP="00742C83">
            <w:pPr>
              <w:jc w:val="both"/>
              <w:rPr>
                <w:rFonts w:ascii="Garamond" w:hAnsi="Garamond"/>
                <w:sz w:val="28"/>
                <w:szCs w:val="28"/>
              </w:rPr>
            </w:pPr>
          </w:p>
          <w:p w14:paraId="6B51CC63" w14:textId="77777777" w:rsidR="00110C8C" w:rsidRDefault="00110C8C" w:rsidP="00742C83">
            <w:pPr>
              <w:jc w:val="both"/>
              <w:rPr>
                <w:rFonts w:ascii="Garamond" w:hAnsi="Garamond"/>
                <w:sz w:val="28"/>
                <w:szCs w:val="28"/>
              </w:rPr>
            </w:pPr>
          </w:p>
          <w:p w14:paraId="3C1AE847" w14:textId="77777777" w:rsidR="00110C8C" w:rsidRDefault="00110C8C" w:rsidP="00742C83">
            <w:pPr>
              <w:jc w:val="both"/>
              <w:rPr>
                <w:rFonts w:ascii="Garamond" w:hAnsi="Garamond"/>
                <w:sz w:val="28"/>
                <w:szCs w:val="28"/>
              </w:rPr>
            </w:pPr>
          </w:p>
          <w:p w14:paraId="6F4DBE70" w14:textId="77777777" w:rsidR="00110C8C" w:rsidRDefault="00110C8C" w:rsidP="00742C83">
            <w:pPr>
              <w:jc w:val="both"/>
              <w:rPr>
                <w:rFonts w:ascii="Garamond" w:hAnsi="Garamond"/>
                <w:sz w:val="28"/>
                <w:szCs w:val="28"/>
              </w:rPr>
            </w:pPr>
          </w:p>
          <w:p w14:paraId="148FB5F1" w14:textId="77777777" w:rsidR="00110C8C" w:rsidRDefault="00110C8C" w:rsidP="00742C83">
            <w:pPr>
              <w:jc w:val="both"/>
              <w:rPr>
                <w:rFonts w:ascii="Garamond" w:hAnsi="Garamond"/>
                <w:sz w:val="28"/>
                <w:szCs w:val="28"/>
              </w:rPr>
            </w:pPr>
          </w:p>
          <w:p w14:paraId="68439DB7" w14:textId="77777777" w:rsidR="00110C8C" w:rsidRDefault="00110C8C" w:rsidP="00742C83">
            <w:pPr>
              <w:jc w:val="both"/>
              <w:rPr>
                <w:rFonts w:ascii="Garamond" w:hAnsi="Garamond"/>
                <w:sz w:val="28"/>
                <w:szCs w:val="28"/>
              </w:rPr>
            </w:pPr>
          </w:p>
          <w:p w14:paraId="0506540B" w14:textId="77777777" w:rsidR="00110C8C" w:rsidRPr="00062C60" w:rsidRDefault="00110C8C" w:rsidP="00742C83">
            <w:pPr>
              <w:jc w:val="both"/>
              <w:rPr>
                <w:rFonts w:ascii="Garamond" w:hAnsi="Garamond"/>
                <w:sz w:val="28"/>
                <w:szCs w:val="28"/>
              </w:rPr>
            </w:pPr>
          </w:p>
        </w:tc>
      </w:tr>
      <w:tr w:rsidR="00110C8C" w:rsidRPr="00062C60" w14:paraId="3C8E228D" w14:textId="77777777" w:rsidTr="00742C83">
        <w:tc>
          <w:tcPr>
            <w:tcW w:w="2410" w:type="dxa"/>
          </w:tcPr>
          <w:p w14:paraId="5BDA6D5E"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i/>
                <w:sz w:val="28"/>
                <w:szCs w:val="28"/>
                <w:lang w:eastAsia="fr-FR"/>
              </w:rPr>
              <w:t xml:space="preserve">A sa droite et derrière elle, allongé par terre, </w:t>
            </w:r>
            <w:r w:rsidRPr="00062C60">
              <w:rPr>
                <w:rFonts w:ascii="Garamond" w:hAnsi="Garamond"/>
                <w:b/>
                <w:bCs/>
                <w:i/>
                <w:color w:val="FF0000"/>
                <w:sz w:val="28"/>
                <w:szCs w:val="28"/>
                <w:lang w:eastAsia="fr-FR"/>
              </w:rPr>
              <w:t>endormi</w:t>
            </w:r>
            <w:r w:rsidRPr="00062C60">
              <w:rPr>
                <w:rFonts w:ascii="Garamond" w:hAnsi="Garamond"/>
                <w:i/>
                <w:sz w:val="28"/>
                <w:szCs w:val="28"/>
                <w:lang w:eastAsia="fr-FR"/>
              </w:rPr>
              <w:t xml:space="preserve">, caché par le mamelon, </w:t>
            </w:r>
            <w:r w:rsidRPr="00062C60">
              <w:rPr>
                <w:rFonts w:ascii="Garamond" w:hAnsi="Garamond"/>
                <w:b/>
                <w:bCs/>
                <w:sz w:val="28"/>
                <w:szCs w:val="28"/>
                <w:lang w:eastAsia="fr-FR"/>
              </w:rPr>
              <w:t>WILLIE</w:t>
            </w:r>
            <w:r w:rsidRPr="00062C60">
              <w:rPr>
                <w:rFonts w:ascii="Garamond" w:hAnsi="Garamond"/>
                <w:sz w:val="28"/>
                <w:szCs w:val="28"/>
                <w:lang w:eastAsia="fr-FR"/>
              </w:rPr>
              <w:t>. »</w:t>
            </w:r>
          </w:p>
        </w:tc>
        <w:tc>
          <w:tcPr>
            <w:tcW w:w="2479" w:type="dxa"/>
          </w:tcPr>
          <w:p w14:paraId="65A294F9" w14:textId="77777777" w:rsidR="00110C8C" w:rsidRPr="00062C60" w:rsidRDefault="00110C8C" w:rsidP="00742C83">
            <w:pPr>
              <w:jc w:val="both"/>
              <w:rPr>
                <w:rFonts w:ascii="Garamond" w:hAnsi="Garamond"/>
                <w:sz w:val="28"/>
                <w:szCs w:val="28"/>
              </w:rPr>
            </w:pPr>
            <w:r w:rsidRPr="00062C60">
              <w:rPr>
                <w:rFonts w:ascii="Garamond" w:hAnsi="Garamond"/>
                <w:sz w:val="28"/>
                <w:szCs w:val="28"/>
              </w:rPr>
              <w:t>Lexique du sommeil</w:t>
            </w:r>
          </w:p>
          <w:p w14:paraId="293A0EE4" w14:textId="77777777" w:rsidR="00110C8C" w:rsidRPr="00062C60" w:rsidRDefault="00110C8C" w:rsidP="00742C83">
            <w:pPr>
              <w:jc w:val="both"/>
              <w:rPr>
                <w:rFonts w:ascii="Garamond" w:hAnsi="Garamond"/>
                <w:sz w:val="28"/>
                <w:szCs w:val="28"/>
              </w:rPr>
            </w:pPr>
          </w:p>
          <w:p w14:paraId="335A1307" w14:textId="77777777" w:rsidR="00110C8C" w:rsidRPr="00062C60" w:rsidRDefault="00110C8C" w:rsidP="00742C83">
            <w:pPr>
              <w:jc w:val="both"/>
              <w:rPr>
                <w:rFonts w:ascii="Garamond" w:hAnsi="Garamond"/>
                <w:sz w:val="28"/>
                <w:szCs w:val="28"/>
              </w:rPr>
            </w:pPr>
            <w:r w:rsidRPr="00062C60">
              <w:rPr>
                <w:rFonts w:ascii="Garamond" w:hAnsi="Garamond"/>
                <w:sz w:val="28"/>
                <w:szCs w:val="28"/>
              </w:rPr>
              <w:t xml:space="preserve">Connotation du nom </w:t>
            </w:r>
            <w:r w:rsidRPr="00062C60">
              <w:rPr>
                <w:rFonts w:ascii="Garamond" w:hAnsi="Garamond"/>
                <w:b/>
                <w:bCs/>
                <w:sz w:val="28"/>
                <w:szCs w:val="28"/>
              </w:rPr>
              <w:t>Willie</w:t>
            </w:r>
          </w:p>
        </w:tc>
        <w:tc>
          <w:tcPr>
            <w:tcW w:w="5601" w:type="dxa"/>
          </w:tcPr>
          <w:p w14:paraId="2198B0FD" w14:textId="77777777" w:rsidR="00110C8C" w:rsidRDefault="00110C8C" w:rsidP="00742C83">
            <w:pPr>
              <w:jc w:val="both"/>
              <w:rPr>
                <w:rFonts w:ascii="Garamond" w:hAnsi="Garamond"/>
                <w:sz w:val="28"/>
                <w:szCs w:val="28"/>
              </w:rPr>
            </w:pPr>
          </w:p>
          <w:p w14:paraId="79CA8B49" w14:textId="77777777" w:rsidR="00110C8C" w:rsidRDefault="00110C8C" w:rsidP="00742C83">
            <w:pPr>
              <w:jc w:val="both"/>
              <w:rPr>
                <w:rFonts w:ascii="Garamond" w:hAnsi="Garamond"/>
                <w:sz w:val="28"/>
                <w:szCs w:val="28"/>
              </w:rPr>
            </w:pPr>
          </w:p>
          <w:p w14:paraId="6A4E6441" w14:textId="77777777" w:rsidR="00110C8C" w:rsidRDefault="00110C8C" w:rsidP="00742C83">
            <w:pPr>
              <w:jc w:val="both"/>
              <w:rPr>
                <w:rFonts w:ascii="Garamond" w:hAnsi="Garamond"/>
                <w:sz w:val="28"/>
                <w:szCs w:val="28"/>
              </w:rPr>
            </w:pPr>
          </w:p>
          <w:p w14:paraId="5C6911D0" w14:textId="77777777" w:rsidR="00110C8C" w:rsidRDefault="00110C8C" w:rsidP="00742C83">
            <w:pPr>
              <w:jc w:val="both"/>
              <w:rPr>
                <w:rFonts w:ascii="Garamond" w:hAnsi="Garamond"/>
                <w:sz w:val="28"/>
                <w:szCs w:val="28"/>
              </w:rPr>
            </w:pPr>
          </w:p>
          <w:p w14:paraId="45DD5099" w14:textId="77777777" w:rsidR="00110C8C" w:rsidRDefault="00110C8C" w:rsidP="00742C83">
            <w:pPr>
              <w:jc w:val="both"/>
              <w:rPr>
                <w:rFonts w:ascii="Garamond" w:hAnsi="Garamond"/>
                <w:sz w:val="28"/>
                <w:szCs w:val="28"/>
              </w:rPr>
            </w:pPr>
          </w:p>
          <w:p w14:paraId="5669D6F8" w14:textId="77777777" w:rsidR="00110C8C" w:rsidRDefault="00110C8C" w:rsidP="00742C83">
            <w:pPr>
              <w:jc w:val="both"/>
              <w:rPr>
                <w:rFonts w:ascii="Garamond" w:hAnsi="Garamond"/>
                <w:sz w:val="28"/>
                <w:szCs w:val="28"/>
              </w:rPr>
            </w:pPr>
          </w:p>
          <w:p w14:paraId="3568DCAF" w14:textId="77777777" w:rsidR="00110C8C" w:rsidRDefault="00110C8C" w:rsidP="00742C83">
            <w:pPr>
              <w:jc w:val="both"/>
              <w:rPr>
                <w:rFonts w:ascii="Garamond" w:hAnsi="Garamond"/>
                <w:sz w:val="28"/>
                <w:szCs w:val="28"/>
              </w:rPr>
            </w:pPr>
          </w:p>
          <w:p w14:paraId="12E6F154" w14:textId="77777777" w:rsidR="00110C8C" w:rsidRDefault="00110C8C" w:rsidP="00742C83">
            <w:pPr>
              <w:jc w:val="both"/>
              <w:rPr>
                <w:rFonts w:ascii="Garamond" w:hAnsi="Garamond"/>
                <w:sz w:val="28"/>
                <w:szCs w:val="28"/>
              </w:rPr>
            </w:pPr>
          </w:p>
          <w:p w14:paraId="40C4EF7E" w14:textId="77777777" w:rsidR="00110C8C" w:rsidRDefault="00110C8C" w:rsidP="00742C83">
            <w:pPr>
              <w:jc w:val="both"/>
              <w:rPr>
                <w:rFonts w:ascii="Garamond" w:hAnsi="Garamond"/>
                <w:sz w:val="28"/>
                <w:szCs w:val="28"/>
              </w:rPr>
            </w:pPr>
          </w:p>
          <w:p w14:paraId="5E2495A7" w14:textId="77777777" w:rsidR="00110C8C" w:rsidRPr="00062C60" w:rsidRDefault="00110C8C" w:rsidP="00742C83">
            <w:pPr>
              <w:jc w:val="both"/>
              <w:rPr>
                <w:rFonts w:ascii="Garamond" w:hAnsi="Garamond"/>
                <w:sz w:val="28"/>
                <w:szCs w:val="28"/>
              </w:rPr>
            </w:pPr>
          </w:p>
        </w:tc>
      </w:tr>
      <w:tr w:rsidR="00110C8C" w:rsidRPr="00062C60" w14:paraId="3F31D98F" w14:textId="77777777" w:rsidTr="00742C83">
        <w:tc>
          <w:tcPr>
            <w:tcW w:w="10490" w:type="dxa"/>
            <w:gridSpan w:val="3"/>
            <w:shd w:val="clear" w:color="auto" w:fill="CEFCFE"/>
          </w:tcPr>
          <w:p w14:paraId="33D050DE" w14:textId="77777777" w:rsidR="00110C8C" w:rsidRPr="00062C60" w:rsidRDefault="00110C8C" w:rsidP="00742C83">
            <w:pPr>
              <w:jc w:val="both"/>
              <w:rPr>
                <w:rFonts w:ascii="Garamond" w:hAnsi="Garamond"/>
                <w:b/>
                <w:bCs/>
                <w:sz w:val="28"/>
                <w:szCs w:val="28"/>
              </w:rPr>
            </w:pPr>
          </w:p>
          <w:p w14:paraId="59BB1FBA" w14:textId="77777777" w:rsidR="00110C8C" w:rsidRPr="00062C60" w:rsidRDefault="00110C8C" w:rsidP="00742C83">
            <w:pPr>
              <w:jc w:val="center"/>
              <w:rPr>
                <w:rFonts w:ascii="Garamond" w:hAnsi="Garamond"/>
                <w:b/>
                <w:bCs/>
                <w:sz w:val="28"/>
                <w:szCs w:val="28"/>
              </w:rPr>
            </w:pPr>
            <w:r w:rsidRPr="00062C60">
              <w:rPr>
                <w:rFonts w:ascii="Garamond" w:hAnsi="Garamond"/>
                <w:b/>
                <w:bCs/>
                <w:sz w:val="28"/>
                <w:szCs w:val="28"/>
              </w:rPr>
              <w:t>Une force contre laquelle on ne peut lutter : le temps</w:t>
            </w:r>
          </w:p>
          <w:p w14:paraId="7ABCFC8E" w14:textId="77777777" w:rsidR="00110C8C" w:rsidRPr="00062C60" w:rsidRDefault="00110C8C" w:rsidP="00742C83">
            <w:pPr>
              <w:jc w:val="both"/>
              <w:rPr>
                <w:rFonts w:ascii="Garamond" w:hAnsi="Garamond"/>
                <w:b/>
                <w:bCs/>
                <w:sz w:val="28"/>
                <w:szCs w:val="28"/>
              </w:rPr>
            </w:pPr>
          </w:p>
        </w:tc>
      </w:tr>
      <w:tr w:rsidR="00110C8C" w:rsidRPr="00062C60" w14:paraId="58D61A36" w14:textId="77777777" w:rsidTr="00742C83">
        <w:tc>
          <w:tcPr>
            <w:tcW w:w="2410" w:type="dxa"/>
          </w:tcPr>
          <w:p w14:paraId="76741418" w14:textId="77777777" w:rsidR="00110C8C" w:rsidRPr="00062C60" w:rsidRDefault="00110C8C" w:rsidP="00742C83">
            <w:pPr>
              <w:jc w:val="both"/>
              <w:rPr>
                <w:rFonts w:ascii="Garamond" w:hAnsi="Garamond"/>
                <w:i/>
                <w:iCs/>
                <w:sz w:val="28"/>
                <w:szCs w:val="28"/>
                <w:lang w:eastAsia="fr-FR"/>
              </w:rPr>
            </w:pPr>
            <w:r w:rsidRPr="00062C60">
              <w:rPr>
                <w:rFonts w:ascii="Garamond" w:hAnsi="Garamond"/>
                <w:sz w:val="28"/>
                <w:szCs w:val="28"/>
              </w:rPr>
              <w:t>« </w:t>
            </w:r>
            <w:r w:rsidRPr="00062C60">
              <w:rPr>
                <w:rFonts w:ascii="Garamond" w:hAnsi="Garamond"/>
                <w:i/>
                <w:iCs/>
                <w:sz w:val="28"/>
                <w:szCs w:val="28"/>
                <w:lang w:eastAsia="fr-FR"/>
              </w:rPr>
              <w:t>Un temps long. »</w:t>
            </w:r>
          </w:p>
          <w:p w14:paraId="5E33D20E" w14:textId="77777777" w:rsidR="00110C8C" w:rsidRPr="00062C60" w:rsidRDefault="00110C8C" w:rsidP="00742C83">
            <w:pPr>
              <w:jc w:val="both"/>
              <w:rPr>
                <w:rFonts w:ascii="Garamond" w:hAnsi="Garamond"/>
                <w:sz w:val="28"/>
                <w:szCs w:val="28"/>
              </w:rPr>
            </w:pPr>
          </w:p>
        </w:tc>
        <w:tc>
          <w:tcPr>
            <w:tcW w:w="2479" w:type="dxa"/>
          </w:tcPr>
          <w:p w14:paraId="050E4E50" w14:textId="77777777" w:rsidR="00110C8C" w:rsidRPr="00062C60" w:rsidRDefault="00110C8C" w:rsidP="00742C83">
            <w:pPr>
              <w:jc w:val="both"/>
              <w:rPr>
                <w:rFonts w:ascii="Garamond" w:hAnsi="Garamond"/>
                <w:sz w:val="28"/>
                <w:szCs w:val="28"/>
              </w:rPr>
            </w:pPr>
            <w:r w:rsidRPr="00062C60">
              <w:rPr>
                <w:rFonts w:ascii="Garamond" w:hAnsi="Garamond"/>
                <w:sz w:val="28"/>
                <w:szCs w:val="28"/>
              </w:rPr>
              <w:t>Répétition (3 fois)</w:t>
            </w:r>
          </w:p>
        </w:tc>
        <w:tc>
          <w:tcPr>
            <w:tcW w:w="5601" w:type="dxa"/>
          </w:tcPr>
          <w:p w14:paraId="10DF03C5" w14:textId="77777777" w:rsidR="00110C8C" w:rsidRDefault="00110C8C" w:rsidP="00742C83">
            <w:pPr>
              <w:jc w:val="both"/>
              <w:rPr>
                <w:rFonts w:ascii="Garamond" w:hAnsi="Garamond"/>
                <w:sz w:val="28"/>
                <w:szCs w:val="28"/>
              </w:rPr>
            </w:pPr>
          </w:p>
          <w:p w14:paraId="56A05297" w14:textId="77777777" w:rsidR="00110C8C" w:rsidRDefault="00110C8C" w:rsidP="00742C83">
            <w:pPr>
              <w:jc w:val="both"/>
              <w:rPr>
                <w:rFonts w:ascii="Garamond" w:hAnsi="Garamond"/>
                <w:sz w:val="28"/>
                <w:szCs w:val="28"/>
              </w:rPr>
            </w:pPr>
          </w:p>
          <w:p w14:paraId="5F8D4345" w14:textId="77777777" w:rsidR="00110C8C" w:rsidRDefault="00110C8C" w:rsidP="00742C83">
            <w:pPr>
              <w:jc w:val="both"/>
              <w:rPr>
                <w:rFonts w:ascii="Garamond" w:hAnsi="Garamond"/>
                <w:sz w:val="28"/>
                <w:szCs w:val="28"/>
              </w:rPr>
            </w:pPr>
          </w:p>
          <w:p w14:paraId="495A94CB" w14:textId="77777777" w:rsidR="00110C8C" w:rsidRDefault="00110C8C" w:rsidP="00742C83">
            <w:pPr>
              <w:jc w:val="both"/>
              <w:rPr>
                <w:rFonts w:ascii="Garamond" w:hAnsi="Garamond"/>
                <w:sz w:val="28"/>
                <w:szCs w:val="28"/>
              </w:rPr>
            </w:pPr>
          </w:p>
          <w:p w14:paraId="330B0AB6" w14:textId="77777777" w:rsidR="00110C8C" w:rsidRDefault="00110C8C" w:rsidP="00742C83">
            <w:pPr>
              <w:jc w:val="both"/>
              <w:rPr>
                <w:rFonts w:ascii="Garamond" w:hAnsi="Garamond"/>
                <w:sz w:val="28"/>
                <w:szCs w:val="28"/>
              </w:rPr>
            </w:pPr>
          </w:p>
          <w:p w14:paraId="49A6AF39" w14:textId="77777777" w:rsidR="00110C8C" w:rsidRDefault="00110C8C" w:rsidP="00742C83">
            <w:pPr>
              <w:jc w:val="both"/>
              <w:rPr>
                <w:rFonts w:ascii="Garamond" w:hAnsi="Garamond"/>
                <w:sz w:val="28"/>
                <w:szCs w:val="28"/>
              </w:rPr>
            </w:pPr>
          </w:p>
          <w:p w14:paraId="1A9D0603" w14:textId="77777777" w:rsidR="00110C8C" w:rsidRDefault="00110C8C" w:rsidP="00742C83">
            <w:pPr>
              <w:jc w:val="both"/>
              <w:rPr>
                <w:rFonts w:ascii="Garamond" w:hAnsi="Garamond"/>
                <w:sz w:val="28"/>
                <w:szCs w:val="28"/>
              </w:rPr>
            </w:pPr>
          </w:p>
          <w:p w14:paraId="14FC4E93" w14:textId="77777777" w:rsidR="00110C8C" w:rsidRDefault="00110C8C" w:rsidP="00742C83">
            <w:pPr>
              <w:jc w:val="both"/>
              <w:rPr>
                <w:rFonts w:ascii="Garamond" w:hAnsi="Garamond"/>
                <w:sz w:val="28"/>
                <w:szCs w:val="28"/>
              </w:rPr>
            </w:pPr>
          </w:p>
          <w:p w14:paraId="2E5F1AB2" w14:textId="77777777" w:rsidR="00110C8C" w:rsidRDefault="00110C8C" w:rsidP="00742C83">
            <w:pPr>
              <w:jc w:val="both"/>
              <w:rPr>
                <w:rFonts w:ascii="Garamond" w:hAnsi="Garamond"/>
                <w:sz w:val="28"/>
                <w:szCs w:val="28"/>
              </w:rPr>
            </w:pPr>
          </w:p>
          <w:p w14:paraId="118FE879" w14:textId="77777777" w:rsidR="00110C8C" w:rsidRPr="00062C60" w:rsidRDefault="00110C8C" w:rsidP="00742C83">
            <w:pPr>
              <w:jc w:val="both"/>
              <w:rPr>
                <w:rFonts w:ascii="Garamond" w:hAnsi="Garamond"/>
                <w:sz w:val="28"/>
                <w:szCs w:val="28"/>
              </w:rPr>
            </w:pPr>
          </w:p>
        </w:tc>
      </w:tr>
      <w:tr w:rsidR="00110C8C" w:rsidRPr="00062C60" w14:paraId="2C73036D" w14:textId="77777777" w:rsidTr="00742C83">
        <w:tc>
          <w:tcPr>
            <w:tcW w:w="2410" w:type="dxa"/>
          </w:tcPr>
          <w:p w14:paraId="28B8628F" w14:textId="77777777" w:rsidR="00110C8C" w:rsidRPr="00062C60" w:rsidRDefault="00110C8C" w:rsidP="00742C83">
            <w:pPr>
              <w:jc w:val="both"/>
              <w:rPr>
                <w:rFonts w:ascii="Garamond" w:hAnsi="Garamond"/>
                <w:i/>
                <w:iCs/>
                <w:sz w:val="28"/>
                <w:szCs w:val="28"/>
                <w:lang w:eastAsia="fr-FR"/>
              </w:rPr>
            </w:pPr>
            <w:r w:rsidRPr="00062C60">
              <w:rPr>
                <w:rFonts w:ascii="Garamond" w:hAnsi="Garamond"/>
                <w:sz w:val="28"/>
                <w:szCs w:val="28"/>
              </w:rPr>
              <w:t>« </w:t>
            </w:r>
            <w:r w:rsidRPr="00062C60">
              <w:rPr>
                <w:rFonts w:ascii="Garamond" w:hAnsi="Garamond"/>
                <w:i/>
                <w:iCs/>
                <w:sz w:val="28"/>
                <w:szCs w:val="28"/>
                <w:lang w:eastAsia="fr-FR"/>
              </w:rPr>
              <w:t xml:space="preserve">Une sonnerie </w:t>
            </w:r>
            <w:r w:rsidRPr="00062C60">
              <w:rPr>
                <w:rFonts w:ascii="Garamond" w:hAnsi="Garamond"/>
                <w:b/>
                <w:bCs/>
                <w:i/>
                <w:iCs/>
                <w:sz w:val="28"/>
                <w:szCs w:val="28"/>
                <w:lang w:eastAsia="fr-FR"/>
              </w:rPr>
              <w:t>perçante</w:t>
            </w:r>
            <w:r w:rsidRPr="00062C60">
              <w:rPr>
                <w:rFonts w:ascii="Garamond" w:hAnsi="Garamond"/>
                <w:i/>
                <w:iCs/>
                <w:sz w:val="28"/>
                <w:szCs w:val="28"/>
                <w:lang w:eastAsia="fr-FR"/>
              </w:rPr>
              <w:t xml:space="preserve"> </w:t>
            </w:r>
            <w:r w:rsidRPr="00062C60">
              <w:rPr>
                <w:rFonts w:ascii="Garamond" w:hAnsi="Garamond"/>
                <w:i/>
                <w:iCs/>
                <w:sz w:val="28"/>
                <w:szCs w:val="28"/>
                <w:highlight w:val="yellow"/>
                <w:lang w:eastAsia="fr-FR"/>
              </w:rPr>
              <w:t>se déclenche</w:t>
            </w:r>
            <w:r w:rsidRPr="00062C60">
              <w:rPr>
                <w:rFonts w:ascii="Garamond" w:hAnsi="Garamond"/>
                <w:i/>
                <w:iCs/>
                <w:sz w:val="28"/>
                <w:szCs w:val="28"/>
                <w:lang w:eastAsia="fr-FR"/>
              </w:rPr>
              <w:t>, cinq secondes, s'arrête. »</w:t>
            </w:r>
          </w:p>
          <w:p w14:paraId="44A9D2BA" w14:textId="77777777" w:rsidR="00110C8C" w:rsidRPr="00062C60" w:rsidRDefault="00110C8C" w:rsidP="00742C83">
            <w:pPr>
              <w:jc w:val="both"/>
              <w:rPr>
                <w:rFonts w:ascii="Garamond" w:hAnsi="Garamond"/>
                <w:sz w:val="28"/>
                <w:szCs w:val="28"/>
              </w:rPr>
            </w:pPr>
          </w:p>
        </w:tc>
        <w:tc>
          <w:tcPr>
            <w:tcW w:w="2479" w:type="dxa"/>
          </w:tcPr>
          <w:p w14:paraId="42060E0D" w14:textId="77777777" w:rsidR="00110C8C" w:rsidRPr="00062C60" w:rsidRDefault="00110C8C" w:rsidP="00742C83">
            <w:pPr>
              <w:jc w:val="both"/>
              <w:rPr>
                <w:rFonts w:ascii="Garamond" w:hAnsi="Garamond"/>
                <w:sz w:val="28"/>
                <w:szCs w:val="28"/>
              </w:rPr>
            </w:pPr>
            <w:r w:rsidRPr="00062C60">
              <w:rPr>
                <w:rFonts w:ascii="Garamond" w:hAnsi="Garamond"/>
                <w:sz w:val="28"/>
                <w:szCs w:val="28"/>
              </w:rPr>
              <w:t>Adjectif péjoratif</w:t>
            </w:r>
          </w:p>
          <w:p w14:paraId="7D55D273" w14:textId="77777777" w:rsidR="00110C8C" w:rsidRPr="00062C60" w:rsidRDefault="00110C8C" w:rsidP="00742C83">
            <w:pPr>
              <w:jc w:val="both"/>
              <w:rPr>
                <w:rFonts w:ascii="Garamond" w:hAnsi="Garamond"/>
                <w:sz w:val="28"/>
                <w:szCs w:val="28"/>
              </w:rPr>
            </w:pPr>
          </w:p>
          <w:p w14:paraId="60777BCA" w14:textId="77777777" w:rsidR="00110C8C" w:rsidRPr="00062C60" w:rsidRDefault="00110C8C" w:rsidP="00742C83">
            <w:pPr>
              <w:jc w:val="both"/>
              <w:rPr>
                <w:rFonts w:ascii="Garamond" w:hAnsi="Garamond"/>
                <w:sz w:val="28"/>
                <w:szCs w:val="28"/>
              </w:rPr>
            </w:pPr>
            <w:r w:rsidRPr="00062C60">
              <w:rPr>
                <w:rFonts w:ascii="Garamond" w:hAnsi="Garamond"/>
                <w:sz w:val="28"/>
                <w:szCs w:val="28"/>
              </w:rPr>
              <w:t>Verbe d’action</w:t>
            </w:r>
          </w:p>
        </w:tc>
        <w:tc>
          <w:tcPr>
            <w:tcW w:w="5601" w:type="dxa"/>
          </w:tcPr>
          <w:p w14:paraId="62D4D184" w14:textId="77777777" w:rsidR="00110C8C" w:rsidRDefault="00110C8C" w:rsidP="00742C83">
            <w:pPr>
              <w:jc w:val="both"/>
              <w:rPr>
                <w:rFonts w:ascii="Garamond" w:hAnsi="Garamond"/>
                <w:sz w:val="28"/>
                <w:szCs w:val="28"/>
              </w:rPr>
            </w:pPr>
          </w:p>
          <w:p w14:paraId="1976ACB1" w14:textId="77777777" w:rsidR="00110C8C" w:rsidRDefault="00110C8C" w:rsidP="00742C83">
            <w:pPr>
              <w:jc w:val="both"/>
              <w:rPr>
                <w:rFonts w:ascii="Garamond" w:hAnsi="Garamond"/>
                <w:sz w:val="28"/>
                <w:szCs w:val="28"/>
              </w:rPr>
            </w:pPr>
          </w:p>
          <w:p w14:paraId="78CBBFD0" w14:textId="77777777" w:rsidR="00110C8C" w:rsidRDefault="00110C8C" w:rsidP="00742C83">
            <w:pPr>
              <w:jc w:val="both"/>
              <w:rPr>
                <w:rFonts w:ascii="Garamond" w:hAnsi="Garamond"/>
                <w:sz w:val="28"/>
                <w:szCs w:val="28"/>
              </w:rPr>
            </w:pPr>
          </w:p>
          <w:p w14:paraId="3B8A93A3" w14:textId="77777777" w:rsidR="00110C8C" w:rsidRDefault="00110C8C" w:rsidP="00742C83">
            <w:pPr>
              <w:jc w:val="both"/>
              <w:rPr>
                <w:rFonts w:ascii="Garamond" w:hAnsi="Garamond"/>
                <w:sz w:val="28"/>
                <w:szCs w:val="28"/>
              </w:rPr>
            </w:pPr>
          </w:p>
          <w:p w14:paraId="4E4E9E78" w14:textId="77777777" w:rsidR="00110C8C" w:rsidRDefault="00110C8C" w:rsidP="00742C83">
            <w:pPr>
              <w:jc w:val="both"/>
              <w:rPr>
                <w:rFonts w:ascii="Garamond" w:hAnsi="Garamond"/>
                <w:sz w:val="28"/>
                <w:szCs w:val="28"/>
              </w:rPr>
            </w:pPr>
          </w:p>
          <w:p w14:paraId="39223BA9" w14:textId="77777777" w:rsidR="00110C8C" w:rsidRDefault="00110C8C" w:rsidP="00742C83">
            <w:pPr>
              <w:jc w:val="both"/>
              <w:rPr>
                <w:rFonts w:ascii="Garamond" w:hAnsi="Garamond"/>
                <w:sz w:val="28"/>
                <w:szCs w:val="28"/>
              </w:rPr>
            </w:pPr>
          </w:p>
          <w:p w14:paraId="7157829B" w14:textId="77777777" w:rsidR="00110C8C" w:rsidRDefault="00110C8C" w:rsidP="00742C83">
            <w:pPr>
              <w:jc w:val="both"/>
              <w:rPr>
                <w:rFonts w:ascii="Garamond" w:hAnsi="Garamond"/>
                <w:sz w:val="28"/>
                <w:szCs w:val="28"/>
              </w:rPr>
            </w:pPr>
          </w:p>
          <w:p w14:paraId="453A67B3" w14:textId="77777777" w:rsidR="00110C8C" w:rsidRDefault="00110C8C" w:rsidP="00742C83">
            <w:pPr>
              <w:jc w:val="both"/>
              <w:rPr>
                <w:rFonts w:ascii="Garamond" w:hAnsi="Garamond"/>
                <w:sz w:val="28"/>
                <w:szCs w:val="28"/>
              </w:rPr>
            </w:pPr>
          </w:p>
          <w:p w14:paraId="6CA90D60" w14:textId="77777777" w:rsidR="00110C8C" w:rsidRPr="00062C60" w:rsidRDefault="00110C8C" w:rsidP="00742C83">
            <w:pPr>
              <w:jc w:val="both"/>
              <w:rPr>
                <w:rFonts w:ascii="Garamond" w:hAnsi="Garamond"/>
                <w:sz w:val="28"/>
                <w:szCs w:val="28"/>
              </w:rPr>
            </w:pPr>
          </w:p>
        </w:tc>
      </w:tr>
      <w:tr w:rsidR="00110C8C" w:rsidRPr="00062C60" w14:paraId="77D0536F" w14:textId="77777777" w:rsidTr="00742C83">
        <w:tc>
          <w:tcPr>
            <w:tcW w:w="2410" w:type="dxa"/>
          </w:tcPr>
          <w:p w14:paraId="535747A2"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 xml:space="preserve">Winnie </w:t>
            </w:r>
            <w:r w:rsidRPr="00062C60">
              <w:rPr>
                <w:rFonts w:ascii="Garamond" w:hAnsi="Garamond"/>
                <w:b/>
                <w:bCs/>
                <w:i/>
                <w:iCs/>
                <w:sz w:val="28"/>
                <w:szCs w:val="28"/>
                <w:lang w:eastAsia="fr-FR"/>
              </w:rPr>
              <w:t>ne</w:t>
            </w:r>
            <w:r w:rsidRPr="00062C60">
              <w:rPr>
                <w:rFonts w:ascii="Garamond" w:hAnsi="Garamond"/>
                <w:i/>
                <w:iCs/>
                <w:sz w:val="28"/>
                <w:szCs w:val="28"/>
                <w:lang w:eastAsia="fr-FR"/>
              </w:rPr>
              <w:t xml:space="preserve"> bouge </w:t>
            </w:r>
            <w:r w:rsidRPr="00062C60">
              <w:rPr>
                <w:rFonts w:ascii="Garamond" w:hAnsi="Garamond"/>
                <w:b/>
                <w:bCs/>
                <w:i/>
                <w:iCs/>
                <w:sz w:val="28"/>
                <w:szCs w:val="28"/>
                <w:lang w:eastAsia="fr-FR"/>
              </w:rPr>
              <w:t>pas</w:t>
            </w:r>
            <w:r w:rsidRPr="00062C60">
              <w:rPr>
                <w:rFonts w:ascii="Garamond" w:hAnsi="Garamond"/>
                <w:i/>
                <w:iCs/>
                <w:sz w:val="28"/>
                <w:szCs w:val="28"/>
                <w:lang w:eastAsia="fr-FR"/>
              </w:rPr>
              <w:t>. »</w:t>
            </w:r>
          </w:p>
        </w:tc>
        <w:tc>
          <w:tcPr>
            <w:tcW w:w="2479" w:type="dxa"/>
          </w:tcPr>
          <w:p w14:paraId="5664064A" w14:textId="77777777" w:rsidR="00110C8C" w:rsidRPr="00062C60" w:rsidRDefault="00110C8C" w:rsidP="00742C83">
            <w:pPr>
              <w:jc w:val="both"/>
              <w:rPr>
                <w:rFonts w:ascii="Garamond" w:hAnsi="Garamond"/>
                <w:sz w:val="28"/>
                <w:szCs w:val="28"/>
              </w:rPr>
            </w:pPr>
            <w:r w:rsidRPr="00062C60">
              <w:rPr>
                <w:rFonts w:ascii="Garamond" w:hAnsi="Garamond"/>
                <w:sz w:val="28"/>
                <w:szCs w:val="28"/>
              </w:rPr>
              <w:t>Forme négative</w:t>
            </w:r>
          </w:p>
        </w:tc>
        <w:tc>
          <w:tcPr>
            <w:tcW w:w="5601" w:type="dxa"/>
          </w:tcPr>
          <w:p w14:paraId="56522910" w14:textId="77777777" w:rsidR="00110C8C" w:rsidRDefault="00110C8C" w:rsidP="00742C83">
            <w:pPr>
              <w:jc w:val="both"/>
              <w:rPr>
                <w:rFonts w:ascii="Garamond" w:hAnsi="Garamond"/>
                <w:sz w:val="28"/>
                <w:szCs w:val="28"/>
              </w:rPr>
            </w:pPr>
          </w:p>
          <w:p w14:paraId="28FE1F09" w14:textId="77777777" w:rsidR="00110C8C" w:rsidRDefault="00110C8C" w:rsidP="00742C83">
            <w:pPr>
              <w:jc w:val="both"/>
              <w:rPr>
                <w:rFonts w:ascii="Garamond" w:hAnsi="Garamond"/>
                <w:sz w:val="28"/>
                <w:szCs w:val="28"/>
              </w:rPr>
            </w:pPr>
          </w:p>
          <w:p w14:paraId="37F9560A" w14:textId="77777777" w:rsidR="00110C8C" w:rsidRDefault="00110C8C" w:rsidP="00742C83">
            <w:pPr>
              <w:jc w:val="both"/>
              <w:rPr>
                <w:rFonts w:ascii="Garamond" w:hAnsi="Garamond"/>
                <w:sz w:val="28"/>
                <w:szCs w:val="28"/>
              </w:rPr>
            </w:pPr>
          </w:p>
          <w:p w14:paraId="73669931" w14:textId="77777777" w:rsidR="00110C8C" w:rsidRDefault="00110C8C" w:rsidP="00742C83">
            <w:pPr>
              <w:jc w:val="both"/>
              <w:rPr>
                <w:rFonts w:ascii="Garamond" w:hAnsi="Garamond"/>
                <w:sz w:val="28"/>
                <w:szCs w:val="28"/>
              </w:rPr>
            </w:pPr>
          </w:p>
          <w:p w14:paraId="420FEBA8" w14:textId="77777777" w:rsidR="00110C8C" w:rsidRPr="00062C60" w:rsidRDefault="00110C8C" w:rsidP="00742C83">
            <w:pPr>
              <w:jc w:val="both"/>
              <w:rPr>
                <w:rFonts w:ascii="Garamond" w:hAnsi="Garamond"/>
                <w:sz w:val="28"/>
                <w:szCs w:val="28"/>
              </w:rPr>
            </w:pPr>
          </w:p>
        </w:tc>
      </w:tr>
      <w:tr w:rsidR="00110C8C" w:rsidRPr="00062C60" w14:paraId="0BE04FCC" w14:textId="77777777" w:rsidTr="00742C83">
        <w:tc>
          <w:tcPr>
            <w:tcW w:w="2410" w:type="dxa"/>
          </w:tcPr>
          <w:p w14:paraId="0E1DCD80"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 xml:space="preserve">Sonnerie </w:t>
            </w:r>
            <w:r w:rsidRPr="00062C60">
              <w:rPr>
                <w:rFonts w:ascii="Garamond" w:hAnsi="Garamond"/>
                <w:b/>
                <w:bCs/>
                <w:i/>
                <w:iCs/>
                <w:sz w:val="28"/>
                <w:szCs w:val="28"/>
                <w:lang w:eastAsia="fr-FR"/>
              </w:rPr>
              <w:t>plus perçante</w:t>
            </w:r>
            <w:r w:rsidRPr="00062C60">
              <w:rPr>
                <w:rFonts w:ascii="Garamond" w:hAnsi="Garamond"/>
                <w:i/>
                <w:iCs/>
                <w:sz w:val="28"/>
                <w:szCs w:val="28"/>
                <w:lang w:eastAsia="fr-FR"/>
              </w:rPr>
              <w:t>, trois secondes. »</w:t>
            </w:r>
          </w:p>
        </w:tc>
        <w:tc>
          <w:tcPr>
            <w:tcW w:w="2479" w:type="dxa"/>
          </w:tcPr>
          <w:p w14:paraId="28616ADD" w14:textId="77777777" w:rsidR="00110C8C" w:rsidRPr="00062C60" w:rsidRDefault="00110C8C" w:rsidP="00742C83">
            <w:pPr>
              <w:jc w:val="both"/>
              <w:rPr>
                <w:rFonts w:ascii="Garamond" w:hAnsi="Garamond"/>
                <w:sz w:val="28"/>
                <w:szCs w:val="28"/>
              </w:rPr>
            </w:pPr>
            <w:r w:rsidRPr="00062C60">
              <w:rPr>
                <w:rFonts w:ascii="Garamond" w:hAnsi="Garamond"/>
                <w:sz w:val="28"/>
                <w:szCs w:val="28"/>
              </w:rPr>
              <w:t>Adjectif au comparatif</w:t>
            </w:r>
          </w:p>
        </w:tc>
        <w:tc>
          <w:tcPr>
            <w:tcW w:w="5601" w:type="dxa"/>
          </w:tcPr>
          <w:p w14:paraId="3C4D5F13" w14:textId="77777777" w:rsidR="00110C8C" w:rsidRDefault="00110C8C" w:rsidP="00742C83">
            <w:pPr>
              <w:jc w:val="both"/>
              <w:rPr>
                <w:rFonts w:ascii="Garamond" w:hAnsi="Garamond"/>
                <w:sz w:val="28"/>
                <w:szCs w:val="28"/>
              </w:rPr>
            </w:pPr>
          </w:p>
          <w:p w14:paraId="7F453DFB" w14:textId="77777777" w:rsidR="00110C8C" w:rsidRDefault="00110C8C" w:rsidP="00742C83">
            <w:pPr>
              <w:jc w:val="both"/>
              <w:rPr>
                <w:rFonts w:ascii="Garamond" w:hAnsi="Garamond"/>
                <w:sz w:val="28"/>
                <w:szCs w:val="28"/>
              </w:rPr>
            </w:pPr>
          </w:p>
          <w:p w14:paraId="1E67BD79" w14:textId="77777777" w:rsidR="00110C8C" w:rsidRDefault="00110C8C" w:rsidP="00742C83">
            <w:pPr>
              <w:jc w:val="both"/>
              <w:rPr>
                <w:rFonts w:ascii="Garamond" w:hAnsi="Garamond"/>
                <w:sz w:val="28"/>
                <w:szCs w:val="28"/>
              </w:rPr>
            </w:pPr>
          </w:p>
          <w:p w14:paraId="0CDC8508" w14:textId="77777777" w:rsidR="00110C8C" w:rsidRDefault="00110C8C" w:rsidP="00742C83">
            <w:pPr>
              <w:jc w:val="both"/>
              <w:rPr>
                <w:rFonts w:ascii="Garamond" w:hAnsi="Garamond"/>
                <w:sz w:val="28"/>
                <w:szCs w:val="28"/>
              </w:rPr>
            </w:pPr>
          </w:p>
          <w:p w14:paraId="02E82E9F" w14:textId="77777777" w:rsidR="00110C8C" w:rsidRDefault="00110C8C" w:rsidP="00742C83">
            <w:pPr>
              <w:jc w:val="both"/>
              <w:rPr>
                <w:rFonts w:ascii="Garamond" w:hAnsi="Garamond"/>
                <w:sz w:val="28"/>
                <w:szCs w:val="28"/>
              </w:rPr>
            </w:pPr>
          </w:p>
          <w:p w14:paraId="20512B68" w14:textId="77777777" w:rsidR="00110C8C" w:rsidRDefault="00110C8C" w:rsidP="00742C83">
            <w:pPr>
              <w:jc w:val="both"/>
              <w:rPr>
                <w:rFonts w:ascii="Garamond" w:hAnsi="Garamond"/>
                <w:sz w:val="28"/>
                <w:szCs w:val="28"/>
              </w:rPr>
            </w:pPr>
          </w:p>
          <w:p w14:paraId="64FAFD9D" w14:textId="77777777" w:rsidR="00110C8C" w:rsidRPr="00062C60" w:rsidRDefault="00110C8C" w:rsidP="00742C83">
            <w:pPr>
              <w:jc w:val="both"/>
              <w:rPr>
                <w:rFonts w:ascii="Garamond" w:hAnsi="Garamond"/>
                <w:sz w:val="28"/>
                <w:szCs w:val="28"/>
              </w:rPr>
            </w:pPr>
          </w:p>
        </w:tc>
      </w:tr>
      <w:tr w:rsidR="00110C8C" w:rsidRPr="00062C60" w14:paraId="0BEF6131" w14:textId="77777777" w:rsidTr="00742C83">
        <w:tc>
          <w:tcPr>
            <w:tcW w:w="2410" w:type="dxa"/>
          </w:tcPr>
          <w:p w14:paraId="3761FDD5"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i/>
                <w:iCs/>
                <w:sz w:val="28"/>
                <w:szCs w:val="28"/>
                <w:lang w:eastAsia="fr-FR"/>
              </w:rPr>
              <w:t xml:space="preserve">Winnie </w:t>
            </w:r>
            <w:r w:rsidRPr="00062C60">
              <w:rPr>
                <w:rFonts w:ascii="Garamond" w:hAnsi="Garamond"/>
                <w:b/>
                <w:bCs/>
                <w:i/>
                <w:iCs/>
                <w:sz w:val="28"/>
                <w:szCs w:val="28"/>
                <w:lang w:eastAsia="fr-FR"/>
              </w:rPr>
              <w:t>se réveille</w:t>
            </w:r>
            <w:r w:rsidRPr="00062C60">
              <w:rPr>
                <w:rFonts w:ascii="Garamond" w:hAnsi="Garamond"/>
                <w:i/>
                <w:iCs/>
                <w:sz w:val="28"/>
                <w:szCs w:val="28"/>
                <w:lang w:eastAsia="fr-FR"/>
              </w:rPr>
              <w:t xml:space="preserve">. La sonnerie </w:t>
            </w:r>
            <w:r w:rsidRPr="00062C60">
              <w:rPr>
                <w:rFonts w:ascii="Garamond" w:hAnsi="Garamond"/>
                <w:b/>
                <w:bCs/>
                <w:i/>
                <w:iCs/>
                <w:sz w:val="28"/>
                <w:szCs w:val="28"/>
                <w:lang w:eastAsia="fr-FR"/>
              </w:rPr>
              <w:t>s'arrête</w:t>
            </w:r>
            <w:r w:rsidRPr="00062C60">
              <w:rPr>
                <w:rFonts w:ascii="Garamond" w:hAnsi="Garamond"/>
                <w:i/>
                <w:iCs/>
                <w:sz w:val="28"/>
                <w:szCs w:val="28"/>
                <w:lang w:eastAsia="fr-FR"/>
              </w:rPr>
              <w:t>. »</w:t>
            </w:r>
          </w:p>
        </w:tc>
        <w:tc>
          <w:tcPr>
            <w:tcW w:w="2479" w:type="dxa"/>
          </w:tcPr>
          <w:p w14:paraId="45539B1C" w14:textId="77777777" w:rsidR="00110C8C" w:rsidRPr="00062C60" w:rsidRDefault="00110C8C" w:rsidP="00742C83">
            <w:pPr>
              <w:jc w:val="both"/>
              <w:rPr>
                <w:rFonts w:ascii="Garamond" w:hAnsi="Garamond"/>
                <w:sz w:val="28"/>
                <w:szCs w:val="28"/>
              </w:rPr>
            </w:pPr>
            <w:r w:rsidRPr="00062C60">
              <w:rPr>
                <w:rFonts w:ascii="Garamond" w:hAnsi="Garamond"/>
                <w:sz w:val="28"/>
                <w:szCs w:val="28"/>
              </w:rPr>
              <w:t>Antithèses, opposition des verbes d’action.</w:t>
            </w:r>
          </w:p>
        </w:tc>
        <w:tc>
          <w:tcPr>
            <w:tcW w:w="5601" w:type="dxa"/>
          </w:tcPr>
          <w:p w14:paraId="33726CFF" w14:textId="77777777" w:rsidR="00110C8C" w:rsidRDefault="00110C8C" w:rsidP="00742C83">
            <w:pPr>
              <w:jc w:val="both"/>
              <w:rPr>
                <w:rFonts w:ascii="Garamond" w:hAnsi="Garamond"/>
                <w:sz w:val="28"/>
                <w:szCs w:val="28"/>
              </w:rPr>
            </w:pPr>
          </w:p>
          <w:p w14:paraId="47CC34B9" w14:textId="77777777" w:rsidR="00110C8C" w:rsidRDefault="00110C8C" w:rsidP="00742C83">
            <w:pPr>
              <w:jc w:val="both"/>
              <w:rPr>
                <w:rFonts w:ascii="Garamond" w:hAnsi="Garamond"/>
                <w:sz w:val="28"/>
                <w:szCs w:val="28"/>
              </w:rPr>
            </w:pPr>
          </w:p>
          <w:p w14:paraId="000F7EFE" w14:textId="77777777" w:rsidR="00110C8C" w:rsidRDefault="00110C8C" w:rsidP="00742C83">
            <w:pPr>
              <w:jc w:val="both"/>
              <w:rPr>
                <w:rFonts w:ascii="Garamond" w:hAnsi="Garamond"/>
                <w:sz w:val="28"/>
                <w:szCs w:val="28"/>
              </w:rPr>
            </w:pPr>
          </w:p>
          <w:p w14:paraId="6D878B52" w14:textId="77777777" w:rsidR="00110C8C" w:rsidRDefault="00110C8C" w:rsidP="00742C83">
            <w:pPr>
              <w:jc w:val="both"/>
              <w:rPr>
                <w:rFonts w:ascii="Garamond" w:hAnsi="Garamond"/>
                <w:sz w:val="28"/>
                <w:szCs w:val="28"/>
              </w:rPr>
            </w:pPr>
          </w:p>
          <w:p w14:paraId="03F8B9B6" w14:textId="77777777" w:rsidR="00110C8C" w:rsidRDefault="00110C8C" w:rsidP="00742C83">
            <w:pPr>
              <w:jc w:val="both"/>
              <w:rPr>
                <w:rFonts w:ascii="Garamond" w:hAnsi="Garamond"/>
                <w:sz w:val="28"/>
                <w:szCs w:val="28"/>
              </w:rPr>
            </w:pPr>
          </w:p>
          <w:p w14:paraId="77F93209" w14:textId="77777777" w:rsidR="00110C8C" w:rsidRDefault="00110C8C" w:rsidP="00742C83">
            <w:pPr>
              <w:jc w:val="both"/>
              <w:rPr>
                <w:rFonts w:ascii="Garamond" w:hAnsi="Garamond"/>
                <w:sz w:val="28"/>
                <w:szCs w:val="28"/>
              </w:rPr>
            </w:pPr>
          </w:p>
          <w:p w14:paraId="2E0188F1" w14:textId="77777777" w:rsidR="00110C8C" w:rsidRPr="00062C60" w:rsidRDefault="00110C8C" w:rsidP="00742C83">
            <w:pPr>
              <w:jc w:val="both"/>
              <w:rPr>
                <w:rFonts w:ascii="Garamond" w:hAnsi="Garamond"/>
                <w:sz w:val="28"/>
                <w:szCs w:val="28"/>
              </w:rPr>
            </w:pPr>
          </w:p>
        </w:tc>
      </w:tr>
      <w:tr w:rsidR="00110C8C" w:rsidRPr="00062C60" w14:paraId="2B84E159" w14:textId="77777777" w:rsidTr="00742C83">
        <w:tc>
          <w:tcPr>
            <w:tcW w:w="2410" w:type="dxa"/>
          </w:tcPr>
          <w:p w14:paraId="79704DE5" w14:textId="77777777" w:rsidR="00110C8C" w:rsidRPr="00062C60" w:rsidRDefault="00110C8C" w:rsidP="00742C83">
            <w:pPr>
              <w:jc w:val="both"/>
              <w:rPr>
                <w:rFonts w:ascii="Garamond" w:hAnsi="Garamond"/>
                <w:i/>
                <w:iCs/>
                <w:sz w:val="28"/>
                <w:szCs w:val="28"/>
                <w:lang w:eastAsia="fr-FR"/>
              </w:rPr>
            </w:pPr>
            <w:r w:rsidRPr="00062C60">
              <w:rPr>
                <w:rFonts w:ascii="Garamond" w:hAnsi="Garamond"/>
                <w:sz w:val="28"/>
                <w:szCs w:val="28"/>
              </w:rPr>
              <w:t>« </w:t>
            </w:r>
            <w:r w:rsidRPr="00062C60">
              <w:rPr>
                <w:rFonts w:ascii="Garamond" w:hAnsi="Garamond"/>
                <w:i/>
                <w:iCs/>
                <w:sz w:val="28"/>
                <w:szCs w:val="28"/>
                <w:lang w:eastAsia="fr-FR"/>
              </w:rPr>
              <w:t xml:space="preserve">Elle </w:t>
            </w:r>
            <w:r w:rsidRPr="00062C60">
              <w:rPr>
                <w:rFonts w:ascii="Garamond" w:hAnsi="Garamond"/>
                <w:b/>
                <w:bCs/>
                <w:i/>
                <w:iCs/>
                <w:sz w:val="28"/>
                <w:szCs w:val="28"/>
                <w:lang w:eastAsia="fr-FR"/>
              </w:rPr>
              <w:t>lève</w:t>
            </w:r>
            <w:r w:rsidRPr="00062C60">
              <w:rPr>
                <w:rFonts w:ascii="Garamond" w:hAnsi="Garamond"/>
                <w:i/>
                <w:iCs/>
                <w:sz w:val="28"/>
                <w:szCs w:val="28"/>
                <w:lang w:eastAsia="fr-FR"/>
              </w:rPr>
              <w:t xml:space="preserve"> la tête, </w:t>
            </w:r>
            <w:r w:rsidRPr="00062C60">
              <w:rPr>
                <w:rFonts w:ascii="Garamond" w:hAnsi="Garamond"/>
                <w:b/>
                <w:bCs/>
                <w:i/>
                <w:iCs/>
                <w:sz w:val="28"/>
                <w:szCs w:val="28"/>
                <w:highlight w:val="yellow"/>
                <w:lang w:eastAsia="fr-FR"/>
              </w:rPr>
              <w:t>regarde</w:t>
            </w:r>
            <w:r w:rsidRPr="00062C60">
              <w:rPr>
                <w:rFonts w:ascii="Garamond" w:hAnsi="Garamond"/>
                <w:i/>
                <w:iCs/>
                <w:sz w:val="28"/>
                <w:szCs w:val="28"/>
                <w:lang w:eastAsia="fr-FR"/>
              </w:rPr>
              <w:t xml:space="preserve"> devant elle. Un temps long. Elle </w:t>
            </w:r>
            <w:r w:rsidRPr="00062C60">
              <w:rPr>
                <w:rFonts w:ascii="Garamond" w:hAnsi="Garamond"/>
                <w:b/>
                <w:bCs/>
                <w:i/>
                <w:iCs/>
                <w:sz w:val="28"/>
                <w:szCs w:val="28"/>
                <w:lang w:eastAsia="fr-FR"/>
              </w:rPr>
              <w:t>se redresse</w:t>
            </w:r>
            <w:r w:rsidRPr="00062C60">
              <w:rPr>
                <w:rFonts w:ascii="Garamond" w:hAnsi="Garamond"/>
                <w:i/>
                <w:iCs/>
                <w:sz w:val="28"/>
                <w:szCs w:val="28"/>
                <w:lang w:eastAsia="fr-FR"/>
              </w:rPr>
              <w:t xml:space="preserve">, </w:t>
            </w:r>
            <w:r w:rsidRPr="00062C60">
              <w:rPr>
                <w:rFonts w:ascii="Garamond" w:hAnsi="Garamond"/>
                <w:b/>
                <w:bCs/>
                <w:i/>
                <w:iCs/>
                <w:sz w:val="28"/>
                <w:szCs w:val="28"/>
                <w:lang w:eastAsia="fr-FR"/>
              </w:rPr>
              <w:t>pose</w:t>
            </w:r>
            <w:r w:rsidRPr="00062C60">
              <w:rPr>
                <w:rFonts w:ascii="Garamond" w:hAnsi="Garamond"/>
                <w:i/>
                <w:iCs/>
                <w:sz w:val="28"/>
                <w:szCs w:val="28"/>
                <w:lang w:eastAsia="fr-FR"/>
              </w:rPr>
              <w:t xml:space="preserve"> les mains à plat sur le mamelon, </w:t>
            </w:r>
            <w:r w:rsidRPr="00062C60">
              <w:rPr>
                <w:rFonts w:ascii="Garamond" w:hAnsi="Garamond"/>
                <w:b/>
                <w:bCs/>
                <w:i/>
                <w:iCs/>
                <w:sz w:val="28"/>
                <w:szCs w:val="28"/>
                <w:lang w:eastAsia="fr-FR"/>
              </w:rPr>
              <w:t>rejette</w:t>
            </w:r>
            <w:r w:rsidRPr="00062C60">
              <w:rPr>
                <w:rFonts w:ascii="Garamond" w:hAnsi="Garamond"/>
                <w:i/>
                <w:iCs/>
                <w:sz w:val="28"/>
                <w:szCs w:val="28"/>
                <w:lang w:eastAsia="fr-FR"/>
              </w:rPr>
              <w:t xml:space="preserve"> la tête en arrière et </w:t>
            </w:r>
            <w:r w:rsidRPr="00062C60">
              <w:rPr>
                <w:rFonts w:ascii="Garamond" w:hAnsi="Garamond"/>
                <w:b/>
                <w:bCs/>
                <w:i/>
                <w:iCs/>
                <w:sz w:val="28"/>
                <w:szCs w:val="28"/>
                <w:highlight w:val="yellow"/>
                <w:lang w:eastAsia="fr-FR"/>
              </w:rPr>
              <w:t>fixe</w:t>
            </w:r>
            <w:r w:rsidRPr="00062C60">
              <w:rPr>
                <w:rFonts w:ascii="Garamond" w:hAnsi="Garamond"/>
                <w:i/>
                <w:iCs/>
                <w:sz w:val="28"/>
                <w:szCs w:val="28"/>
                <w:lang w:eastAsia="fr-FR"/>
              </w:rPr>
              <w:t xml:space="preserve"> le zénith. Un temps long. »</w:t>
            </w:r>
          </w:p>
          <w:p w14:paraId="646933C3" w14:textId="77777777" w:rsidR="00110C8C" w:rsidRPr="00062C60" w:rsidRDefault="00110C8C" w:rsidP="00742C83">
            <w:pPr>
              <w:jc w:val="both"/>
              <w:rPr>
                <w:rFonts w:ascii="Garamond" w:hAnsi="Garamond"/>
                <w:sz w:val="28"/>
                <w:szCs w:val="28"/>
              </w:rPr>
            </w:pPr>
          </w:p>
        </w:tc>
        <w:tc>
          <w:tcPr>
            <w:tcW w:w="2479" w:type="dxa"/>
          </w:tcPr>
          <w:p w14:paraId="32F3BD7F" w14:textId="77777777" w:rsidR="00110C8C" w:rsidRPr="00062C60" w:rsidRDefault="00110C8C" w:rsidP="00742C83">
            <w:pPr>
              <w:jc w:val="both"/>
              <w:rPr>
                <w:rFonts w:ascii="Garamond" w:hAnsi="Garamond"/>
                <w:sz w:val="28"/>
                <w:szCs w:val="28"/>
              </w:rPr>
            </w:pPr>
            <w:r w:rsidRPr="00062C60">
              <w:rPr>
                <w:rFonts w:ascii="Garamond" w:hAnsi="Garamond"/>
                <w:sz w:val="28"/>
                <w:szCs w:val="28"/>
              </w:rPr>
              <w:t xml:space="preserve">Enumération de verbes d’action et de </w:t>
            </w:r>
            <w:r w:rsidRPr="00062C60">
              <w:rPr>
                <w:rFonts w:ascii="Garamond" w:hAnsi="Garamond"/>
                <w:sz w:val="28"/>
                <w:szCs w:val="28"/>
                <w:highlight w:val="yellow"/>
              </w:rPr>
              <w:t>perception</w:t>
            </w:r>
            <w:r w:rsidRPr="00062C60">
              <w:rPr>
                <w:rFonts w:ascii="Garamond" w:hAnsi="Garamond"/>
                <w:sz w:val="28"/>
                <w:szCs w:val="28"/>
              </w:rPr>
              <w:t>.</w:t>
            </w:r>
          </w:p>
        </w:tc>
        <w:tc>
          <w:tcPr>
            <w:tcW w:w="5601" w:type="dxa"/>
          </w:tcPr>
          <w:p w14:paraId="4BB97C11" w14:textId="77777777" w:rsidR="00110C8C" w:rsidRDefault="00110C8C" w:rsidP="00742C83">
            <w:pPr>
              <w:jc w:val="both"/>
              <w:rPr>
                <w:rFonts w:ascii="Garamond" w:hAnsi="Garamond"/>
                <w:sz w:val="28"/>
                <w:szCs w:val="28"/>
              </w:rPr>
            </w:pPr>
          </w:p>
          <w:p w14:paraId="25D9643B" w14:textId="77777777" w:rsidR="00110C8C" w:rsidRDefault="00110C8C" w:rsidP="00742C83">
            <w:pPr>
              <w:jc w:val="both"/>
              <w:rPr>
                <w:rFonts w:ascii="Garamond" w:hAnsi="Garamond"/>
                <w:b/>
                <w:bCs/>
                <w:sz w:val="28"/>
                <w:szCs w:val="28"/>
              </w:rPr>
            </w:pPr>
          </w:p>
          <w:p w14:paraId="1FE6ECEC" w14:textId="77777777" w:rsidR="00110C8C" w:rsidRDefault="00110C8C" w:rsidP="00742C83">
            <w:pPr>
              <w:jc w:val="both"/>
              <w:rPr>
                <w:rFonts w:ascii="Garamond" w:hAnsi="Garamond"/>
                <w:b/>
                <w:bCs/>
                <w:sz w:val="28"/>
                <w:szCs w:val="28"/>
              </w:rPr>
            </w:pPr>
          </w:p>
          <w:p w14:paraId="791BEA21" w14:textId="77777777" w:rsidR="00110C8C" w:rsidRDefault="00110C8C" w:rsidP="00742C83">
            <w:pPr>
              <w:jc w:val="both"/>
              <w:rPr>
                <w:rFonts w:ascii="Garamond" w:hAnsi="Garamond"/>
                <w:b/>
                <w:bCs/>
                <w:sz w:val="28"/>
                <w:szCs w:val="28"/>
              </w:rPr>
            </w:pPr>
          </w:p>
          <w:p w14:paraId="3EF1F05F" w14:textId="77777777" w:rsidR="00110C8C" w:rsidRDefault="00110C8C" w:rsidP="00742C83">
            <w:pPr>
              <w:jc w:val="both"/>
              <w:rPr>
                <w:rFonts w:ascii="Garamond" w:hAnsi="Garamond"/>
                <w:b/>
                <w:bCs/>
                <w:sz w:val="28"/>
                <w:szCs w:val="28"/>
              </w:rPr>
            </w:pPr>
          </w:p>
          <w:p w14:paraId="629F3411" w14:textId="77777777" w:rsidR="00110C8C" w:rsidRDefault="00110C8C" w:rsidP="00742C83">
            <w:pPr>
              <w:jc w:val="both"/>
              <w:rPr>
                <w:rFonts w:ascii="Garamond" w:hAnsi="Garamond"/>
                <w:b/>
                <w:bCs/>
                <w:sz w:val="28"/>
                <w:szCs w:val="28"/>
              </w:rPr>
            </w:pPr>
          </w:p>
          <w:p w14:paraId="109D5BED" w14:textId="77777777" w:rsidR="00110C8C" w:rsidRDefault="00110C8C" w:rsidP="00742C83">
            <w:pPr>
              <w:jc w:val="both"/>
              <w:rPr>
                <w:rFonts w:ascii="Garamond" w:hAnsi="Garamond"/>
                <w:b/>
                <w:bCs/>
                <w:sz w:val="28"/>
                <w:szCs w:val="28"/>
              </w:rPr>
            </w:pPr>
          </w:p>
          <w:p w14:paraId="7FDC4E36" w14:textId="77777777" w:rsidR="00110C8C" w:rsidRDefault="00110C8C" w:rsidP="00742C83">
            <w:pPr>
              <w:jc w:val="both"/>
              <w:rPr>
                <w:rFonts w:ascii="Garamond" w:hAnsi="Garamond"/>
                <w:b/>
                <w:bCs/>
                <w:sz w:val="28"/>
                <w:szCs w:val="28"/>
              </w:rPr>
            </w:pPr>
          </w:p>
          <w:p w14:paraId="41B179E2" w14:textId="77777777" w:rsidR="00110C8C" w:rsidRDefault="00110C8C" w:rsidP="00742C83">
            <w:pPr>
              <w:jc w:val="both"/>
              <w:rPr>
                <w:rFonts w:ascii="Garamond" w:hAnsi="Garamond"/>
                <w:b/>
                <w:bCs/>
                <w:sz w:val="28"/>
                <w:szCs w:val="28"/>
              </w:rPr>
            </w:pPr>
          </w:p>
          <w:p w14:paraId="509DAE24" w14:textId="77777777" w:rsidR="00110C8C" w:rsidRDefault="00110C8C" w:rsidP="00742C83">
            <w:pPr>
              <w:jc w:val="both"/>
              <w:rPr>
                <w:rFonts w:ascii="Garamond" w:hAnsi="Garamond"/>
                <w:b/>
                <w:bCs/>
                <w:sz w:val="28"/>
                <w:szCs w:val="28"/>
              </w:rPr>
            </w:pPr>
          </w:p>
          <w:p w14:paraId="4C2E6927" w14:textId="77777777" w:rsidR="00110C8C" w:rsidRPr="002E1DE6" w:rsidRDefault="00110C8C" w:rsidP="00742C83">
            <w:pPr>
              <w:jc w:val="both"/>
              <w:rPr>
                <w:rFonts w:ascii="Garamond" w:hAnsi="Garamond"/>
                <w:b/>
                <w:bCs/>
                <w:sz w:val="28"/>
                <w:szCs w:val="28"/>
              </w:rPr>
            </w:pPr>
          </w:p>
        </w:tc>
      </w:tr>
      <w:tr w:rsidR="00110C8C" w:rsidRPr="00062C60" w14:paraId="3E3DBE67" w14:textId="77777777" w:rsidTr="00742C83">
        <w:tc>
          <w:tcPr>
            <w:tcW w:w="10490" w:type="dxa"/>
            <w:gridSpan w:val="3"/>
            <w:shd w:val="clear" w:color="auto" w:fill="CEFCFE"/>
          </w:tcPr>
          <w:p w14:paraId="23C5E78E" w14:textId="77777777" w:rsidR="00110C8C" w:rsidRPr="00062C60" w:rsidRDefault="00110C8C" w:rsidP="00742C83">
            <w:pPr>
              <w:jc w:val="both"/>
              <w:rPr>
                <w:rFonts w:ascii="Garamond" w:hAnsi="Garamond"/>
                <w:b/>
                <w:bCs/>
                <w:sz w:val="28"/>
                <w:szCs w:val="28"/>
              </w:rPr>
            </w:pPr>
          </w:p>
          <w:p w14:paraId="7A50EC5A" w14:textId="77777777" w:rsidR="00110C8C" w:rsidRPr="00062C60" w:rsidRDefault="00110C8C" w:rsidP="00742C83">
            <w:pPr>
              <w:jc w:val="center"/>
              <w:rPr>
                <w:rFonts w:ascii="Garamond" w:hAnsi="Garamond"/>
                <w:b/>
                <w:bCs/>
                <w:sz w:val="28"/>
                <w:szCs w:val="28"/>
              </w:rPr>
            </w:pPr>
            <w:r w:rsidRPr="00062C60">
              <w:rPr>
                <w:rFonts w:ascii="Garamond" w:hAnsi="Garamond"/>
                <w:b/>
                <w:bCs/>
                <w:sz w:val="28"/>
                <w:szCs w:val="28"/>
              </w:rPr>
              <w:t>Des personnages devenus des pantins</w:t>
            </w:r>
          </w:p>
          <w:p w14:paraId="0D883AA0" w14:textId="77777777" w:rsidR="00110C8C" w:rsidRPr="00062C60" w:rsidRDefault="00110C8C" w:rsidP="00742C83">
            <w:pPr>
              <w:jc w:val="both"/>
              <w:rPr>
                <w:rFonts w:ascii="Garamond" w:hAnsi="Garamond"/>
                <w:b/>
                <w:bCs/>
                <w:sz w:val="28"/>
                <w:szCs w:val="28"/>
              </w:rPr>
            </w:pPr>
          </w:p>
        </w:tc>
      </w:tr>
      <w:tr w:rsidR="00110C8C" w:rsidRPr="00062C60" w14:paraId="79B4ABDC" w14:textId="77777777" w:rsidTr="00742C83">
        <w:tc>
          <w:tcPr>
            <w:tcW w:w="2410" w:type="dxa"/>
          </w:tcPr>
          <w:p w14:paraId="61BE4AAF" w14:textId="77777777" w:rsidR="00110C8C" w:rsidRPr="00062C60" w:rsidRDefault="00110C8C" w:rsidP="00742C83">
            <w:pPr>
              <w:jc w:val="both"/>
              <w:rPr>
                <w:rFonts w:ascii="Garamond" w:hAnsi="Garamond"/>
                <w:sz w:val="28"/>
                <w:szCs w:val="28"/>
              </w:rPr>
            </w:pPr>
            <w:r w:rsidRPr="00062C60">
              <w:rPr>
                <w:rFonts w:ascii="Garamond" w:hAnsi="Garamond"/>
                <w:sz w:val="28"/>
                <w:szCs w:val="28"/>
              </w:rPr>
              <w:t>« </w:t>
            </w:r>
            <w:r w:rsidRPr="00062C60">
              <w:rPr>
                <w:rFonts w:ascii="Garamond" w:hAnsi="Garamond"/>
                <w:b/>
                <w:bCs/>
                <w:sz w:val="28"/>
                <w:szCs w:val="28"/>
                <w:lang w:eastAsia="fr-FR"/>
              </w:rPr>
              <w:t>WINNIE</w:t>
            </w:r>
            <w:r w:rsidRPr="00062C60">
              <w:rPr>
                <w:rFonts w:ascii="Garamond" w:hAnsi="Garamond"/>
                <w:sz w:val="28"/>
                <w:szCs w:val="28"/>
                <w:lang w:eastAsia="fr-FR"/>
              </w:rPr>
              <w:t xml:space="preserve">. - </w:t>
            </w:r>
            <w:r w:rsidRPr="00062C60">
              <w:rPr>
                <w:rFonts w:ascii="Garamond" w:hAnsi="Garamond"/>
                <w:i/>
                <w:iCs/>
                <w:sz w:val="28"/>
                <w:szCs w:val="28"/>
                <w:lang w:eastAsia="fr-FR"/>
              </w:rPr>
              <w:t>(Fixant</w:t>
            </w:r>
            <w:r w:rsidRPr="00062C60">
              <w:rPr>
                <w:rFonts w:ascii="Garamond" w:hAnsi="Garamond"/>
                <w:sz w:val="28"/>
                <w:szCs w:val="28"/>
                <w:lang w:eastAsia="fr-FR"/>
              </w:rPr>
              <w:t xml:space="preserve"> </w:t>
            </w:r>
            <w:r w:rsidRPr="00062C60">
              <w:rPr>
                <w:rFonts w:ascii="Garamond" w:hAnsi="Garamond"/>
                <w:i/>
                <w:sz w:val="28"/>
                <w:szCs w:val="28"/>
                <w:lang w:eastAsia="fr-FR"/>
              </w:rPr>
              <w:t xml:space="preserve">le zénith.) </w:t>
            </w:r>
            <w:r w:rsidRPr="00062C60">
              <w:rPr>
                <w:rFonts w:ascii="Garamond" w:hAnsi="Garamond"/>
                <w:sz w:val="28"/>
                <w:szCs w:val="28"/>
                <w:lang w:eastAsia="fr-FR"/>
              </w:rPr>
              <w:t>Encore une journée divine. »</w:t>
            </w:r>
          </w:p>
        </w:tc>
        <w:tc>
          <w:tcPr>
            <w:tcW w:w="2479" w:type="dxa"/>
          </w:tcPr>
          <w:p w14:paraId="5C441089" w14:textId="77777777" w:rsidR="00110C8C" w:rsidRPr="00062C60" w:rsidRDefault="00110C8C" w:rsidP="00742C83">
            <w:pPr>
              <w:jc w:val="both"/>
              <w:rPr>
                <w:rFonts w:ascii="Garamond" w:hAnsi="Garamond"/>
                <w:sz w:val="28"/>
                <w:szCs w:val="28"/>
              </w:rPr>
            </w:pPr>
            <w:r w:rsidRPr="00062C60">
              <w:rPr>
                <w:rFonts w:ascii="Garamond" w:hAnsi="Garamond"/>
                <w:sz w:val="28"/>
                <w:szCs w:val="28"/>
              </w:rPr>
              <w:t>Effet de chute comique</w:t>
            </w:r>
          </w:p>
          <w:p w14:paraId="3A3B465D" w14:textId="77777777" w:rsidR="00110C8C" w:rsidRPr="00062C60" w:rsidRDefault="00110C8C" w:rsidP="00742C83">
            <w:pPr>
              <w:jc w:val="both"/>
              <w:rPr>
                <w:rFonts w:ascii="Garamond" w:hAnsi="Garamond"/>
                <w:sz w:val="28"/>
                <w:szCs w:val="28"/>
              </w:rPr>
            </w:pPr>
            <w:r w:rsidRPr="00062C60">
              <w:rPr>
                <w:rFonts w:ascii="Garamond" w:hAnsi="Garamond"/>
                <w:sz w:val="28"/>
                <w:szCs w:val="28"/>
              </w:rPr>
              <w:t>Terme mélioratif/hyperbole</w:t>
            </w:r>
          </w:p>
          <w:p w14:paraId="0F073B86" w14:textId="77777777" w:rsidR="00110C8C" w:rsidRPr="00062C60" w:rsidRDefault="00110C8C" w:rsidP="00742C83">
            <w:pPr>
              <w:jc w:val="both"/>
              <w:rPr>
                <w:rFonts w:ascii="Garamond" w:hAnsi="Garamond"/>
                <w:sz w:val="28"/>
                <w:szCs w:val="28"/>
              </w:rPr>
            </w:pPr>
          </w:p>
          <w:p w14:paraId="23834013" w14:textId="77777777" w:rsidR="00110C8C" w:rsidRPr="00062C60" w:rsidRDefault="00110C8C" w:rsidP="00742C83">
            <w:pPr>
              <w:jc w:val="both"/>
              <w:rPr>
                <w:rFonts w:ascii="Garamond" w:hAnsi="Garamond"/>
                <w:sz w:val="28"/>
                <w:szCs w:val="28"/>
              </w:rPr>
            </w:pPr>
            <w:r w:rsidRPr="002E1DE6">
              <w:rPr>
                <w:rFonts w:ascii="Garamond" w:hAnsi="Garamond"/>
                <w:b/>
                <w:bCs/>
                <w:color w:val="FF0000"/>
                <w:sz w:val="28"/>
                <w:szCs w:val="28"/>
              </w:rPr>
              <w:t>Jeu de mot comique</w:t>
            </w:r>
            <w:r w:rsidRPr="002E1DE6">
              <w:rPr>
                <w:rFonts w:ascii="Garamond" w:hAnsi="Garamond"/>
                <w:color w:val="FF0000"/>
                <w:sz w:val="28"/>
                <w:szCs w:val="28"/>
              </w:rPr>
              <w:t xml:space="preserve"> </w:t>
            </w:r>
            <w:r w:rsidRPr="00062C60">
              <w:rPr>
                <w:rFonts w:ascii="Garamond" w:hAnsi="Garamond"/>
                <w:sz w:val="28"/>
                <w:szCs w:val="28"/>
              </w:rPr>
              <w:t>« divine »</w:t>
            </w:r>
          </w:p>
        </w:tc>
        <w:tc>
          <w:tcPr>
            <w:tcW w:w="5601" w:type="dxa"/>
          </w:tcPr>
          <w:p w14:paraId="7D3DDBCF" w14:textId="77777777" w:rsidR="00110C8C" w:rsidRDefault="00110C8C" w:rsidP="00742C83">
            <w:pPr>
              <w:jc w:val="both"/>
              <w:rPr>
                <w:rFonts w:ascii="Garamond" w:hAnsi="Garamond"/>
                <w:sz w:val="28"/>
                <w:szCs w:val="28"/>
              </w:rPr>
            </w:pPr>
          </w:p>
          <w:p w14:paraId="49269C45" w14:textId="77777777" w:rsidR="00110C8C" w:rsidRDefault="00110C8C" w:rsidP="00742C83">
            <w:pPr>
              <w:jc w:val="both"/>
              <w:rPr>
                <w:rFonts w:ascii="Garamond" w:hAnsi="Garamond"/>
                <w:sz w:val="28"/>
                <w:szCs w:val="28"/>
              </w:rPr>
            </w:pPr>
          </w:p>
          <w:p w14:paraId="6945D782" w14:textId="77777777" w:rsidR="00110C8C" w:rsidRDefault="00110C8C" w:rsidP="00742C83">
            <w:pPr>
              <w:jc w:val="both"/>
              <w:rPr>
                <w:rFonts w:ascii="Garamond" w:hAnsi="Garamond"/>
                <w:sz w:val="28"/>
                <w:szCs w:val="28"/>
              </w:rPr>
            </w:pPr>
          </w:p>
          <w:p w14:paraId="37698B44" w14:textId="77777777" w:rsidR="00110C8C" w:rsidRDefault="00110C8C" w:rsidP="00742C83">
            <w:pPr>
              <w:jc w:val="both"/>
              <w:rPr>
                <w:rFonts w:ascii="Garamond" w:hAnsi="Garamond"/>
                <w:sz w:val="28"/>
                <w:szCs w:val="28"/>
              </w:rPr>
            </w:pPr>
          </w:p>
          <w:p w14:paraId="67107EE6" w14:textId="77777777" w:rsidR="00110C8C" w:rsidRDefault="00110C8C" w:rsidP="00742C83">
            <w:pPr>
              <w:jc w:val="both"/>
              <w:rPr>
                <w:rFonts w:ascii="Garamond" w:hAnsi="Garamond"/>
                <w:sz w:val="28"/>
                <w:szCs w:val="28"/>
              </w:rPr>
            </w:pPr>
          </w:p>
          <w:p w14:paraId="7EE13D87" w14:textId="77777777" w:rsidR="00110C8C" w:rsidRDefault="00110C8C" w:rsidP="00742C83">
            <w:pPr>
              <w:jc w:val="both"/>
              <w:rPr>
                <w:rFonts w:ascii="Garamond" w:hAnsi="Garamond"/>
                <w:sz w:val="28"/>
                <w:szCs w:val="28"/>
              </w:rPr>
            </w:pPr>
          </w:p>
          <w:p w14:paraId="22026D8A" w14:textId="77777777" w:rsidR="00110C8C" w:rsidRDefault="00110C8C" w:rsidP="00742C83">
            <w:pPr>
              <w:jc w:val="both"/>
              <w:rPr>
                <w:rFonts w:ascii="Garamond" w:hAnsi="Garamond"/>
                <w:sz w:val="28"/>
                <w:szCs w:val="28"/>
              </w:rPr>
            </w:pPr>
          </w:p>
          <w:p w14:paraId="52310699" w14:textId="77777777" w:rsidR="00110C8C" w:rsidRDefault="00110C8C" w:rsidP="00742C83">
            <w:pPr>
              <w:jc w:val="both"/>
              <w:rPr>
                <w:rFonts w:ascii="Garamond" w:hAnsi="Garamond"/>
                <w:sz w:val="28"/>
                <w:szCs w:val="28"/>
              </w:rPr>
            </w:pPr>
          </w:p>
          <w:p w14:paraId="3DD6EFA7" w14:textId="77777777" w:rsidR="00110C8C" w:rsidRPr="00062C60" w:rsidRDefault="00110C8C" w:rsidP="00742C83">
            <w:pPr>
              <w:jc w:val="both"/>
              <w:rPr>
                <w:rFonts w:ascii="Garamond" w:hAnsi="Garamond"/>
                <w:sz w:val="28"/>
                <w:szCs w:val="28"/>
              </w:rPr>
            </w:pPr>
          </w:p>
        </w:tc>
      </w:tr>
      <w:tr w:rsidR="00110C8C" w:rsidRPr="00062C60" w14:paraId="6916F3E6" w14:textId="77777777" w:rsidTr="00742C83">
        <w:tc>
          <w:tcPr>
            <w:tcW w:w="2410" w:type="dxa"/>
          </w:tcPr>
          <w:p w14:paraId="23322117" w14:textId="77777777" w:rsidR="00110C8C" w:rsidRPr="00062C60" w:rsidRDefault="00110C8C" w:rsidP="00742C83">
            <w:pPr>
              <w:jc w:val="both"/>
              <w:rPr>
                <w:rFonts w:ascii="Garamond" w:hAnsi="Garamond"/>
                <w:i/>
                <w:sz w:val="28"/>
                <w:szCs w:val="28"/>
                <w:lang w:eastAsia="fr-FR"/>
              </w:rPr>
            </w:pPr>
            <w:r w:rsidRPr="00062C60">
              <w:rPr>
                <w:rFonts w:ascii="Garamond" w:hAnsi="Garamond"/>
                <w:sz w:val="28"/>
                <w:szCs w:val="28"/>
              </w:rPr>
              <w:t>« </w:t>
            </w:r>
            <w:r w:rsidRPr="00062C60">
              <w:rPr>
                <w:rFonts w:ascii="Garamond" w:hAnsi="Garamond"/>
                <w:i/>
                <w:sz w:val="28"/>
                <w:szCs w:val="28"/>
                <w:lang w:eastAsia="fr-FR"/>
              </w:rPr>
              <w:t xml:space="preserve">(Un temps. Elle </w:t>
            </w:r>
            <w:r w:rsidRPr="00062C60">
              <w:rPr>
                <w:rFonts w:ascii="Garamond" w:hAnsi="Garamond"/>
                <w:b/>
                <w:bCs/>
                <w:i/>
                <w:sz w:val="28"/>
                <w:szCs w:val="28"/>
                <w:lang w:eastAsia="fr-FR"/>
              </w:rPr>
              <w:t>ramène</w:t>
            </w:r>
            <w:r w:rsidRPr="00062C60">
              <w:rPr>
                <w:rFonts w:ascii="Garamond" w:hAnsi="Garamond"/>
                <w:i/>
                <w:sz w:val="28"/>
                <w:szCs w:val="28"/>
                <w:lang w:eastAsia="fr-FR"/>
              </w:rPr>
              <w:t xml:space="preserve"> la tête à la verticale, </w:t>
            </w:r>
            <w:r w:rsidRPr="00062C60">
              <w:rPr>
                <w:rFonts w:ascii="Garamond" w:hAnsi="Garamond"/>
                <w:b/>
                <w:bCs/>
                <w:i/>
                <w:sz w:val="28"/>
                <w:szCs w:val="28"/>
                <w:highlight w:val="yellow"/>
                <w:lang w:eastAsia="fr-FR"/>
              </w:rPr>
              <w:t>regarde</w:t>
            </w:r>
            <w:r w:rsidRPr="00062C60">
              <w:rPr>
                <w:rFonts w:ascii="Garamond" w:hAnsi="Garamond"/>
                <w:i/>
                <w:sz w:val="28"/>
                <w:szCs w:val="28"/>
                <w:lang w:eastAsia="fr-FR"/>
              </w:rPr>
              <w:t xml:space="preserve"> devant elle. Un temps. Elle </w:t>
            </w:r>
            <w:r w:rsidRPr="00062C60">
              <w:rPr>
                <w:rFonts w:ascii="Garamond" w:hAnsi="Garamond"/>
                <w:b/>
                <w:bCs/>
                <w:i/>
                <w:sz w:val="28"/>
                <w:szCs w:val="28"/>
                <w:lang w:eastAsia="fr-FR"/>
              </w:rPr>
              <w:t>joint</w:t>
            </w:r>
            <w:r w:rsidRPr="00062C60">
              <w:rPr>
                <w:rFonts w:ascii="Garamond" w:hAnsi="Garamond"/>
                <w:i/>
                <w:sz w:val="28"/>
                <w:szCs w:val="28"/>
                <w:lang w:eastAsia="fr-FR"/>
              </w:rPr>
              <w:t xml:space="preserve"> les mains, les </w:t>
            </w:r>
            <w:r w:rsidRPr="00062C60">
              <w:rPr>
                <w:rFonts w:ascii="Garamond" w:hAnsi="Garamond"/>
                <w:b/>
                <w:bCs/>
                <w:i/>
                <w:sz w:val="28"/>
                <w:szCs w:val="28"/>
                <w:lang w:eastAsia="fr-FR"/>
              </w:rPr>
              <w:t>lève</w:t>
            </w:r>
            <w:r w:rsidRPr="00062C60">
              <w:rPr>
                <w:rFonts w:ascii="Garamond" w:hAnsi="Garamond"/>
                <w:i/>
                <w:sz w:val="28"/>
                <w:szCs w:val="28"/>
                <w:lang w:eastAsia="fr-FR"/>
              </w:rPr>
              <w:t xml:space="preserve"> devant sa poitrine, </w:t>
            </w:r>
            <w:r w:rsidRPr="00062C60">
              <w:rPr>
                <w:rFonts w:ascii="Garamond" w:hAnsi="Garamond"/>
                <w:b/>
                <w:bCs/>
                <w:i/>
                <w:sz w:val="28"/>
                <w:szCs w:val="28"/>
                <w:lang w:eastAsia="fr-FR"/>
              </w:rPr>
              <w:t>ferme</w:t>
            </w:r>
            <w:r w:rsidRPr="00062C60">
              <w:rPr>
                <w:rFonts w:ascii="Garamond" w:hAnsi="Garamond"/>
                <w:i/>
                <w:sz w:val="28"/>
                <w:szCs w:val="28"/>
                <w:lang w:eastAsia="fr-FR"/>
              </w:rPr>
              <w:t xml:space="preserve"> les yeux. Une prière inaudible </w:t>
            </w:r>
            <w:r w:rsidRPr="00062C60">
              <w:rPr>
                <w:rFonts w:ascii="Garamond" w:hAnsi="Garamond"/>
                <w:b/>
                <w:bCs/>
                <w:i/>
                <w:sz w:val="28"/>
                <w:szCs w:val="28"/>
                <w:lang w:eastAsia="fr-FR"/>
              </w:rPr>
              <w:t>remue</w:t>
            </w:r>
            <w:r w:rsidRPr="00062C60">
              <w:rPr>
                <w:rFonts w:ascii="Garamond" w:hAnsi="Garamond"/>
                <w:i/>
                <w:sz w:val="28"/>
                <w:szCs w:val="28"/>
                <w:lang w:eastAsia="fr-FR"/>
              </w:rPr>
              <w:t xml:space="preserve"> ses lèvres, cinq secondes. Les lèvres </w:t>
            </w:r>
            <w:r w:rsidRPr="00062C60">
              <w:rPr>
                <w:rFonts w:ascii="Garamond" w:hAnsi="Garamond"/>
                <w:b/>
                <w:bCs/>
                <w:i/>
                <w:sz w:val="28"/>
                <w:szCs w:val="28"/>
                <w:lang w:eastAsia="fr-FR"/>
              </w:rPr>
              <w:t>s'immobilisent</w:t>
            </w:r>
            <w:r w:rsidRPr="00062C60">
              <w:rPr>
                <w:rFonts w:ascii="Garamond" w:hAnsi="Garamond"/>
                <w:i/>
                <w:sz w:val="28"/>
                <w:szCs w:val="28"/>
                <w:lang w:eastAsia="fr-FR"/>
              </w:rPr>
              <w:t>, les mains restent jointes. Bas.) »</w:t>
            </w:r>
          </w:p>
          <w:p w14:paraId="552C4718" w14:textId="77777777" w:rsidR="00110C8C" w:rsidRPr="00062C60" w:rsidRDefault="00110C8C" w:rsidP="00742C83">
            <w:pPr>
              <w:jc w:val="both"/>
              <w:rPr>
                <w:rFonts w:ascii="Garamond" w:hAnsi="Garamond"/>
                <w:sz w:val="28"/>
                <w:szCs w:val="28"/>
              </w:rPr>
            </w:pPr>
          </w:p>
        </w:tc>
        <w:tc>
          <w:tcPr>
            <w:tcW w:w="2479" w:type="dxa"/>
          </w:tcPr>
          <w:p w14:paraId="1EB05876" w14:textId="77777777" w:rsidR="00110C8C" w:rsidRPr="00062C60" w:rsidRDefault="00110C8C" w:rsidP="00742C83">
            <w:pPr>
              <w:jc w:val="both"/>
              <w:rPr>
                <w:rFonts w:ascii="Garamond" w:hAnsi="Garamond"/>
                <w:sz w:val="28"/>
                <w:szCs w:val="28"/>
              </w:rPr>
            </w:pPr>
            <w:r w:rsidRPr="00062C60">
              <w:rPr>
                <w:rFonts w:ascii="Garamond" w:hAnsi="Garamond"/>
                <w:sz w:val="28"/>
                <w:szCs w:val="28"/>
              </w:rPr>
              <w:t>Enumération d’actions (un verbe de perception)</w:t>
            </w:r>
          </w:p>
        </w:tc>
        <w:tc>
          <w:tcPr>
            <w:tcW w:w="5601" w:type="dxa"/>
          </w:tcPr>
          <w:p w14:paraId="6E3E5A31" w14:textId="77777777" w:rsidR="00110C8C" w:rsidRPr="00062C60" w:rsidRDefault="00110C8C" w:rsidP="00742C83">
            <w:pPr>
              <w:jc w:val="both"/>
              <w:rPr>
                <w:rFonts w:ascii="Garamond" w:hAnsi="Garamond"/>
                <w:sz w:val="28"/>
                <w:szCs w:val="28"/>
              </w:rPr>
            </w:pPr>
          </w:p>
        </w:tc>
      </w:tr>
      <w:tr w:rsidR="00110C8C" w:rsidRPr="00062C60" w14:paraId="6B01A3D5" w14:textId="77777777" w:rsidTr="00742C83">
        <w:tc>
          <w:tcPr>
            <w:tcW w:w="2410" w:type="dxa"/>
          </w:tcPr>
          <w:p w14:paraId="3097A030" w14:textId="77777777" w:rsidR="00110C8C" w:rsidRPr="00062C60" w:rsidRDefault="00110C8C" w:rsidP="00742C83">
            <w:pPr>
              <w:jc w:val="both"/>
              <w:rPr>
                <w:rFonts w:ascii="Garamond" w:hAnsi="Garamond"/>
                <w:sz w:val="28"/>
                <w:szCs w:val="28"/>
                <w:lang w:eastAsia="fr-FR"/>
              </w:rPr>
            </w:pPr>
            <w:r w:rsidRPr="00062C60">
              <w:rPr>
                <w:rFonts w:ascii="Garamond" w:hAnsi="Garamond"/>
                <w:sz w:val="28"/>
                <w:szCs w:val="28"/>
              </w:rPr>
              <w:t>« </w:t>
            </w:r>
            <w:r w:rsidRPr="00062C60">
              <w:rPr>
                <w:rFonts w:ascii="Garamond" w:hAnsi="Garamond"/>
                <w:sz w:val="28"/>
                <w:szCs w:val="28"/>
                <w:lang w:eastAsia="fr-FR"/>
              </w:rPr>
              <w:t>Jésus-Christ Amen. »</w:t>
            </w:r>
          </w:p>
          <w:p w14:paraId="43E91EEA" w14:textId="77777777" w:rsidR="00110C8C" w:rsidRPr="00062C60" w:rsidRDefault="00110C8C" w:rsidP="00742C83">
            <w:pPr>
              <w:jc w:val="both"/>
              <w:rPr>
                <w:rFonts w:ascii="Garamond" w:hAnsi="Garamond"/>
                <w:sz w:val="28"/>
                <w:szCs w:val="28"/>
              </w:rPr>
            </w:pPr>
          </w:p>
        </w:tc>
        <w:tc>
          <w:tcPr>
            <w:tcW w:w="2479" w:type="dxa"/>
          </w:tcPr>
          <w:p w14:paraId="6153C9CD" w14:textId="77777777" w:rsidR="00110C8C" w:rsidRPr="00062C60" w:rsidRDefault="00110C8C" w:rsidP="00742C83">
            <w:pPr>
              <w:jc w:val="both"/>
              <w:rPr>
                <w:rFonts w:ascii="Garamond" w:hAnsi="Garamond"/>
                <w:sz w:val="28"/>
                <w:szCs w:val="28"/>
              </w:rPr>
            </w:pPr>
            <w:r w:rsidRPr="00062C60">
              <w:rPr>
                <w:rFonts w:ascii="Garamond" w:hAnsi="Garamond"/>
                <w:sz w:val="28"/>
                <w:szCs w:val="28"/>
              </w:rPr>
              <w:t>Juxtaposition comique de mots</w:t>
            </w:r>
          </w:p>
        </w:tc>
        <w:tc>
          <w:tcPr>
            <w:tcW w:w="5601" w:type="dxa"/>
          </w:tcPr>
          <w:p w14:paraId="6671B2A9" w14:textId="77777777" w:rsidR="00110C8C" w:rsidRDefault="00110C8C" w:rsidP="00742C83">
            <w:pPr>
              <w:jc w:val="both"/>
              <w:rPr>
                <w:rFonts w:ascii="Garamond" w:hAnsi="Garamond"/>
                <w:sz w:val="28"/>
                <w:szCs w:val="28"/>
              </w:rPr>
            </w:pPr>
          </w:p>
          <w:p w14:paraId="32DFDA88" w14:textId="77777777" w:rsidR="00110C8C" w:rsidRDefault="00110C8C" w:rsidP="00742C83">
            <w:pPr>
              <w:jc w:val="both"/>
              <w:rPr>
                <w:rFonts w:ascii="Garamond" w:hAnsi="Garamond"/>
                <w:sz w:val="28"/>
                <w:szCs w:val="28"/>
              </w:rPr>
            </w:pPr>
          </w:p>
          <w:p w14:paraId="50CF64C7" w14:textId="77777777" w:rsidR="00110C8C" w:rsidRDefault="00110C8C" w:rsidP="00742C83">
            <w:pPr>
              <w:jc w:val="both"/>
              <w:rPr>
                <w:rFonts w:ascii="Garamond" w:hAnsi="Garamond"/>
                <w:sz w:val="28"/>
                <w:szCs w:val="28"/>
              </w:rPr>
            </w:pPr>
          </w:p>
          <w:p w14:paraId="3F5A0A2C" w14:textId="77777777" w:rsidR="00110C8C" w:rsidRDefault="00110C8C" w:rsidP="00742C83">
            <w:pPr>
              <w:jc w:val="both"/>
              <w:rPr>
                <w:rFonts w:ascii="Garamond" w:hAnsi="Garamond"/>
                <w:sz w:val="28"/>
                <w:szCs w:val="28"/>
              </w:rPr>
            </w:pPr>
          </w:p>
          <w:p w14:paraId="7C4518B1" w14:textId="77777777" w:rsidR="00110C8C" w:rsidRDefault="00110C8C" w:rsidP="00742C83">
            <w:pPr>
              <w:jc w:val="both"/>
              <w:rPr>
                <w:rFonts w:ascii="Garamond" w:hAnsi="Garamond"/>
                <w:sz w:val="28"/>
                <w:szCs w:val="28"/>
              </w:rPr>
            </w:pPr>
          </w:p>
          <w:p w14:paraId="01D12EEC" w14:textId="77777777" w:rsidR="00110C8C" w:rsidRDefault="00110C8C" w:rsidP="00742C83">
            <w:pPr>
              <w:jc w:val="both"/>
              <w:rPr>
                <w:rFonts w:ascii="Garamond" w:hAnsi="Garamond"/>
                <w:sz w:val="28"/>
                <w:szCs w:val="28"/>
              </w:rPr>
            </w:pPr>
          </w:p>
          <w:p w14:paraId="5101C782" w14:textId="77777777" w:rsidR="00110C8C" w:rsidRDefault="00110C8C" w:rsidP="00742C83">
            <w:pPr>
              <w:jc w:val="both"/>
              <w:rPr>
                <w:rFonts w:ascii="Garamond" w:hAnsi="Garamond"/>
                <w:sz w:val="28"/>
                <w:szCs w:val="28"/>
              </w:rPr>
            </w:pPr>
          </w:p>
          <w:p w14:paraId="4C4FB3C6" w14:textId="77777777" w:rsidR="00110C8C" w:rsidRDefault="00110C8C" w:rsidP="00742C83">
            <w:pPr>
              <w:jc w:val="both"/>
              <w:rPr>
                <w:rFonts w:ascii="Garamond" w:hAnsi="Garamond"/>
                <w:sz w:val="28"/>
                <w:szCs w:val="28"/>
              </w:rPr>
            </w:pPr>
          </w:p>
          <w:p w14:paraId="28B092D7" w14:textId="77777777" w:rsidR="00110C8C" w:rsidRDefault="00110C8C" w:rsidP="00742C83">
            <w:pPr>
              <w:jc w:val="both"/>
              <w:rPr>
                <w:rFonts w:ascii="Garamond" w:hAnsi="Garamond"/>
                <w:sz w:val="28"/>
                <w:szCs w:val="28"/>
              </w:rPr>
            </w:pPr>
          </w:p>
          <w:p w14:paraId="18FE08C4" w14:textId="77777777" w:rsidR="00110C8C" w:rsidRDefault="00110C8C" w:rsidP="00742C83">
            <w:pPr>
              <w:jc w:val="both"/>
              <w:rPr>
                <w:rFonts w:ascii="Garamond" w:hAnsi="Garamond"/>
                <w:sz w:val="28"/>
                <w:szCs w:val="28"/>
              </w:rPr>
            </w:pPr>
          </w:p>
          <w:p w14:paraId="64A305B1" w14:textId="77777777" w:rsidR="00110C8C" w:rsidRDefault="00110C8C" w:rsidP="00742C83">
            <w:pPr>
              <w:jc w:val="both"/>
              <w:rPr>
                <w:rFonts w:ascii="Garamond" w:hAnsi="Garamond"/>
                <w:sz w:val="28"/>
                <w:szCs w:val="28"/>
              </w:rPr>
            </w:pPr>
          </w:p>
          <w:p w14:paraId="5D1E43DF" w14:textId="77777777" w:rsidR="00110C8C" w:rsidRDefault="00110C8C" w:rsidP="00742C83">
            <w:pPr>
              <w:jc w:val="both"/>
              <w:rPr>
                <w:rFonts w:ascii="Garamond" w:hAnsi="Garamond"/>
                <w:sz w:val="28"/>
                <w:szCs w:val="28"/>
              </w:rPr>
            </w:pPr>
          </w:p>
          <w:p w14:paraId="6D1EA36B" w14:textId="77777777" w:rsidR="00110C8C" w:rsidRDefault="00110C8C" w:rsidP="00742C83">
            <w:pPr>
              <w:jc w:val="both"/>
              <w:rPr>
                <w:rFonts w:ascii="Garamond" w:hAnsi="Garamond"/>
                <w:sz w:val="28"/>
                <w:szCs w:val="28"/>
              </w:rPr>
            </w:pPr>
          </w:p>
          <w:p w14:paraId="4B701ECE" w14:textId="77777777" w:rsidR="00110C8C" w:rsidRDefault="00110C8C" w:rsidP="00742C83">
            <w:pPr>
              <w:jc w:val="both"/>
              <w:rPr>
                <w:rFonts w:ascii="Garamond" w:hAnsi="Garamond"/>
                <w:sz w:val="28"/>
                <w:szCs w:val="28"/>
              </w:rPr>
            </w:pPr>
          </w:p>
          <w:p w14:paraId="275AA412" w14:textId="77777777" w:rsidR="00110C8C" w:rsidRDefault="00110C8C" w:rsidP="00742C83">
            <w:pPr>
              <w:jc w:val="both"/>
              <w:rPr>
                <w:rFonts w:ascii="Garamond" w:hAnsi="Garamond"/>
                <w:sz w:val="28"/>
                <w:szCs w:val="28"/>
              </w:rPr>
            </w:pPr>
          </w:p>
          <w:p w14:paraId="5B551B35" w14:textId="77777777" w:rsidR="00110C8C" w:rsidRPr="00062C60" w:rsidRDefault="00110C8C" w:rsidP="00742C83">
            <w:pPr>
              <w:jc w:val="both"/>
              <w:rPr>
                <w:rFonts w:ascii="Garamond" w:hAnsi="Garamond"/>
                <w:sz w:val="28"/>
                <w:szCs w:val="28"/>
              </w:rPr>
            </w:pPr>
          </w:p>
        </w:tc>
      </w:tr>
    </w:tbl>
    <w:p w14:paraId="38F70B94" w14:textId="77777777" w:rsidR="00110C8C" w:rsidRPr="00062C60" w:rsidRDefault="00110C8C" w:rsidP="00110C8C">
      <w:pPr>
        <w:jc w:val="both"/>
        <w:rPr>
          <w:rFonts w:ascii="Garamond" w:hAnsi="Garamond"/>
          <w:sz w:val="28"/>
          <w:szCs w:val="28"/>
        </w:rPr>
      </w:pPr>
    </w:p>
    <w:p w14:paraId="78840780" w14:textId="77777777" w:rsidR="00110C8C" w:rsidRPr="00062C60" w:rsidRDefault="00110C8C" w:rsidP="00110C8C">
      <w:pPr>
        <w:jc w:val="both"/>
        <w:rPr>
          <w:rFonts w:ascii="Garamond" w:hAnsi="Garamond"/>
          <w:sz w:val="28"/>
          <w:szCs w:val="28"/>
        </w:rPr>
      </w:pPr>
    </w:p>
    <w:bookmarkEnd w:id="0"/>
    <w:p w14:paraId="7C20B86D" w14:textId="77777777" w:rsidR="00110C8C" w:rsidRPr="00062C60" w:rsidRDefault="00110C8C" w:rsidP="00110C8C">
      <w:pPr>
        <w:jc w:val="both"/>
        <w:rPr>
          <w:sz w:val="28"/>
          <w:szCs w:val="28"/>
        </w:rPr>
      </w:pPr>
    </w:p>
    <w:p w14:paraId="0E50226A" w14:textId="77777777" w:rsidR="00920C8C" w:rsidRDefault="00920C8C"/>
    <w:sectPr w:rsidR="00920C8C" w:rsidSect="00D979F2">
      <w:headerReference w:type="default" r:id="rId13"/>
      <w:footerReference w:type="default" r:id="rId1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925154"/>
      <w:docPartObj>
        <w:docPartGallery w:val="Page Numbers (Bottom of Page)"/>
        <w:docPartUnique/>
      </w:docPartObj>
    </w:sdtPr>
    <w:sdtEndPr/>
    <w:sdtContent>
      <w:p w14:paraId="2B19B9D0" w14:textId="77777777" w:rsidR="00D979F2" w:rsidRDefault="00110C8C">
        <w:pPr>
          <w:pStyle w:val="Pieddepage"/>
        </w:pPr>
        <w:r>
          <w:rPr>
            <w:noProof/>
          </w:rPr>
          <mc:AlternateContent>
            <mc:Choice Requires="wps">
              <w:drawing>
                <wp:anchor distT="0" distB="0" distL="114300" distR="114300" simplePos="0" relativeHeight="251659264" behindDoc="0" locked="0" layoutInCell="1" allowOverlap="1" wp14:anchorId="7A40B89C" wp14:editId="1FF72F10">
                  <wp:simplePos x="0" y="0"/>
                  <wp:positionH relativeFrom="margin">
                    <wp:align>center</wp:align>
                  </wp:positionH>
                  <wp:positionV relativeFrom="bottomMargin">
                    <wp:align>center</wp:align>
                  </wp:positionV>
                  <wp:extent cx="561975" cy="561975"/>
                  <wp:effectExtent l="9525" t="9525" r="9525" b="952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68D52BFD" w14:textId="77777777" w:rsidR="00A70C2A" w:rsidRDefault="00110C8C">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A40B89C" id="Ellipse 2"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" filled="f" fillcolor="#c0504d" strokecolor="#adc1d9" strokeweight="1pt">
                  <v:textbox inset=",0,,0">
                    <w:txbxContent>
                      <w:p w14:paraId="68D52BFD" w14:textId="77777777" w:rsidR="00A70C2A" w:rsidRDefault="00110C8C">
                        <w:pPr>
                          <w:pStyle w:val="Pieddepage"/>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BDBF" w14:textId="77777777" w:rsidR="00D979F2" w:rsidRPr="002D27A9" w:rsidRDefault="00110C8C" w:rsidP="002D5A5F">
    <w:pPr>
      <w:pStyle w:val="Sansinterligne"/>
      <w:jc w:val="both"/>
      <w:rPr>
        <w:rFonts w:ascii="Garamond" w:hAnsi="Garamond"/>
        <w:b/>
        <w:bCs/>
        <w:sz w:val="28"/>
        <w:szCs w:val="28"/>
        <w:lang w:eastAsia="fr-FR"/>
      </w:rPr>
    </w:pPr>
    <w:r w:rsidRPr="002D27A9">
      <w:rPr>
        <w:rFonts w:ascii="Garamond" w:hAnsi="Garamond"/>
        <w:b/>
        <w:bCs/>
        <w:sz w:val="28"/>
        <w:szCs w:val="28"/>
        <w:lang w:val="de-DE" w:eastAsia="fr-FR"/>
      </w:rPr>
      <w:t xml:space="preserve">Samuel Beckett, </w:t>
    </w:r>
    <w:r w:rsidRPr="002D27A9">
      <w:rPr>
        <w:rFonts w:ascii="Garamond" w:hAnsi="Garamond"/>
        <w:b/>
        <w:bCs/>
        <w:i/>
        <w:sz w:val="28"/>
        <w:szCs w:val="28"/>
        <w:lang w:val="de-DE" w:eastAsia="fr-FR"/>
      </w:rPr>
      <w:t>Oh</w:t>
    </w:r>
    <w:r>
      <w:rPr>
        <w:rFonts w:ascii="Garamond" w:hAnsi="Garamond"/>
        <w:b/>
        <w:bCs/>
        <w:i/>
        <w:sz w:val="28"/>
        <w:szCs w:val="28"/>
        <w:lang w:val="de-DE" w:eastAsia="fr-FR"/>
      </w:rPr>
      <w:t xml:space="preserve"> </w:t>
    </w:r>
    <w:proofErr w:type="spellStart"/>
    <w:r>
      <w:rPr>
        <w:rFonts w:ascii="Garamond" w:hAnsi="Garamond"/>
        <w:b/>
        <w:bCs/>
        <w:i/>
        <w:sz w:val="28"/>
        <w:szCs w:val="28"/>
        <w:lang w:val="de-DE" w:eastAsia="fr-FR"/>
      </w:rPr>
      <w:t>l</w:t>
    </w:r>
    <w:r w:rsidRPr="002D27A9">
      <w:rPr>
        <w:rFonts w:ascii="Garamond" w:hAnsi="Garamond"/>
        <w:b/>
        <w:bCs/>
        <w:i/>
        <w:sz w:val="28"/>
        <w:szCs w:val="28"/>
        <w:lang w:val="de-DE" w:eastAsia="fr-FR"/>
      </w:rPr>
      <w:t>es</w:t>
    </w:r>
    <w:proofErr w:type="spellEnd"/>
    <w:r w:rsidRPr="002D27A9">
      <w:rPr>
        <w:rFonts w:ascii="Garamond" w:hAnsi="Garamond"/>
        <w:b/>
        <w:bCs/>
        <w:i/>
        <w:sz w:val="28"/>
        <w:szCs w:val="28"/>
        <w:lang w:val="de-DE" w:eastAsia="fr-FR"/>
      </w:rPr>
      <w:t xml:space="preserve"> </w:t>
    </w:r>
    <w:proofErr w:type="spellStart"/>
    <w:r w:rsidRPr="002D27A9">
      <w:rPr>
        <w:rFonts w:ascii="Garamond" w:hAnsi="Garamond"/>
        <w:b/>
        <w:bCs/>
        <w:i/>
        <w:sz w:val="28"/>
        <w:szCs w:val="28"/>
        <w:lang w:val="de-DE" w:eastAsia="fr-FR"/>
      </w:rPr>
      <w:t>beaux</w:t>
    </w:r>
    <w:proofErr w:type="spellEnd"/>
    <w:r w:rsidRPr="002D27A9">
      <w:rPr>
        <w:rFonts w:ascii="Garamond" w:hAnsi="Garamond"/>
        <w:b/>
        <w:bCs/>
        <w:i/>
        <w:sz w:val="28"/>
        <w:szCs w:val="28"/>
        <w:lang w:val="de-DE" w:eastAsia="fr-FR"/>
      </w:rPr>
      <w:t xml:space="preserve"> </w:t>
    </w:r>
    <w:proofErr w:type="spellStart"/>
    <w:r w:rsidRPr="002D27A9">
      <w:rPr>
        <w:rFonts w:ascii="Garamond" w:hAnsi="Garamond"/>
        <w:b/>
        <w:bCs/>
        <w:i/>
        <w:sz w:val="28"/>
        <w:szCs w:val="28"/>
        <w:lang w:val="de-DE" w:eastAsia="fr-FR"/>
      </w:rPr>
      <w:t>jours</w:t>
    </w:r>
    <w:proofErr w:type="spellEnd"/>
    <w:r>
      <w:rPr>
        <w:rFonts w:ascii="Garamond" w:hAnsi="Garamond"/>
        <w:b/>
        <w:bCs/>
        <w:sz w:val="28"/>
        <w:szCs w:val="28"/>
        <w:lang w:val="de-DE" w:eastAsia="fr-FR"/>
      </w:rPr>
      <w:t xml:space="preserve">, </w:t>
    </w:r>
    <w:proofErr w:type="spellStart"/>
    <w:r>
      <w:rPr>
        <w:rFonts w:ascii="Garamond" w:hAnsi="Garamond"/>
        <w:b/>
        <w:bCs/>
        <w:sz w:val="28"/>
        <w:szCs w:val="28"/>
        <w:lang w:val="de-DE" w:eastAsia="fr-FR"/>
      </w:rPr>
      <w:t>A</w:t>
    </w:r>
    <w:r>
      <w:rPr>
        <w:rFonts w:ascii="Garamond" w:hAnsi="Garamond"/>
        <w:b/>
        <w:bCs/>
        <w:sz w:val="28"/>
        <w:szCs w:val="28"/>
        <w:lang w:val="de-DE" w:eastAsia="fr-FR"/>
      </w:rPr>
      <w:t>cte</w:t>
    </w:r>
    <w:proofErr w:type="spellEnd"/>
    <w:r>
      <w:rPr>
        <w:rFonts w:ascii="Garamond" w:hAnsi="Garamond"/>
        <w:b/>
        <w:bCs/>
        <w:sz w:val="28"/>
        <w:szCs w:val="28"/>
        <w:lang w:val="de-DE" w:eastAsia="fr-FR"/>
      </w:rPr>
      <w:t xml:space="preserve"> I </w:t>
    </w:r>
    <w:r w:rsidRPr="002D27A9">
      <w:rPr>
        <w:rFonts w:ascii="Garamond" w:hAnsi="Garamond"/>
        <w:b/>
        <w:bCs/>
        <w:sz w:val="28"/>
        <w:szCs w:val="28"/>
        <w:lang w:val="de-DE" w:eastAsia="fr-FR"/>
      </w:rPr>
      <w:t>(196</w:t>
    </w:r>
    <w:r>
      <w:rPr>
        <w:rFonts w:ascii="Garamond" w:hAnsi="Garamond"/>
        <w:b/>
        <w:bCs/>
        <w:sz w:val="28"/>
        <w:szCs w:val="28"/>
        <w:lang w:val="de-DE" w:eastAsia="fr-FR"/>
      </w:rPr>
      <w:t>3</w:t>
    </w:r>
    <w:r w:rsidRPr="002D27A9">
      <w:rPr>
        <w:rFonts w:ascii="Garamond" w:hAnsi="Garamond"/>
        <w:b/>
        <w:bCs/>
        <w:sz w:val="28"/>
        <w:szCs w:val="28"/>
        <w:lang w:val="de-DE" w:eastAsia="fr-FR"/>
      </w:rPr>
      <w:t>)</w:t>
    </w:r>
    <w:r w:rsidRPr="002D27A9">
      <w:rPr>
        <w:rFonts w:ascii="Garamond" w:hAnsi="Garamond"/>
        <w:b/>
        <w:bCs/>
        <w:sz w:val="28"/>
        <w:szCs w:val="28"/>
        <w:lang w:eastAsia="fr-FR"/>
      </w:rPr>
      <w:t xml:space="preserve">   </w:t>
    </w:r>
  </w:p>
  <w:p w14:paraId="519C1231" w14:textId="77777777" w:rsidR="00D979F2" w:rsidRPr="002D5A5F" w:rsidRDefault="00110C8C" w:rsidP="002D5A5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8C"/>
    <w:rsid w:val="00110C8C"/>
    <w:rsid w:val="00920C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B187"/>
  <w15:chartTrackingRefBased/>
  <w15:docId w15:val="{89707A1B-6494-4B1A-BDC1-6AFCF382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8C"/>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10C8C"/>
    <w:pPr>
      <w:spacing w:after="0" w:line="240" w:lineRule="auto"/>
    </w:pPr>
  </w:style>
  <w:style w:type="table" w:styleId="Grilledutableau">
    <w:name w:val="Table Grid"/>
    <w:basedOn w:val="TableauNormal"/>
    <w:uiPriority w:val="39"/>
    <w:rsid w:val="00110C8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10C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0C8C"/>
  </w:style>
  <w:style w:type="paragraph" w:styleId="En-tte">
    <w:name w:val="header"/>
    <w:basedOn w:val="Normal"/>
    <w:link w:val="En-tteCar"/>
    <w:uiPriority w:val="99"/>
    <w:unhideWhenUsed/>
    <w:rsid w:val="00110C8C"/>
    <w:pPr>
      <w:tabs>
        <w:tab w:val="center" w:pos="4536"/>
        <w:tab w:val="right" w:pos="9072"/>
      </w:tabs>
      <w:spacing w:after="0" w:line="240" w:lineRule="auto"/>
    </w:pPr>
  </w:style>
  <w:style w:type="character" w:customStyle="1" w:styleId="En-tteCar">
    <w:name w:val="En-tête Car"/>
    <w:basedOn w:val="Policepardfaut"/>
    <w:link w:val="En-tte"/>
    <w:uiPriority w:val="99"/>
    <w:rsid w:val="00110C8C"/>
  </w:style>
  <w:style w:type="character" w:styleId="Lienhypertexte">
    <w:name w:val="Hyperlink"/>
    <w:basedOn w:val="Policepardfaut"/>
    <w:uiPriority w:val="99"/>
    <w:semiHidden/>
    <w:unhideWhenUsed/>
    <w:rsid w:val="00110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1963"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fr.wikipedia.org/wiki/1961_au_th%C3%A9%C3%A2tre" TargetMode="External"/><Relationship Id="rId12" Type="http://schemas.openxmlformats.org/officeDocument/2006/relationships/hyperlink" Target="https://fr.wikipedia.org/wiki/Madeleine_Renau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r.wikipedia.org/wiki/New_York" TargetMode="External"/><Relationship Id="rId11" Type="http://schemas.openxmlformats.org/officeDocument/2006/relationships/hyperlink" Target="https://fr.wikipedia.org/wiki/Jean-Louis_Barrault" TargetMode="External"/><Relationship Id="rId5" Type="http://schemas.openxmlformats.org/officeDocument/2006/relationships/hyperlink" Target="https://www.larousse.fr/encyclopedie/oeuvre/En_attendant_Godot/118039" TargetMode="External"/><Relationship Id="rId15" Type="http://schemas.openxmlformats.org/officeDocument/2006/relationships/fontTable" Target="fontTable.xml"/><Relationship Id="rId10" Type="http://schemas.openxmlformats.org/officeDocument/2006/relationships/hyperlink" Target="https://fr.wikipedia.org/wiki/Roger_Blin" TargetMode="External"/><Relationship Id="rId4" Type="http://schemas.openxmlformats.org/officeDocument/2006/relationships/hyperlink" Target="https://www.larousse.fr/encyclopedie/oeuvre/Molloy/133626" TargetMode="External"/><Relationship Id="rId9" Type="http://schemas.openxmlformats.org/officeDocument/2006/relationships/hyperlink" Target="https://fr.wikipedia.org/wiki/Th%C3%A9%C3%A2tre_de_l%27Od%C3%A9o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1000</Words>
  <Characters>5502</Characters>
  <Application>Microsoft Office Word</Application>
  <DocSecurity>0</DocSecurity>
  <Lines>45</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1</cp:revision>
  <dcterms:created xsi:type="dcterms:W3CDTF">2020-03-15T09:44:00Z</dcterms:created>
  <dcterms:modified xsi:type="dcterms:W3CDTF">2020-03-15T09:48:00Z</dcterms:modified>
</cp:coreProperties>
</file>