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9114" w14:textId="524DF785" w:rsidR="00E45925" w:rsidRDefault="002A7324" w:rsidP="002A7324">
      <w:pPr>
        <w:rPr>
          <w:rFonts w:ascii="Garamond" w:hAnsi="Garamond"/>
          <w:b/>
          <w:sz w:val="24"/>
          <w:szCs w:val="24"/>
        </w:rPr>
      </w:pPr>
      <w:r w:rsidRPr="002A7324">
        <w:rPr>
          <w:rFonts w:ascii="Garamond" w:hAnsi="Garamond"/>
          <w:b/>
          <w:sz w:val="24"/>
          <w:szCs w:val="24"/>
        </w:rPr>
        <w:t xml:space="preserve">Ionesco, </w:t>
      </w:r>
      <w:r w:rsidRPr="002A7324">
        <w:rPr>
          <w:rFonts w:ascii="Garamond" w:hAnsi="Garamond"/>
          <w:b/>
          <w:i/>
          <w:sz w:val="24"/>
          <w:szCs w:val="24"/>
        </w:rPr>
        <w:t>Rhinocéros</w:t>
      </w:r>
      <w:r w:rsidR="00895877">
        <w:rPr>
          <w:rFonts w:ascii="Garamond" w:hAnsi="Garamond"/>
          <w:b/>
          <w:i/>
          <w:sz w:val="24"/>
          <w:szCs w:val="24"/>
        </w:rPr>
        <w:t xml:space="preserve">, </w:t>
      </w:r>
      <w:r w:rsidR="00895877" w:rsidRPr="00895877">
        <w:rPr>
          <w:rFonts w:ascii="Garamond" w:hAnsi="Garamond"/>
          <w:b/>
          <w:iCs/>
          <w:sz w:val="24"/>
          <w:szCs w:val="24"/>
        </w:rPr>
        <w:t>Acte III</w:t>
      </w:r>
      <w:r w:rsidRPr="002A7324">
        <w:rPr>
          <w:rFonts w:ascii="Garamond" w:hAnsi="Garamond"/>
          <w:b/>
          <w:sz w:val="24"/>
          <w:szCs w:val="24"/>
        </w:rPr>
        <w:t xml:space="preserve"> (</w:t>
      </w:r>
      <w:r>
        <w:rPr>
          <w:rFonts w:ascii="Garamond" w:hAnsi="Garamond"/>
          <w:b/>
          <w:sz w:val="24"/>
          <w:szCs w:val="24"/>
        </w:rPr>
        <w:t>1959)</w:t>
      </w:r>
    </w:p>
    <w:p w14:paraId="141D9956" w14:textId="710B84DE" w:rsidR="00D73938" w:rsidRPr="00D73938" w:rsidRDefault="00D73938" w:rsidP="00D73938">
      <w:pPr>
        <w:jc w:val="both"/>
        <w:rPr>
          <w:rFonts w:ascii="Garamond" w:hAnsi="Garamond"/>
          <w:b/>
          <w:i/>
          <w:iCs/>
          <w:sz w:val="24"/>
          <w:szCs w:val="24"/>
        </w:rPr>
      </w:pPr>
      <w:r w:rsidRPr="00D73938">
        <w:rPr>
          <w:rFonts w:ascii="Garamond" w:hAnsi="Garamond"/>
          <w:i/>
          <w:iCs/>
          <w:sz w:val="24"/>
          <w:szCs w:val="24"/>
        </w:rPr>
        <w:t>Les habitants d’une petite ville, atteints de «</w:t>
      </w:r>
      <w:r w:rsidRPr="00D73938">
        <w:rPr>
          <w:rFonts w:ascii="Times New Roman" w:hAnsi="Times New Roman" w:cs="Times New Roman"/>
          <w:i/>
          <w:iCs/>
          <w:sz w:val="24"/>
          <w:szCs w:val="24"/>
        </w:rPr>
        <w:t> </w:t>
      </w:r>
      <w:r w:rsidRPr="00D73938">
        <w:rPr>
          <w:rFonts w:ascii="Garamond" w:hAnsi="Garamond"/>
          <w:i/>
          <w:iCs/>
          <w:sz w:val="24"/>
          <w:szCs w:val="24"/>
        </w:rPr>
        <w:t>rhinoc</w:t>
      </w:r>
      <w:r w:rsidRPr="00D73938">
        <w:rPr>
          <w:rFonts w:ascii="Garamond" w:hAnsi="Garamond" w:cs="Garamond"/>
          <w:i/>
          <w:iCs/>
          <w:sz w:val="24"/>
          <w:szCs w:val="24"/>
        </w:rPr>
        <w:t>é</w:t>
      </w:r>
      <w:r w:rsidRPr="00D73938">
        <w:rPr>
          <w:rFonts w:ascii="Garamond" w:hAnsi="Garamond"/>
          <w:i/>
          <w:iCs/>
          <w:sz w:val="24"/>
          <w:szCs w:val="24"/>
        </w:rPr>
        <w:t>rite</w:t>
      </w:r>
      <w:r w:rsidRPr="00D73938">
        <w:rPr>
          <w:rFonts w:ascii="Times New Roman" w:hAnsi="Times New Roman" w:cs="Times New Roman"/>
          <w:i/>
          <w:iCs/>
          <w:sz w:val="24"/>
          <w:szCs w:val="24"/>
        </w:rPr>
        <w:t> </w:t>
      </w:r>
      <w:r w:rsidRPr="00D73938">
        <w:rPr>
          <w:rFonts w:ascii="Garamond" w:hAnsi="Garamond" w:cs="Garamond"/>
          <w:i/>
          <w:iCs/>
          <w:sz w:val="24"/>
          <w:szCs w:val="24"/>
        </w:rPr>
        <w:t>»</w:t>
      </w:r>
      <w:r w:rsidRPr="00D73938">
        <w:rPr>
          <w:rFonts w:ascii="Garamond" w:hAnsi="Garamond"/>
          <w:i/>
          <w:iCs/>
          <w:sz w:val="24"/>
          <w:szCs w:val="24"/>
        </w:rPr>
        <w:t>, se sont tous transform</w:t>
      </w:r>
      <w:r w:rsidRPr="00D73938">
        <w:rPr>
          <w:rFonts w:ascii="Garamond" w:hAnsi="Garamond" w:cs="Garamond"/>
          <w:i/>
          <w:iCs/>
          <w:sz w:val="24"/>
          <w:szCs w:val="24"/>
        </w:rPr>
        <w:t>é</w:t>
      </w:r>
      <w:r w:rsidRPr="00D73938">
        <w:rPr>
          <w:rFonts w:ascii="Garamond" w:hAnsi="Garamond"/>
          <w:i/>
          <w:iCs/>
          <w:sz w:val="24"/>
          <w:szCs w:val="24"/>
        </w:rPr>
        <w:t>s en rhinoc</w:t>
      </w:r>
      <w:r w:rsidRPr="00D73938">
        <w:rPr>
          <w:rFonts w:ascii="Garamond" w:hAnsi="Garamond" w:cs="Garamond"/>
          <w:i/>
          <w:iCs/>
          <w:sz w:val="24"/>
          <w:szCs w:val="24"/>
        </w:rPr>
        <w:t>é</w:t>
      </w:r>
      <w:r w:rsidRPr="00D73938">
        <w:rPr>
          <w:rFonts w:ascii="Garamond" w:hAnsi="Garamond"/>
          <w:i/>
          <w:iCs/>
          <w:sz w:val="24"/>
          <w:szCs w:val="24"/>
        </w:rPr>
        <w:t>ros</w:t>
      </w:r>
      <w:r w:rsidRPr="00D73938">
        <w:rPr>
          <w:rFonts w:ascii="Times New Roman" w:hAnsi="Times New Roman" w:cs="Times New Roman"/>
          <w:i/>
          <w:iCs/>
          <w:sz w:val="24"/>
          <w:szCs w:val="24"/>
        </w:rPr>
        <w:t> </w:t>
      </w:r>
      <w:r w:rsidRPr="00D73938">
        <w:rPr>
          <w:rFonts w:ascii="Garamond" w:hAnsi="Garamond"/>
          <w:i/>
          <w:iCs/>
          <w:sz w:val="24"/>
          <w:szCs w:val="24"/>
        </w:rPr>
        <w:t>; seul B</w:t>
      </w:r>
      <w:r w:rsidRPr="00D73938">
        <w:rPr>
          <w:rFonts w:ascii="Garamond" w:hAnsi="Garamond" w:cs="Garamond"/>
          <w:i/>
          <w:iCs/>
          <w:sz w:val="24"/>
          <w:szCs w:val="24"/>
        </w:rPr>
        <w:t>é</w:t>
      </w:r>
      <w:r w:rsidRPr="00D73938">
        <w:rPr>
          <w:rFonts w:ascii="Garamond" w:hAnsi="Garamond"/>
          <w:i/>
          <w:iCs/>
          <w:sz w:val="24"/>
          <w:szCs w:val="24"/>
        </w:rPr>
        <w:t xml:space="preserve">renger, incarnation symbolique du </w:t>
      </w:r>
      <w:r w:rsidRPr="00D73938">
        <w:rPr>
          <w:rFonts w:ascii="Garamond" w:hAnsi="Garamond" w:cs="Garamond"/>
          <w:i/>
          <w:iCs/>
          <w:sz w:val="24"/>
          <w:szCs w:val="24"/>
        </w:rPr>
        <w:t>«</w:t>
      </w:r>
      <w:r w:rsidRPr="00D73938">
        <w:rPr>
          <w:rFonts w:ascii="Times New Roman" w:hAnsi="Times New Roman" w:cs="Times New Roman"/>
          <w:i/>
          <w:iCs/>
          <w:sz w:val="24"/>
          <w:szCs w:val="24"/>
        </w:rPr>
        <w:t> </w:t>
      </w:r>
      <w:r w:rsidRPr="00D73938">
        <w:rPr>
          <w:rFonts w:ascii="Garamond" w:hAnsi="Garamond"/>
          <w:i/>
          <w:iCs/>
          <w:sz w:val="24"/>
          <w:szCs w:val="24"/>
        </w:rPr>
        <w:t>r</w:t>
      </w:r>
      <w:r w:rsidRPr="00D73938">
        <w:rPr>
          <w:rFonts w:ascii="Garamond" w:hAnsi="Garamond" w:cs="Garamond"/>
          <w:i/>
          <w:iCs/>
          <w:sz w:val="24"/>
          <w:szCs w:val="24"/>
        </w:rPr>
        <w:t>é</w:t>
      </w:r>
      <w:r w:rsidRPr="00D73938">
        <w:rPr>
          <w:rFonts w:ascii="Garamond" w:hAnsi="Garamond"/>
          <w:i/>
          <w:iCs/>
          <w:sz w:val="24"/>
          <w:szCs w:val="24"/>
        </w:rPr>
        <w:t>sistant</w:t>
      </w:r>
      <w:r w:rsidRPr="00D73938">
        <w:rPr>
          <w:rFonts w:ascii="Times New Roman" w:hAnsi="Times New Roman" w:cs="Times New Roman"/>
          <w:i/>
          <w:iCs/>
          <w:sz w:val="24"/>
          <w:szCs w:val="24"/>
        </w:rPr>
        <w:t> </w:t>
      </w:r>
      <w:r w:rsidRPr="00D73938">
        <w:rPr>
          <w:rFonts w:ascii="Garamond" w:hAnsi="Garamond" w:cs="Garamond"/>
          <w:i/>
          <w:iCs/>
          <w:sz w:val="24"/>
          <w:szCs w:val="24"/>
        </w:rPr>
        <w:t>»</w:t>
      </w:r>
      <w:r w:rsidRPr="00D73938">
        <w:rPr>
          <w:rFonts w:ascii="Garamond" w:hAnsi="Garamond"/>
          <w:i/>
          <w:iCs/>
          <w:sz w:val="24"/>
          <w:szCs w:val="24"/>
        </w:rPr>
        <w:t>, refuse cette situation. En proie au doute, il se demande s</w:t>
      </w:r>
      <w:r w:rsidRPr="00D73938">
        <w:rPr>
          <w:rFonts w:ascii="Garamond" w:hAnsi="Garamond" w:cs="Garamond"/>
          <w:i/>
          <w:iCs/>
          <w:sz w:val="24"/>
          <w:szCs w:val="24"/>
        </w:rPr>
        <w:t>’</w:t>
      </w:r>
      <w:r w:rsidRPr="00D73938">
        <w:rPr>
          <w:rFonts w:ascii="Garamond" w:hAnsi="Garamond"/>
          <w:i/>
          <w:iCs/>
          <w:sz w:val="24"/>
          <w:szCs w:val="24"/>
        </w:rPr>
        <w:t xml:space="preserve">il ne va pas </w:t>
      </w:r>
      <w:r w:rsidRPr="00D73938">
        <w:rPr>
          <w:rFonts w:ascii="Garamond" w:hAnsi="Garamond" w:cs="Garamond"/>
          <w:i/>
          <w:iCs/>
          <w:sz w:val="24"/>
          <w:szCs w:val="24"/>
        </w:rPr>
        <w:t>à</w:t>
      </w:r>
      <w:r w:rsidRPr="00D73938">
        <w:rPr>
          <w:rFonts w:ascii="Garamond" w:hAnsi="Garamond"/>
          <w:i/>
          <w:iCs/>
          <w:sz w:val="24"/>
          <w:szCs w:val="24"/>
        </w:rPr>
        <w:t xml:space="preserve"> son tour </w:t>
      </w:r>
      <w:r w:rsidRPr="00D73938">
        <w:rPr>
          <w:rFonts w:ascii="Garamond" w:hAnsi="Garamond" w:cs="Garamond"/>
          <w:i/>
          <w:iCs/>
          <w:sz w:val="24"/>
          <w:szCs w:val="24"/>
        </w:rPr>
        <w:t>ê</w:t>
      </w:r>
      <w:r w:rsidRPr="00D73938">
        <w:rPr>
          <w:rFonts w:ascii="Garamond" w:hAnsi="Garamond"/>
          <w:i/>
          <w:iCs/>
          <w:sz w:val="24"/>
          <w:szCs w:val="24"/>
        </w:rPr>
        <w:t>tre gagn</w:t>
      </w:r>
      <w:r w:rsidRPr="00D73938">
        <w:rPr>
          <w:rFonts w:ascii="Garamond" w:hAnsi="Garamond" w:cs="Garamond"/>
          <w:i/>
          <w:iCs/>
          <w:sz w:val="24"/>
          <w:szCs w:val="24"/>
        </w:rPr>
        <w:t>é</w:t>
      </w:r>
      <w:r w:rsidRPr="00D73938">
        <w:rPr>
          <w:rFonts w:ascii="Garamond" w:hAnsi="Garamond"/>
          <w:i/>
          <w:iCs/>
          <w:sz w:val="24"/>
          <w:szCs w:val="24"/>
        </w:rPr>
        <w:t xml:space="preserve"> par l</w:t>
      </w:r>
      <w:r w:rsidRPr="00D73938">
        <w:rPr>
          <w:rFonts w:ascii="Garamond" w:hAnsi="Garamond" w:cs="Garamond"/>
          <w:i/>
          <w:iCs/>
          <w:sz w:val="24"/>
          <w:szCs w:val="24"/>
        </w:rPr>
        <w:t>’</w:t>
      </w:r>
      <w:r w:rsidRPr="00D73938">
        <w:rPr>
          <w:rFonts w:ascii="Garamond" w:hAnsi="Garamond"/>
          <w:i/>
          <w:iCs/>
          <w:sz w:val="24"/>
          <w:szCs w:val="24"/>
        </w:rPr>
        <w:t>inqui</w:t>
      </w:r>
      <w:r w:rsidRPr="00D73938">
        <w:rPr>
          <w:rFonts w:ascii="Garamond" w:hAnsi="Garamond" w:cs="Garamond"/>
          <w:i/>
          <w:iCs/>
          <w:sz w:val="24"/>
          <w:szCs w:val="24"/>
        </w:rPr>
        <w:t>é</w:t>
      </w:r>
      <w:r w:rsidRPr="00D73938">
        <w:rPr>
          <w:rFonts w:ascii="Garamond" w:hAnsi="Garamond"/>
          <w:i/>
          <w:iCs/>
          <w:sz w:val="24"/>
          <w:szCs w:val="24"/>
        </w:rPr>
        <w:t xml:space="preserve">tant conformisme de la </w:t>
      </w:r>
      <w:r w:rsidRPr="00D73938">
        <w:rPr>
          <w:rFonts w:ascii="Garamond" w:hAnsi="Garamond" w:cs="Garamond"/>
          <w:i/>
          <w:iCs/>
          <w:sz w:val="24"/>
          <w:szCs w:val="24"/>
        </w:rPr>
        <w:t>«</w:t>
      </w:r>
      <w:r w:rsidRPr="00D73938">
        <w:rPr>
          <w:rFonts w:ascii="Times New Roman" w:hAnsi="Times New Roman" w:cs="Times New Roman"/>
          <w:i/>
          <w:iCs/>
          <w:sz w:val="24"/>
          <w:szCs w:val="24"/>
        </w:rPr>
        <w:t> </w:t>
      </w:r>
      <w:r w:rsidRPr="00D73938">
        <w:rPr>
          <w:rFonts w:ascii="Garamond" w:hAnsi="Garamond"/>
          <w:i/>
          <w:iCs/>
          <w:sz w:val="24"/>
          <w:szCs w:val="24"/>
        </w:rPr>
        <w:t>rhinoc</w:t>
      </w:r>
      <w:r w:rsidRPr="00D73938">
        <w:rPr>
          <w:rFonts w:ascii="Garamond" w:hAnsi="Garamond" w:cs="Garamond"/>
          <w:i/>
          <w:iCs/>
          <w:sz w:val="24"/>
          <w:szCs w:val="24"/>
        </w:rPr>
        <w:t>é</w:t>
      </w:r>
      <w:r w:rsidRPr="00D73938">
        <w:rPr>
          <w:rFonts w:ascii="Garamond" w:hAnsi="Garamond"/>
          <w:i/>
          <w:iCs/>
          <w:sz w:val="24"/>
          <w:szCs w:val="24"/>
        </w:rPr>
        <w:t>rite</w:t>
      </w:r>
      <w:r w:rsidRPr="00D73938">
        <w:rPr>
          <w:rFonts w:ascii="Times New Roman" w:hAnsi="Times New Roman" w:cs="Times New Roman"/>
          <w:i/>
          <w:iCs/>
          <w:sz w:val="24"/>
          <w:szCs w:val="24"/>
        </w:rPr>
        <w:t> </w:t>
      </w:r>
      <w:r w:rsidRPr="00D73938">
        <w:rPr>
          <w:rFonts w:ascii="Garamond" w:hAnsi="Garamond" w:cs="Garamond"/>
          <w:i/>
          <w:iCs/>
          <w:sz w:val="24"/>
          <w:szCs w:val="24"/>
        </w:rPr>
        <w:t>»</w:t>
      </w:r>
      <w:r w:rsidRPr="00D73938">
        <w:rPr>
          <w:rFonts w:ascii="Garamond" w:hAnsi="Garamond"/>
          <w:i/>
          <w:iCs/>
          <w:sz w:val="24"/>
          <w:szCs w:val="24"/>
        </w:rPr>
        <w:t>.</w:t>
      </w:r>
    </w:p>
    <w:p w14:paraId="184C1F7C" w14:textId="77777777" w:rsidR="00D73938" w:rsidRDefault="002A7324" w:rsidP="00D73938">
      <w:pPr>
        <w:pStyle w:val="Sansinterligne"/>
        <w:jc w:val="both"/>
        <w:rPr>
          <w:rStyle w:val="Accentuation"/>
          <w:rFonts w:ascii="Garamond" w:hAnsi="Garamond"/>
          <w:sz w:val="28"/>
          <w:szCs w:val="28"/>
        </w:rPr>
      </w:pPr>
      <w:r w:rsidRPr="00D73938">
        <w:rPr>
          <w:rStyle w:val="lev"/>
          <w:rFonts w:ascii="Garamond" w:hAnsi="Garamond"/>
          <w:sz w:val="28"/>
          <w:szCs w:val="28"/>
        </w:rPr>
        <w:t>Bérenger</w:t>
      </w:r>
      <w:r w:rsidRPr="00D73938">
        <w:rPr>
          <w:rStyle w:val="texte"/>
          <w:rFonts w:ascii="Garamond" w:hAnsi="Garamond"/>
          <w:sz w:val="28"/>
          <w:szCs w:val="28"/>
        </w:rPr>
        <w:t xml:space="preserve">, </w:t>
      </w:r>
      <w:r w:rsidRPr="00D73938">
        <w:rPr>
          <w:rStyle w:val="Accentuation"/>
          <w:rFonts w:ascii="Garamond" w:hAnsi="Garamond"/>
          <w:sz w:val="28"/>
          <w:szCs w:val="28"/>
        </w:rPr>
        <w:t>se regardant toujours dans la glace.</w:t>
      </w:r>
    </w:p>
    <w:p w14:paraId="0349884F" w14:textId="77777777" w:rsidR="00D73938" w:rsidRDefault="002A7324" w:rsidP="00D73938">
      <w:pPr>
        <w:pStyle w:val="Sansinterligne"/>
        <w:jc w:val="both"/>
        <w:rPr>
          <w:sz w:val="28"/>
          <w:szCs w:val="28"/>
        </w:rPr>
      </w:pPr>
      <w:r w:rsidRPr="00D73938">
        <w:rPr>
          <w:rFonts w:ascii="Garamond" w:hAnsi="Garamond"/>
          <w:sz w:val="28"/>
          <w:szCs w:val="28"/>
        </w:rPr>
        <w:br/>
      </w:r>
      <w:r w:rsidR="00D73938">
        <w:rPr>
          <w:sz w:val="28"/>
          <w:szCs w:val="28"/>
        </w:rPr>
        <w:t>(…)</w:t>
      </w:r>
    </w:p>
    <w:p w14:paraId="5B4A758B" w14:textId="393A0E76" w:rsidR="002A7324" w:rsidRPr="00D73938" w:rsidRDefault="002A7324" w:rsidP="00D73938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D73938">
        <w:rPr>
          <w:rStyle w:val="texte"/>
          <w:rFonts w:ascii="Garamond" w:hAnsi="Garamond"/>
          <w:sz w:val="28"/>
          <w:szCs w:val="28"/>
        </w:rPr>
        <w:t xml:space="preserve">Je ne suis pas beau, je ne suis pas beau. </w:t>
      </w:r>
      <w:r w:rsidRPr="00D73938">
        <w:rPr>
          <w:rStyle w:val="Accentuation"/>
          <w:rFonts w:ascii="Garamond" w:hAnsi="Garamond"/>
          <w:sz w:val="28"/>
          <w:szCs w:val="28"/>
        </w:rPr>
        <w:t xml:space="preserve">(Il décroche les tableaux, les jette par terre avec fureur, il va vers la glace.) </w:t>
      </w:r>
      <w:r w:rsidRPr="00D73938">
        <w:rPr>
          <w:rStyle w:val="texte"/>
          <w:rFonts w:ascii="Garamond" w:hAnsi="Garamond"/>
          <w:sz w:val="28"/>
          <w:szCs w:val="28"/>
        </w:rPr>
        <w:t xml:space="preserve">Ce sont eux qui sont beaux. J'ai eu tort ! Oh ! Comme je voudrais être comme eux. Je n'ai pas de corne, hélas ! Que c'est laid, un front plat. Il m'en faudrait </w:t>
      </w:r>
      <w:bookmarkStart w:id="0" w:name="_GoBack"/>
      <w:bookmarkEnd w:id="0"/>
      <w:r w:rsidRPr="00D73938">
        <w:rPr>
          <w:rStyle w:val="texte"/>
          <w:rFonts w:ascii="Garamond" w:hAnsi="Garamond"/>
          <w:sz w:val="28"/>
          <w:szCs w:val="28"/>
        </w:rPr>
        <w:t xml:space="preserve">une ou deux, pour rehausser mes traits tombants. </w:t>
      </w:r>
      <w:proofErr w:type="spellStart"/>
      <w:proofErr w:type="gramStart"/>
      <w:r w:rsidRPr="00D73938">
        <w:rPr>
          <w:rStyle w:val="texte"/>
          <w:rFonts w:ascii="Garamond" w:hAnsi="Garamond"/>
          <w:sz w:val="28"/>
          <w:szCs w:val="28"/>
        </w:rPr>
        <w:t>Ca</w:t>
      </w:r>
      <w:proofErr w:type="spellEnd"/>
      <w:proofErr w:type="gramEnd"/>
      <w:r w:rsidRPr="00D73938">
        <w:rPr>
          <w:rStyle w:val="texte"/>
          <w:rFonts w:ascii="Garamond" w:hAnsi="Garamond"/>
          <w:sz w:val="28"/>
          <w:szCs w:val="28"/>
        </w:rPr>
        <w:t xml:space="preserve"> viendra peut-être, et je n'aurai plus honte, je pourrai aller tous les retrouver. Mais ça ne pousse pas !</w:t>
      </w:r>
      <w:r w:rsidRPr="00D73938">
        <w:rPr>
          <w:rStyle w:val="Accentuation"/>
          <w:rFonts w:ascii="Garamond" w:hAnsi="Garamond"/>
          <w:sz w:val="28"/>
          <w:szCs w:val="28"/>
        </w:rPr>
        <w:t xml:space="preserve"> (Il regarde les paumes de ses mains.)</w:t>
      </w:r>
      <w:r w:rsidRPr="00D73938">
        <w:rPr>
          <w:rStyle w:val="texte"/>
          <w:rFonts w:ascii="Garamond" w:hAnsi="Garamond"/>
          <w:sz w:val="28"/>
          <w:szCs w:val="28"/>
        </w:rPr>
        <w:t xml:space="preserve"> Mes mains ont moites. Deviendront-elles rugueuses ? </w:t>
      </w:r>
      <w:r w:rsidRPr="00D73938">
        <w:rPr>
          <w:rStyle w:val="Accentuation"/>
          <w:rFonts w:ascii="Garamond" w:hAnsi="Garamond"/>
          <w:sz w:val="28"/>
          <w:szCs w:val="28"/>
        </w:rPr>
        <w:t>(Il enlève son veston, défait sa chemise, contemple sa poitrine dans la glace.)</w:t>
      </w:r>
      <w:r w:rsidRPr="00D73938">
        <w:rPr>
          <w:rStyle w:val="texte"/>
          <w:rFonts w:ascii="Garamond" w:hAnsi="Garamond"/>
          <w:sz w:val="28"/>
          <w:szCs w:val="28"/>
        </w:rPr>
        <w:t xml:space="preserve"> J'ai la peau flasque. Ah, ce corps trop blanc, et poilu ! Comme je voudrais avoir une peau dure et cette magnifique couleur d'un vert sombre, une nudité décente, sans poils, comme la leur ! (</w:t>
      </w:r>
      <w:r w:rsidRPr="00D73938">
        <w:rPr>
          <w:rStyle w:val="Accentuation"/>
          <w:rFonts w:ascii="Garamond" w:hAnsi="Garamond"/>
          <w:sz w:val="28"/>
          <w:szCs w:val="28"/>
        </w:rPr>
        <w:t>Il écoute les barrissements.)</w:t>
      </w:r>
      <w:r w:rsidRPr="00D73938">
        <w:rPr>
          <w:rStyle w:val="texte"/>
          <w:rFonts w:ascii="Garamond" w:hAnsi="Garamond"/>
          <w:sz w:val="28"/>
          <w:szCs w:val="28"/>
        </w:rPr>
        <w:t xml:space="preserve"> Leurs chants ont du charme, </w:t>
      </w:r>
      <w:proofErr w:type="gramStart"/>
      <w:r w:rsidRPr="00D73938">
        <w:rPr>
          <w:rStyle w:val="texte"/>
          <w:rFonts w:ascii="Garamond" w:hAnsi="Garamond"/>
          <w:sz w:val="28"/>
          <w:szCs w:val="28"/>
        </w:rPr>
        <w:t>un peur âpre</w:t>
      </w:r>
      <w:proofErr w:type="gramEnd"/>
      <w:r w:rsidRPr="00D73938">
        <w:rPr>
          <w:rStyle w:val="texte"/>
          <w:rFonts w:ascii="Garamond" w:hAnsi="Garamond"/>
          <w:sz w:val="28"/>
          <w:szCs w:val="28"/>
        </w:rPr>
        <w:t>, mais un charme certain ! Sine pouvais faire comme eux. (</w:t>
      </w:r>
      <w:r w:rsidRPr="00D73938">
        <w:rPr>
          <w:rStyle w:val="Accentuation"/>
          <w:rFonts w:ascii="Garamond" w:hAnsi="Garamond"/>
          <w:sz w:val="28"/>
          <w:szCs w:val="28"/>
        </w:rPr>
        <w:t>Il essaye de les imiter.)</w:t>
      </w:r>
      <w:r w:rsidRPr="00D73938">
        <w:rPr>
          <w:rStyle w:val="texte"/>
          <w:rFonts w:ascii="Garamond" w:hAnsi="Garamond"/>
          <w:sz w:val="28"/>
          <w:szCs w:val="28"/>
        </w:rPr>
        <w:t xml:space="preserve"> </w:t>
      </w:r>
      <w:proofErr w:type="spellStart"/>
      <w:r w:rsidRPr="00D73938">
        <w:rPr>
          <w:rStyle w:val="texte"/>
          <w:rFonts w:ascii="Garamond" w:hAnsi="Garamond"/>
          <w:sz w:val="28"/>
          <w:szCs w:val="28"/>
        </w:rPr>
        <w:t>Ahh</w:t>
      </w:r>
      <w:proofErr w:type="spellEnd"/>
      <w:r w:rsidRPr="00D73938">
        <w:rPr>
          <w:rStyle w:val="texte"/>
          <w:rFonts w:ascii="Garamond" w:hAnsi="Garamond"/>
          <w:sz w:val="28"/>
          <w:szCs w:val="28"/>
        </w:rPr>
        <w:t xml:space="preserve">, </w:t>
      </w:r>
      <w:proofErr w:type="spellStart"/>
      <w:r w:rsidRPr="00D73938">
        <w:rPr>
          <w:rStyle w:val="texte"/>
          <w:rFonts w:ascii="Garamond" w:hAnsi="Garamond"/>
          <w:sz w:val="28"/>
          <w:szCs w:val="28"/>
        </w:rPr>
        <w:t>ahh</w:t>
      </w:r>
      <w:proofErr w:type="spellEnd"/>
      <w:r w:rsidRPr="00D73938">
        <w:rPr>
          <w:rStyle w:val="texte"/>
          <w:rFonts w:ascii="Garamond" w:hAnsi="Garamond"/>
          <w:sz w:val="28"/>
          <w:szCs w:val="28"/>
        </w:rPr>
        <w:t xml:space="preserve">, brr ! Non, ça n'est pas ça ! Essayons encore, plus fort ! </w:t>
      </w:r>
      <w:proofErr w:type="spellStart"/>
      <w:r w:rsidRPr="00D73938">
        <w:rPr>
          <w:rStyle w:val="texte"/>
          <w:rFonts w:ascii="Garamond" w:hAnsi="Garamond"/>
          <w:sz w:val="28"/>
          <w:szCs w:val="28"/>
        </w:rPr>
        <w:t>Ahh</w:t>
      </w:r>
      <w:proofErr w:type="spellEnd"/>
      <w:r w:rsidRPr="00D73938">
        <w:rPr>
          <w:rStyle w:val="texte"/>
          <w:rFonts w:ascii="Garamond" w:hAnsi="Garamond"/>
          <w:sz w:val="28"/>
          <w:szCs w:val="28"/>
        </w:rPr>
        <w:t xml:space="preserve">, </w:t>
      </w:r>
      <w:proofErr w:type="spellStart"/>
      <w:r w:rsidRPr="00D73938">
        <w:rPr>
          <w:rStyle w:val="texte"/>
          <w:rFonts w:ascii="Garamond" w:hAnsi="Garamond"/>
          <w:sz w:val="28"/>
          <w:szCs w:val="28"/>
        </w:rPr>
        <w:t>ahh</w:t>
      </w:r>
      <w:proofErr w:type="spellEnd"/>
      <w:r w:rsidRPr="00D73938">
        <w:rPr>
          <w:rStyle w:val="texte"/>
          <w:rFonts w:ascii="Garamond" w:hAnsi="Garamond"/>
          <w:sz w:val="28"/>
          <w:szCs w:val="28"/>
        </w:rPr>
        <w:t>, brr ! Non, non, ce n'</w:t>
      </w:r>
      <w:proofErr w:type="spellStart"/>
      <w:r w:rsidRPr="00D73938">
        <w:rPr>
          <w:rStyle w:val="texte"/>
          <w:rFonts w:ascii="Garamond" w:hAnsi="Garamond"/>
          <w:sz w:val="28"/>
          <w:szCs w:val="28"/>
        </w:rPr>
        <w:t>es</w:t>
      </w:r>
      <w:proofErr w:type="spellEnd"/>
      <w:r w:rsidRPr="00D73938">
        <w:rPr>
          <w:rStyle w:val="texte"/>
          <w:rFonts w:ascii="Garamond" w:hAnsi="Garamond"/>
          <w:sz w:val="28"/>
          <w:szCs w:val="28"/>
        </w:rPr>
        <w:t xml:space="preserve"> pas ça, que c'est faible, comme cela manque de vigueur ! Je n'arrive pas à barrir. Je hurle seulement. </w:t>
      </w:r>
      <w:proofErr w:type="spellStart"/>
      <w:r w:rsidRPr="00D73938">
        <w:rPr>
          <w:rStyle w:val="texte"/>
          <w:rFonts w:ascii="Garamond" w:hAnsi="Garamond"/>
          <w:sz w:val="28"/>
          <w:szCs w:val="28"/>
        </w:rPr>
        <w:t>Ahh</w:t>
      </w:r>
      <w:proofErr w:type="spellEnd"/>
      <w:r w:rsidRPr="00D73938">
        <w:rPr>
          <w:rStyle w:val="texte"/>
          <w:rFonts w:ascii="Garamond" w:hAnsi="Garamond"/>
          <w:sz w:val="28"/>
          <w:szCs w:val="28"/>
        </w:rPr>
        <w:t xml:space="preserve">, </w:t>
      </w:r>
      <w:proofErr w:type="spellStart"/>
      <w:r w:rsidRPr="00D73938">
        <w:rPr>
          <w:rStyle w:val="texte"/>
          <w:rFonts w:ascii="Garamond" w:hAnsi="Garamond"/>
          <w:sz w:val="28"/>
          <w:szCs w:val="28"/>
        </w:rPr>
        <w:t>ahh</w:t>
      </w:r>
      <w:proofErr w:type="spellEnd"/>
      <w:r w:rsidRPr="00D73938">
        <w:rPr>
          <w:rStyle w:val="texte"/>
          <w:rFonts w:ascii="Garamond" w:hAnsi="Garamond"/>
          <w:sz w:val="28"/>
          <w:szCs w:val="28"/>
        </w:rPr>
        <w:t xml:space="preserve">, brr ! Les hurlements ne sont pas des barrissements : Comme j'ai mauvaise conscience, j'aurais </w:t>
      </w:r>
      <w:proofErr w:type="spellStart"/>
      <w:proofErr w:type="gramStart"/>
      <w:r w:rsidRPr="00D73938">
        <w:rPr>
          <w:rStyle w:val="texte"/>
          <w:rFonts w:ascii="Garamond" w:hAnsi="Garamond"/>
          <w:sz w:val="28"/>
          <w:szCs w:val="28"/>
        </w:rPr>
        <w:t>du</w:t>
      </w:r>
      <w:proofErr w:type="spellEnd"/>
      <w:proofErr w:type="gramEnd"/>
      <w:r w:rsidRPr="00D73938">
        <w:rPr>
          <w:rStyle w:val="texte"/>
          <w:rFonts w:ascii="Garamond" w:hAnsi="Garamond"/>
          <w:sz w:val="28"/>
          <w:szCs w:val="28"/>
        </w:rPr>
        <w:t xml:space="preserve"> les suivre à temps. Trop tard maintenant ! Hélas, je suis un monstre, je suis un monstre. Hélas, jamais je ne deviendrai rhinocéros, jamais, jamais ! Je ne peux plus changer. Je voudrais bien, je voudrais tellement, mais je ne peux pas. Je ne peux plus me voir. J'ai trop honte !</w:t>
      </w:r>
      <w:r w:rsidRPr="00D73938">
        <w:rPr>
          <w:rStyle w:val="Accentuation"/>
          <w:rFonts w:ascii="Garamond" w:hAnsi="Garamond"/>
          <w:sz w:val="28"/>
          <w:szCs w:val="28"/>
        </w:rPr>
        <w:t xml:space="preserve"> (Il tourne le dos à la glace.)</w:t>
      </w:r>
      <w:r w:rsidRPr="00D73938">
        <w:rPr>
          <w:rStyle w:val="texte"/>
          <w:rFonts w:ascii="Garamond" w:hAnsi="Garamond"/>
          <w:sz w:val="28"/>
          <w:szCs w:val="28"/>
        </w:rPr>
        <w:t xml:space="preserve"> Comme je suis laid ! Malheur à celui qui veut conserver son originalité ! </w:t>
      </w:r>
      <w:r w:rsidRPr="00D73938">
        <w:rPr>
          <w:rStyle w:val="Accentuation"/>
          <w:rFonts w:ascii="Garamond" w:hAnsi="Garamond"/>
          <w:sz w:val="28"/>
          <w:szCs w:val="28"/>
        </w:rPr>
        <w:t>(Il a un brusque sursaut.)</w:t>
      </w:r>
      <w:r w:rsidRPr="00D73938">
        <w:rPr>
          <w:rStyle w:val="texte"/>
          <w:rFonts w:ascii="Garamond" w:hAnsi="Garamond"/>
          <w:sz w:val="28"/>
          <w:szCs w:val="28"/>
        </w:rPr>
        <w:t xml:space="preserve"> Eh bien tant pis ! Je me défendrai contre tout le monde ! Ma carabine, ma carabine ! </w:t>
      </w:r>
      <w:r w:rsidRPr="00D73938">
        <w:rPr>
          <w:rStyle w:val="Accentuation"/>
          <w:rFonts w:ascii="Garamond" w:hAnsi="Garamond"/>
          <w:sz w:val="28"/>
          <w:szCs w:val="28"/>
        </w:rPr>
        <w:t xml:space="preserve">(Il se retourne face au mur du fond où sont fixées les têtes des rhinocéros, tout en criant) </w:t>
      </w:r>
      <w:r w:rsidRPr="00D73938">
        <w:rPr>
          <w:rStyle w:val="texte"/>
          <w:rFonts w:ascii="Garamond" w:hAnsi="Garamond"/>
          <w:sz w:val="28"/>
          <w:szCs w:val="28"/>
        </w:rPr>
        <w:t>Contre tout le monde, je me défendrai ! Je suis le dernier homme, je le renterai jusqu'au bout ! Je ne capitule pas !</w:t>
      </w:r>
    </w:p>
    <w:sectPr w:rsidR="002A7324" w:rsidRPr="00D73938" w:rsidSect="002A732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24"/>
    <w:rsid w:val="002A7324"/>
    <w:rsid w:val="00895877"/>
    <w:rsid w:val="00D73938"/>
    <w:rsid w:val="00E4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A625"/>
  <w15:chartTrackingRefBased/>
  <w15:docId w15:val="{578629FA-39F3-42B3-B1E3-F08F7DD6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">
    <w:name w:val="texte"/>
    <w:basedOn w:val="Policepardfaut"/>
    <w:rsid w:val="002A7324"/>
  </w:style>
  <w:style w:type="character" w:styleId="lev">
    <w:name w:val="Strong"/>
    <w:basedOn w:val="Policepardfaut"/>
    <w:uiPriority w:val="22"/>
    <w:qFormat/>
    <w:rsid w:val="002A7324"/>
    <w:rPr>
      <w:b/>
      <w:bCs/>
    </w:rPr>
  </w:style>
  <w:style w:type="character" w:styleId="Accentuation">
    <w:name w:val="Emphasis"/>
    <w:basedOn w:val="Policepardfaut"/>
    <w:uiPriority w:val="20"/>
    <w:qFormat/>
    <w:rsid w:val="002A7324"/>
    <w:rPr>
      <w:i/>
      <w:iCs/>
    </w:rPr>
  </w:style>
  <w:style w:type="paragraph" w:styleId="Sansinterligne">
    <w:name w:val="No Spacing"/>
    <w:uiPriority w:val="1"/>
    <w:qFormat/>
    <w:rsid w:val="002A73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Sapielak</dc:creator>
  <cp:keywords/>
  <dc:description/>
  <cp:lastModifiedBy>Emilie Sapielak</cp:lastModifiedBy>
  <cp:revision>2</cp:revision>
  <dcterms:created xsi:type="dcterms:W3CDTF">2019-05-02T13:04:00Z</dcterms:created>
  <dcterms:modified xsi:type="dcterms:W3CDTF">2020-02-09T08:20:00Z</dcterms:modified>
</cp:coreProperties>
</file>