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A26B9" w14:textId="1B86FE46" w:rsidR="00996687" w:rsidRDefault="00370860">
      <w:pPr>
        <w:pStyle w:val="CorpsA"/>
      </w:pPr>
      <w:r>
        <w:rPr>
          <w:rFonts w:ascii="Times New Roman" w:hAnsi="Times New Roman" w:cs="Times New Roman"/>
          <w:noProof/>
          <w:sz w:val="22"/>
          <w:szCs w:val="22"/>
        </w:rPr>
        <w:drawing>
          <wp:anchor distT="0" distB="0" distL="114300" distR="114300" simplePos="0" relativeHeight="251662336" behindDoc="0" locked="0" layoutInCell="1" allowOverlap="1" wp14:anchorId="3FB81CD2" wp14:editId="3BC0F4CC">
            <wp:simplePos x="0" y="0"/>
            <wp:positionH relativeFrom="margin">
              <wp:posOffset>1564005</wp:posOffset>
            </wp:positionH>
            <wp:positionV relativeFrom="paragraph">
              <wp:posOffset>-901382</wp:posOffset>
            </wp:positionV>
            <wp:extent cx="1228030" cy="9216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8030"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63360" behindDoc="0" locked="0" layoutInCell="1" allowOverlap="1" wp14:anchorId="4ECFBE1F" wp14:editId="525789E2">
            <wp:simplePos x="0" y="0"/>
            <wp:positionH relativeFrom="column">
              <wp:posOffset>341630</wp:posOffset>
            </wp:positionH>
            <wp:positionV relativeFrom="paragraph">
              <wp:posOffset>-899795</wp:posOffset>
            </wp:positionV>
            <wp:extent cx="1228126" cy="92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126"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64384" behindDoc="0" locked="0" layoutInCell="1" allowOverlap="1" wp14:anchorId="43C577FC" wp14:editId="16C83A93">
            <wp:simplePos x="0" y="0"/>
            <wp:positionH relativeFrom="margin">
              <wp:posOffset>-886143</wp:posOffset>
            </wp:positionH>
            <wp:positionV relativeFrom="paragraph">
              <wp:posOffset>-898525</wp:posOffset>
            </wp:positionV>
            <wp:extent cx="1228031" cy="9216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031"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6B7">
        <w:rPr>
          <w:noProof/>
        </w:rPr>
        <mc:AlternateContent>
          <mc:Choice Requires="wpg">
            <w:drawing>
              <wp:anchor distT="0" distB="0" distL="0" distR="0" simplePos="0" relativeHeight="251659264" behindDoc="0" locked="0" layoutInCell="1" allowOverlap="1" wp14:anchorId="5321CB7C" wp14:editId="1A7BD1D3">
                <wp:simplePos x="0" y="0"/>
                <wp:positionH relativeFrom="page">
                  <wp:posOffset>899794</wp:posOffset>
                </wp:positionH>
                <wp:positionV relativeFrom="line">
                  <wp:posOffset>-50165</wp:posOffset>
                </wp:positionV>
                <wp:extent cx="5810250" cy="952501"/>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5810250" cy="952501"/>
                          <a:chOff x="0" y="0"/>
                          <a:chExt cx="5810250" cy="952500"/>
                        </a:xfrm>
                      </wpg:grpSpPr>
                      <wps:wsp>
                        <wps:cNvPr id="1073741825" name="Shape 1073741825"/>
                        <wps:cNvSpPr/>
                        <wps:spPr>
                          <a:xfrm>
                            <a:off x="0" y="-1"/>
                            <a:ext cx="5810250" cy="9525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solidFill>
                            <a:srgbClr val="FFFFFF"/>
                          </a:solidFill>
                          <a:ln w="9525" cap="flat" cmpd="sng" algn="ctr">
                            <a:solidFill>
                              <a:srgbClr val="000000"/>
                            </a:solidFill>
                            <a:prstDash val="solid"/>
                            <a:miter lim="800000"/>
                          </a:ln>
                          <a:effec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wps:wsp>
                        <wps:cNvPr id="1073741826" name="Shape 1073741826"/>
                        <wps:cNvSpPr/>
                        <wps:spPr>
                          <a:xfrm>
                            <a:off x="0" y="0"/>
                            <a:ext cx="5810250" cy="9525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0" y="21600"/>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7C86E514" w14:textId="77777777" w:rsidR="00D71D5E" w:rsidRPr="00D71D5E" w:rsidRDefault="00D71D5E" w:rsidP="00D71D5E">
                              <w:pPr>
                                <w:jc w:val="center"/>
                                <w:rPr>
                                  <w:b/>
                                  <w:bCs/>
                                  <w:sz w:val="32"/>
                                  <w:lang w:val="fr-FR"/>
                                </w:rPr>
                              </w:pPr>
                              <w:r w:rsidRPr="00D71D5E">
                                <w:rPr>
                                  <w:b/>
                                  <w:bCs/>
                                  <w:sz w:val="32"/>
                                  <w:lang w:val="fr-FR"/>
                                </w:rPr>
                                <w:t xml:space="preserve">Le </w:t>
                              </w:r>
                              <w:proofErr w:type="spellStart"/>
                              <w:r w:rsidRPr="00D71D5E">
                                <w:rPr>
                                  <w:b/>
                                  <w:bCs/>
                                  <w:sz w:val="32"/>
                                  <w:lang w:val="fr-FR"/>
                                </w:rPr>
                                <w:t>globe trotter</w:t>
                              </w:r>
                              <w:proofErr w:type="spellEnd"/>
                            </w:p>
                            <w:p w14:paraId="5E0F1BB6" w14:textId="77777777" w:rsidR="00D71D5E" w:rsidRPr="00D71D5E" w:rsidRDefault="00D71D5E" w:rsidP="00D71D5E">
                              <w:pPr>
                                <w:jc w:val="center"/>
                                <w:rPr>
                                  <w:rFonts w:ascii="Gigi" w:hAnsi="Gigi"/>
                                  <w:i/>
                                  <w:iCs/>
                                  <w:lang w:val="fr-FR"/>
                                </w:rPr>
                              </w:pPr>
                              <w:r w:rsidRPr="00D71D5E">
                                <w:rPr>
                                  <w:rFonts w:ascii="Gigi" w:hAnsi="Gigi"/>
                                  <w:i/>
                                  <w:iCs/>
                                  <w:lang w:val="fr-FR"/>
                                </w:rPr>
                                <w:t>Journal des routards de tout poil</w:t>
                              </w:r>
                            </w:p>
                            <w:p w14:paraId="75FF3C4D" w14:textId="6F26FC87" w:rsidR="00996687" w:rsidRPr="00D71D5E" w:rsidRDefault="00D71D5E" w:rsidP="00D71D5E">
                              <w:pPr>
                                <w:jc w:val="center"/>
                                <w:rPr>
                                  <w:b/>
                                  <w:bCs/>
                                  <w:i/>
                                  <w:iCs/>
                                  <w:lang w:val="fr-FR"/>
                                </w:rPr>
                              </w:pPr>
                              <w:r w:rsidRPr="00D71D5E">
                                <w:rPr>
                                  <w:b/>
                                  <w:bCs/>
                                  <w:i/>
                                  <w:iCs/>
                                  <w:lang w:val="fr-FR"/>
                                </w:rPr>
                                <w:t>Chronique préhistorique</w:t>
                              </w:r>
                            </w:p>
                          </w:txbxContent>
                        </wps:txbx>
                        <wps:bodyPr rot="0" spcFirstLastPara="1" vertOverflow="overflow" horzOverflow="overflow" vert="horz" wrap="square" lIns="45718" tIns="45718" rIns="45718" bIns="45718" numCol="1" spcCol="38100" rtlCol="0" anchor="t">
                          <a:prstTxWarp prst="textNoShape">
                            <a:avLst/>
                          </a:prstTxWarp>
                          <a:noAutofit/>
                        </wps:bodyPr>
                      </wps:wsp>
                    </wpg:wgp>
                  </a:graphicData>
                </a:graphic>
              </wp:anchor>
            </w:drawing>
          </mc:Choice>
          <mc:Fallback>
            <w:pict>
              <v:group w14:anchorId="5321CB7C" id="officeArt object" o:spid="_x0000_s1026" style="position:absolute;margin-left:70.85pt;margin-top:-3.95pt;width:457.5pt;height:75pt;z-index:251659264;mso-wrap-distance-left:0;mso-wrap-distance-right:0;mso-position-horizontal-relative:page;mso-position-vertical-relative:line" coordsize="58102,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">
                <v:shape id="Shape 1073741825" o:spid="_x0000_s1027" style="position:absolute;width:58102;height:952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" path="m,l21600,r,21599l,21599,,xe">
                  <v:stroke joinstyle="miter"/>
                  <v:path arrowok="t" o:extrusionok="f" o:connecttype="custom" o:connectlocs="2905125,476251;2905125,476251;2905125,476251;2905125,476251" o:connectangles="0,90,180,270"/>
                </v:shape>
                <v:shape id="Shape 1073741826" o:spid="_x0000_s1028" style="position:absolute;width:58102;height:952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" adj="-11796480,,5400" path="m,l21600,r,21600l,21600,,xe" filled="f" stroked="f" strokeweight=".5pt">
                  <v:stroke joinstyle="miter"/>
                  <v:formulas/>
                  <v:path arrowok="t" o:extrusionok="f" o:connecttype="custom" o:connectlocs="2905125,476250;2905125,476250;2905125,476250;2905125,476250" o:connectangles="0,90,180,270" textboxrect="0,0,21600,21600"/>
                  <v:textbox inset="1.2699mm,1.2699mm,1.2699mm,1.2699mm">
                    <w:txbxContent>
                      <w:p w14:paraId="7C86E514" w14:textId="77777777" w:rsidR="00D71D5E" w:rsidRPr="00D71D5E" w:rsidRDefault="00D71D5E" w:rsidP="00D71D5E">
                        <w:pPr>
                          <w:jc w:val="center"/>
                          <w:rPr>
                            <w:b/>
                            <w:bCs/>
                            <w:sz w:val="32"/>
                            <w:lang w:val="fr-FR"/>
                          </w:rPr>
                        </w:pPr>
                        <w:r w:rsidRPr="00D71D5E">
                          <w:rPr>
                            <w:b/>
                            <w:bCs/>
                            <w:sz w:val="32"/>
                            <w:lang w:val="fr-FR"/>
                          </w:rPr>
                          <w:t xml:space="preserve">Le </w:t>
                        </w:r>
                        <w:proofErr w:type="spellStart"/>
                        <w:r w:rsidRPr="00D71D5E">
                          <w:rPr>
                            <w:b/>
                            <w:bCs/>
                            <w:sz w:val="32"/>
                            <w:lang w:val="fr-FR"/>
                          </w:rPr>
                          <w:t>globe trotter</w:t>
                        </w:r>
                        <w:proofErr w:type="spellEnd"/>
                      </w:p>
                      <w:p w14:paraId="5E0F1BB6" w14:textId="77777777" w:rsidR="00D71D5E" w:rsidRPr="00D71D5E" w:rsidRDefault="00D71D5E" w:rsidP="00D71D5E">
                        <w:pPr>
                          <w:jc w:val="center"/>
                          <w:rPr>
                            <w:rFonts w:ascii="Gigi" w:hAnsi="Gigi"/>
                            <w:i/>
                            <w:iCs/>
                            <w:lang w:val="fr-FR"/>
                          </w:rPr>
                        </w:pPr>
                        <w:r w:rsidRPr="00D71D5E">
                          <w:rPr>
                            <w:rFonts w:ascii="Gigi" w:hAnsi="Gigi"/>
                            <w:i/>
                            <w:iCs/>
                            <w:lang w:val="fr-FR"/>
                          </w:rPr>
                          <w:t>Journal des routards de tout poil</w:t>
                        </w:r>
                      </w:p>
                      <w:p w14:paraId="75FF3C4D" w14:textId="6F26FC87" w:rsidR="00996687" w:rsidRPr="00D71D5E" w:rsidRDefault="00D71D5E" w:rsidP="00D71D5E">
                        <w:pPr>
                          <w:jc w:val="center"/>
                          <w:rPr>
                            <w:b/>
                            <w:bCs/>
                            <w:i/>
                            <w:iCs/>
                            <w:lang w:val="fr-FR"/>
                          </w:rPr>
                        </w:pPr>
                        <w:r w:rsidRPr="00D71D5E">
                          <w:rPr>
                            <w:b/>
                            <w:bCs/>
                            <w:i/>
                            <w:iCs/>
                            <w:lang w:val="fr-FR"/>
                          </w:rPr>
                          <w:t>Chronique préhistorique</w:t>
                        </w:r>
                      </w:p>
                    </w:txbxContent>
                  </v:textbox>
                </v:shape>
                <w10:wrap anchorx="page" anchory="line"/>
              </v:group>
            </w:pict>
          </mc:Fallback>
        </mc:AlternateContent>
      </w:r>
      <w:r w:rsidR="00A616B7">
        <w:rPr>
          <w:noProof/>
        </w:rPr>
        <w:drawing>
          <wp:anchor distT="0" distB="0" distL="0" distR="0" simplePos="0" relativeHeight="251660288" behindDoc="0" locked="0" layoutInCell="1" allowOverlap="1" wp14:anchorId="4E43CFDE" wp14:editId="1B2D5CE1">
            <wp:simplePos x="0" y="0"/>
            <wp:positionH relativeFrom="column">
              <wp:posOffset>4613593</wp:posOffset>
            </wp:positionH>
            <wp:positionV relativeFrom="line">
              <wp:posOffset>-269724</wp:posOffset>
            </wp:positionV>
            <wp:extent cx="1369062" cy="1026795"/>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jpg"/>
                    <pic:cNvPicPr/>
                  </pic:nvPicPr>
                  <pic:blipFill rotWithShape="1">
                    <a:blip r:embed="rId10"/>
                    <a:srcRect/>
                    <a:stretch>
                      <a:fillRect/>
                    </a:stretch>
                  </pic:blipFill>
                  <pic:spPr>
                    <a:xfrm rot="5400000">
                      <a:off x="0" y="0"/>
                      <a:ext cx="1369062" cy="1026795"/>
                    </a:xfrm>
                    <a:prstGeom prst="rect">
                      <a:avLst/>
                    </a:prstGeom>
                    <a:noFill/>
                    <a:ln>
                      <a:noFill/>
                    </a:ln>
                    <a:effectLst/>
                  </pic:spPr>
                </pic:pic>
              </a:graphicData>
            </a:graphic>
          </wp:anchor>
        </w:drawing>
      </w:r>
    </w:p>
    <w:p w14:paraId="740C64B7" w14:textId="02720ED5" w:rsidR="00996687" w:rsidRDefault="00996687">
      <w:pPr>
        <w:pStyle w:val="CorpsA"/>
      </w:pPr>
    </w:p>
    <w:p w14:paraId="1A80B4B2" w14:textId="60172540" w:rsidR="00996687" w:rsidRDefault="00996687">
      <w:pPr>
        <w:pStyle w:val="CorpsA"/>
      </w:pPr>
    </w:p>
    <w:p w14:paraId="56A0E003" w14:textId="098A590D" w:rsidR="00996687" w:rsidRDefault="00996687">
      <w:pPr>
        <w:pStyle w:val="CorpsA"/>
      </w:pPr>
    </w:p>
    <w:p w14:paraId="74BEBAA3" w14:textId="4400CD5F" w:rsidR="00996687" w:rsidRDefault="00A616B7">
      <w:pPr>
        <w:pStyle w:val="CorpsA"/>
      </w:pPr>
      <w:r>
        <w:rPr>
          <w:noProof/>
        </w:rPr>
        <mc:AlternateContent>
          <mc:Choice Requires="wpg">
            <w:drawing>
              <wp:anchor distT="0" distB="0" distL="0" distR="0" simplePos="0" relativeHeight="251661312" behindDoc="0" locked="0" layoutInCell="1" allowOverlap="1" wp14:anchorId="469BC322" wp14:editId="55C7B160">
                <wp:simplePos x="0" y="0"/>
                <wp:positionH relativeFrom="column">
                  <wp:posOffset>3853484</wp:posOffset>
                </wp:positionH>
                <wp:positionV relativeFrom="line">
                  <wp:posOffset>39396</wp:posOffset>
                </wp:positionV>
                <wp:extent cx="914401" cy="132081"/>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914401" cy="132081"/>
                          <a:chOff x="0" y="0"/>
                          <a:chExt cx="914400" cy="132080"/>
                        </a:xfrm>
                      </wpg:grpSpPr>
                      <wps:wsp>
                        <wps:cNvPr id="1073741829" name="Shape 1073741829"/>
                        <wps:cNvSpPr/>
                        <wps:spPr>
                          <a:xfrm>
                            <a:off x="-1" y="0"/>
                            <a:ext cx="914401" cy="13207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599" y="0"/>
                                </a:lnTo>
                                <a:lnTo>
                                  <a:pt x="21599" y="21599"/>
                                </a:lnTo>
                                <a:lnTo>
                                  <a:pt x="0" y="21599"/>
                                </a:lnTo>
                                <a:close/>
                              </a:path>
                            </a:pathLst>
                          </a:custGeom>
                          <a:solidFill>
                            <a:srgbClr val="FFFFFF"/>
                          </a:solidFill>
                          <a:ln>
                            <a:noFill/>
                          </a:ln>
                          <a:effectLst/>
                        </wps:spPr>
                        <wps:style>
                          <a:lnRef idx="1">
                            <a:schemeClr val="accent1"/>
                          </a:lnRef>
                          <a:fillRef idx="3">
                            <a:schemeClr val="accent1"/>
                          </a:fillRef>
                          <a:effectRef idx="2">
                            <a:schemeClr val="accent1"/>
                          </a:effectRef>
                          <a:fontRef idx="minor">
                            <a:schemeClr val="tx1"/>
                          </a:fontRef>
                        </wps:style>
                        <wps:bodyPr rot="0" spcFirstLastPara="1" vertOverflow="overflow" horzOverflow="overflow" vert="horz" wrap="square" lIns="91440" tIns="45720" rIns="91440" bIns="45720" numCol="1" spcCol="38100" rtlCol="0" anchor="t">
                          <a:prstTxWarp prst="textNoShape">
                            <a:avLst/>
                          </a:prstTxWarp>
                          <a:noAutofit/>
                        </wps:bodyPr>
                      </wps:wsp>
                      <wps:wsp>
                        <wps:cNvPr id="1073741830" name="Shape 1073741830"/>
                        <wps:cNvSpPr/>
                        <wps:spPr>
                          <a:xfrm>
                            <a:off x="0" y="-1"/>
                            <a:ext cx="914400" cy="132082"/>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599"/>
                                </a:lnTo>
                                <a:lnTo>
                                  <a:pt x="0" y="21599"/>
                                </a:lnTo>
                                <a:close/>
                              </a:path>
                            </a:pathLst>
                          </a:custGeom>
                          <a:noFill/>
                          <a:ln>
                            <a:noFill/>
                          </a:ln>
                          <a:effectLst/>
                        </wps:spPr>
                        <wps:style>
                          <a:lnRef idx="1">
                            <a:schemeClr val="accent1"/>
                          </a:lnRef>
                          <a:fillRef idx="3">
                            <a:schemeClr val="accent1"/>
                          </a:fillRef>
                          <a:effectRef idx="2">
                            <a:schemeClr val="accent1"/>
                          </a:effectRef>
                          <a:fontRef idx="minor">
                            <a:schemeClr val="tx1"/>
                          </a:fontRef>
                        </wps:style>
                        <wps:txbx>
                          <w:txbxContent>
                            <w:p w14:paraId="6CA256C1" w14:textId="77777777" w:rsidR="00996687" w:rsidRDefault="00A616B7">
                              <w:pPr>
                                <w:pStyle w:val="Lgende"/>
                              </w:pPr>
                              <w:r>
                                <w:rPr>
                                  <w:i w:val="0"/>
                                  <w:iCs w:val="0"/>
                                  <w:color w:val="000000"/>
                                  <w:sz w:val="16"/>
                                  <w:szCs w:val="16"/>
                                  <w:u w:color="000000"/>
                                </w:rPr>
                                <w:t>Henry votre reporter</w:t>
                              </w:r>
                            </w:p>
                          </w:txbxContent>
                        </wps:txbx>
                        <wps:bodyPr rot="0" spcFirstLastPara="1" vertOverflow="overflow" horzOverflow="overflow" vert="horz" wrap="square" lIns="0" tIns="0" rIns="0" bIns="0" numCol="1" spcCol="38100" rtlCol="0" anchor="t">
                          <a:prstTxWarp prst="textNoShape">
                            <a:avLst/>
                          </a:prstTxWarp>
                          <a:noAutofit/>
                        </wps:bodyPr>
                      </wps:wsp>
                    </wpg:wgp>
                  </a:graphicData>
                </a:graphic>
              </wp:anchor>
            </w:drawing>
          </mc:Choice>
          <mc:Fallback>
            <w:pict>
              <v:group w14:anchorId="469BC322" id="_x0000_s1029" style="position:absolute;margin-left:303.4pt;margin-top:3.1pt;width:1in;height:10.4pt;z-index:251661312;mso-wrap-distance-left:0;mso-wrap-distance-right:0;mso-position-vertical-relative:line" coordsize="9144,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">
                <v:shape id="Shape 1073741829" o:spid="_x0000_s1030" style="position:absolute;width:9144;height:13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" path="m,l21599,r,21599l,21599,,xe" stroked="f" strokeweight=".5pt">
                  <v:stroke joinstyle="miter"/>
                  <v:path arrowok="t" o:extrusionok="f" o:connecttype="custom" o:connectlocs="457201,66038;457201,66038;457201,66038;457201,66038" o:connectangles="0,90,180,270"/>
                </v:shape>
                <v:shape id="Shape 1073741830" o:spid="_x0000_s1031" style="position:absolute;width:9144;height:132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" adj="-11796480,,5400" path="m,l21600,r,21599l,21599,,xe" filled="f" stroked="f" strokeweight=".5pt">
                  <v:stroke joinstyle="miter"/>
                  <v:formulas/>
                  <v:path arrowok="t" o:extrusionok="f" o:connecttype="custom" o:connectlocs="457200,66041;457200,66041;457200,66041;457200,66041" o:connectangles="0,90,180,270" textboxrect="0,0,21600,21600"/>
                  <v:textbox inset="0,0,0,0">
                    <w:txbxContent>
                      <w:p w14:paraId="6CA256C1" w14:textId="77777777" w:rsidR="00996687" w:rsidRDefault="00A616B7">
                        <w:pPr>
                          <w:pStyle w:val="Lgende"/>
                        </w:pPr>
                        <w:r>
                          <w:rPr>
                            <w:i w:val="0"/>
                            <w:iCs w:val="0"/>
                            <w:color w:val="000000"/>
                            <w:sz w:val="16"/>
                            <w:szCs w:val="16"/>
                            <w:u w:color="000000"/>
                          </w:rPr>
                          <w:t>Henry votre reporter</w:t>
                        </w:r>
                      </w:p>
                    </w:txbxContent>
                  </v:textbox>
                </v:shape>
                <w10:wrap anchory="line"/>
              </v:group>
            </w:pict>
          </mc:Fallback>
        </mc:AlternateContent>
      </w:r>
    </w:p>
    <w:p w14:paraId="540B0077" w14:textId="16F10904" w:rsidR="00996687" w:rsidRDefault="00996687">
      <w:pPr>
        <w:pStyle w:val="CorpsA"/>
      </w:pPr>
    </w:p>
    <w:p w14:paraId="451DBBCF" w14:textId="77777777" w:rsidR="00996687" w:rsidRDefault="00996687">
      <w:pPr>
        <w:pStyle w:val="CorpsA"/>
        <w:sectPr w:rsidR="00996687">
          <w:headerReference w:type="default" r:id="rId11"/>
          <w:footerReference w:type="default" r:id="rId12"/>
          <w:pgSz w:w="11900" w:h="16840"/>
          <w:pgMar w:top="1417" w:right="1417" w:bottom="1417" w:left="1417" w:header="708" w:footer="708" w:gutter="0"/>
          <w:cols w:space="720"/>
        </w:sectPr>
      </w:pPr>
    </w:p>
    <w:p w14:paraId="0D20D692" w14:textId="74E8CB0C" w:rsidR="00D71D5E" w:rsidRPr="000A3DFE" w:rsidRDefault="00A616B7">
      <w:pPr>
        <w:pStyle w:val="NormalWeb"/>
        <w:shd w:val="clear" w:color="auto" w:fill="FFFFFF"/>
        <w:spacing w:before="0" w:after="150"/>
        <w:jc w:val="both"/>
        <w:rPr>
          <w:rFonts w:hAnsi="Times New Roman" w:cs="Times New Roman"/>
          <w:sz w:val="22"/>
          <w:szCs w:val="22"/>
        </w:rPr>
      </w:pPr>
      <w:r w:rsidRPr="000A3DFE">
        <w:rPr>
          <w:rFonts w:hAnsi="Times New Roman" w:cs="Times New Roman"/>
          <w:sz w:val="22"/>
          <w:szCs w:val="22"/>
        </w:rPr>
        <w:t>Huit heures trente du matin, Maman me réveille et je me lève péniblement. La journée s’annonce pour le moins longue et ennuyeuse. En effet, nous allons passer six heures sur la route pour rejoindre de la verte Normandie le Périgord Noir; là où nous passerons plusieurs nuits. Demain , en famille, quelle barbe, j’irai visiter une reconstitution de la grotte primitive que j’ai de manière lapidaire étudiée au collège</w:t>
      </w:r>
      <w:r w:rsidR="004E03A8" w:rsidRPr="000A3DFE">
        <w:rPr>
          <w:rFonts w:hAnsi="Times New Roman" w:cs="Times New Roman"/>
          <w:sz w:val="22"/>
          <w:szCs w:val="22"/>
        </w:rPr>
        <w:t>.</w:t>
      </w:r>
      <w:r w:rsidRPr="000A3DFE">
        <w:rPr>
          <w:rFonts w:hAnsi="Times New Roman" w:cs="Times New Roman"/>
          <w:sz w:val="22"/>
          <w:szCs w:val="22"/>
        </w:rPr>
        <w:t xml:space="preserve"> Cette reconstitution se nomme Lascaux IV. Il s’agit d’une copie à l’identique de la grotte originelle qui dévoile un chef-d'œuvre de la Préhistoire</w:t>
      </w:r>
      <w:r w:rsidR="00EE57D8" w:rsidRPr="000A3DFE">
        <w:rPr>
          <w:rFonts w:hAnsi="Times New Roman" w:cs="Times New Roman"/>
          <w:sz w:val="22"/>
          <w:szCs w:val="22"/>
        </w:rPr>
        <w:t>, le début des techniques de peinture</w:t>
      </w:r>
      <w:r w:rsidRPr="000A3DFE">
        <w:rPr>
          <w:rFonts w:hAnsi="Times New Roman" w:cs="Times New Roman"/>
          <w:sz w:val="22"/>
          <w:szCs w:val="22"/>
        </w:rPr>
        <w:t>. Là, au travers de fresques datant de 20.000 ans y est représenté avec moult audace et un art pictural déjà éprouvé taureaux et chevaux ou encore animaux mystiques à l’image d’un mystérieux homme doté d’une tête d’oiseau ainsi qu’un petit oiseau perché sur son bâton.</w:t>
      </w:r>
    </w:p>
    <w:p w14:paraId="7FA4D309" w14:textId="4B8151E3" w:rsidR="00D71D5E" w:rsidRPr="000A3DFE" w:rsidRDefault="00D71D5E">
      <w:pPr>
        <w:pStyle w:val="NormalWeb"/>
        <w:shd w:val="clear" w:color="auto" w:fill="FFFFFF"/>
        <w:spacing w:before="0" w:after="150"/>
        <w:jc w:val="both"/>
        <w:rPr>
          <w:rFonts w:hAnsi="Times New Roman" w:cs="Times New Roman"/>
          <w:b/>
          <w:bCs/>
          <w:sz w:val="22"/>
          <w:szCs w:val="22"/>
        </w:rPr>
      </w:pPr>
      <w:r w:rsidRPr="000A3DFE">
        <w:rPr>
          <w:rFonts w:hAnsi="Times New Roman" w:cs="Times New Roman"/>
          <w:b/>
          <w:bCs/>
          <w:sz w:val="22"/>
          <w:szCs w:val="22"/>
        </w:rPr>
        <w:t>La cartographie décisive</w:t>
      </w:r>
    </w:p>
    <w:p w14:paraId="7536BD5B" w14:textId="31B09D0F" w:rsidR="00D71D5E" w:rsidRPr="000A3DFE" w:rsidRDefault="00A616B7">
      <w:pPr>
        <w:pStyle w:val="NormalWeb"/>
        <w:shd w:val="clear" w:color="auto" w:fill="FFFFFF"/>
        <w:spacing w:before="0" w:after="150"/>
        <w:jc w:val="both"/>
        <w:rPr>
          <w:rFonts w:hAnsi="Times New Roman" w:cs="Times New Roman"/>
          <w:sz w:val="22"/>
          <w:szCs w:val="22"/>
        </w:rPr>
      </w:pPr>
      <w:r w:rsidRPr="000A3DFE">
        <w:rPr>
          <w:rFonts w:hAnsi="Times New Roman" w:cs="Times New Roman"/>
          <w:sz w:val="22"/>
          <w:szCs w:val="22"/>
        </w:rPr>
        <w:t xml:space="preserve">Pour commencer à immortaliser cette grotte de l’ère paléolithique dont la superficie totale est de 8500 </w:t>
      </w:r>
      <w:r w:rsidR="004E03A8" w:rsidRPr="000A3DFE">
        <w:rPr>
          <w:rFonts w:hAnsi="Times New Roman" w:cs="Times New Roman"/>
          <w:sz w:val="22"/>
          <w:szCs w:val="22"/>
        </w:rPr>
        <w:t>mètres carrés</w:t>
      </w:r>
      <w:r w:rsidRPr="000A3DFE">
        <w:rPr>
          <w:rFonts w:hAnsi="Times New Roman" w:cs="Times New Roman"/>
          <w:sz w:val="22"/>
          <w:szCs w:val="22"/>
        </w:rPr>
        <w:t xml:space="preserve">, </w:t>
      </w:r>
      <w:r w:rsidR="004E03A8" w:rsidRPr="000A3DFE">
        <w:rPr>
          <w:rFonts w:hAnsi="Times New Roman" w:cs="Times New Roman"/>
          <w:sz w:val="22"/>
          <w:szCs w:val="22"/>
        </w:rPr>
        <w:t xml:space="preserve">120 </w:t>
      </w:r>
      <w:r w:rsidRPr="000A3DFE">
        <w:rPr>
          <w:rFonts w:hAnsi="Times New Roman" w:cs="Times New Roman"/>
          <w:sz w:val="22"/>
          <w:szCs w:val="22"/>
        </w:rPr>
        <w:t>mètres carrés ont ainsi été cartographiés onze ans durant, de 1952 à 1963 par l’</w:t>
      </w:r>
      <w:r w:rsidR="004E03A8" w:rsidRPr="000A3DFE">
        <w:rPr>
          <w:rFonts w:hAnsi="Times New Roman" w:cs="Times New Roman"/>
          <w:sz w:val="22"/>
          <w:szCs w:val="22"/>
        </w:rPr>
        <w:t>A</w:t>
      </w:r>
      <w:r w:rsidRPr="000A3DFE">
        <w:rPr>
          <w:rFonts w:hAnsi="Times New Roman" w:cs="Times New Roman"/>
          <w:sz w:val="22"/>
          <w:szCs w:val="22"/>
        </w:rPr>
        <w:t>bbé Glory (1906</w:t>
      </w:r>
      <w:r w:rsidR="004E03A8" w:rsidRPr="000A3DFE">
        <w:rPr>
          <w:rFonts w:hAnsi="Times New Roman" w:cs="Times New Roman"/>
          <w:sz w:val="22"/>
          <w:szCs w:val="22"/>
        </w:rPr>
        <w:t>–</w:t>
      </w:r>
      <w:r w:rsidRPr="000A3DFE">
        <w:rPr>
          <w:rFonts w:hAnsi="Times New Roman" w:cs="Times New Roman"/>
          <w:sz w:val="22"/>
          <w:szCs w:val="22"/>
        </w:rPr>
        <w:t>1966). Son maître, l’Abbé Breuil (1877–1961), pour sa part, avait déjà procédé depuis 1940 à une cartographie de la grotte de Lascaux dans le dessein de la préserver et de posséder un support pour des restaurations futures. En raison d’une vue déclinante, il s’est vu contraint de léguer la cartographie a son disciple. Etonnamment, il est à observer que ce travail cartographique a débuté très tardivement. Et qu’avant d’entamer cette tâche, cette grotte était journellement fréquentée par des visiteurs qui laissaient derrière eux leur empreinte carbonique, laquelle au fil du temps abîmait les peintures. En effet, la présence de ces gaz carboniques a effacé un nombre important de données qui auraient pu nous permettre de mieux comprendre la préhistoire et la population qui utilisait cette grotte.</w:t>
      </w:r>
    </w:p>
    <w:p w14:paraId="496BE6A1" w14:textId="49369BF9" w:rsidR="00D71D5E" w:rsidRPr="000A3DFE" w:rsidRDefault="00D71D5E">
      <w:pPr>
        <w:pStyle w:val="NormalWeb"/>
        <w:shd w:val="clear" w:color="auto" w:fill="FFFFFF"/>
        <w:spacing w:before="0" w:after="150"/>
        <w:jc w:val="both"/>
        <w:rPr>
          <w:rFonts w:hAnsi="Times New Roman" w:cs="Times New Roman"/>
          <w:b/>
          <w:bCs/>
          <w:sz w:val="22"/>
          <w:szCs w:val="22"/>
        </w:rPr>
      </w:pPr>
      <w:r w:rsidRPr="000A3DFE">
        <w:rPr>
          <w:rFonts w:hAnsi="Times New Roman" w:cs="Times New Roman"/>
          <w:b/>
          <w:bCs/>
          <w:sz w:val="22"/>
          <w:szCs w:val="22"/>
        </w:rPr>
        <w:t>Des fresques exceptionnelles</w:t>
      </w:r>
    </w:p>
    <w:p w14:paraId="37939D6C" w14:textId="752F3A75" w:rsidR="00996687" w:rsidRPr="000A3DFE" w:rsidRDefault="003954F1">
      <w:pPr>
        <w:pStyle w:val="NormalWeb"/>
        <w:shd w:val="clear" w:color="auto" w:fill="FFFFFF"/>
        <w:spacing w:before="0" w:after="150"/>
        <w:jc w:val="both"/>
        <w:rPr>
          <w:rFonts w:hAnsi="Times New Roman" w:cs="Times New Roman"/>
          <w:sz w:val="22"/>
          <w:szCs w:val="22"/>
        </w:rPr>
      </w:pPr>
      <w:r>
        <w:rPr>
          <w:rFonts w:hAnsi="Times New Roman" w:cs="Times New Roman"/>
          <w:noProof/>
          <w:sz w:val="22"/>
          <w:szCs w:val="22"/>
        </w:rPr>
        <w:drawing>
          <wp:anchor distT="0" distB="0" distL="114300" distR="114300" simplePos="0" relativeHeight="251667456" behindDoc="0" locked="0" layoutInCell="1" allowOverlap="1" wp14:anchorId="2D031F45" wp14:editId="71D81801">
            <wp:simplePos x="0" y="0"/>
            <wp:positionH relativeFrom="margin">
              <wp:posOffset>1521143</wp:posOffset>
            </wp:positionH>
            <wp:positionV relativeFrom="paragraph">
              <wp:posOffset>514985</wp:posOffset>
            </wp:positionV>
            <wp:extent cx="1227722" cy="921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7722"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Ansi="Times New Roman" w:cs="Times New Roman"/>
          <w:noProof/>
          <w:sz w:val="22"/>
          <w:szCs w:val="22"/>
        </w:rPr>
        <w:drawing>
          <wp:anchor distT="0" distB="0" distL="114300" distR="114300" simplePos="0" relativeHeight="251666432" behindDoc="0" locked="0" layoutInCell="1" allowOverlap="1" wp14:anchorId="7DCCB4F3" wp14:editId="381ADCCB">
            <wp:simplePos x="0" y="0"/>
            <wp:positionH relativeFrom="column">
              <wp:posOffset>2969895</wp:posOffset>
            </wp:positionH>
            <wp:positionV relativeFrom="paragraph">
              <wp:posOffset>513715</wp:posOffset>
            </wp:positionV>
            <wp:extent cx="1228031" cy="9216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8031"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60">
        <w:rPr>
          <w:rFonts w:hAnsi="Times New Roman" w:cs="Times New Roman"/>
          <w:noProof/>
          <w:sz w:val="22"/>
          <w:szCs w:val="22"/>
        </w:rPr>
        <w:drawing>
          <wp:anchor distT="0" distB="0" distL="114300" distR="114300" simplePos="0" relativeHeight="251665408" behindDoc="0" locked="0" layoutInCell="1" allowOverlap="1" wp14:anchorId="465DE2B7" wp14:editId="53016623">
            <wp:simplePos x="0" y="0"/>
            <wp:positionH relativeFrom="column">
              <wp:posOffset>4191000</wp:posOffset>
            </wp:positionH>
            <wp:positionV relativeFrom="paragraph">
              <wp:posOffset>513932</wp:posOffset>
            </wp:positionV>
            <wp:extent cx="1228031" cy="92160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8031"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60">
        <w:rPr>
          <w:rFonts w:hAnsi="Times New Roman" w:cs="Times New Roman"/>
          <w:noProof/>
          <w:sz w:val="22"/>
          <w:szCs w:val="22"/>
        </w:rPr>
        <w:drawing>
          <wp:anchor distT="0" distB="0" distL="114300" distR="114300" simplePos="0" relativeHeight="251668480" behindDoc="0" locked="0" layoutInCell="1" allowOverlap="1" wp14:anchorId="5C253D20" wp14:editId="068C968B">
            <wp:simplePos x="0" y="0"/>
            <wp:positionH relativeFrom="column">
              <wp:posOffset>294958</wp:posOffset>
            </wp:positionH>
            <wp:positionV relativeFrom="paragraph">
              <wp:posOffset>514985</wp:posOffset>
            </wp:positionV>
            <wp:extent cx="1227722" cy="9216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722"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60">
        <w:rPr>
          <w:rFonts w:hAnsi="Times New Roman" w:cs="Times New Roman"/>
          <w:noProof/>
          <w:sz w:val="22"/>
          <w:szCs w:val="22"/>
        </w:rPr>
        <w:drawing>
          <wp:anchor distT="0" distB="0" distL="114300" distR="114300" simplePos="0" relativeHeight="251670528" behindDoc="0" locked="0" layoutInCell="1" allowOverlap="1" wp14:anchorId="5603A0D1" wp14:editId="5A77F6E9">
            <wp:simplePos x="0" y="0"/>
            <wp:positionH relativeFrom="column">
              <wp:posOffset>5419725</wp:posOffset>
            </wp:positionH>
            <wp:positionV relativeFrom="paragraph">
              <wp:posOffset>513614</wp:posOffset>
            </wp:positionV>
            <wp:extent cx="1228031" cy="9216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1228031" cy="9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60">
        <w:rPr>
          <w:rFonts w:hAnsi="Times New Roman" w:cs="Times New Roman"/>
          <w:noProof/>
          <w:sz w:val="22"/>
          <w:szCs w:val="22"/>
        </w:rPr>
        <w:drawing>
          <wp:anchor distT="0" distB="0" distL="114300" distR="114300" simplePos="0" relativeHeight="251669504" behindDoc="0" locked="0" layoutInCell="1" allowOverlap="1" wp14:anchorId="037FDA15" wp14:editId="47482D20">
            <wp:simplePos x="0" y="0"/>
            <wp:positionH relativeFrom="page">
              <wp:align>left</wp:align>
            </wp:positionH>
            <wp:positionV relativeFrom="paragraph">
              <wp:posOffset>513885</wp:posOffset>
            </wp:positionV>
            <wp:extent cx="1228725" cy="922121"/>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8725" cy="9221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6B7" w:rsidRPr="000A3DFE">
        <w:rPr>
          <w:rFonts w:hAnsi="Times New Roman" w:cs="Times New Roman"/>
          <w:sz w:val="22"/>
          <w:szCs w:val="22"/>
        </w:rPr>
        <w:t>Revenons maintenant à l’origine de la grotte. Elle a été peinte par les hommes préhistoriques il y a environ 17 000 ans avant</w:t>
      </w:r>
      <w:r w:rsidR="00E1504B" w:rsidRPr="000A3DFE">
        <w:rPr>
          <w:rFonts w:hAnsi="Times New Roman" w:cs="Times New Roman"/>
          <w:sz w:val="22"/>
          <w:szCs w:val="22"/>
        </w:rPr>
        <w:t xml:space="preserve"> Jésus-Christ</w:t>
      </w:r>
      <w:r w:rsidR="00A616B7" w:rsidRPr="000A3DFE">
        <w:rPr>
          <w:rFonts w:hAnsi="Times New Roman" w:cs="Times New Roman"/>
          <w:sz w:val="22"/>
          <w:szCs w:val="22"/>
        </w:rPr>
        <w:t xml:space="preserve">. </w:t>
      </w:r>
      <w:r w:rsidR="00A616B7" w:rsidRPr="000A3DFE">
        <w:rPr>
          <w:rFonts w:hAnsi="Times New Roman" w:cs="Times New Roman"/>
          <w:sz w:val="22"/>
          <w:szCs w:val="22"/>
        </w:rPr>
        <w:t xml:space="preserve">Nombre de </w:t>
      </w:r>
      <w:r w:rsidR="000E77F4" w:rsidRPr="000A3DFE">
        <w:rPr>
          <w:rFonts w:hAnsi="Times New Roman" w:cs="Times New Roman"/>
          <w:sz w:val="22"/>
          <w:szCs w:val="22"/>
        </w:rPr>
        <w:t>peintures et gravures</w:t>
      </w:r>
      <w:r w:rsidR="00A616B7" w:rsidRPr="000A3DFE">
        <w:rPr>
          <w:rFonts w:hAnsi="Times New Roman" w:cs="Times New Roman"/>
          <w:sz w:val="22"/>
          <w:szCs w:val="22"/>
        </w:rPr>
        <w:t xml:space="preserve"> y dépeignent tant des animaux mythiques tels </w:t>
      </w:r>
      <w:r w:rsidR="004E03A8" w:rsidRPr="000A3DFE">
        <w:rPr>
          <w:rFonts w:hAnsi="Times New Roman" w:cs="Times New Roman"/>
          <w:sz w:val="22"/>
          <w:szCs w:val="22"/>
        </w:rPr>
        <w:t>qu’une</w:t>
      </w:r>
      <w:r w:rsidR="00A616B7" w:rsidRPr="000A3DFE">
        <w:rPr>
          <w:rFonts w:hAnsi="Times New Roman" w:cs="Times New Roman"/>
          <w:sz w:val="22"/>
          <w:szCs w:val="22"/>
        </w:rPr>
        <w:t xml:space="preserve"> licorne ou </w:t>
      </w:r>
      <w:r w:rsidR="004E03A8" w:rsidRPr="000A3DFE">
        <w:rPr>
          <w:rFonts w:hAnsi="Times New Roman" w:cs="Times New Roman"/>
          <w:sz w:val="22"/>
          <w:szCs w:val="22"/>
        </w:rPr>
        <w:t>un</w:t>
      </w:r>
      <w:r w:rsidR="00A616B7" w:rsidRPr="000A3DFE">
        <w:rPr>
          <w:rFonts w:hAnsi="Times New Roman" w:cs="Times New Roman"/>
          <w:sz w:val="22"/>
          <w:szCs w:val="22"/>
        </w:rPr>
        <w:t xml:space="preserve"> personnage mi-homme, mi-oiseau ou encore des aurochs, des chevaux, des cerfs, des vaches,</w:t>
      </w:r>
      <w:r w:rsidR="00F52F4E" w:rsidRPr="000A3DFE">
        <w:rPr>
          <w:rFonts w:hAnsi="Times New Roman" w:cs="Times New Roman"/>
          <w:sz w:val="22"/>
          <w:szCs w:val="22"/>
        </w:rPr>
        <w:t xml:space="preserve"> des bisons, des bouquetins</w:t>
      </w:r>
      <w:r w:rsidR="00956856" w:rsidRPr="000A3DFE">
        <w:rPr>
          <w:rFonts w:hAnsi="Times New Roman" w:cs="Times New Roman"/>
          <w:sz w:val="22"/>
          <w:szCs w:val="22"/>
        </w:rPr>
        <w:t xml:space="preserve"> des taureaux</w:t>
      </w:r>
      <w:r w:rsidR="00956856" w:rsidRPr="000A3DFE">
        <w:rPr>
          <w:rFonts w:hAnsi="Times New Roman" w:cs="Times New Roman"/>
          <w:sz w:val="22"/>
          <w:szCs w:val="22"/>
        </w:rPr>
        <w:t xml:space="preserve"> </w:t>
      </w:r>
      <w:r w:rsidR="00F52F4E" w:rsidRPr="000A3DFE">
        <w:rPr>
          <w:rFonts w:hAnsi="Times New Roman" w:cs="Times New Roman"/>
          <w:sz w:val="22"/>
          <w:szCs w:val="22"/>
        </w:rPr>
        <w:t>semblant bondir sur les parois</w:t>
      </w:r>
      <w:r w:rsidR="00A616B7" w:rsidRPr="000A3DFE">
        <w:rPr>
          <w:rFonts w:hAnsi="Times New Roman" w:cs="Times New Roman"/>
          <w:sz w:val="22"/>
          <w:szCs w:val="22"/>
        </w:rPr>
        <w:t>. Ce bijou de la préhistoire</w:t>
      </w:r>
      <w:r w:rsidR="00F52F4E" w:rsidRPr="000A3DFE">
        <w:rPr>
          <w:rFonts w:hAnsi="Times New Roman" w:cs="Times New Roman"/>
          <w:sz w:val="22"/>
          <w:szCs w:val="22"/>
        </w:rPr>
        <w:t>, comparé à la chapelle sixtine</w:t>
      </w:r>
      <w:r w:rsidR="00956856" w:rsidRPr="000A3DFE">
        <w:rPr>
          <w:rFonts w:hAnsi="Times New Roman" w:cs="Times New Roman"/>
          <w:sz w:val="22"/>
          <w:szCs w:val="22"/>
        </w:rPr>
        <w:t>, considéré comme la naissance de l’art</w:t>
      </w:r>
      <w:r w:rsidR="00F52F4E" w:rsidRPr="000A3DFE">
        <w:rPr>
          <w:rFonts w:hAnsi="Times New Roman" w:cs="Times New Roman"/>
          <w:sz w:val="22"/>
          <w:szCs w:val="22"/>
        </w:rPr>
        <w:t>,</w:t>
      </w:r>
      <w:r w:rsidR="00A616B7" w:rsidRPr="000A3DFE">
        <w:rPr>
          <w:rFonts w:hAnsi="Times New Roman" w:cs="Times New Roman"/>
          <w:sz w:val="22"/>
          <w:szCs w:val="22"/>
        </w:rPr>
        <w:t xml:space="preserve"> a été enseveli des siècles durant, jusqu’à un beau jour de 1940. Cette année-là grâce au déracinement d’un arbre lors d’une tempête, la grotte fut révélée le 12 septembre par le museau du chien qui appartenait à un groupe de quatre adolescents. A partir de cette découverte, elle fut nivelée au marteau piqueur et aménagée par le propriétaire du terrain pour en faciliter l’accès. Mais souci majeur, la constellation de moisissures provoquées par le </w:t>
      </w:r>
      <w:r w:rsidR="004E03A8" w:rsidRPr="000A3DFE">
        <w:rPr>
          <w:rFonts w:hAnsi="Times New Roman" w:cs="Times New Roman"/>
          <w:sz w:val="22"/>
          <w:szCs w:val="22"/>
        </w:rPr>
        <w:t>CO</w:t>
      </w:r>
      <w:r w:rsidR="00A616B7" w:rsidRPr="000A3DFE">
        <w:rPr>
          <w:rFonts w:hAnsi="Times New Roman" w:cs="Times New Roman"/>
          <w:sz w:val="22"/>
          <w:szCs w:val="22"/>
        </w:rPr>
        <w:t xml:space="preserve">2 des humains va obliger en 1963, André Malraux, alors Ministre des Affaires Culturelles </w:t>
      </w:r>
      <w:r w:rsidR="004E03A8" w:rsidRPr="000A3DFE">
        <w:rPr>
          <w:rFonts w:hAnsi="Times New Roman" w:cs="Times New Roman"/>
          <w:sz w:val="22"/>
          <w:szCs w:val="22"/>
        </w:rPr>
        <w:t xml:space="preserve">de </w:t>
      </w:r>
      <w:r w:rsidR="00A616B7" w:rsidRPr="000A3DFE">
        <w:rPr>
          <w:rFonts w:hAnsi="Times New Roman" w:cs="Times New Roman"/>
          <w:sz w:val="22"/>
          <w:szCs w:val="22"/>
        </w:rPr>
        <w:t>de Gaulle, prend la lourde décision de fermer la grotte afin de tenter au mieux de la restaurer. En 1979, soit seize ans plus tard, la grotte est classée par l’UNESCO au Patrimoine Mondial de l’Humanité.</w:t>
      </w:r>
    </w:p>
    <w:p w14:paraId="7987DA60" w14:textId="0FA7767D" w:rsidR="00E32005" w:rsidRPr="000A3DFE" w:rsidRDefault="00E32005">
      <w:pPr>
        <w:pStyle w:val="NormalWeb"/>
        <w:shd w:val="clear" w:color="auto" w:fill="FFFFFF"/>
        <w:spacing w:before="0" w:after="150"/>
        <w:jc w:val="both"/>
        <w:rPr>
          <w:rFonts w:hAnsi="Times New Roman" w:cs="Times New Roman"/>
          <w:b/>
          <w:bCs/>
          <w:sz w:val="22"/>
          <w:szCs w:val="22"/>
        </w:rPr>
      </w:pPr>
      <w:r w:rsidRPr="000A3DFE">
        <w:rPr>
          <w:rFonts w:hAnsi="Times New Roman" w:cs="Times New Roman"/>
          <w:b/>
          <w:bCs/>
          <w:sz w:val="22"/>
          <w:szCs w:val="22"/>
        </w:rPr>
        <w:t>Quatre Lascaux pour une grotte</w:t>
      </w:r>
    </w:p>
    <w:p w14:paraId="350AF96C" w14:textId="34843168" w:rsidR="00996687" w:rsidRPr="000A3DFE" w:rsidRDefault="00E1504B">
      <w:pPr>
        <w:pStyle w:val="NormalWeb"/>
        <w:shd w:val="clear" w:color="auto" w:fill="FFFFFF"/>
        <w:spacing w:before="0" w:after="150"/>
        <w:jc w:val="both"/>
        <w:rPr>
          <w:rFonts w:hAnsi="Times New Roman" w:cs="Times New Roman"/>
          <w:sz w:val="22"/>
          <w:szCs w:val="22"/>
        </w:rPr>
      </w:pPr>
      <w:r w:rsidRPr="000A3DFE">
        <w:rPr>
          <w:rFonts w:hAnsi="Times New Roman" w:cs="Times New Roman"/>
          <w:sz w:val="22"/>
          <w:szCs w:val="22"/>
        </w:rPr>
        <w:t>No</w:t>
      </w:r>
      <w:r w:rsidR="00A616B7" w:rsidRPr="000A3DFE">
        <w:rPr>
          <w:rFonts w:hAnsi="Times New Roman" w:cs="Times New Roman"/>
          <w:sz w:val="22"/>
          <w:szCs w:val="22"/>
        </w:rPr>
        <w:t xml:space="preserve">tons qu’entre 1979 et aujourd’hui, grâce aux cartographies de l’Abbé Glory, </w:t>
      </w:r>
      <w:r w:rsidR="000E77F4" w:rsidRPr="000A3DFE">
        <w:rPr>
          <w:rFonts w:hAnsi="Times New Roman" w:cs="Times New Roman"/>
          <w:sz w:val="22"/>
          <w:szCs w:val="22"/>
        </w:rPr>
        <w:t xml:space="preserve">photographes, </w:t>
      </w:r>
      <w:r w:rsidR="00A616B7" w:rsidRPr="000A3DFE">
        <w:rPr>
          <w:rFonts w:hAnsi="Times New Roman" w:cs="Times New Roman"/>
          <w:sz w:val="22"/>
          <w:szCs w:val="22"/>
        </w:rPr>
        <w:t xml:space="preserve">artistes, archéologues et historiens on </w:t>
      </w:r>
      <w:r w:rsidR="0059326B" w:rsidRPr="000A3DFE">
        <w:rPr>
          <w:rFonts w:hAnsi="Times New Roman" w:cs="Times New Roman"/>
          <w:sz w:val="22"/>
          <w:szCs w:val="22"/>
        </w:rPr>
        <w:t>put</w:t>
      </w:r>
      <w:r w:rsidR="00A616B7" w:rsidRPr="000A3DFE">
        <w:rPr>
          <w:rFonts w:hAnsi="Times New Roman" w:cs="Times New Roman"/>
          <w:sz w:val="22"/>
          <w:szCs w:val="22"/>
        </w:rPr>
        <w:t xml:space="preserve"> reconstituer une grotte </w:t>
      </w:r>
      <w:r w:rsidR="000E77F4" w:rsidRPr="000A3DFE">
        <w:rPr>
          <w:rFonts w:hAnsi="Times New Roman" w:cs="Times New Roman"/>
          <w:sz w:val="22"/>
          <w:szCs w:val="22"/>
        </w:rPr>
        <w:t>–</w:t>
      </w:r>
      <w:r w:rsidR="00A616B7" w:rsidRPr="000A3DFE">
        <w:rPr>
          <w:rFonts w:hAnsi="Times New Roman" w:cs="Times New Roman"/>
          <w:sz w:val="22"/>
          <w:szCs w:val="22"/>
        </w:rPr>
        <w:t xml:space="preserve"> en 1983, qui constitue une imitation à 80 pour cent de la grotte originale de Lascaux. Celle-ci prendra le nom de Lascaux II, Puis, vingt-neuf ans plus tard Lascaux III, imitation conforme de Lascaux I, verra le jour avec cette particularité d’être ambulante et aussi de présenter en sus des données de grottes des cinq continents.  Et enfin Lascaux IV</w:t>
      </w:r>
      <w:r w:rsidRPr="000A3DFE">
        <w:rPr>
          <w:rFonts w:hAnsi="Times New Roman" w:cs="Times New Roman"/>
          <w:sz w:val="22"/>
          <w:szCs w:val="22"/>
        </w:rPr>
        <w:t xml:space="preserve"> inauguré le 15 décembre</w:t>
      </w:r>
      <w:r w:rsidR="00A616B7" w:rsidRPr="000A3DFE">
        <w:rPr>
          <w:rFonts w:hAnsi="Times New Roman" w:cs="Times New Roman"/>
          <w:sz w:val="22"/>
          <w:szCs w:val="22"/>
        </w:rPr>
        <w:t xml:space="preserve"> 2016 qui retrace de manière plus didactique la saga de Lascaux. Une saga</w:t>
      </w:r>
      <w:r w:rsidR="000E77F4" w:rsidRPr="000A3DFE">
        <w:rPr>
          <w:rFonts w:hAnsi="Times New Roman" w:cs="Times New Roman"/>
          <w:sz w:val="22"/>
          <w:szCs w:val="22"/>
        </w:rPr>
        <w:t>, un véritable chef-d’œuvre,</w:t>
      </w:r>
      <w:r w:rsidR="00A616B7" w:rsidRPr="000A3DFE">
        <w:rPr>
          <w:rFonts w:hAnsi="Times New Roman" w:cs="Times New Roman"/>
          <w:sz w:val="22"/>
          <w:szCs w:val="22"/>
        </w:rPr>
        <w:t xml:space="preserve"> qui mérite le détour pour tout l’enseignement qu’elle apporte tant sur la préhistoire et les hommes préhistoriques.</w:t>
      </w:r>
      <w:r w:rsidR="0059326B" w:rsidRPr="000A3DFE">
        <w:rPr>
          <w:rFonts w:hAnsi="Times New Roman" w:cs="Times New Roman"/>
          <w:sz w:val="22"/>
          <w:szCs w:val="22"/>
        </w:rPr>
        <w:t xml:space="preserve"> Parti </w:t>
      </w:r>
      <w:r w:rsidR="00942C12" w:rsidRPr="000A3DFE">
        <w:rPr>
          <w:rFonts w:hAnsi="Times New Roman" w:cs="Times New Roman"/>
          <w:sz w:val="22"/>
          <w:szCs w:val="22"/>
        </w:rPr>
        <w:t>initialement à</w:t>
      </w:r>
      <w:r w:rsidR="0059326B" w:rsidRPr="000A3DFE">
        <w:rPr>
          <w:rFonts w:hAnsi="Times New Roman" w:cs="Times New Roman"/>
          <w:sz w:val="22"/>
          <w:szCs w:val="22"/>
        </w:rPr>
        <w:t xml:space="preserve"> reculons mais émerveillée </w:t>
      </w:r>
      <w:r w:rsidR="00942C12" w:rsidRPr="000A3DFE">
        <w:rPr>
          <w:rFonts w:hAnsi="Times New Roman" w:cs="Times New Roman"/>
          <w:sz w:val="22"/>
          <w:szCs w:val="22"/>
        </w:rPr>
        <w:t>par</w:t>
      </w:r>
      <w:r w:rsidR="0059326B" w:rsidRPr="000A3DFE">
        <w:rPr>
          <w:rFonts w:hAnsi="Times New Roman" w:cs="Times New Roman"/>
          <w:sz w:val="22"/>
          <w:szCs w:val="22"/>
        </w:rPr>
        <w:t xml:space="preserve"> cette expérience qui </w:t>
      </w:r>
      <w:r w:rsidR="00942C12" w:rsidRPr="000A3DFE">
        <w:rPr>
          <w:rFonts w:hAnsi="Times New Roman" w:cs="Times New Roman"/>
          <w:sz w:val="22"/>
          <w:szCs w:val="22"/>
        </w:rPr>
        <w:t>a</w:t>
      </w:r>
      <w:r w:rsidR="0059326B" w:rsidRPr="000A3DFE">
        <w:rPr>
          <w:rFonts w:hAnsi="Times New Roman" w:cs="Times New Roman"/>
          <w:sz w:val="22"/>
          <w:szCs w:val="22"/>
        </w:rPr>
        <w:t xml:space="preserve"> rapidement fait disparaitre toute réti</w:t>
      </w:r>
      <w:r w:rsidR="00F52F4E" w:rsidRPr="000A3DFE">
        <w:rPr>
          <w:rFonts w:hAnsi="Times New Roman" w:cs="Times New Roman"/>
          <w:sz w:val="22"/>
          <w:szCs w:val="22"/>
        </w:rPr>
        <w:t>ce</w:t>
      </w:r>
      <w:r w:rsidR="0059326B" w:rsidRPr="000A3DFE">
        <w:rPr>
          <w:rFonts w:hAnsi="Times New Roman" w:cs="Times New Roman"/>
          <w:sz w:val="22"/>
          <w:szCs w:val="22"/>
        </w:rPr>
        <w:t>nce au moment o</w:t>
      </w:r>
      <w:r w:rsidR="00942C12" w:rsidRPr="000A3DFE">
        <w:rPr>
          <w:rFonts w:hAnsi="Times New Roman" w:cs="Times New Roman"/>
          <w:sz w:val="22"/>
          <w:szCs w:val="22"/>
        </w:rPr>
        <w:t>ù</w:t>
      </w:r>
      <w:r w:rsidR="0059326B" w:rsidRPr="000A3DFE">
        <w:rPr>
          <w:rFonts w:hAnsi="Times New Roman" w:cs="Times New Roman"/>
          <w:sz w:val="22"/>
          <w:szCs w:val="22"/>
        </w:rPr>
        <w:t xml:space="preserve"> </w:t>
      </w:r>
      <w:r w:rsidR="00942C12" w:rsidRPr="000A3DFE">
        <w:rPr>
          <w:rFonts w:hAnsi="Times New Roman" w:cs="Times New Roman"/>
          <w:sz w:val="22"/>
          <w:szCs w:val="22"/>
        </w:rPr>
        <w:t>le sas temporel de la grotte s’est ouvert</w:t>
      </w:r>
      <w:r w:rsidR="0059326B" w:rsidRPr="000A3DFE">
        <w:rPr>
          <w:rFonts w:hAnsi="Times New Roman" w:cs="Times New Roman"/>
          <w:sz w:val="22"/>
          <w:szCs w:val="22"/>
        </w:rPr>
        <w:t>.</w:t>
      </w:r>
      <w:r w:rsidR="00A616B7" w:rsidRPr="000A3DFE">
        <w:rPr>
          <w:rFonts w:hAnsi="Times New Roman" w:cs="Times New Roman"/>
          <w:sz w:val="22"/>
          <w:szCs w:val="22"/>
        </w:rPr>
        <w:t xml:space="preserve"> A voir absolument !</w:t>
      </w:r>
    </w:p>
    <w:p w14:paraId="010F7F20" w14:textId="5B5FD9AA" w:rsidR="00996687" w:rsidRPr="000A3DFE" w:rsidRDefault="00996687">
      <w:pPr>
        <w:pStyle w:val="CorpsA"/>
        <w:rPr>
          <w:sz w:val="22"/>
          <w:szCs w:val="22"/>
        </w:rPr>
      </w:pPr>
    </w:p>
    <w:p w14:paraId="4A8CAEC3" w14:textId="77777777" w:rsidR="00996687" w:rsidRPr="000A3DFE" w:rsidRDefault="00996687">
      <w:pPr>
        <w:pStyle w:val="CorpsA"/>
        <w:rPr>
          <w:sz w:val="22"/>
          <w:szCs w:val="22"/>
        </w:rPr>
        <w:sectPr w:rsidR="00996687" w:rsidRPr="000A3DFE">
          <w:headerReference w:type="default" r:id="rId19"/>
          <w:footerReference w:type="default" r:id="rId20"/>
          <w:type w:val="continuous"/>
          <w:pgSz w:w="11900" w:h="16840"/>
          <w:pgMar w:top="1417" w:right="1417" w:bottom="1417" w:left="1417" w:header="708" w:footer="708" w:gutter="0"/>
          <w:cols w:num="2" w:space="708"/>
        </w:sectPr>
      </w:pPr>
    </w:p>
    <w:p w14:paraId="32588765" w14:textId="77777777" w:rsidR="003954F1" w:rsidRDefault="003954F1">
      <w:pPr>
        <w:pStyle w:val="CorpsA"/>
        <w:rPr>
          <w:rFonts w:ascii="Times New Roman" w:hAnsi="Times New Roman" w:cs="Times New Roman"/>
          <w:sz w:val="22"/>
          <w:szCs w:val="22"/>
        </w:rPr>
      </w:pPr>
    </w:p>
    <w:p w14:paraId="2C177497" w14:textId="0A1DBFEC" w:rsidR="00996687" w:rsidRPr="000A3DFE" w:rsidRDefault="00A616B7">
      <w:pPr>
        <w:pStyle w:val="CorpsA"/>
        <w:rPr>
          <w:rFonts w:ascii="Times New Roman" w:hAnsi="Times New Roman" w:cs="Times New Roman"/>
          <w:sz w:val="22"/>
          <w:szCs w:val="22"/>
        </w:rPr>
      </w:pPr>
      <w:r w:rsidRPr="000A3DFE">
        <w:rPr>
          <w:rFonts w:ascii="Times New Roman" w:hAnsi="Times New Roman" w:cs="Times New Roman"/>
          <w:sz w:val="22"/>
          <w:szCs w:val="22"/>
        </w:rPr>
        <w:t>Grotte Lascaux I :</w:t>
      </w:r>
    </w:p>
    <w:p w14:paraId="1AE092B5" w14:textId="7A6B8326" w:rsidR="00996687" w:rsidRPr="000A3DFE" w:rsidRDefault="00A616B7">
      <w:pPr>
        <w:pStyle w:val="Paragraphedeliste"/>
        <w:numPr>
          <w:ilvl w:val="0"/>
          <w:numId w:val="3"/>
        </w:numPr>
        <w:rPr>
          <w:rFonts w:hAnsi="Times New Roman" w:cs="Times New Roman"/>
          <w:sz w:val="22"/>
          <w:szCs w:val="22"/>
        </w:rPr>
      </w:pPr>
      <w:r w:rsidRPr="000A3DFE">
        <w:rPr>
          <w:rFonts w:hAnsi="Times New Roman" w:cs="Times New Roman"/>
          <w:sz w:val="22"/>
          <w:szCs w:val="22"/>
        </w:rPr>
        <w:t xml:space="preserve">Google maps : </w:t>
      </w:r>
      <w:hyperlink r:id="rId21" w:history="1">
        <w:r w:rsidRPr="000A3DFE">
          <w:rPr>
            <w:rStyle w:val="Hyperlink0"/>
            <w:rFonts w:hAnsi="Times New Roman" w:cs="Times New Roman"/>
            <w:sz w:val="22"/>
            <w:szCs w:val="22"/>
          </w:rPr>
          <w:t>http://bit.ly/2MAm7fw</w:t>
        </w:r>
      </w:hyperlink>
      <w:r w:rsidRPr="000A3DFE">
        <w:rPr>
          <w:rFonts w:hAnsi="Times New Roman" w:cs="Times New Roman"/>
          <w:sz w:val="22"/>
          <w:szCs w:val="22"/>
        </w:rPr>
        <w:t xml:space="preserve"> </w:t>
      </w:r>
    </w:p>
    <w:p w14:paraId="3468F907" w14:textId="5C5E774D" w:rsidR="00996687" w:rsidRPr="000A3DFE" w:rsidRDefault="00A616B7">
      <w:pPr>
        <w:pStyle w:val="Paragraphedeliste"/>
        <w:numPr>
          <w:ilvl w:val="0"/>
          <w:numId w:val="3"/>
        </w:numPr>
        <w:rPr>
          <w:rFonts w:hAnsi="Times New Roman" w:cs="Times New Roman"/>
          <w:sz w:val="22"/>
          <w:szCs w:val="22"/>
        </w:rPr>
      </w:pPr>
      <w:r w:rsidRPr="000A3DFE">
        <w:rPr>
          <w:rFonts w:hAnsi="Times New Roman" w:cs="Times New Roman"/>
          <w:sz w:val="22"/>
          <w:szCs w:val="22"/>
        </w:rPr>
        <w:t>Points cardinaux : 45° 03′ 13″ N, 1° 10′ 12″ E</w:t>
      </w:r>
    </w:p>
    <w:p w14:paraId="3A266220" w14:textId="77E9D559" w:rsidR="00996687" w:rsidRPr="000A3DFE" w:rsidRDefault="00996687">
      <w:pPr>
        <w:pStyle w:val="CorpsA"/>
        <w:rPr>
          <w:rFonts w:ascii="Times New Roman" w:hAnsi="Times New Roman" w:cs="Times New Roman"/>
          <w:sz w:val="22"/>
          <w:szCs w:val="22"/>
        </w:rPr>
      </w:pPr>
    </w:p>
    <w:p w14:paraId="6D8F44A2" w14:textId="5770C74F" w:rsidR="00996687" w:rsidRPr="000A3DFE" w:rsidRDefault="00A616B7">
      <w:pPr>
        <w:pStyle w:val="CorpsA"/>
        <w:rPr>
          <w:rFonts w:ascii="Times New Roman" w:hAnsi="Times New Roman" w:cs="Times New Roman"/>
          <w:sz w:val="22"/>
          <w:szCs w:val="22"/>
        </w:rPr>
      </w:pPr>
      <w:r w:rsidRPr="000A3DFE">
        <w:rPr>
          <w:rFonts w:ascii="Times New Roman" w:hAnsi="Times New Roman" w:cs="Times New Roman"/>
          <w:sz w:val="22"/>
          <w:szCs w:val="22"/>
        </w:rPr>
        <w:t>Grotte Lascaux II :</w:t>
      </w:r>
    </w:p>
    <w:p w14:paraId="2C48E0FB" w14:textId="54200CF6" w:rsidR="00996687" w:rsidRPr="000A3DFE" w:rsidRDefault="00A616B7">
      <w:pPr>
        <w:pStyle w:val="Paragraphedeliste"/>
        <w:numPr>
          <w:ilvl w:val="0"/>
          <w:numId w:val="6"/>
        </w:numPr>
        <w:rPr>
          <w:rFonts w:hAnsi="Times New Roman" w:cs="Times New Roman"/>
          <w:sz w:val="22"/>
          <w:szCs w:val="22"/>
        </w:rPr>
      </w:pPr>
      <w:r w:rsidRPr="000A3DFE">
        <w:rPr>
          <w:rFonts w:hAnsi="Times New Roman" w:cs="Times New Roman"/>
          <w:sz w:val="22"/>
          <w:szCs w:val="22"/>
        </w:rPr>
        <w:t xml:space="preserve">Google maps : </w:t>
      </w:r>
      <w:hyperlink r:id="rId22" w:history="1">
        <w:r w:rsidRPr="000A3DFE">
          <w:rPr>
            <w:rStyle w:val="Hyperlink0"/>
            <w:rFonts w:hAnsi="Times New Roman" w:cs="Times New Roman"/>
            <w:sz w:val="22"/>
            <w:szCs w:val="22"/>
          </w:rPr>
          <w:t>http://bit.ly/2Zw0dPX</w:t>
        </w:r>
      </w:hyperlink>
    </w:p>
    <w:p w14:paraId="02EBC6D8" w14:textId="6BE2F6B8" w:rsidR="00996687" w:rsidRPr="000A3DFE" w:rsidRDefault="00996687">
      <w:pPr>
        <w:pStyle w:val="CorpsA"/>
        <w:rPr>
          <w:rFonts w:ascii="Times New Roman" w:hAnsi="Times New Roman" w:cs="Times New Roman"/>
          <w:sz w:val="22"/>
          <w:szCs w:val="22"/>
        </w:rPr>
      </w:pPr>
    </w:p>
    <w:p w14:paraId="2A37EECA" w14:textId="3C5BD4C0" w:rsidR="00996687" w:rsidRPr="000A3DFE" w:rsidRDefault="00A616B7">
      <w:pPr>
        <w:pStyle w:val="CorpsA"/>
        <w:rPr>
          <w:rFonts w:ascii="Times New Roman" w:hAnsi="Times New Roman" w:cs="Times New Roman"/>
          <w:sz w:val="22"/>
          <w:szCs w:val="22"/>
        </w:rPr>
      </w:pPr>
      <w:r w:rsidRPr="000A3DFE">
        <w:rPr>
          <w:rFonts w:ascii="Times New Roman" w:hAnsi="Times New Roman" w:cs="Times New Roman"/>
          <w:sz w:val="22"/>
          <w:szCs w:val="22"/>
        </w:rPr>
        <w:t xml:space="preserve">Grotte Lascaux III : </w:t>
      </w:r>
      <w:r w:rsidR="00DD6A6B" w:rsidRPr="000A3DFE">
        <w:rPr>
          <w:rFonts w:ascii="Times New Roman" w:hAnsi="Times New Roman" w:cs="Times New Roman"/>
          <w:sz w:val="22"/>
          <w:szCs w:val="22"/>
        </w:rPr>
        <w:t>(ambulante)</w:t>
      </w:r>
    </w:p>
    <w:p w14:paraId="3ED07634" w14:textId="2FAF127B" w:rsidR="00996687" w:rsidRPr="000A3DFE" w:rsidRDefault="00996687">
      <w:pPr>
        <w:pStyle w:val="CorpsA"/>
        <w:rPr>
          <w:rFonts w:ascii="Times New Roman" w:hAnsi="Times New Roman" w:cs="Times New Roman"/>
          <w:sz w:val="22"/>
          <w:szCs w:val="22"/>
        </w:rPr>
      </w:pPr>
    </w:p>
    <w:p w14:paraId="5E5389EC" w14:textId="3AB76349" w:rsidR="00996687" w:rsidRPr="000A3DFE" w:rsidRDefault="00A616B7">
      <w:pPr>
        <w:pStyle w:val="CorpsA"/>
        <w:rPr>
          <w:rFonts w:ascii="Times New Roman" w:hAnsi="Times New Roman" w:cs="Times New Roman"/>
          <w:sz w:val="22"/>
          <w:szCs w:val="22"/>
        </w:rPr>
      </w:pPr>
      <w:r w:rsidRPr="000A3DFE">
        <w:rPr>
          <w:rFonts w:ascii="Times New Roman" w:hAnsi="Times New Roman" w:cs="Times New Roman"/>
          <w:sz w:val="22"/>
          <w:szCs w:val="22"/>
        </w:rPr>
        <w:t>Grotte de Lascaux IV :</w:t>
      </w:r>
    </w:p>
    <w:p w14:paraId="45DF0531" w14:textId="238A741B" w:rsidR="00996687" w:rsidRPr="000A3DFE" w:rsidRDefault="00A616B7">
      <w:pPr>
        <w:pStyle w:val="Paragraphedeliste"/>
        <w:numPr>
          <w:ilvl w:val="0"/>
          <w:numId w:val="9"/>
        </w:numPr>
        <w:rPr>
          <w:rFonts w:hAnsi="Times New Roman" w:cs="Times New Roman"/>
          <w:sz w:val="22"/>
          <w:szCs w:val="22"/>
        </w:rPr>
      </w:pPr>
      <w:r w:rsidRPr="000A3DFE">
        <w:rPr>
          <w:rFonts w:hAnsi="Times New Roman" w:cs="Times New Roman"/>
          <w:sz w:val="22"/>
          <w:szCs w:val="22"/>
        </w:rPr>
        <w:t xml:space="preserve">Google maps : </w:t>
      </w:r>
      <w:hyperlink r:id="rId23" w:history="1">
        <w:r w:rsidRPr="000A3DFE">
          <w:rPr>
            <w:rStyle w:val="Hyperlink0"/>
            <w:rFonts w:hAnsi="Times New Roman" w:cs="Times New Roman"/>
            <w:sz w:val="22"/>
            <w:szCs w:val="22"/>
          </w:rPr>
          <w:t>http://bit.ly/39o63qS</w:t>
        </w:r>
      </w:hyperlink>
    </w:p>
    <w:p w14:paraId="754C09C9" w14:textId="5DD7C9C8" w:rsidR="00996687" w:rsidRPr="000A3DFE" w:rsidRDefault="00996687">
      <w:pPr>
        <w:pStyle w:val="CorpsA"/>
        <w:rPr>
          <w:sz w:val="22"/>
          <w:szCs w:val="22"/>
        </w:rPr>
      </w:pPr>
      <w:bookmarkStart w:id="0" w:name="_GoBack"/>
      <w:bookmarkEnd w:id="0"/>
    </w:p>
    <w:p w14:paraId="01206726" w14:textId="77777777" w:rsidR="00996687" w:rsidRDefault="00A616B7" w:rsidP="00600490">
      <w:pPr>
        <w:pStyle w:val="CorpsA"/>
        <w:ind w:left="-709"/>
      </w:pPr>
      <w:r>
        <w:rPr>
          <w:noProof/>
        </w:rPr>
        <w:lastRenderedPageBreak/>
        <w:drawing>
          <wp:inline distT="0" distB="0" distL="0" distR="0" wp14:anchorId="09B38CDA" wp14:editId="482F3CEB">
            <wp:extent cx="6657975" cy="962970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pic:nvPicPr>
                  <pic:blipFill rotWithShape="1">
                    <a:blip r:embed="rId24"/>
                    <a:srcRect l="3472" t="2512" r="3517" b="2434"/>
                    <a:stretch>
                      <a:fillRect/>
                    </a:stretch>
                  </pic:blipFill>
                  <pic:spPr>
                    <a:xfrm>
                      <a:off x="0" y="0"/>
                      <a:ext cx="6657975" cy="9629701"/>
                    </a:xfrm>
                    <a:prstGeom prst="rect">
                      <a:avLst/>
                    </a:prstGeom>
                    <a:noFill/>
                    <a:ln>
                      <a:noFill/>
                    </a:ln>
                    <a:effectLst/>
                  </pic:spPr>
                </pic:pic>
              </a:graphicData>
            </a:graphic>
          </wp:inline>
        </w:drawing>
      </w:r>
    </w:p>
    <w:sectPr w:rsidR="00996687">
      <w:headerReference w:type="default" r:id="rId25"/>
      <w:footerReference w:type="default" r:id="rId26"/>
      <w:type w:val="continuous"/>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D925F" w14:textId="77777777" w:rsidR="008E71AF" w:rsidRDefault="008E71AF">
      <w:r>
        <w:separator/>
      </w:r>
    </w:p>
  </w:endnote>
  <w:endnote w:type="continuationSeparator" w:id="0">
    <w:p w14:paraId="66291A1F" w14:textId="77777777" w:rsidR="008E71AF" w:rsidRDefault="008E7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igi">
    <w:panose1 w:val="0404050406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42DD3" w14:textId="77777777" w:rsidR="00996687" w:rsidRDefault="00996687">
    <w:pPr>
      <w:pStyle w:val="En-t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CBD55" w14:textId="77777777" w:rsidR="00996687" w:rsidRDefault="00996687">
    <w:pPr>
      <w:pStyle w:val="En-t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33E20" w14:textId="77777777" w:rsidR="00996687" w:rsidRDefault="00996687">
    <w:pPr>
      <w:pStyle w:val="En-t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B4C27" w14:textId="77777777" w:rsidR="008E71AF" w:rsidRDefault="008E71AF">
      <w:r>
        <w:separator/>
      </w:r>
    </w:p>
  </w:footnote>
  <w:footnote w:type="continuationSeparator" w:id="0">
    <w:p w14:paraId="50ED9CBF" w14:textId="77777777" w:rsidR="008E71AF" w:rsidRDefault="008E71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A4E0E" w14:textId="77777777" w:rsidR="00996687" w:rsidRDefault="0099668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DE2B7" w14:textId="77777777" w:rsidR="00996687" w:rsidRDefault="0099668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52C73" w14:textId="77777777" w:rsidR="00996687" w:rsidRDefault="009966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53A"/>
    <w:multiLevelType w:val="multilevel"/>
    <w:tmpl w:val="422E3BEC"/>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abstractNum w:abstractNumId="1" w15:restartNumberingAfterBreak="0">
    <w:nsid w:val="1080270B"/>
    <w:multiLevelType w:val="multilevel"/>
    <w:tmpl w:val="F0184A6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 w15:restartNumberingAfterBreak="0">
    <w:nsid w:val="1C0F28AB"/>
    <w:multiLevelType w:val="multilevel"/>
    <w:tmpl w:val="C8E8FF28"/>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3" w15:restartNumberingAfterBreak="0">
    <w:nsid w:val="271B7375"/>
    <w:multiLevelType w:val="multilevel"/>
    <w:tmpl w:val="30C0B9C2"/>
    <w:styleLink w:val="List0"/>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abstractNum w:abstractNumId="4" w15:restartNumberingAfterBreak="0">
    <w:nsid w:val="28242D1B"/>
    <w:multiLevelType w:val="multilevel"/>
    <w:tmpl w:val="40DA8142"/>
    <w:styleLink w:val="Liste21"/>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abstractNum w:abstractNumId="5" w15:restartNumberingAfterBreak="0">
    <w:nsid w:val="2B866264"/>
    <w:multiLevelType w:val="multilevel"/>
    <w:tmpl w:val="AFD8965E"/>
    <w:styleLink w:val="List1"/>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abstractNum w:abstractNumId="6" w15:restartNumberingAfterBreak="0">
    <w:nsid w:val="31720EB4"/>
    <w:multiLevelType w:val="multilevel"/>
    <w:tmpl w:val="8E3C33CA"/>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abstractNum w:abstractNumId="7" w15:restartNumberingAfterBreak="0">
    <w:nsid w:val="49D06444"/>
    <w:multiLevelType w:val="multilevel"/>
    <w:tmpl w:val="8C2AB432"/>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8" w15:restartNumberingAfterBreak="0">
    <w:nsid w:val="710B7D17"/>
    <w:multiLevelType w:val="multilevel"/>
    <w:tmpl w:val="6E9495E2"/>
    <w:lvl w:ilvl="0">
      <w:start w:val="1"/>
      <w:numFmt w:val="bullet"/>
      <w:lvlText w:val="•"/>
      <w:lvlJc w:val="left"/>
      <w:pPr>
        <w:tabs>
          <w:tab w:val="num" w:pos="720"/>
        </w:tabs>
        <w:ind w:left="720" w:hanging="360"/>
      </w:pPr>
      <w:rPr>
        <w:position w:val="0"/>
        <w:sz w:val="24"/>
        <w:szCs w:val="24"/>
        <w:rtl w:val="0"/>
        <w:lang w:val="fr-FR"/>
      </w:rPr>
    </w:lvl>
    <w:lvl w:ilvl="1">
      <w:start w:val="1"/>
      <w:numFmt w:val="bullet"/>
      <w:lvlText w:val="o"/>
      <w:lvlJc w:val="left"/>
      <w:pPr>
        <w:tabs>
          <w:tab w:val="num" w:pos="114"/>
        </w:tabs>
      </w:pPr>
      <w:rPr>
        <w:position w:val="0"/>
        <w:sz w:val="24"/>
        <w:szCs w:val="24"/>
        <w:rtl w:val="0"/>
        <w:lang w:val="fr-FR"/>
      </w:rPr>
    </w:lvl>
    <w:lvl w:ilvl="2">
      <w:start w:val="1"/>
      <w:numFmt w:val="bullet"/>
      <w:lvlText w:val="▪"/>
      <w:lvlJc w:val="left"/>
      <w:pPr>
        <w:tabs>
          <w:tab w:val="num" w:pos="114"/>
        </w:tabs>
      </w:pPr>
      <w:rPr>
        <w:position w:val="0"/>
        <w:sz w:val="24"/>
        <w:szCs w:val="24"/>
        <w:rtl w:val="0"/>
        <w:lang w:val="fr-FR"/>
      </w:rPr>
    </w:lvl>
    <w:lvl w:ilvl="3">
      <w:start w:val="1"/>
      <w:numFmt w:val="bullet"/>
      <w:lvlText w:val="•"/>
      <w:lvlJc w:val="left"/>
      <w:pPr>
        <w:tabs>
          <w:tab w:val="num" w:pos="114"/>
        </w:tabs>
      </w:pPr>
      <w:rPr>
        <w:position w:val="0"/>
        <w:sz w:val="24"/>
        <w:szCs w:val="24"/>
        <w:rtl w:val="0"/>
        <w:lang w:val="fr-FR"/>
      </w:rPr>
    </w:lvl>
    <w:lvl w:ilvl="4">
      <w:start w:val="1"/>
      <w:numFmt w:val="bullet"/>
      <w:lvlText w:val="o"/>
      <w:lvlJc w:val="left"/>
      <w:pPr>
        <w:tabs>
          <w:tab w:val="num" w:pos="114"/>
        </w:tabs>
      </w:pPr>
      <w:rPr>
        <w:position w:val="0"/>
        <w:sz w:val="24"/>
        <w:szCs w:val="24"/>
        <w:rtl w:val="0"/>
        <w:lang w:val="fr-FR"/>
      </w:rPr>
    </w:lvl>
    <w:lvl w:ilvl="5">
      <w:start w:val="1"/>
      <w:numFmt w:val="bullet"/>
      <w:lvlText w:val="▪"/>
      <w:lvlJc w:val="left"/>
      <w:pPr>
        <w:tabs>
          <w:tab w:val="num" w:pos="114"/>
        </w:tabs>
      </w:pPr>
      <w:rPr>
        <w:position w:val="0"/>
        <w:sz w:val="24"/>
        <w:szCs w:val="24"/>
        <w:rtl w:val="0"/>
        <w:lang w:val="fr-FR"/>
      </w:rPr>
    </w:lvl>
    <w:lvl w:ilvl="6">
      <w:start w:val="1"/>
      <w:numFmt w:val="bullet"/>
      <w:lvlText w:val="•"/>
      <w:lvlJc w:val="left"/>
      <w:pPr>
        <w:tabs>
          <w:tab w:val="num" w:pos="114"/>
        </w:tabs>
      </w:pPr>
      <w:rPr>
        <w:position w:val="0"/>
        <w:sz w:val="24"/>
        <w:szCs w:val="24"/>
        <w:rtl w:val="0"/>
        <w:lang w:val="fr-FR"/>
      </w:rPr>
    </w:lvl>
    <w:lvl w:ilvl="7">
      <w:start w:val="1"/>
      <w:numFmt w:val="bullet"/>
      <w:lvlText w:val="o"/>
      <w:lvlJc w:val="left"/>
      <w:pPr>
        <w:tabs>
          <w:tab w:val="num" w:pos="114"/>
        </w:tabs>
      </w:pPr>
      <w:rPr>
        <w:position w:val="0"/>
        <w:sz w:val="24"/>
        <w:szCs w:val="24"/>
        <w:rtl w:val="0"/>
        <w:lang w:val="fr-FR"/>
      </w:rPr>
    </w:lvl>
    <w:lvl w:ilvl="8">
      <w:start w:val="1"/>
      <w:numFmt w:val="bullet"/>
      <w:lvlText w:val="▪"/>
      <w:lvlJc w:val="left"/>
      <w:pPr>
        <w:tabs>
          <w:tab w:val="num" w:pos="114"/>
        </w:tabs>
      </w:pPr>
      <w:rPr>
        <w:position w:val="0"/>
        <w:sz w:val="24"/>
        <w:szCs w:val="24"/>
        <w:rtl w:val="0"/>
        <w:lang w:val="fr-FR"/>
      </w:rPr>
    </w:lvl>
  </w:abstractNum>
  <w:num w:numId="1">
    <w:abstractNumId w:val="6"/>
  </w:num>
  <w:num w:numId="2">
    <w:abstractNumId w:val="2"/>
  </w:num>
  <w:num w:numId="3">
    <w:abstractNumId w:val="3"/>
  </w:num>
  <w:num w:numId="4">
    <w:abstractNumId w:val="8"/>
  </w:num>
  <w:num w:numId="5">
    <w:abstractNumId w:val="7"/>
  </w:num>
  <w:num w:numId="6">
    <w:abstractNumId w:val="5"/>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IzMjE2MTADUQamSjpKwanFxZn5eSAFRrUAETMrHSwAAAA="/>
  </w:docVars>
  <w:rsids>
    <w:rsidRoot w:val="00996687"/>
    <w:rsid w:val="000A3DFE"/>
    <w:rsid w:val="000E77F4"/>
    <w:rsid w:val="00370860"/>
    <w:rsid w:val="003954F1"/>
    <w:rsid w:val="004E03A8"/>
    <w:rsid w:val="0059326B"/>
    <w:rsid w:val="005E34EA"/>
    <w:rsid w:val="00600490"/>
    <w:rsid w:val="006F71FC"/>
    <w:rsid w:val="008E71AF"/>
    <w:rsid w:val="00942C12"/>
    <w:rsid w:val="00956856"/>
    <w:rsid w:val="00996687"/>
    <w:rsid w:val="00A616B7"/>
    <w:rsid w:val="00D71D5E"/>
    <w:rsid w:val="00DD6A6B"/>
    <w:rsid w:val="00E1504B"/>
    <w:rsid w:val="00E32005"/>
    <w:rsid w:val="00E67E2A"/>
    <w:rsid w:val="00EE57D8"/>
    <w:rsid w:val="00EF1568"/>
    <w:rsid w:val="00F52F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48EC"/>
  <w15:docId w15:val="{ABE05928-BD0C-4654-9CEA-FB984C571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En-tte">
    <w:name w:val="header"/>
    <w:pPr>
      <w:tabs>
        <w:tab w:val="right" w:pos="9020"/>
      </w:tabs>
    </w:pPr>
    <w:rPr>
      <w:rFonts w:ascii="Helvetica" w:hAnsi="Arial Unicode MS" w:cs="Arial Unicode MS"/>
      <w:color w:val="000000"/>
      <w:sz w:val="24"/>
      <w:szCs w:val="24"/>
    </w:rPr>
  </w:style>
  <w:style w:type="paragraph" w:customStyle="1" w:styleId="CorpsA">
    <w:name w:val="Corps A"/>
    <w:rPr>
      <w:rFonts w:ascii="Trebuchet MS" w:hAnsi="Arial Unicode MS" w:cs="Arial Unicode MS"/>
      <w:color w:val="000000"/>
      <w:kern w:val="28"/>
      <w:sz w:val="24"/>
      <w:szCs w:val="24"/>
      <w:u w:color="000000"/>
    </w:rPr>
  </w:style>
  <w:style w:type="paragraph" w:styleId="Lgende">
    <w:name w:val="caption"/>
    <w:next w:val="CorpsA"/>
    <w:pPr>
      <w:spacing w:after="200"/>
    </w:pPr>
    <w:rPr>
      <w:rFonts w:hAnsi="Arial Unicode MS" w:cs="Arial Unicode MS"/>
      <w:i/>
      <w:iCs/>
      <w:color w:val="44546A"/>
      <w:kern w:val="28"/>
      <w:sz w:val="18"/>
      <w:szCs w:val="18"/>
      <w:u w:color="44546A"/>
    </w:rPr>
  </w:style>
  <w:style w:type="paragraph" w:styleId="NormalWeb">
    <w:name w:val="Normal (Web)"/>
    <w:pPr>
      <w:spacing w:before="100" w:after="100"/>
    </w:pPr>
    <w:rPr>
      <w:rFonts w:hAnsi="Arial Unicode MS" w:cs="Arial Unicode MS"/>
      <w:color w:val="000000"/>
      <w:sz w:val="24"/>
      <w:szCs w:val="24"/>
      <w:u w:color="000000"/>
    </w:rPr>
  </w:style>
  <w:style w:type="paragraph" w:styleId="Paragraphedeliste">
    <w:name w:val="List Paragraph"/>
    <w:pPr>
      <w:ind w:left="720"/>
    </w:pPr>
    <w:rPr>
      <w:rFonts w:hAnsi="Arial Unicode MS" w:cs="Arial Unicode MS"/>
      <w:color w:val="000000"/>
      <w:kern w:val="28"/>
      <w:sz w:val="24"/>
      <w:szCs w:val="24"/>
      <w:u w:color="000000"/>
    </w:rPr>
  </w:style>
  <w:style w:type="character" w:customStyle="1" w:styleId="Aucun">
    <w:name w:val="Aucun"/>
  </w:style>
  <w:style w:type="character" w:customStyle="1" w:styleId="Hyperlink0">
    <w:name w:val="Hyperlink.0"/>
    <w:basedOn w:val="Aucun"/>
    <w:rPr>
      <w:color w:val="0563C1"/>
      <w:sz w:val="24"/>
      <w:szCs w:val="24"/>
      <w:u w:val="single" w:color="0563C1"/>
      <w:lang w:val="fr-FR"/>
    </w:rPr>
  </w:style>
  <w:style w:type="numbering" w:customStyle="1" w:styleId="List0">
    <w:name w:val="List 0"/>
    <w:basedOn w:val="Style1import"/>
    <w:pPr>
      <w:numPr>
        <w:numId w:val="3"/>
      </w:numPr>
    </w:pPr>
  </w:style>
  <w:style w:type="numbering" w:customStyle="1" w:styleId="Style1import">
    <w:name w:val="Style 1 importé"/>
  </w:style>
  <w:style w:type="numbering" w:customStyle="1" w:styleId="List1">
    <w:name w:val="List 1"/>
    <w:basedOn w:val="Style2import"/>
    <w:pPr>
      <w:numPr>
        <w:numId w:val="6"/>
      </w:numPr>
    </w:pPr>
  </w:style>
  <w:style w:type="numbering" w:customStyle="1" w:styleId="Style2import">
    <w:name w:val="Style 2 importé"/>
  </w:style>
  <w:style w:type="numbering" w:customStyle="1" w:styleId="Liste21">
    <w:name w:val="Liste 21"/>
    <w:basedOn w:val="Style3import"/>
    <w:pPr>
      <w:numPr>
        <w:numId w:val="9"/>
      </w:numPr>
    </w:pPr>
  </w:style>
  <w:style w:type="numbering" w:customStyle="1" w:styleId="Style3import">
    <w:name w:val="Style 3 importé"/>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bit.ly/2MAm7fw"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bit.ly/39o63qS" TargetMode="Externa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bit.ly/2Zw0dPX"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702</Words>
  <Characters>3867</Characters>
  <Application>Microsoft Office Word</Application>
  <DocSecurity>0</DocSecurity>
  <Lines>32</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Letellier</dc:creator>
  <cp:keywords/>
  <cp:lastModifiedBy>Henry Letellier</cp:lastModifiedBy>
  <cp:revision>7</cp:revision>
  <dcterms:created xsi:type="dcterms:W3CDTF">2020-01-04T16:55:00Z</dcterms:created>
  <dcterms:modified xsi:type="dcterms:W3CDTF">2020-01-04T17:45:00Z</dcterms:modified>
</cp:coreProperties>
</file>