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C3251" w14:textId="0E451028" w:rsidR="0070443F" w:rsidRDefault="00DB0DF8">
      <w:r>
        <w:t>Ocre = orange</w:t>
      </w:r>
    </w:p>
    <w:p w14:paraId="031D1897" w14:textId="7D3FD92B" w:rsidR="00DB0DF8" w:rsidRDefault="00DB0DF8">
      <w:r>
        <w:t>Noir = manganèse</w:t>
      </w:r>
    </w:p>
    <w:p w14:paraId="7A9ABDDD" w14:textId="20A72F78" w:rsidR="00DB0DF8" w:rsidRDefault="00DB0DF8">
      <w:r>
        <w:t>Création des peintures : 22 000 a.c.</w:t>
      </w:r>
    </w:p>
    <w:p w14:paraId="6E0CB4B4" w14:textId="1E2D2734" w:rsidR="00DB0DF8" w:rsidRDefault="00DB0DF8">
      <w:r>
        <w:t xml:space="preserve">Eau + gaz carboniques = on creusé la </w:t>
      </w:r>
      <w:r w:rsidR="0092596E">
        <w:t>galerie il</w:t>
      </w:r>
      <w:r>
        <w:t xml:space="preserve"> y a 350 Ma</w:t>
      </w:r>
    </w:p>
    <w:p w14:paraId="7245CEA9" w14:textId="5ECEC8AD" w:rsidR="00DB0DF8" w:rsidRDefault="00DB0DF8">
      <w:r>
        <w:t>Tech de peinture :</w:t>
      </w:r>
    </w:p>
    <w:p w14:paraId="3DF5700A" w14:textId="651BEB8E" w:rsidR="00DB0DF8" w:rsidRDefault="00DB0DF8" w:rsidP="00DB0DF8">
      <w:pPr>
        <w:pStyle w:val="Paragraphedeliste"/>
        <w:numPr>
          <w:ilvl w:val="0"/>
          <w:numId w:val="1"/>
        </w:numPr>
        <w:ind w:left="1843"/>
      </w:pPr>
      <w:r>
        <w:t>Soufflet</w:t>
      </w:r>
    </w:p>
    <w:p w14:paraId="5C91CFD5" w14:textId="36E3E0E9" w:rsidR="00DB0DF8" w:rsidRDefault="00DB0DF8" w:rsidP="00DB0DF8">
      <w:pPr>
        <w:pStyle w:val="Paragraphedeliste"/>
        <w:numPr>
          <w:ilvl w:val="0"/>
          <w:numId w:val="1"/>
        </w:numPr>
        <w:ind w:left="1843"/>
      </w:pPr>
      <w:r>
        <w:t>Le pinceau</w:t>
      </w:r>
    </w:p>
    <w:p w14:paraId="5F382874" w14:textId="6B1F8308" w:rsidR="00DB0DF8" w:rsidRDefault="00DB0DF8" w:rsidP="00DB0DF8">
      <w:pPr>
        <w:pStyle w:val="Paragraphedeliste"/>
        <w:numPr>
          <w:ilvl w:val="0"/>
          <w:numId w:val="1"/>
        </w:numPr>
        <w:ind w:left="1843"/>
      </w:pPr>
      <w:r>
        <w:t>Le doigt</w:t>
      </w:r>
    </w:p>
    <w:p w14:paraId="32F2B8A7" w14:textId="01D270F6" w:rsidR="00DB0DF8" w:rsidRDefault="00DB0DF8" w:rsidP="00DB0DF8">
      <w:pPr>
        <w:pStyle w:val="Paragraphedeliste"/>
        <w:numPr>
          <w:ilvl w:val="0"/>
          <w:numId w:val="1"/>
        </w:numPr>
        <w:ind w:left="1843"/>
      </w:pPr>
      <w:r>
        <w:t xml:space="preserve">Les </w:t>
      </w:r>
      <w:r w:rsidR="0092596E">
        <w:t>pochoirs</w:t>
      </w:r>
    </w:p>
    <w:p w14:paraId="25D0B787" w14:textId="1E401F18" w:rsidR="00DB0DF8" w:rsidRDefault="00DB0DF8" w:rsidP="00DB0DF8">
      <w:r>
        <w:t xml:space="preserve">Eclairages : lampe </w:t>
      </w:r>
      <w:r>
        <w:rPr>
          <w:noProof/>
        </w:rPr>
        <w:drawing>
          <wp:inline distT="0" distB="0" distL="0" distR="0" wp14:anchorId="5116D14A" wp14:editId="113536DB">
            <wp:extent cx="433043" cy="314773"/>
            <wp:effectExtent l="0" t="0" r="5715" b="9525"/>
            <wp:docPr id="1" name="Image 1" descr="C:\Users\Henry PC\AppData\Local\Microsoft\Windows\INetCache\Content.MSO\FE56B4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ry PC\AppData\Local\Microsoft\Windows\INetCache\Content.MSO\FE56B4EA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48" cy="33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47B">
        <w:t xml:space="preserve"> avec graisse d’animal pour le comburant</w:t>
      </w:r>
    </w:p>
    <w:p w14:paraId="1CF595B7" w14:textId="0B70A8CF" w:rsidR="0085547B" w:rsidRDefault="0085547B" w:rsidP="00DB0DF8">
      <w:r>
        <w:t>Pigment trouvés à même la grotte.</w:t>
      </w:r>
    </w:p>
    <w:p w14:paraId="7C08B32F" w14:textId="330490B0" w:rsidR="0085547B" w:rsidRDefault="0085547B" w:rsidP="00DB0DF8">
      <w:r>
        <w:t>Pigments mélangés avec de l’eau pour donner peinture pour pouvoir l’appliquer pour la peinture</w:t>
      </w:r>
    </w:p>
    <w:p w14:paraId="4A53AD18" w14:textId="5B586EF4" w:rsidR="0085547B" w:rsidRDefault="0085547B" w:rsidP="00DB0DF8">
      <w:r>
        <w:t>L’</w:t>
      </w:r>
      <w:r w:rsidRPr="0085547B">
        <w:t>abbé Breuil</w:t>
      </w:r>
      <w:r>
        <w:t xml:space="preserve"> a mappé la grotte cm² par cm².</w:t>
      </w:r>
    </w:p>
    <w:p w14:paraId="6AA55BFB" w14:textId="413094FA" w:rsidR="0085547B" w:rsidRDefault="00460257" w:rsidP="00DB0DF8">
      <w:r>
        <w:t>Idée originale : enfant qui se fait former par l’abbé.</w:t>
      </w:r>
    </w:p>
    <w:p w14:paraId="7FD01122" w14:textId="319039FB" w:rsidR="00460257" w:rsidRDefault="00460257" w:rsidP="00DB0DF8">
      <w:r>
        <w:t>Raconter :</w:t>
      </w:r>
    </w:p>
    <w:p w14:paraId="050D1087" w14:textId="27DA4719" w:rsidR="00460257" w:rsidRDefault="00460257" w:rsidP="00460257">
      <w:pPr>
        <w:pStyle w:val="Paragraphedeliste"/>
        <w:numPr>
          <w:ilvl w:val="0"/>
          <w:numId w:val="2"/>
        </w:numPr>
        <w:ind w:left="993"/>
      </w:pPr>
      <w:r>
        <w:t>Ce ferait l’abbé</w:t>
      </w:r>
    </w:p>
    <w:p w14:paraId="05B9E959" w14:textId="39D3BE80" w:rsidR="00460257" w:rsidRDefault="00460257" w:rsidP="00460257">
      <w:pPr>
        <w:pStyle w:val="Paragraphedeliste"/>
        <w:numPr>
          <w:ilvl w:val="0"/>
          <w:numId w:val="2"/>
        </w:numPr>
        <w:ind w:left="993"/>
      </w:pPr>
      <w:r>
        <w:t>Comment il le faisait</w:t>
      </w:r>
    </w:p>
    <w:p w14:paraId="558E7978" w14:textId="2C59A36B" w:rsidR="00460257" w:rsidRDefault="00460257" w:rsidP="00460257">
      <w:pPr>
        <w:pStyle w:val="Paragraphedeliste"/>
        <w:numPr>
          <w:ilvl w:val="0"/>
          <w:numId w:val="2"/>
        </w:numPr>
        <w:ind w:left="993"/>
      </w:pPr>
      <w:r>
        <w:t>D’où venait l’abbé Breuil</w:t>
      </w:r>
    </w:p>
    <w:p w14:paraId="05DF1119" w14:textId="68CD798B" w:rsidR="00460257" w:rsidRDefault="00460257" w:rsidP="00460257">
      <w:pPr>
        <w:pStyle w:val="Paragraphedeliste"/>
        <w:numPr>
          <w:ilvl w:val="0"/>
          <w:numId w:val="2"/>
        </w:numPr>
        <w:ind w:left="993"/>
      </w:pPr>
      <w:r>
        <w:t>Comment se fait qu’il y a eu deux abbés consécutifs</w:t>
      </w:r>
    </w:p>
    <w:p w14:paraId="790FAB66" w14:textId="5711F24C" w:rsidR="00460257" w:rsidRDefault="00983914" w:rsidP="00460257">
      <w:pPr>
        <w:pStyle w:val="Paragraphedeliste"/>
        <w:numPr>
          <w:ilvl w:val="0"/>
          <w:numId w:val="2"/>
        </w:numPr>
        <w:ind w:left="993"/>
      </w:pPr>
      <w:r>
        <w:t>Qui a originalement découvert la grotte.</w:t>
      </w:r>
    </w:p>
    <w:p w14:paraId="66893349" w14:textId="6784F64D" w:rsidR="00983914" w:rsidRDefault="00983914" w:rsidP="00460257">
      <w:pPr>
        <w:pStyle w:val="Paragraphedeliste"/>
        <w:numPr>
          <w:ilvl w:val="0"/>
          <w:numId w:val="2"/>
        </w:numPr>
        <w:ind w:left="993"/>
      </w:pPr>
      <w:r>
        <w:t>Qui a fuité</w:t>
      </w:r>
    </w:p>
    <w:p w14:paraId="72E9E21A" w14:textId="136F1EDD" w:rsidR="00983914" w:rsidRDefault="00983914" w:rsidP="00460257">
      <w:pPr>
        <w:pStyle w:val="Paragraphedeliste"/>
        <w:numPr>
          <w:ilvl w:val="0"/>
          <w:numId w:val="2"/>
        </w:numPr>
        <w:ind w:left="993"/>
      </w:pPr>
      <w:r>
        <w:t>Pourquoi les fouilles ont commencé si tardivement</w:t>
      </w:r>
    </w:p>
    <w:p w14:paraId="235C65FA" w14:textId="070EF87A" w:rsidR="00983914" w:rsidRDefault="008F6A11" w:rsidP="00460257">
      <w:pPr>
        <w:pStyle w:val="Paragraphedeliste"/>
        <w:numPr>
          <w:ilvl w:val="0"/>
          <w:numId w:val="2"/>
        </w:numPr>
        <w:ind w:left="993"/>
      </w:pPr>
      <w:r>
        <w:t>Quels étaient le point de vu de :</w:t>
      </w:r>
    </w:p>
    <w:p w14:paraId="645F172A" w14:textId="79CEC1A9" w:rsidR="008F6A11" w:rsidRDefault="008F6A11" w:rsidP="008F6A11">
      <w:pPr>
        <w:pStyle w:val="Paragraphedeliste"/>
        <w:numPr>
          <w:ilvl w:val="1"/>
          <w:numId w:val="2"/>
        </w:numPr>
        <w:ind w:left="4111"/>
      </w:pPr>
      <w:r>
        <w:t>L’abbé Breuil</w:t>
      </w:r>
    </w:p>
    <w:p w14:paraId="7E43C0D7" w14:textId="5D2D576A" w:rsidR="008F6A11" w:rsidRDefault="008F6A11" w:rsidP="008F6A11">
      <w:pPr>
        <w:pStyle w:val="Paragraphedeliste"/>
        <w:numPr>
          <w:ilvl w:val="1"/>
          <w:numId w:val="2"/>
        </w:numPr>
        <w:ind w:left="4111"/>
      </w:pPr>
      <w:r>
        <w:t>Du proprio des terres</w:t>
      </w:r>
    </w:p>
    <w:p w14:paraId="2F7F6C1A" w14:textId="7515F481" w:rsidR="008F6A11" w:rsidRDefault="008F6A11" w:rsidP="008F6A11">
      <w:pPr>
        <w:pStyle w:val="Paragraphedeliste"/>
        <w:numPr>
          <w:ilvl w:val="0"/>
          <w:numId w:val="2"/>
        </w:numPr>
        <w:ind w:left="993"/>
      </w:pPr>
      <w:r>
        <w:t>Pourquoi l’enfant n’aime pas les peintures</w:t>
      </w:r>
    </w:p>
    <w:p w14:paraId="6651EFEC" w14:textId="59485488" w:rsidR="008F6A11" w:rsidRDefault="008F6A11" w:rsidP="008F6A11">
      <w:pPr>
        <w:pStyle w:val="Paragraphedeliste"/>
        <w:numPr>
          <w:ilvl w:val="0"/>
          <w:numId w:val="2"/>
        </w:numPr>
        <w:ind w:left="993"/>
      </w:pPr>
      <w:r>
        <w:t>Enfant :</w:t>
      </w:r>
    </w:p>
    <w:p w14:paraId="5B21B629" w14:textId="4FD72293" w:rsidR="008F6A11" w:rsidRDefault="008F6A11" w:rsidP="008F6A11">
      <w:pPr>
        <w:pStyle w:val="Paragraphedeliste"/>
        <w:numPr>
          <w:ilvl w:val="1"/>
          <w:numId w:val="2"/>
        </w:numPr>
      </w:pPr>
      <w:r>
        <w:t>Néophyte :</w:t>
      </w:r>
    </w:p>
    <w:p w14:paraId="0B563148" w14:textId="75DD017B" w:rsidR="008F6A11" w:rsidRDefault="008F6A11" w:rsidP="008F6A11">
      <w:pPr>
        <w:pStyle w:val="Paragraphedeliste"/>
        <w:numPr>
          <w:ilvl w:val="2"/>
          <w:numId w:val="2"/>
        </w:numPr>
      </w:pPr>
      <w:r>
        <w:t>Art ancien</w:t>
      </w:r>
    </w:p>
    <w:p w14:paraId="3A8EB495" w14:textId="28951B00" w:rsidR="008F6A11" w:rsidRDefault="008F6A11" w:rsidP="008F6A11">
      <w:pPr>
        <w:pStyle w:val="Paragraphedeliste"/>
        <w:numPr>
          <w:ilvl w:val="2"/>
          <w:numId w:val="2"/>
        </w:numPr>
      </w:pPr>
      <w:r>
        <w:t>paléontologie</w:t>
      </w:r>
    </w:p>
    <w:p w14:paraId="2970A2C4" w14:textId="51D75D86" w:rsidR="00460257" w:rsidRDefault="00460257" w:rsidP="00DB0DF8">
      <w:r>
        <w:t xml:space="preserve">Idée finale : journaliste qui se rappelle sa conversations avec l’abbé breuil lorsqu’il reconnait sont visage sur un kakémono lors de l’inauguration de </w:t>
      </w:r>
      <w:r w:rsidR="0092596E">
        <w:t>Lascaux</w:t>
      </w:r>
      <w:r>
        <w:t xml:space="preserve"> 4.</w:t>
      </w:r>
    </w:p>
    <w:p w14:paraId="35C12B72" w14:textId="4EAC7B5F" w:rsidR="00793BBC" w:rsidRDefault="00793BBC" w:rsidP="00DB0DF8"/>
    <w:p w14:paraId="4A05C5E0" w14:textId="600ADC91" w:rsidR="00793BBC" w:rsidRDefault="00793BBC" w:rsidP="00DB0DF8">
      <w:r>
        <w:t>Rédaction d’un fil rouge de journal :</w:t>
      </w:r>
    </w:p>
    <w:p w14:paraId="3DFA0FC4" w14:textId="466ADD2F" w:rsidR="00D11AC5" w:rsidRDefault="0092596E" w:rsidP="00DB0DF8">
      <w:r>
        <w:t>Journaliste invité à l’inauguration de L</w:t>
      </w:r>
      <w:r w:rsidRPr="0092596E">
        <w:t>ascaux</w:t>
      </w:r>
      <w:r>
        <w:t xml:space="preserve"> 4. Il attend dans le </w:t>
      </w:r>
      <w:r w:rsidR="00445F3F">
        <w:t>hall</w:t>
      </w:r>
      <w:r>
        <w:t xml:space="preserve"> d’entrée et voit un kakémono avec </w:t>
      </w:r>
      <w:r w:rsidR="006C02A7" w:rsidRPr="006C02A7">
        <w:t>Maurice Thaon</w:t>
      </w:r>
      <w:r>
        <w:t xml:space="preserve"> et les 4 enfants accompagnés de leurs chiens. Soudain le Journaliste </w:t>
      </w:r>
      <w:r w:rsidR="002F452F">
        <w:t>reconnait</w:t>
      </w:r>
      <w:r w:rsidR="006C02A7">
        <w:t xml:space="preserve"> </w:t>
      </w:r>
      <w:r w:rsidR="006C02A7" w:rsidRPr="006C02A7">
        <w:t>Maurice Thaon</w:t>
      </w:r>
      <w:r>
        <w:t xml:space="preserve"> et </w:t>
      </w:r>
      <w:r w:rsidR="006C02A7">
        <w:t>tous</w:t>
      </w:r>
      <w:r>
        <w:t xml:space="preserve"> les souvenirs lui revient. </w:t>
      </w:r>
      <w:r w:rsidR="002F452F">
        <w:t xml:space="preserve">J se souvient que </w:t>
      </w:r>
      <w:r w:rsidR="006C02A7">
        <w:t>Thaon</w:t>
      </w:r>
      <w:r w:rsidR="002F452F">
        <w:t xml:space="preserve"> cartographiais la grotte cm² par cm². « Mais, </w:t>
      </w:r>
      <w:r w:rsidR="006C02A7">
        <w:t>monsieur</w:t>
      </w:r>
      <w:r w:rsidR="002F452F">
        <w:t xml:space="preserve">, comment voyez-vous la grotte, pourquoi cette art primitive est-elle si importante </w:t>
      </w:r>
      <w:r w:rsidR="006C02A7">
        <w:t>à</w:t>
      </w:r>
      <w:r w:rsidR="002F452F">
        <w:t xml:space="preserve"> vos yeux</w:t>
      </w:r>
      <w:r w:rsidR="00306126">
        <w:t xml:space="preserve"> ». « Mais ce n’est pas le point de vue des proprios qui la voyait pour l’argent lors de la découverte de la grotte par les 4 personnes ». « Mais </w:t>
      </w:r>
      <w:r w:rsidR="006C02A7">
        <w:t>monsieur</w:t>
      </w:r>
      <w:r w:rsidR="00306126">
        <w:t>, à quoi servirons ces croquis ? » « elles servirons à faire une sauvegarde de la grotte. Savais</w:t>
      </w:r>
      <w:r w:rsidR="000B43CF">
        <w:t>-</w:t>
      </w:r>
      <w:r w:rsidR="00306126">
        <w:t xml:space="preserve">tu que … (histoire de </w:t>
      </w:r>
      <w:r w:rsidR="000B43CF">
        <w:t>la grotte</w:t>
      </w:r>
      <w:r w:rsidR="00306126">
        <w:t xml:space="preserve"> de la </w:t>
      </w:r>
      <w:r w:rsidR="000B43CF">
        <w:t>découverte</w:t>
      </w:r>
      <w:r w:rsidR="00306126">
        <w:t xml:space="preserve"> au croquis de l’abbé </w:t>
      </w:r>
      <w:r w:rsidR="002C6E7F">
        <w:t>…</w:t>
      </w:r>
      <w:r w:rsidR="00306126">
        <w:t>) »</w:t>
      </w:r>
      <w:r w:rsidR="005C6780">
        <w:t>. « Mais comment voy</w:t>
      </w:r>
      <w:r w:rsidR="006C02A7">
        <w:t>ez</w:t>
      </w:r>
      <w:r w:rsidR="005C6780">
        <w:t>-</w:t>
      </w:r>
      <w:r w:rsidR="006C02A7">
        <w:t>vous</w:t>
      </w:r>
      <w:r w:rsidR="005C6780">
        <w:t xml:space="preserve"> la </w:t>
      </w:r>
      <w:r w:rsidR="000B43CF">
        <w:t>g</w:t>
      </w:r>
      <w:r w:rsidR="005C6780">
        <w:t xml:space="preserve">rotte de Lascaux quand </w:t>
      </w:r>
      <w:r w:rsidR="006C02A7">
        <w:t>vous</w:t>
      </w:r>
      <w:r w:rsidR="005C6780">
        <w:t xml:space="preserve"> a</w:t>
      </w:r>
      <w:r w:rsidR="006C02A7">
        <w:t>v</w:t>
      </w:r>
      <w:bookmarkStart w:id="0" w:name="_GoBack"/>
      <w:bookmarkEnd w:id="0"/>
      <w:r w:rsidR="006C02A7">
        <w:t>ez</w:t>
      </w:r>
      <w:r w:rsidR="005C6780">
        <w:t xml:space="preserve"> appris qu’elle </w:t>
      </w:r>
      <w:r w:rsidR="00D11AC5">
        <w:t>existai</w:t>
      </w:r>
      <w:r w:rsidR="005C6780">
        <w:t xml:space="preserve"> ? » « je voyais la grotte comme une source importante de culture, une façon d’apprendre plus sur l’art de l’homme préhistorique. Le propriétaire </w:t>
      </w:r>
      <w:r w:rsidR="000B43CF">
        <w:t>voyait</w:t>
      </w:r>
      <w:r w:rsidR="005C6780">
        <w:t xml:space="preserve"> le grotte comme une source de revenus et non comme une source </w:t>
      </w:r>
      <w:r w:rsidR="000B43CF">
        <w:t>culturelle</w:t>
      </w:r>
      <w:r w:rsidR="005C6780">
        <w:t xml:space="preserve">. » </w:t>
      </w:r>
    </w:p>
    <w:p w14:paraId="5EA64392" w14:textId="77777777" w:rsidR="00D11AC5" w:rsidRDefault="00D11AC5">
      <w:pPr>
        <w:spacing w:after="160" w:line="259" w:lineRule="auto"/>
      </w:pPr>
      <w:r>
        <w:br w:type="page"/>
      </w:r>
    </w:p>
    <w:p w14:paraId="68810B26" w14:textId="33E0EE26" w:rsidR="00D11AC5" w:rsidRDefault="00D11AC5" w:rsidP="00DB0DF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CC6524" wp14:editId="5C87F8B6">
                <wp:simplePos x="0" y="0"/>
                <wp:positionH relativeFrom="margin">
                  <wp:posOffset>0</wp:posOffset>
                </wp:positionH>
                <wp:positionV relativeFrom="paragraph">
                  <wp:posOffset>-50165</wp:posOffset>
                </wp:positionV>
                <wp:extent cx="5810250" cy="952500"/>
                <wp:effectExtent l="0" t="0" r="19050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37ECE" w14:textId="77777777" w:rsidR="00D11AC5" w:rsidRPr="00150753" w:rsidRDefault="00D11AC5" w:rsidP="00D11AC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</w:pPr>
                            <w:r w:rsidRPr="00150753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 xml:space="preserve">Le </w:t>
                            </w:r>
                            <w:proofErr w:type="spellStart"/>
                            <w:r w:rsidRPr="00150753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globe trotter</w:t>
                            </w:r>
                            <w:proofErr w:type="spellEnd"/>
                          </w:p>
                          <w:p w14:paraId="11E47DB4" w14:textId="77777777" w:rsidR="00D11AC5" w:rsidRPr="00DC437A" w:rsidRDefault="00D11AC5" w:rsidP="00D11AC5">
                            <w:pPr>
                              <w:jc w:val="center"/>
                              <w:rPr>
                                <w:rFonts w:ascii="Gigi" w:hAnsi="Gigi"/>
                                <w:i/>
                                <w:iCs/>
                              </w:rPr>
                            </w:pPr>
                            <w:r w:rsidRPr="00DC437A">
                              <w:rPr>
                                <w:rFonts w:ascii="Gigi" w:hAnsi="Gigi"/>
                                <w:i/>
                                <w:iCs/>
                              </w:rPr>
                              <w:t>Journal des routards de tout poil</w:t>
                            </w:r>
                          </w:p>
                          <w:p w14:paraId="05B72634" w14:textId="77777777" w:rsidR="00D11AC5" w:rsidRPr="002B0A6F" w:rsidRDefault="00D11AC5" w:rsidP="00D11AC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B0A6F">
                              <w:rPr>
                                <w:b/>
                                <w:bCs/>
                                <w:i/>
                                <w:iCs/>
                              </w:rPr>
                              <w:t>Le tour du monde en 10 000 pas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C652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-3.95pt;width:457.5pt;height: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">
                <v:textbox>
                  <w:txbxContent>
                    <w:p w14:paraId="27C37ECE" w14:textId="77777777" w:rsidR="00D11AC5" w:rsidRPr="00150753" w:rsidRDefault="00D11AC5" w:rsidP="00D11AC5">
                      <w:pPr>
                        <w:jc w:val="center"/>
                        <w:rPr>
                          <w:b/>
                          <w:bCs/>
                          <w:sz w:val="32"/>
                          <w:szCs w:val="24"/>
                        </w:rPr>
                      </w:pPr>
                      <w:r w:rsidRPr="00150753">
                        <w:rPr>
                          <w:b/>
                          <w:bCs/>
                          <w:sz w:val="32"/>
                          <w:szCs w:val="24"/>
                        </w:rPr>
                        <w:t xml:space="preserve">Le </w:t>
                      </w:r>
                      <w:proofErr w:type="spellStart"/>
                      <w:r w:rsidRPr="00150753">
                        <w:rPr>
                          <w:b/>
                          <w:bCs/>
                          <w:sz w:val="32"/>
                          <w:szCs w:val="24"/>
                        </w:rPr>
                        <w:t>globe trotter</w:t>
                      </w:r>
                      <w:proofErr w:type="spellEnd"/>
                    </w:p>
                    <w:p w14:paraId="11E47DB4" w14:textId="77777777" w:rsidR="00D11AC5" w:rsidRPr="00DC437A" w:rsidRDefault="00D11AC5" w:rsidP="00D11AC5">
                      <w:pPr>
                        <w:jc w:val="center"/>
                        <w:rPr>
                          <w:rFonts w:ascii="Gigi" w:hAnsi="Gigi"/>
                          <w:i/>
                          <w:iCs/>
                        </w:rPr>
                      </w:pPr>
                      <w:r w:rsidRPr="00DC437A">
                        <w:rPr>
                          <w:rFonts w:ascii="Gigi" w:hAnsi="Gigi"/>
                          <w:i/>
                          <w:iCs/>
                        </w:rPr>
                        <w:t>Journal des routards de tout poil</w:t>
                      </w:r>
                    </w:p>
                    <w:p w14:paraId="05B72634" w14:textId="77777777" w:rsidR="00D11AC5" w:rsidRPr="002B0A6F" w:rsidRDefault="00D11AC5" w:rsidP="00D11AC5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2B0A6F">
                        <w:rPr>
                          <w:b/>
                          <w:bCs/>
                          <w:i/>
                          <w:iCs/>
                        </w:rPr>
                        <w:t>Le tour du monde en 10 000 pas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50753">
        <w:rPr>
          <w:noProof/>
        </w:rPr>
        <w:drawing>
          <wp:anchor distT="0" distB="0" distL="114300" distR="114300" simplePos="0" relativeHeight="251661312" behindDoc="0" locked="0" layoutInCell="1" allowOverlap="1" wp14:anchorId="3BDD2CF9" wp14:editId="3BB2FC5B">
            <wp:simplePos x="0" y="0"/>
            <wp:positionH relativeFrom="column">
              <wp:posOffset>4613593</wp:posOffset>
            </wp:positionH>
            <wp:positionV relativeFrom="paragraph">
              <wp:posOffset>-269724</wp:posOffset>
            </wp:positionV>
            <wp:extent cx="1369060" cy="1026795"/>
            <wp:effectExtent l="0" t="318" r="2223" b="2222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6906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0E09EB" w14:textId="4A0735F7" w:rsidR="00D11AC5" w:rsidRDefault="00D11AC5" w:rsidP="00DB0DF8"/>
    <w:p w14:paraId="0165FF15" w14:textId="77777777" w:rsidR="00D11AC5" w:rsidRDefault="00D11AC5" w:rsidP="00DB0DF8"/>
    <w:p w14:paraId="6F0264C4" w14:textId="21AD6AF8" w:rsidR="00D11AC5" w:rsidRDefault="00D11AC5" w:rsidP="00DB0DF8"/>
    <w:p w14:paraId="4C0A71A2" w14:textId="5DC9BE89" w:rsidR="00D11AC5" w:rsidRDefault="00D11AC5" w:rsidP="00DB0DF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842D2" wp14:editId="048CF3C1">
                <wp:simplePos x="0" y="0"/>
                <wp:positionH relativeFrom="column">
                  <wp:posOffset>3853484</wp:posOffset>
                </wp:positionH>
                <wp:positionV relativeFrom="paragraph">
                  <wp:posOffset>39397</wp:posOffset>
                </wp:positionV>
                <wp:extent cx="914400" cy="132080"/>
                <wp:effectExtent l="0" t="0" r="0" b="127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2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409108" w14:textId="133EE1E7" w:rsidR="00D11AC5" w:rsidRPr="002048F4" w:rsidRDefault="00D11AC5" w:rsidP="00D11AC5">
                            <w:pPr>
                              <w:pStyle w:val="Lgende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16"/>
                                <w:u w:val="single"/>
                              </w:rPr>
                            </w:pPr>
                            <w:r w:rsidRPr="002048F4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Henry votre report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e</w:t>
                            </w:r>
                            <w:r w:rsidRPr="002048F4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842D2" id="Zone de texte 11" o:spid="_x0000_s1027" type="#_x0000_t202" style="position:absolute;margin-left:303.4pt;margin-top:3.1pt;width:1in;height:1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" fillcolor="white [3212]" stroked="f">
                <v:textbox inset="0,0,0,0">
                  <w:txbxContent>
                    <w:p w14:paraId="30409108" w14:textId="133EE1E7" w:rsidR="00D11AC5" w:rsidRPr="002048F4" w:rsidRDefault="00D11AC5" w:rsidP="00D11AC5">
                      <w:pPr>
                        <w:pStyle w:val="Lgende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24"/>
                          <w:szCs w:val="16"/>
                          <w:u w:val="single"/>
                        </w:rPr>
                      </w:pPr>
                      <w:r w:rsidRPr="002048F4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Henry votre report</w:t>
                      </w:r>
                      <w:r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e</w:t>
                      </w:r>
                      <w:r w:rsidRPr="002048F4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6B16DF3C" w14:textId="77777777" w:rsidR="00D11AC5" w:rsidRDefault="00D11AC5" w:rsidP="00DB0DF8">
      <w:pPr>
        <w:sectPr w:rsidR="00D11AC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4DAC6AA" w14:textId="677EF8E8" w:rsidR="00D11AC5" w:rsidRDefault="00D11AC5" w:rsidP="00DB0DF8"/>
    <w:p w14:paraId="1FA65EA7" w14:textId="77777777" w:rsidR="00D11AC5" w:rsidRDefault="00D11AC5" w:rsidP="00DB0DF8"/>
    <w:sectPr w:rsidR="00D11AC5" w:rsidSect="00D11AC5">
      <w:type w:val="continuous"/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00F0F"/>
    <w:multiLevelType w:val="hybridMultilevel"/>
    <w:tmpl w:val="D9229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F6633"/>
    <w:multiLevelType w:val="hybridMultilevel"/>
    <w:tmpl w:val="20BC3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Q0NTIzsDAzMjE2MrFU0lEKTi0uzszPAykwqgUA1D3TWywAAAA="/>
  </w:docVars>
  <w:rsids>
    <w:rsidRoot w:val="00635696"/>
    <w:rsid w:val="000B43CF"/>
    <w:rsid w:val="00115C1F"/>
    <w:rsid w:val="002C6E7F"/>
    <w:rsid w:val="002F452F"/>
    <w:rsid w:val="00306126"/>
    <w:rsid w:val="00445F3F"/>
    <w:rsid w:val="00460257"/>
    <w:rsid w:val="005C6780"/>
    <w:rsid w:val="00635696"/>
    <w:rsid w:val="006C02A7"/>
    <w:rsid w:val="0070443F"/>
    <w:rsid w:val="00793BBC"/>
    <w:rsid w:val="0085547B"/>
    <w:rsid w:val="008F6A11"/>
    <w:rsid w:val="0092596E"/>
    <w:rsid w:val="00983914"/>
    <w:rsid w:val="00A73A62"/>
    <w:rsid w:val="00BD2746"/>
    <w:rsid w:val="00D11AC5"/>
    <w:rsid w:val="00DB0DF8"/>
    <w:rsid w:val="00F8282D"/>
    <w:rsid w:val="00FD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E414C"/>
  <w15:chartTrackingRefBased/>
  <w15:docId w15:val="{D2E70AD6-1C90-4A93-8BFE-9A0B4895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0DF8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D11AC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2019-12-27T20:36:00Z</dcterms:created>
  <dcterms:modified xsi:type="dcterms:W3CDTF">2019-12-29T16:46:00Z</dcterms:modified>
</cp:coreProperties>
</file>