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Override PartName="/customXml/itemProps1.xml" ContentType="application/vnd.openxmlformats-officedocument.customXmlProperties+xml"/>
  <Override PartName="/word/glossary/fontTable.xml" ContentType="application/vnd.openxmlformats-officedocument.wordprocessingml.fontTable+xml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glossary/document.xml" ContentType="application/vnd.openxmlformats-officedocument.wordprocessingml.document.glossary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6705F3" w:rsidRDefault="006705F3"/>
    <w:p w:rsidR="00DE0ED7" w:rsidRPr="00D53DA7" w:rsidRDefault="00252785" w:rsidP="00D53DA7">
      <w:pPr>
        <w:jc w:val="center"/>
      </w:pPr>
      <w:sdt>
        <w:sdtPr>
          <w:rPr>
            <w:u w:val="single"/>
          </w:rPr>
          <w:alias w:val="Matière"/>
          <w:tag w:val="Matière"/>
          <w:id w:val="213808947"/>
          <w:placeholder>
            <w:docPart w:val="655CE6FBB78546F0B7CAF04B4347BA2F"/>
          </w:placeholder>
          <w:comboBox>
            <w:listItem w:displayText="Choisissez un élément." w:value="                                                    "/>
            <w:listItem w:displayText="Histoire géographie" w:value="Histoire géographie"/>
            <w:listItem w:displayText="English" w:value="English"/>
            <w:listItem w:displayText="Français" w:value="Français"/>
            <w:listItem w:displayText="Mathématiques" w:value="Mathématiques"/>
            <w:listItem w:displayText="Allemand" w:value="Allemand"/>
            <w:listItem w:displayText="Physique" w:value="Physique"/>
            <w:listItem w:displayText="Sciences économiques et sociales" w:value="SES"/>
            <w:listItem w:displayText="Chimie" w:value="Chimie"/>
          </w:comboBox>
        </w:sdtPr>
        <w:sdtContent>
          <w:r w:rsidR="00C4097C">
            <w:rPr>
              <w:u w:val="single"/>
            </w:rPr>
            <w:t>Français</w:t>
          </w:r>
        </w:sdtContent>
      </w:sdt>
    </w:p>
    <w:p w:rsidR="008E776B" w:rsidRDefault="00252785">
      <w:r>
        <w:rPr>
          <w:noProof/>
          <w:lang w:eastAsia="fr-FR"/>
        </w:rPr>
        <w:pict>
          <v:rect id="_x0000_s2051" style="position:absolute;left:0;text-align:left;margin-left:-.1pt;margin-top:14.6pt;width:386.3pt;height:67.6pt;z-index:251659264" strokecolor="red">
            <v:textbox>
              <w:txbxContent>
                <w:p w:rsidR="0015624E" w:rsidRPr="009C3D6D" w:rsidRDefault="0015624E" w:rsidP="008E776B">
                  <w:pPr>
                    <w:rPr>
                      <w:color w:val="FF0000"/>
                      <w:u w:val="single"/>
                    </w:rPr>
                  </w:pPr>
                  <w:r w:rsidRPr="009C3D6D">
                    <w:rPr>
                      <w:color w:val="FF0000"/>
                      <w:u w:val="single"/>
                    </w:rPr>
                    <w:t>Appréciations :</w:t>
                  </w:r>
                </w:p>
              </w:txbxContent>
            </v:textbox>
          </v:rect>
        </w:pict>
      </w:r>
      <w:r>
        <w:rPr>
          <w:noProof/>
          <w:lang w:eastAsia="fr-FR"/>
        </w:rPr>
        <w:pict>
          <v:rect id="_x0000_s2050" style="position:absolute;left:0;text-align:left;margin-left:-70.2pt;margin-top:14.6pt;width:70.1pt;height:67.6pt;z-index:251658240" strokecolor="red">
            <v:textbox>
              <w:txbxContent>
                <w:p w:rsidR="0015624E" w:rsidRDefault="0015624E" w:rsidP="008E776B">
                  <w:pPr>
                    <w:rPr>
                      <w:color w:val="FF0000"/>
                      <w:sz w:val="22"/>
                      <w:u w:val="single"/>
                    </w:rPr>
                  </w:pPr>
                  <w:r w:rsidRPr="00B62A3D">
                    <w:rPr>
                      <w:color w:val="FF0000"/>
                      <w:sz w:val="22"/>
                      <w:u w:val="single"/>
                    </w:rPr>
                    <w:t>Note :</w:t>
                  </w:r>
                </w:p>
                <w:p w:rsidR="0015624E" w:rsidRPr="00E47626" w:rsidRDefault="0015624E" w:rsidP="008E776B">
                  <w:pPr>
                    <w:rPr>
                      <w:color w:val="FF0000"/>
                      <w:sz w:val="12"/>
                      <w:u w:val="single"/>
                    </w:rPr>
                  </w:pPr>
                </w:p>
                <w:p w:rsidR="0015624E" w:rsidRPr="00E47626" w:rsidRDefault="0015624E" w:rsidP="008E776B">
                  <w:pPr>
                    <w:rPr>
                      <w:sz w:val="14"/>
                    </w:rPr>
                  </w:pPr>
                  <w:r w:rsidRPr="00E47626">
                    <w:rPr>
                      <w:color w:val="FF0000"/>
                      <w:sz w:val="14"/>
                    </w:rPr>
                    <w:t>_________</w:t>
                  </w:r>
                  <w:r>
                    <w:rPr>
                      <w:color w:val="FF0000"/>
                      <w:sz w:val="14"/>
                    </w:rPr>
                    <w:t>___</w:t>
                  </w:r>
                </w:p>
                <w:p w:rsidR="0015624E" w:rsidRPr="00E47626" w:rsidRDefault="0015624E" w:rsidP="008E776B">
                  <w:pPr>
                    <w:rPr>
                      <w:color w:val="FF0000"/>
                      <w:sz w:val="18"/>
                      <w:u w:val="single"/>
                    </w:rPr>
                  </w:pPr>
                </w:p>
              </w:txbxContent>
            </v:textbox>
          </v:rect>
        </w:pict>
      </w:r>
      <w:r>
        <w:rPr>
          <w:noProof/>
          <w:lang w:eastAsia="fr-FR"/>
        </w:rPr>
        <w:pict>
          <v:rect id="_x0000_s2052" style="position:absolute;left:0;text-align:left;margin-left:386.2pt;margin-top:14.6pt;width:137.1pt;height:67.6pt;z-index:251660288" strokecolor="red">
            <v:textbox>
              <w:txbxContent>
                <w:p w:rsidR="0015624E" w:rsidRPr="00646968" w:rsidRDefault="0015624E" w:rsidP="008E776B">
                  <w:pPr>
                    <w:rPr>
                      <w:color w:val="FF0000"/>
                      <w:u w:val="single"/>
                    </w:rPr>
                  </w:pPr>
                  <w:r w:rsidRPr="00646968">
                    <w:rPr>
                      <w:color w:val="FF0000"/>
                      <w:u w:val="single"/>
                    </w:rPr>
                    <w:t>Signature :</w:t>
                  </w:r>
                </w:p>
              </w:txbxContent>
            </v:textbox>
          </v:rect>
        </w:pict>
      </w:r>
    </w:p>
    <w:p w:rsidR="008E776B" w:rsidRDefault="008E776B"/>
    <w:p w:rsidR="008E776B" w:rsidRDefault="008E776B"/>
    <w:p w:rsidR="008E776B" w:rsidRDefault="008E776B"/>
    <w:p w:rsidR="008E776B" w:rsidRDefault="008E776B"/>
    <w:p w:rsidR="008E776B" w:rsidRDefault="002A1D06" w:rsidP="00070775">
      <w:r>
        <w:t>II Dissertation</w:t>
      </w:r>
    </w:p>
    <w:p w:rsidR="008E776B" w:rsidRDefault="008E776B" w:rsidP="00070775"/>
    <w:p w:rsidR="008E776B" w:rsidRDefault="008E776B" w:rsidP="00070775"/>
    <w:p w:rsidR="008E776B" w:rsidRDefault="00113468" w:rsidP="00070775">
      <w:r>
        <w:t>La poésie nous éloigne-t-elle du réel ?</w:t>
      </w:r>
      <w:r w:rsidR="00B5658B">
        <w:t xml:space="preserve"> O</w:t>
      </w:r>
      <w:r>
        <w:t xml:space="preserve">u nous fait mieux </w:t>
      </w:r>
      <w:r w:rsidR="00D64DEF">
        <w:t>percevoir</w:t>
      </w:r>
      <w:r>
        <w:t xml:space="preserve"> </w:t>
      </w:r>
      <w:r w:rsidR="00DF3777">
        <w:t>la</w:t>
      </w:r>
      <w:r>
        <w:t xml:space="preserve"> réalité</w:t>
      </w:r>
      <w:r w:rsidR="00D64DEF">
        <w:t>.</w:t>
      </w:r>
    </w:p>
    <w:p w:rsidR="00D64DEF" w:rsidRDefault="00E11EE6" w:rsidP="00070775">
      <w:pPr>
        <w:rPr>
          <w:u w:val="single"/>
        </w:rPr>
      </w:pPr>
      <w:r>
        <w:t>La</w:t>
      </w:r>
      <w:r w:rsidR="00423844">
        <w:t xml:space="preserve"> </w:t>
      </w:r>
      <w:r w:rsidR="00423844" w:rsidRPr="007D2CCD">
        <w:rPr>
          <w:u w:val="single"/>
        </w:rPr>
        <w:t>poésie</w:t>
      </w:r>
      <w:r w:rsidR="00423844">
        <w:t xml:space="preserve"> nous </w:t>
      </w:r>
      <w:r w:rsidR="00423844" w:rsidRPr="007D2CCD">
        <w:rPr>
          <w:u w:val="single"/>
        </w:rPr>
        <w:t>éloigne</w:t>
      </w:r>
      <w:r w:rsidR="00423844">
        <w:t xml:space="preserve"> du </w:t>
      </w:r>
      <w:r w:rsidR="00423844" w:rsidRPr="007D2CCD">
        <w:rPr>
          <w:u w:val="single"/>
        </w:rPr>
        <w:t>réel</w:t>
      </w:r>
      <w:r w:rsidR="00423844">
        <w:t xml:space="preserve"> ou nous fait mieux </w:t>
      </w:r>
      <w:r w:rsidR="00423844" w:rsidRPr="007D2CCD">
        <w:rPr>
          <w:u w:val="single"/>
        </w:rPr>
        <w:t>percevoir</w:t>
      </w:r>
      <w:r w:rsidR="00423844">
        <w:t xml:space="preserve"> la </w:t>
      </w:r>
      <w:r w:rsidR="00423844" w:rsidRPr="00AF4BF2">
        <w:rPr>
          <w:u w:val="single"/>
        </w:rPr>
        <w:t>réalité</w:t>
      </w:r>
    </w:p>
    <w:p w:rsidR="00B5658B" w:rsidRDefault="006229F6" w:rsidP="00070775">
      <w:r>
        <w:t xml:space="preserve">Pb : En d’autres termes on peut se demander si la poésie nous éloigne du réel ou </w:t>
      </w:r>
      <w:r w:rsidR="00FB5056">
        <w:t>nous fait percevoir la réalité ?</w:t>
      </w:r>
    </w:p>
    <w:tbl>
      <w:tblPr>
        <w:tblStyle w:val="Grilledutableau"/>
        <w:tblW w:w="0" w:type="auto"/>
        <w:tblLook w:val="04A0"/>
      </w:tblPr>
      <w:tblGrid>
        <w:gridCol w:w="3070"/>
        <w:gridCol w:w="3071"/>
        <w:gridCol w:w="3071"/>
      </w:tblGrid>
      <w:tr w:rsidR="00FB5056" w:rsidTr="00FB5056">
        <w:tc>
          <w:tcPr>
            <w:tcW w:w="3070" w:type="dxa"/>
          </w:tcPr>
          <w:p w:rsidR="00FB5056" w:rsidRDefault="00C82D3F" w:rsidP="00070775">
            <w:r>
              <w:t xml:space="preserve">I </w:t>
            </w:r>
            <w:r w:rsidR="00B333E8">
              <w:t>OUI La poésie nous éloigne du réel</w:t>
            </w:r>
          </w:p>
        </w:tc>
        <w:tc>
          <w:tcPr>
            <w:tcW w:w="3071" w:type="dxa"/>
          </w:tcPr>
          <w:p w:rsidR="00FB5056" w:rsidRDefault="00C82D3F" w:rsidP="00070775">
            <w:r>
              <w:t xml:space="preserve">II </w:t>
            </w:r>
            <w:r w:rsidR="00B333E8">
              <w:t xml:space="preserve">Mais </w:t>
            </w:r>
            <w:r w:rsidR="00DF3777">
              <w:t>elle peut aussi nous faire percevoir la réalité</w:t>
            </w:r>
          </w:p>
        </w:tc>
        <w:tc>
          <w:tcPr>
            <w:tcW w:w="3071" w:type="dxa"/>
          </w:tcPr>
          <w:p w:rsidR="00FB5056" w:rsidRDefault="00C82D3F" w:rsidP="00070775">
            <w:r>
              <w:t xml:space="preserve">III </w:t>
            </w:r>
            <w:r w:rsidR="009C03F3">
              <w:t>elle peut par fois nous éloigner pour nous rapprocher</w:t>
            </w:r>
          </w:p>
        </w:tc>
      </w:tr>
      <w:tr w:rsidR="00FB5056" w:rsidTr="00FB5056">
        <w:tc>
          <w:tcPr>
            <w:tcW w:w="3070" w:type="dxa"/>
          </w:tcPr>
          <w:p w:rsidR="00FE264E" w:rsidRDefault="00FE264E" w:rsidP="00070775">
            <w:pPr>
              <w:pStyle w:val="Paragraphedeliste"/>
              <w:numPr>
                <w:ilvl w:val="0"/>
                <w:numId w:val="1"/>
              </w:numPr>
            </w:pPr>
            <w:r w:rsidRPr="00FE264E">
              <w:t>Aloysius Bertrand, « La ronde sous la cloche », Gaspard de la nuit, 1842.</w:t>
            </w:r>
          </w:p>
          <w:p w:rsidR="005D65A7" w:rsidRPr="0023510C" w:rsidRDefault="00D324EC" w:rsidP="00070775">
            <w:pPr>
              <w:pStyle w:val="Paragraphedeliste"/>
              <w:numPr>
                <w:ilvl w:val="0"/>
                <w:numId w:val="1"/>
              </w:numPr>
              <w:rPr>
                <w:color w:val="00B050"/>
              </w:rPr>
            </w:pPr>
            <w:r w:rsidRPr="0023510C">
              <w:rPr>
                <w:color w:val="00B050"/>
              </w:rPr>
              <w:t xml:space="preserve">Arthur Rimbaud « Les Ponts », </w:t>
            </w:r>
            <w:r w:rsidRPr="0023510C">
              <w:rPr>
                <w:i/>
                <w:color w:val="00B050"/>
              </w:rPr>
              <w:t>Illuminations</w:t>
            </w:r>
            <w:r w:rsidRPr="0023510C">
              <w:rPr>
                <w:color w:val="00B050"/>
              </w:rPr>
              <w:t>.</w:t>
            </w:r>
          </w:p>
          <w:p w:rsidR="00F73EBC" w:rsidRPr="0023510C" w:rsidRDefault="00D42D66" w:rsidP="00070775">
            <w:pPr>
              <w:pStyle w:val="Paragraphedeliste"/>
              <w:numPr>
                <w:ilvl w:val="0"/>
                <w:numId w:val="1"/>
              </w:numPr>
              <w:rPr>
                <w:color w:val="00B050"/>
              </w:rPr>
            </w:pPr>
            <w:r w:rsidRPr="0023510C">
              <w:rPr>
                <w:color w:val="00B050"/>
              </w:rPr>
              <w:t>« Le cancre », Jack Prévert</w:t>
            </w:r>
          </w:p>
          <w:p w:rsidR="00C3571A" w:rsidRDefault="00C3571A" w:rsidP="00070775">
            <w:pPr>
              <w:pStyle w:val="Paragraphedeliste"/>
              <w:numPr>
                <w:ilvl w:val="0"/>
                <w:numId w:val="1"/>
              </w:numPr>
            </w:pPr>
            <w:r>
              <w:t>« Don Juan aux enfers », Charles Baudelaire.</w:t>
            </w:r>
          </w:p>
        </w:tc>
        <w:tc>
          <w:tcPr>
            <w:tcW w:w="3071" w:type="dxa"/>
          </w:tcPr>
          <w:p w:rsidR="00EC54BE" w:rsidRPr="003D2DC8" w:rsidRDefault="002B096B" w:rsidP="00070775">
            <w:pPr>
              <w:pStyle w:val="Paragraphedeliste"/>
              <w:numPr>
                <w:ilvl w:val="0"/>
                <w:numId w:val="1"/>
              </w:numPr>
              <w:rPr>
                <w:color w:val="00B050"/>
              </w:rPr>
            </w:pPr>
            <w:r w:rsidRPr="003D2DC8">
              <w:rPr>
                <w:color w:val="00B050"/>
              </w:rPr>
              <w:t>« Demain dès l’aube »</w:t>
            </w:r>
            <w:r w:rsidR="00885544" w:rsidRPr="003D2DC8">
              <w:rPr>
                <w:color w:val="00B050"/>
              </w:rPr>
              <w:t>, Victor Hugo</w:t>
            </w:r>
            <w:r w:rsidR="00050CDF" w:rsidRPr="003D2DC8">
              <w:rPr>
                <w:color w:val="00B050"/>
              </w:rPr>
              <w:t>.</w:t>
            </w:r>
          </w:p>
          <w:p w:rsidR="00EC54BE" w:rsidRDefault="00E24971" w:rsidP="00070775">
            <w:pPr>
              <w:pStyle w:val="Paragraphedeliste"/>
              <w:numPr>
                <w:ilvl w:val="0"/>
                <w:numId w:val="1"/>
              </w:numPr>
            </w:pPr>
            <w:r>
              <w:t>« Chanson d’automne », Paul Verlaine</w:t>
            </w:r>
          </w:p>
          <w:p w:rsidR="005D65A7" w:rsidRPr="003D2DC8" w:rsidRDefault="00A309FE" w:rsidP="00070775">
            <w:pPr>
              <w:pStyle w:val="Paragraphedeliste"/>
              <w:numPr>
                <w:ilvl w:val="0"/>
                <w:numId w:val="1"/>
              </w:numPr>
              <w:rPr>
                <w:color w:val="00B050"/>
              </w:rPr>
            </w:pPr>
            <w:r w:rsidRPr="003D2DC8">
              <w:rPr>
                <w:color w:val="00B050"/>
              </w:rPr>
              <w:t>Heureux</w:t>
            </w:r>
            <w:r w:rsidR="004372D1" w:rsidRPr="003D2DC8">
              <w:rPr>
                <w:color w:val="00B050"/>
              </w:rPr>
              <w:t xml:space="preserve"> qui comme Ulysse a fait un beau voyage, Joachim du Bellay.</w:t>
            </w:r>
          </w:p>
          <w:p w:rsidR="00A309FE" w:rsidRPr="00A309FE" w:rsidRDefault="00E3428D" w:rsidP="00A309FE">
            <w:pPr>
              <w:pStyle w:val="Paragraphedeliste"/>
              <w:numPr>
                <w:ilvl w:val="0"/>
                <w:numId w:val="1"/>
              </w:numPr>
            </w:pPr>
            <w:r>
              <w:t>« </w:t>
            </w:r>
            <w:r w:rsidR="00A309FE">
              <w:t>Liberté</w:t>
            </w:r>
            <w:r>
              <w:t> »</w:t>
            </w:r>
            <w:r w:rsidR="00A309FE">
              <w:t xml:space="preserve">, Paul </w:t>
            </w:r>
            <w:r w:rsidR="00056699">
              <w:t>Eluard</w:t>
            </w:r>
          </w:p>
        </w:tc>
        <w:tc>
          <w:tcPr>
            <w:tcW w:w="3071" w:type="dxa"/>
          </w:tcPr>
          <w:p w:rsidR="00FB5056" w:rsidRPr="009825A7" w:rsidRDefault="00EC54BE" w:rsidP="00070775">
            <w:pPr>
              <w:pStyle w:val="Paragraphedeliste"/>
              <w:numPr>
                <w:ilvl w:val="0"/>
                <w:numId w:val="1"/>
              </w:numPr>
              <w:rPr>
                <w:color w:val="00B050"/>
              </w:rPr>
            </w:pPr>
            <w:r w:rsidRPr="009825A7">
              <w:rPr>
                <w:color w:val="00B050"/>
              </w:rPr>
              <w:t xml:space="preserve">Arthur Rimbaud, </w:t>
            </w:r>
            <w:r w:rsidR="000A46BC" w:rsidRPr="009825A7">
              <w:rPr>
                <w:color w:val="00B050"/>
              </w:rPr>
              <w:t>« </w:t>
            </w:r>
            <w:r w:rsidRPr="009825A7">
              <w:rPr>
                <w:color w:val="00B050"/>
              </w:rPr>
              <w:t>Aube</w:t>
            </w:r>
            <w:r w:rsidR="000A46BC" w:rsidRPr="009825A7">
              <w:rPr>
                <w:color w:val="00B050"/>
              </w:rPr>
              <w:t> »</w:t>
            </w:r>
            <w:r w:rsidRPr="009825A7">
              <w:rPr>
                <w:color w:val="00B050"/>
              </w:rPr>
              <w:t xml:space="preserve">, </w:t>
            </w:r>
            <w:r w:rsidRPr="009825A7">
              <w:rPr>
                <w:i/>
                <w:color w:val="00B050"/>
              </w:rPr>
              <w:t>illuminations</w:t>
            </w:r>
          </w:p>
          <w:p w:rsidR="00EC54BE" w:rsidRPr="00153028" w:rsidRDefault="00337442" w:rsidP="00070775">
            <w:pPr>
              <w:pStyle w:val="Paragraphedeliste"/>
              <w:numPr>
                <w:ilvl w:val="0"/>
                <w:numId w:val="1"/>
              </w:numPr>
              <w:rPr>
                <w:color w:val="00B050"/>
              </w:rPr>
            </w:pPr>
            <w:r w:rsidRPr="00153028">
              <w:rPr>
                <w:color w:val="00B050"/>
              </w:rPr>
              <w:t xml:space="preserve">Henri Michaux, « La jetée », (La nuit remue, 1935, repris dans </w:t>
            </w:r>
            <w:r w:rsidRPr="00153028">
              <w:rPr>
                <w:i/>
                <w:color w:val="00B050"/>
              </w:rPr>
              <w:t>Mes propriétés</w:t>
            </w:r>
            <w:r w:rsidRPr="00153028">
              <w:rPr>
                <w:color w:val="00B050"/>
              </w:rPr>
              <w:t xml:space="preserve">, </w:t>
            </w:r>
            <w:r w:rsidRPr="00153028">
              <w:rPr>
                <w:i/>
                <w:color w:val="00B050"/>
              </w:rPr>
              <w:t>L’Espace du dedans</w:t>
            </w:r>
            <w:r w:rsidRPr="00153028">
              <w:rPr>
                <w:color w:val="00B050"/>
              </w:rPr>
              <w:t>)</w:t>
            </w:r>
          </w:p>
          <w:p w:rsidR="00501908" w:rsidRPr="00917489" w:rsidRDefault="001C6043" w:rsidP="00070775">
            <w:pPr>
              <w:pStyle w:val="Paragraphedeliste"/>
              <w:numPr>
                <w:ilvl w:val="0"/>
                <w:numId w:val="1"/>
              </w:numPr>
            </w:pPr>
            <w:r>
              <w:t xml:space="preserve">Arthur Rimbaud, « Le pain », </w:t>
            </w:r>
            <w:r w:rsidRPr="001C6043">
              <w:rPr>
                <w:i/>
              </w:rPr>
              <w:t>Le partis pris des choses</w:t>
            </w:r>
            <w:r w:rsidR="00917489">
              <w:t xml:space="preserve"> </w:t>
            </w:r>
          </w:p>
          <w:p w:rsidR="00917489" w:rsidRPr="00EC54BE" w:rsidRDefault="00051DE3" w:rsidP="00070775">
            <w:pPr>
              <w:pStyle w:val="Paragraphedeliste"/>
              <w:numPr>
                <w:ilvl w:val="0"/>
                <w:numId w:val="1"/>
              </w:numPr>
            </w:pPr>
            <w:r>
              <w:t xml:space="preserve">« Horloge », dans les fleurs du Males, </w:t>
            </w:r>
          </w:p>
        </w:tc>
      </w:tr>
    </w:tbl>
    <w:p w:rsidR="00FB5056" w:rsidRDefault="008B4681" w:rsidP="00070775">
      <w:r>
        <w:t>I La poésie nous éloigne du réel</w:t>
      </w:r>
    </w:p>
    <w:p w:rsidR="00DE3627" w:rsidRPr="0023510C" w:rsidRDefault="00056699" w:rsidP="00472D2A">
      <w:pPr>
        <w:ind w:firstLine="708"/>
        <w:rPr>
          <w:color w:val="00B050"/>
        </w:rPr>
      </w:pPr>
      <w:r w:rsidRPr="0023510C">
        <w:rPr>
          <w:color w:val="00B050"/>
        </w:rPr>
        <w:t>1)</w:t>
      </w:r>
      <w:r w:rsidR="0023510C">
        <w:rPr>
          <w:color w:val="00B050"/>
        </w:rPr>
        <w:t xml:space="preserve"> L’éloignement avec des objets </w:t>
      </w:r>
      <w:r w:rsidR="00524343">
        <w:rPr>
          <w:color w:val="00B050"/>
        </w:rPr>
        <w:t>réels</w:t>
      </w:r>
    </w:p>
    <w:p w:rsidR="00056699" w:rsidRDefault="00056699" w:rsidP="00472D2A">
      <w:pPr>
        <w:ind w:firstLine="708"/>
      </w:pPr>
      <w:r>
        <w:t>2)</w:t>
      </w:r>
      <w:r w:rsidR="00524343">
        <w:t xml:space="preserve"> L’éloignement par les croyances, la fiction</w:t>
      </w:r>
    </w:p>
    <w:p w:rsidR="008B4681" w:rsidRDefault="008B4681" w:rsidP="00070775">
      <w:r>
        <w:t xml:space="preserve">II Mais </w:t>
      </w:r>
      <w:r w:rsidR="00056699">
        <w:t>elle peut aussi nous f</w:t>
      </w:r>
      <w:r>
        <w:t>aire percevoir la réalité</w:t>
      </w:r>
    </w:p>
    <w:p w:rsidR="00DE3627" w:rsidRPr="00524343" w:rsidRDefault="00056699" w:rsidP="00472D2A">
      <w:pPr>
        <w:ind w:firstLine="708"/>
        <w:rPr>
          <w:color w:val="00B050"/>
        </w:rPr>
      </w:pPr>
      <w:r w:rsidRPr="00524343">
        <w:rPr>
          <w:color w:val="00B050"/>
        </w:rPr>
        <w:t>1)</w:t>
      </w:r>
      <w:r w:rsidR="003D2DC8">
        <w:rPr>
          <w:color w:val="00B050"/>
        </w:rPr>
        <w:t xml:space="preserve"> La réalité par le voyage</w:t>
      </w:r>
    </w:p>
    <w:p w:rsidR="00056699" w:rsidRDefault="00056699" w:rsidP="00472D2A">
      <w:pPr>
        <w:ind w:firstLine="708"/>
      </w:pPr>
      <w:r>
        <w:t>2)</w:t>
      </w:r>
      <w:r w:rsidR="003D2DC8">
        <w:t xml:space="preserve"> La réalité par </w:t>
      </w:r>
      <w:r w:rsidR="00BC52A3">
        <w:t>la rébellion</w:t>
      </w:r>
    </w:p>
    <w:p w:rsidR="008B4681" w:rsidRDefault="008B4681" w:rsidP="00070775">
      <w:r>
        <w:t xml:space="preserve">III </w:t>
      </w:r>
      <w:r w:rsidR="00DE3627">
        <w:t>elle peut parfois nous éloigner pour nous en rapprocher</w:t>
      </w:r>
    </w:p>
    <w:p w:rsidR="00056699" w:rsidRPr="00BC52A3" w:rsidRDefault="00056699" w:rsidP="00472D2A">
      <w:pPr>
        <w:ind w:firstLine="708"/>
        <w:rPr>
          <w:color w:val="00B050"/>
        </w:rPr>
      </w:pPr>
      <w:r w:rsidRPr="00BC52A3">
        <w:rPr>
          <w:color w:val="00B050"/>
        </w:rPr>
        <w:t>1)</w:t>
      </w:r>
      <w:r w:rsidR="00BC52A3">
        <w:rPr>
          <w:color w:val="00B050"/>
        </w:rPr>
        <w:t xml:space="preserve"> un éloignement pour un rapprochement brutal et soudain</w:t>
      </w:r>
    </w:p>
    <w:p w:rsidR="00056699" w:rsidRDefault="00056699" w:rsidP="00472D2A">
      <w:pPr>
        <w:ind w:firstLine="708"/>
      </w:pPr>
      <w:r>
        <w:t>2)</w:t>
      </w:r>
      <w:r w:rsidR="001975AA">
        <w:t xml:space="preserve"> </w:t>
      </w:r>
      <w:r w:rsidR="00472D2A">
        <w:t>une description d’objets réels par attribution</w:t>
      </w:r>
    </w:p>
    <w:p w:rsidR="00472D2A" w:rsidRDefault="00472D2A" w:rsidP="00070775"/>
    <w:p w:rsidR="00CF505A" w:rsidRDefault="00770B48" w:rsidP="00770B48">
      <w:pPr>
        <w:ind w:firstLine="708"/>
      </w:pPr>
      <w:r>
        <w:lastRenderedPageBreak/>
        <w:t>Les textes présentés sont de l’</w:t>
      </w:r>
      <w:r w:rsidR="00BE3C80">
        <w:t>ordre de la poésie.</w:t>
      </w:r>
      <w:r>
        <w:t xml:space="preserve"> </w:t>
      </w:r>
      <w:r w:rsidR="00A46E1B">
        <w:t>En d’autres termes on peut se demander si la poésie nous éloigne du réel ou nous fait percevoir la réalité ?</w:t>
      </w:r>
      <w:r w:rsidR="00BE3C80">
        <w:t xml:space="preserve"> D’abords nous verrons si la poésie nous éloigne du réel. Puis </w:t>
      </w:r>
      <w:r w:rsidR="00967860">
        <w:t>nous verrons si elle peut aussi nous faire percevoir la réalité. Enfin nous verrons si elle peut par fois nous éloigner pour nous rapprocher.</w:t>
      </w:r>
    </w:p>
    <w:p w:rsidR="00967860" w:rsidRDefault="00A10E8C" w:rsidP="00770B48">
      <w:pPr>
        <w:ind w:firstLine="708"/>
      </w:pPr>
      <w:r>
        <w:t xml:space="preserve">La poésie nous éloigne du réel. Car elle nous éloigne en utilisant parfois des objets </w:t>
      </w:r>
      <w:r w:rsidR="008442E4">
        <w:t xml:space="preserve">réels. Par exemple dans le poème </w:t>
      </w:r>
      <w:r w:rsidR="008442E4" w:rsidRPr="005D007D">
        <w:t xml:space="preserve">d’Arthur Rimbaud « Les Ponts », </w:t>
      </w:r>
      <w:r w:rsidR="008442E4" w:rsidRPr="005D007D">
        <w:rPr>
          <w:i/>
        </w:rPr>
        <w:t>Illuminations</w:t>
      </w:r>
      <w:r w:rsidR="008442E4" w:rsidRPr="005D007D">
        <w:t>.</w:t>
      </w:r>
      <w:r w:rsidR="005D007D">
        <w:t xml:space="preserve"> Il décrit les ponts comme « Un </w:t>
      </w:r>
      <w:r w:rsidR="00422342">
        <w:t>bizarre</w:t>
      </w:r>
      <w:r w:rsidR="005D007D">
        <w:t xml:space="preserve"> </w:t>
      </w:r>
      <w:r w:rsidR="00422342">
        <w:t xml:space="preserve">dessin » (l. </w:t>
      </w:r>
      <w:r w:rsidR="00445D5E">
        <w:t>1</w:t>
      </w:r>
      <w:r w:rsidR="00422342">
        <w:t xml:space="preserve">). </w:t>
      </w:r>
      <w:r w:rsidR="00445D5E">
        <w:t>Il les décrit</w:t>
      </w:r>
      <w:r w:rsidR="00422342">
        <w:t xml:space="preserve"> aussi </w:t>
      </w:r>
      <w:r w:rsidR="00FC1D25">
        <w:t xml:space="preserve">comme </w:t>
      </w:r>
      <w:r w:rsidR="00443EF4">
        <w:t xml:space="preserve">« bombés » (l. </w:t>
      </w:r>
      <w:r w:rsidR="00445D5E">
        <w:t>2</w:t>
      </w:r>
      <w:r w:rsidR="00183D6F">
        <w:t>)</w:t>
      </w:r>
      <w:r w:rsidR="00443EF4">
        <w:t xml:space="preserve"> </w:t>
      </w:r>
      <w:r w:rsidR="00B24398">
        <w:t xml:space="preserve">ou encore </w:t>
      </w:r>
      <w:r w:rsidR="00443EF4">
        <w:t xml:space="preserve">« descendant » (l. </w:t>
      </w:r>
      <w:r w:rsidR="00445D5E">
        <w:t>2</w:t>
      </w:r>
      <w:r w:rsidR="00443EF4">
        <w:t>)</w:t>
      </w:r>
      <w:r w:rsidR="00183D6F">
        <w:t xml:space="preserve"> ou sinon</w:t>
      </w:r>
      <w:r w:rsidR="00443EF4">
        <w:t xml:space="preserve"> « obliquant » (l. </w:t>
      </w:r>
      <w:r w:rsidR="00445D5E">
        <w:t>2</w:t>
      </w:r>
      <w:r w:rsidR="00443EF4">
        <w:t>)</w:t>
      </w:r>
      <w:r w:rsidR="00445D5E">
        <w:t>.</w:t>
      </w:r>
      <w:r w:rsidR="00C40575">
        <w:t xml:space="preserve"> </w:t>
      </w:r>
      <w:r w:rsidR="0066549E">
        <w:t>Ce qui peut perdre l’esprit. Il</w:t>
      </w:r>
      <w:r w:rsidR="00DF5ACE">
        <w:t xml:space="preserve"> les</w:t>
      </w:r>
      <w:r w:rsidR="0066549E">
        <w:t xml:space="preserve"> décrit</w:t>
      </w:r>
      <w:r w:rsidR="00DF5ACE">
        <w:t xml:space="preserve"> aussi</w:t>
      </w:r>
      <w:r w:rsidR="0066549E">
        <w:t xml:space="preserve"> comme </w:t>
      </w:r>
      <w:r w:rsidR="00DF5ACE">
        <w:t xml:space="preserve">des </w:t>
      </w:r>
      <w:r w:rsidR="0066549E">
        <w:t>« </w:t>
      </w:r>
      <w:r w:rsidR="00DF5ACE">
        <w:t xml:space="preserve">figures </w:t>
      </w:r>
      <w:r w:rsidR="00B24398">
        <w:t xml:space="preserve">se renouvelant » (l. </w:t>
      </w:r>
      <w:r w:rsidR="00014A7E">
        <w:t>3</w:t>
      </w:r>
      <w:r w:rsidR="00B24398">
        <w:t xml:space="preserve">) ce qui laisse penser que les ponts sont </w:t>
      </w:r>
      <w:r w:rsidR="008B6680">
        <w:t>vivants</w:t>
      </w:r>
      <w:r w:rsidR="00B24398">
        <w:t xml:space="preserve">. </w:t>
      </w:r>
      <w:r w:rsidR="004E287A">
        <w:t xml:space="preserve">Par </w:t>
      </w:r>
      <w:r w:rsidR="002846FC">
        <w:t>ailleurs</w:t>
      </w:r>
      <w:r w:rsidR="004E287A">
        <w:t xml:space="preserve"> il décri</w:t>
      </w:r>
      <w:r w:rsidR="005D1A58">
        <w:t xml:space="preserve">t aussi le contenu des ponts, Rimbaud dit qu’ils sont </w:t>
      </w:r>
      <w:r w:rsidR="004E287A">
        <w:t>« </w:t>
      </w:r>
      <w:r w:rsidR="00C568D9">
        <w:t xml:space="preserve">chargés de </w:t>
      </w:r>
      <w:r w:rsidR="002846FC">
        <w:t>masures</w:t>
      </w:r>
      <w:r w:rsidR="00C568D9">
        <w:t> »</w:t>
      </w:r>
      <w:r w:rsidR="00A152A4">
        <w:t xml:space="preserve"> (l. </w:t>
      </w:r>
      <w:r w:rsidR="001551CB">
        <w:t>5</w:t>
      </w:r>
      <w:r w:rsidR="00A152A4">
        <w:t>)</w:t>
      </w:r>
      <w:r w:rsidR="00C568D9">
        <w:t xml:space="preserve">, ou qu’ils « soutiennent « des mâts, des signaux, de frêles parapets » (l. </w:t>
      </w:r>
      <w:r w:rsidR="001551CB">
        <w:t>6</w:t>
      </w:r>
      <w:r w:rsidR="00A152A4">
        <w:t>). Rimbaud les compares aussi à des instrument</w:t>
      </w:r>
      <w:r w:rsidR="00B71A5C">
        <w:t>s</w:t>
      </w:r>
      <w:r w:rsidR="00A152A4">
        <w:t xml:space="preserve"> de musique</w:t>
      </w:r>
      <w:r w:rsidR="00C30BE7">
        <w:t xml:space="preserve"> par le biais « des cordes » (l. </w:t>
      </w:r>
      <w:r w:rsidR="001551CB">
        <w:t>8</w:t>
      </w:r>
      <w:r w:rsidR="00C30BE7">
        <w:t>)</w:t>
      </w:r>
      <w:r w:rsidR="00316D59">
        <w:t xml:space="preserve"> qui « monte des berges » (l. </w:t>
      </w:r>
      <w:r w:rsidR="001551CB">
        <w:t>8</w:t>
      </w:r>
      <w:r w:rsidR="00316D59">
        <w:t>)</w:t>
      </w:r>
      <w:r w:rsidR="00C30BE7">
        <w:t xml:space="preserve"> ce qui correspond au câbles des pont</w:t>
      </w:r>
      <w:r w:rsidR="00B71A5C">
        <w:t>s</w:t>
      </w:r>
      <w:r w:rsidR="00C30BE7">
        <w:t xml:space="preserve"> en suspension. </w:t>
      </w:r>
      <w:r w:rsidR="00E135D3">
        <w:t xml:space="preserve">Il caractérise le revêtement de peinture comme « une veste » (l. </w:t>
      </w:r>
      <w:r w:rsidR="00B71A5C">
        <w:t>9</w:t>
      </w:r>
      <w:r w:rsidR="00E135D3">
        <w:t xml:space="preserve">) ou </w:t>
      </w:r>
      <w:r w:rsidR="00B453DD">
        <w:t xml:space="preserve">des « costumes » (l. </w:t>
      </w:r>
      <w:r w:rsidR="00B71A5C">
        <w:t>9</w:t>
      </w:r>
      <w:r w:rsidR="00B453DD">
        <w:t>)</w:t>
      </w:r>
      <w:r w:rsidR="008111EA">
        <w:t xml:space="preserve">. Rimbaud caractérise aussi les </w:t>
      </w:r>
      <w:r w:rsidR="002846FC">
        <w:t>câbles</w:t>
      </w:r>
      <w:r w:rsidR="008111EA">
        <w:t xml:space="preserve"> d’instruments de mus</w:t>
      </w:r>
      <w:r w:rsidR="00805209">
        <w:t xml:space="preserve">ique qui jouent « des aires populaires » (l. </w:t>
      </w:r>
      <w:r w:rsidR="00B71A5C">
        <w:t>10</w:t>
      </w:r>
      <w:r w:rsidR="00805209">
        <w:t>), « des bouts de concerts seigneuriaux</w:t>
      </w:r>
      <w:r w:rsidR="00077D03">
        <w:t xml:space="preserve"> » (l. </w:t>
      </w:r>
      <w:r w:rsidR="00B71A5C">
        <w:t>10</w:t>
      </w:r>
      <w:r w:rsidR="00077D03">
        <w:t xml:space="preserve">). </w:t>
      </w:r>
      <w:r w:rsidR="00051194">
        <w:t>Rimbaud caractérise aussi les pont</w:t>
      </w:r>
      <w:r w:rsidR="00E31F50">
        <w:t>s</w:t>
      </w:r>
      <w:r w:rsidR="00051194">
        <w:t xml:space="preserve"> de « bras de la mer » (l. </w:t>
      </w:r>
      <w:r w:rsidR="00E31F50">
        <w:t>11</w:t>
      </w:r>
      <w:r w:rsidR="00051194">
        <w:t xml:space="preserve">) par </w:t>
      </w:r>
      <w:r w:rsidR="000F4962">
        <w:t xml:space="preserve">la couleur « grise et bleue » (l. </w:t>
      </w:r>
      <w:r w:rsidR="00E31F50">
        <w:t>11</w:t>
      </w:r>
      <w:r w:rsidR="000F4962">
        <w:t xml:space="preserve">). </w:t>
      </w:r>
      <w:r w:rsidR="001F03BA">
        <w:t>I</w:t>
      </w:r>
      <w:r w:rsidR="002846FC">
        <w:t>l y a aussi le cancre de Jack P</w:t>
      </w:r>
      <w:r w:rsidR="001F03BA">
        <w:t xml:space="preserve">révert dans le même contexte. En effet </w:t>
      </w:r>
      <w:r w:rsidR="00CD3EEF">
        <w:t xml:space="preserve">Le cancre va agir inhabituellement. </w:t>
      </w:r>
      <w:r w:rsidR="00E31F50">
        <w:t>P</w:t>
      </w:r>
      <w:r w:rsidR="00CD3EEF">
        <w:t>ar ce</w:t>
      </w:r>
      <w:r w:rsidR="0039723F">
        <w:t xml:space="preserve"> dans les dernière lignes du poème </w:t>
      </w:r>
      <w:r w:rsidR="00CD3EEF">
        <w:t xml:space="preserve">Jack Prévert écrit </w:t>
      </w:r>
      <w:r w:rsidR="0039723F">
        <w:t xml:space="preserve">« Il efface tout », « les chiffres et les nombres », « les phrases et les pièges », </w:t>
      </w:r>
      <w:r w:rsidR="006C0EAA">
        <w:t>ce qui est déjà surprenant mais Jack Prévert renforce cet étonnement avec</w:t>
      </w:r>
      <w:r w:rsidR="0039723F">
        <w:t xml:space="preserve"> </w:t>
      </w:r>
      <w:r w:rsidR="00CD3EEF">
        <w:t>« et sur le tableau noir du malheur il dessine le visage du bonheur »</w:t>
      </w:r>
      <w:r w:rsidR="006079D3">
        <w:t xml:space="preserve"> créant par la suite une antithèse. La poésie nous éloigne aussi du réel par les croyances et la fiction. </w:t>
      </w:r>
      <w:r w:rsidR="00CA758E">
        <w:t>C</w:t>
      </w:r>
      <w:r w:rsidR="006079D3">
        <w:t xml:space="preserve">ar </w:t>
      </w:r>
      <w:r w:rsidR="00D01139">
        <w:t>dans le poème d’</w:t>
      </w:r>
      <w:r w:rsidR="00D01139" w:rsidRPr="00FE264E">
        <w:rPr>
          <w:sz w:val="22"/>
        </w:rPr>
        <w:t>Aloysius Bertrand, « La ronde sous la cloche »,</w:t>
      </w:r>
      <w:r w:rsidR="00835747">
        <w:rPr>
          <w:sz w:val="22"/>
        </w:rPr>
        <w:t xml:space="preserve"> </w:t>
      </w:r>
      <w:r w:rsidR="00D01139">
        <w:rPr>
          <w:sz w:val="22"/>
        </w:rPr>
        <w:t>dans</w:t>
      </w:r>
      <w:r w:rsidR="00D01139" w:rsidRPr="00FE264E">
        <w:rPr>
          <w:sz w:val="22"/>
        </w:rPr>
        <w:t xml:space="preserve"> </w:t>
      </w:r>
      <w:r w:rsidR="00D01139" w:rsidRPr="00D01139">
        <w:rPr>
          <w:i/>
          <w:sz w:val="22"/>
        </w:rPr>
        <w:t>Gaspard de la nuit</w:t>
      </w:r>
      <w:r w:rsidR="00D01139" w:rsidRPr="00FE264E">
        <w:rPr>
          <w:sz w:val="22"/>
        </w:rPr>
        <w:t xml:space="preserve">, </w:t>
      </w:r>
      <w:r w:rsidR="00D01139">
        <w:rPr>
          <w:sz w:val="22"/>
        </w:rPr>
        <w:t xml:space="preserve">en </w:t>
      </w:r>
      <w:r w:rsidR="00835747">
        <w:rPr>
          <w:sz w:val="22"/>
        </w:rPr>
        <w:t xml:space="preserve">1842. La situation est déjà surprenante car dans le paratexte </w:t>
      </w:r>
      <w:r w:rsidR="00DA3C72">
        <w:rPr>
          <w:sz w:val="22"/>
        </w:rPr>
        <w:t xml:space="preserve">On nous situe dans un bâtiment qui est lourd et qui est entouré de ruines, </w:t>
      </w:r>
      <w:r w:rsidR="000728C0">
        <w:rPr>
          <w:sz w:val="22"/>
        </w:rPr>
        <w:t xml:space="preserve">on nous situe douze magiciens. </w:t>
      </w:r>
      <w:r w:rsidR="00E9108E">
        <w:rPr>
          <w:sz w:val="22"/>
        </w:rPr>
        <w:t>Évoquant</w:t>
      </w:r>
      <w:r w:rsidR="00142593">
        <w:rPr>
          <w:sz w:val="22"/>
        </w:rPr>
        <w:t xml:space="preserve"> l’orage. Aloysius</w:t>
      </w:r>
      <w:r w:rsidR="00E9108E">
        <w:rPr>
          <w:sz w:val="22"/>
        </w:rPr>
        <w:t xml:space="preserve"> insiste sur l’éloignement du réel par </w:t>
      </w:r>
      <w:r w:rsidR="008F2E6B">
        <w:rPr>
          <w:sz w:val="22"/>
        </w:rPr>
        <w:t xml:space="preserve">le sot de « douze voix qui traversèrent processionnellement les ténèbres » (l. </w:t>
      </w:r>
      <w:r w:rsidR="0050667C">
        <w:rPr>
          <w:sz w:val="22"/>
        </w:rPr>
        <w:t>3</w:t>
      </w:r>
      <w:r w:rsidR="008F2E6B">
        <w:rPr>
          <w:sz w:val="22"/>
        </w:rPr>
        <w:t xml:space="preserve">). </w:t>
      </w:r>
      <w:r w:rsidR="00DC5C18">
        <w:rPr>
          <w:sz w:val="22"/>
        </w:rPr>
        <w:t xml:space="preserve">Il personnifie la lune en la </w:t>
      </w:r>
      <w:r w:rsidR="00CA758E">
        <w:rPr>
          <w:sz w:val="22"/>
        </w:rPr>
        <w:t>faisaient</w:t>
      </w:r>
      <w:r w:rsidR="00DC5C18">
        <w:rPr>
          <w:sz w:val="22"/>
        </w:rPr>
        <w:t xml:space="preserve"> </w:t>
      </w:r>
      <w:r w:rsidR="00CA758E">
        <w:rPr>
          <w:sz w:val="22"/>
        </w:rPr>
        <w:t>courir</w:t>
      </w:r>
      <w:r w:rsidR="00DC5C18">
        <w:rPr>
          <w:sz w:val="22"/>
        </w:rPr>
        <w:t xml:space="preserve"> « se cacher derrière les nuées » (l. </w:t>
      </w:r>
      <w:r w:rsidR="0050667C">
        <w:rPr>
          <w:sz w:val="22"/>
        </w:rPr>
        <w:t>4</w:t>
      </w:r>
      <w:r w:rsidR="00DC5C18">
        <w:rPr>
          <w:sz w:val="22"/>
        </w:rPr>
        <w:t xml:space="preserve">), des nuées </w:t>
      </w:r>
      <w:r w:rsidR="00A46C2F">
        <w:rPr>
          <w:sz w:val="22"/>
        </w:rPr>
        <w:t>qui ne sont rien d’autre qu’</w:t>
      </w:r>
      <w:r w:rsidR="0050667C">
        <w:rPr>
          <w:sz w:val="22"/>
        </w:rPr>
        <w:t>« </w:t>
      </w:r>
      <w:r w:rsidR="00A46C2F">
        <w:rPr>
          <w:sz w:val="22"/>
        </w:rPr>
        <w:t xml:space="preserve">une pluie mêlée d’éclaires et de tourbillons » (l. </w:t>
      </w:r>
      <w:r w:rsidR="003811F1">
        <w:rPr>
          <w:sz w:val="22"/>
        </w:rPr>
        <w:t>5</w:t>
      </w:r>
      <w:r w:rsidR="00A46C2F">
        <w:rPr>
          <w:sz w:val="22"/>
        </w:rPr>
        <w:t xml:space="preserve">). Aloysius </w:t>
      </w:r>
      <w:r w:rsidR="00CA758E">
        <w:rPr>
          <w:sz w:val="22"/>
        </w:rPr>
        <w:t>caractérise</w:t>
      </w:r>
      <w:r w:rsidR="00A46C2F">
        <w:rPr>
          <w:sz w:val="22"/>
        </w:rPr>
        <w:t xml:space="preserve"> les tourbillons en les faisant fouetter </w:t>
      </w:r>
      <w:r w:rsidR="001E13B7">
        <w:rPr>
          <w:sz w:val="22"/>
        </w:rPr>
        <w:t xml:space="preserve">sa « fenêtre » (l. </w:t>
      </w:r>
      <w:r w:rsidR="003811F1">
        <w:rPr>
          <w:sz w:val="22"/>
        </w:rPr>
        <w:t>5</w:t>
      </w:r>
      <w:r w:rsidR="001E13B7">
        <w:rPr>
          <w:sz w:val="22"/>
        </w:rPr>
        <w:t>)</w:t>
      </w:r>
      <w:r w:rsidR="008534C0">
        <w:rPr>
          <w:sz w:val="22"/>
        </w:rPr>
        <w:t xml:space="preserve">, personnifie les « girouettes » (l. </w:t>
      </w:r>
      <w:r w:rsidR="003811F1">
        <w:rPr>
          <w:sz w:val="22"/>
        </w:rPr>
        <w:t>5</w:t>
      </w:r>
      <w:r w:rsidR="008534C0">
        <w:rPr>
          <w:sz w:val="22"/>
        </w:rPr>
        <w:t>) en disant qu’elle « criaient comme des grues</w:t>
      </w:r>
      <w:r w:rsidR="00201DEA">
        <w:rPr>
          <w:sz w:val="22"/>
        </w:rPr>
        <w:t xml:space="preserve"> en sentinelles</w:t>
      </w:r>
      <w:r w:rsidR="008534C0">
        <w:rPr>
          <w:sz w:val="22"/>
        </w:rPr>
        <w:t xml:space="preserve"> » (l. </w:t>
      </w:r>
      <w:r w:rsidR="003811F1">
        <w:rPr>
          <w:sz w:val="22"/>
        </w:rPr>
        <w:t>5-6</w:t>
      </w:r>
      <w:r w:rsidR="008534C0">
        <w:rPr>
          <w:sz w:val="22"/>
        </w:rPr>
        <w:t>)</w:t>
      </w:r>
      <w:r w:rsidR="00201DEA">
        <w:rPr>
          <w:sz w:val="22"/>
        </w:rPr>
        <w:t xml:space="preserve">. Ce texte évoque légèrement la guerre car l’on peut attribuer </w:t>
      </w:r>
      <w:r w:rsidR="00CE6DE0">
        <w:rPr>
          <w:sz w:val="22"/>
        </w:rPr>
        <w:t xml:space="preserve">« la pluie » (l. </w:t>
      </w:r>
      <w:r w:rsidR="00160D1D">
        <w:rPr>
          <w:sz w:val="22"/>
        </w:rPr>
        <w:t>4</w:t>
      </w:r>
      <w:r w:rsidR="00CE6DE0">
        <w:rPr>
          <w:sz w:val="22"/>
        </w:rPr>
        <w:t xml:space="preserve">) à des balles, « les girouettes » (l. </w:t>
      </w:r>
      <w:r w:rsidR="00160D1D">
        <w:rPr>
          <w:sz w:val="22"/>
        </w:rPr>
        <w:t>5</w:t>
      </w:r>
      <w:r w:rsidR="00CE6DE0">
        <w:rPr>
          <w:sz w:val="22"/>
        </w:rPr>
        <w:t xml:space="preserve">) à des sentinelles </w:t>
      </w:r>
      <w:r w:rsidR="009942EB">
        <w:rPr>
          <w:sz w:val="22"/>
        </w:rPr>
        <w:t xml:space="preserve">« esprit » (l. </w:t>
      </w:r>
      <w:r w:rsidR="0015624E">
        <w:rPr>
          <w:sz w:val="22"/>
        </w:rPr>
        <w:t>8</w:t>
      </w:r>
      <w:r w:rsidR="009942EB">
        <w:rPr>
          <w:sz w:val="22"/>
        </w:rPr>
        <w:t xml:space="preserve">) au mort de la guerre. </w:t>
      </w:r>
      <w:r w:rsidR="00B70D58">
        <w:rPr>
          <w:sz w:val="22"/>
        </w:rPr>
        <w:t>Il est sous l’</w:t>
      </w:r>
      <w:r w:rsidR="00CA758E">
        <w:rPr>
          <w:sz w:val="22"/>
        </w:rPr>
        <w:t>orage</w:t>
      </w:r>
      <w:r w:rsidR="00B70D58">
        <w:rPr>
          <w:sz w:val="22"/>
        </w:rPr>
        <w:t xml:space="preserve"> quand « La chanterelle de » (l. </w:t>
      </w:r>
      <w:r w:rsidR="0015624E">
        <w:rPr>
          <w:sz w:val="22"/>
        </w:rPr>
        <w:t>7</w:t>
      </w:r>
      <w:r w:rsidR="00B70D58">
        <w:rPr>
          <w:sz w:val="22"/>
        </w:rPr>
        <w:t xml:space="preserve">) sont « luth » (l. </w:t>
      </w:r>
      <w:r w:rsidR="0015624E">
        <w:rPr>
          <w:sz w:val="22"/>
        </w:rPr>
        <w:t>7</w:t>
      </w:r>
      <w:r w:rsidR="00B70D58">
        <w:rPr>
          <w:sz w:val="22"/>
        </w:rPr>
        <w:t xml:space="preserve">) se brise, </w:t>
      </w:r>
      <w:r w:rsidR="00D24879">
        <w:rPr>
          <w:sz w:val="22"/>
        </w:rPr>
        <w:t>que sont « </w:t>
      </w:r>
      <w:r w:rsidR="00CA758E">
        <w:rPr>
          <w:sz w:val="22"/>
        </w:rPr>
        <w:t>chardonneret</w:t>
      </w:r>
      <w:r w:rsidR="00D24879">
        <w:rPr>
          <w:sz w:val="22"/>
        </w:rPr>
        <w:t xml:space="preserve"> » (l. </w:t>
      </w:r>
      <w:r w:rsidR="0015624E">
        <w:rPr>
          <w:sz w:val="22"/>
        </w:rPr>
        <w:t>7</w:t>
      </w:r>
      <w:r w:rsidR="00D24879">
        <w:rPr>
          <w:sz w:val="22"/>
        </w:rPr>
        <w:t xml:space="preserve">) bat « de l’aile » (l. </w:t>
      </w:r>
      <w:r w:rsidR="0015624E">
        <w:rPr>
          <w:sz w:val="22"/>
        </w:rPr>
        <w:t>8</w:t>
      </w:r>
      <w:r w:rsidR="00D24879">
        <w:rPr>
          <w:sz w:val="22"/>
        </w:rPr>
        <w:t>) et que « </w:t>
      </w:r>
      <w:r w:rsidR="00B63F7A">
        <w:rPr>
          <w:sz w:val="22"/>
        </w:rPr>
        <w:t>quelque</w:t>
      </w:r>
      <w:r w:rsidR="00D24879">
        <w:rPr>
          <w:sz w:val="22"/>
        </w:rPr>
        <w:t xml:space="preserve"> esprit curieux</w:t>
      </w:r>
      <w:r w:rsidR="00B63F7A">
        <w:rPr>
          <w:sz w:val="22"/>
        </w:rPr>
        <w:t> »</w:t>
      </w:r>
      <w:r w:rsidR="00D24879">
        <w:rPr>
          <w:sz w:val="22"/>
        </w:rPr>
        <w:t xml:space="preserve"> </w:t>
      </w:r>
      <w:r w:rsidR="00B63F7A">
        <w:rPr>
          <w:sz w:val="22"/>
        </w:rPr>
        <w:t xml:space="preserve">tourne « un feuillet du Roman de la Rose qui dormait sur mon pupitre » (l. </w:t>
      </w:r>
      <w:r w:rsidR="00B90DCC">
        <w:rPr>
          <w:sz w:val="22"/>
        </w:rPr>
        <w:t>8-9</w:t>
      </w:r>
      <w:r w:rsidR="00B63F7A">
        <w:rPr>
          <w:sz w:val="22"/>
        </w:rPr>
        <w:t xml:space="preserve">) </w:t>
      </w:r>
      <w:r w:rsidR="0068254B">
        <w:rPr>
          <w:sz w:val="22"/>
        </w:rPr>
        <w:t xml:space="preserve">ce qui </w:t>
      </w:r>
      <w:r w:rsidR="0068254B">
        <w:rPr>
          <w:rFonts w:ascii="Cambria Math" w:hAnsi="Cambria Math" w:cs="Cambria Math"/>
          <w:sz w:val="22"/>
        </w:rPr>
        <w:t>montre</w:t>
      </w:r>
      <w:r w:rsidR="0068254B">
        <w:rPr>
          <w:sz w:val="22"/>
        </w:rPr>
        <w:t xml:space="preserve"> qu’il n’a plus le contrôle de ce qui se passe. </w:t>
      </w:r>
      <w:r w:rsidR="00CA758E">
        <w:rPr>
          <w:sz w:val="22"/>
        </w:rPr>
        <w:t>Soudain</w:t>
      </w:r>
      <w:r w:rsidR="0068254B">
        <w:rPr>
          <w:sz w:val="22"/>
        </w:rPr>
        <w:t xml:space="preserve">, Aloysius brise brusquement l’action, </w:t>
      </w:r>
      <w:r w:rsidR="00E070C9">
        <w:rPr>
          <w:sz w:val="22"/>
        </w:rPr>
        <w:t xml:space="preserve">en tuant les </w:t>
      </w:r>
      <w:r w:rsidR="001C46AA">
        <w:rPr>
          <w:sz w:val="22"/>
        </w:rPr>
        <w:t>magiciens</w:t>
      </w:r>
      <w:r w:rsidR="00E070C9">
        <w:rPr>
          <w:sz w:val="22"/>
        </w:rPr>
        <w:t xml:space="preserve"> qu’il </w:t>
      </w:r>
      <w:r w:rsidR="001C46AA">
        <w:rPr>
          <w:sz w:val="22"/>
        </w:rPr>
        <w:t>renomme</w:t>
      </w:r>
      <w:r w:rsidR="00E070C9">
        <w:rPr>
          <w:sz w:val="22"/>
        </w:rPr>
        <w:t xml:space="preserve"> enchanteur. « Mais soudain gronda l</w:t>
      </w:r>
      <w:r w:rsidR="000F784F">
        <w:rPr>
          <w:sz w:val="22"/>
        </w:rPr>
        <w:t xml:space="preserve">a foudre au haut de Saint-Jean. » (l. </w:t>
      </w:r>
      <w:r w:rsidR="00B90DCC">
        <w:rPr>
          <w:sz w:val="22"/>
        </w:rPr>
        <w:t>10</w:t>
      </w:r>
      <w:r w:rsidR="000F784F">
        <w:rPr>
          <w:sz w:val="22"/>
        </w:rPr>
        <w:t xml:space="preserve">), puis après avoir </w:t>
      </w:r>
      <w:r w:rsidR="008B6680">
        <w:rPr>
          <w:sz w:val="22"/>
        </w:rPr>
        <w:t>changé</w:t>
      </w:r>
      <w:r w:rsidR="000F784F">
        <w:rPr>
          <w:sz w:val="22"/>
        </w:rPr>
        <w:t xml:space="preserve"> </w:t>
      </w:r>
      <w:r w:rsidR="008B6680">
        <w:rPr>
          <w:sz w:val="22"/>
        </w:rPr>
        <w:t>les conditions atmosphériques</w:t>
      </w:r>
      <w:r w:rsidR="000F784F">
        <w:rPr>
          <w:sz w:val="22"/>
        </w:rPr>
        <w:t xml:space="preserve"> il tue </w:t>
      </w:r>
      <w:r w:rsidR="008B6680">
        <w:rPr>
          <w:sz w:val="22"/>
        </w:rPr>
        <w:t>les enchanteresses</w:t>
      </w:r>
      <w:r w:rsidR="000F784F">
        <w:rPr>
          <w:sz w:val="22"/>
        </w:rPr>
        <w:t xml:space="preserve"> par le biais du </w:t>
      </w:r>
      <w:r w:rsidR="001C46AA">
        <w:rPr>
          <w:sz w:val="22"/>
        </w:rPr>
        <w:t>tonnerre</w:t>
      </w:r>
      <w:r w:rsidR="000F784F">
        <w:rPr>
          <w:sz w:val="22"/>
        </w:rPr>
        <w:t xml:space="preserve"> « </w:t>
      </w:r>
      <w:r w:rsidR="005E1B0F">
        <w:rPr>
          <w:sz w:val="22"/>
        </w:rPr>
        <w:t xml:space="preserve">Les enchanteurs s’évanouirent frappés à mort » (l. </w:t>
      </w:r>
      <w:r w:rsidR="00B90DCC">
        <w:rPr>
          <w:sz w:val="22"/>
        </w:rPr>
        <w:t>10-11</w:t>
      </w:r>
      <w:r w:rsidR="005E1B0F">
        <w:rPr>
          <w:sz w:val="22"/>
        </w:rPr>
        <w:t>)</w:t>
      </w:r>
      <w:r w:rsidR="003F2AAA">
        <w:rPr>
          <w:sz w:val="22"/>
        </w:rPr>
        <w:t xml:space="preserve"> et puis tout se calme. Le deuxième poème en rapport avec l’éloignement des croyances</w:t>
      </w:r>
      <w:r w:rsidR="00860F70">
        <w:rPr>
          <w:sz w:val="22"/>
        </w:rPr>
        <w:t xml:space="preserve"> est </w:t>
      </w:r>
      <w:r w:rsidR="00860F70">
        <w:t xml:space="preserve">« Don Juan aux enfers » de Charles Baudelaire. Dans ce poème Don Juan après avoir donné la main à la mort et payé son </w:t>
      </w:r>
      <w:r w:rsidR="001C46AA">
        <w:t>obole</w:t>
      </w:r>
      <w:r w:rsidR="001A58A9">
        <w:t>. Il</w:t>
      </w:r>
      <w:r w:rsidR="00860F70">
        <w:t xml:space="preserve"> va être </w:t>
      </w:r>
      <w:r w:rsidR="006A58F1">
        <w:t>emmené</w:t>
      </w:r>
      <w:r w:rsidR="00860F70">
        <w:t xml:space="preserve"> au</w:t>
      </w:r>
      <w:r w:rsidR="004D56BC">
        <w:t>x</w:t>
      </w:r>
      <w:r w:rsidR="00860F70">
        <w:t xml:space="preserve"> enfers. </w:t>
      </w:r>
      <w:r w:rsidR="001C46AA">
        <w:t>Ceci</w:t>
      </w:r>
      <w:r w:rsidR="00860F70">
        <w:t xml:space="preserve"> caractérise </w:t>
      </w:r>
      <w:r w:rsidR="004D56BC">
        <w:t>les croyances</w:t>
      </w:r>
      <w:r w:rsidR="001C46AA">
        <w:t xml:space="preserve"> car </w:t>
      </w:r>
      <w:r w:rsidR="004D56BC">
        <w:t>nul</w:t>
      </w:r>
      <w:r w:rsidR="001C46AA">
        <w:t xml:space="preserve"> ne sait scientifiquement si l’enfer existe </w:t>
      </w:r>
      <w:r w:rsidR="004D56BC">
        <w:t xml:space="preserve">mais Don Juan n’ayant pas reconnus ni repenti ses </w:t>
      </w:r>
      <w:r w:rsidR="006A58F1">
        <w:t>pêchers</w:t>
      </w:r>
      <w:r w:rsidR="004D56BC">
        <w:t xml:space="preserve"> va permettre à l’auteur puis au poète d’éloigner</w:t>
      </w:r>
      <w:r w:rsidR="005D0985">
        <w:t xml:space="preserve"> l’esprit de la réalité. Cela n’</w:t>
      </w:r>
      <w:r w:rsidR="001A58A9">
        <w:t>est pas toujours le</w:t>
      </w:r>
      <w:r w:rsidR="005D0985">
        <w:t xml:space="preserve"> cas.</w:t>
      </w:r>
    </w:p>
    <w:p w:rsidR="005D0985" w:rsidRDefault="005D0985" w:rsidP="00E37340">
      <w:pPr>
        <w:ind w:firstLine="708"/>
      </w:pPr>
      <w:r>
        <w:t xml:space="preserve">Elle peut aussi nous faire percevoir la </w:t>
      </w:r>
      <w:r w:rsidR="006A58F1">
        <w:t xml:space="preserve">réalité, par le voyage. Par exemple dans </w:t>
      </w:r>
      <w:r w:rsidR="006A58F1" w:rsidRPr="006A58F1">
        <w:t>« Demain dès l’aube », Victor Hugo</w:t>
      </w:r>
      <w:r w:rsidR="006A58F1">
        <w:t xml:space="preserve">, il exprime le deuil par le voyage dès les premières lignes « demain dès l’aube à l’heure ou blanchit la campagne je partirais ». Victor Hugo est déterminé à rendre hommage à sa fille, morte dans un typhon de la seine. </w:t>
      </w:r>
      <w:r w:rsidR="008B6680">
        <w:t>Est</w:t>
      </w:r>
      <w:r w:rsidR="001A58A9">
        <w:t xml:space="preserve"> aussi mis en avant par « vois-tu je sais que tu </w:t>
      </w:r>
      <w:r w:rsidR="008B6680">
        <w:t>m’attends</w:t>
      </w:r>
      <w:r w:rsidR="001A58A9">
        <w:t> »</w:t>
      </w:r>
      <w:r w:rsidR="0099353B">
        <w:t xml:space="preserve">. Les faites sont réels et montre l’amour d’un père envers sa fille. Dans le deuxième </w:t>
      </w:r>
      <w:r w:rsidR="00CD4BE6">
        <w:t xml:space="preserve">poème </w:t>
      </w:r>
      <w:r w:rsidR="00CD4BE6" w:rsidRPr="00CD4BE6">
        <w:t xml:space="preserve">Heureux qui comme Ulysse a fait un beau voyage, </w:t>
      </w:r>
      <w:r w:rsidR="00CD4BE6" w:rsidRPr="00CD4BE6">
        <w:lastRenderedPageBreak/>
        <w:t>Joachim du Bellay</w:t>
      </w:r>
      <w:r w:rsidR="00CD4BE6">
        <w:t xml:space="preserve">, </w:t>
      </w:r>
      <w:r w:rsidR="007F70E6">
        <w:t xml:space="preserve">évoque aussi l’idée du voyage </w:t>
      </w:r>
      <w:r w:rsidR="003E777C">
        <w:t xml:space="preserve">car tout au long du poème il répète le mot </w:t>
      </w:r>
      <w:r w:rsidR="00233763">
        <w:t>« </w:t>
      </w:r>
      <w:r w:rsidR="003E777C">
        <w:t>voyage</w:t>
      </w:r>
      <w:r w:rsidR="00233763">
        <w:t> »</w:t>
      </w:r>
      <w:r w:rsidR="003E777C">
        <w:t xml:space="preserve"> toutes les deux strophes. Il évoque aussi l’envie de rentrer à la maison. </w:t>
      </w:r>
      <w:r w:rsidR="008B6680">
        <w:t>Qui</w:t>
      </w:r>
      <w:r w:rsidR="00233763">
        <w:t xml:space="preserve"> est devenue lointaine dût au temps passé en mer. Ce qui nous amène à la réalité par la rébellion</w:t>
      </w:r>
      <w:r w:rsidR="00252B6E">
        <w:t xml:space="preserve">. Par « Chanson d’automne » de Paul Verlaine qui été le poème utilisé lors du débarquement et aussi </w:t>
      </w:r>
      <w:r w:rsidR="00A8732C">
        <w:t>cel</w:t>
      </w:r>
      <w:r w:rsidR="00DB5668">
        <w:t>a exprime la douleur car dès les premier vers</w:t>
      </w:r>
      <w:r w:rsidR="00A8732C">
        <w:t xml:space="preserve"> l’</w:t>
      </w:r>
      <w:r w:rsidR="00E37340">
        <w:t>auteur</w:t>
      </w:r>
      <w:r w:rsidR="00A8732C">
        <w:t xml:space="preserve"> exprime un </w:t>
      </w:r>
      <w:r w:rsidR="00E37340">
        <w:t>chagrin</w:t>
      </w:r>
      <w:r w:rsidR="00A8732C">
        <w:t xml:space="preserve">- que l’on peut </w:t>
      </w:r>
      <w:r w:rsidR="008B6680">
        <w:t>supposer</w:t>
      </w:r>
      <w:r w:rsidR="00A8732C">
        <w:t xml:space="preserve"> être </w:t>
      </w:r>
      <w:r w:rsidR="005B6F1C">
        <w:t>un chagrin d’amour- « Les sanglots long des violons de l’automne blesse mon cœur d’un</w:t>
      </w:r>
      <w:r w:rsidR="000F66B7">
        <w:t>e</w:t>
      </w:r>
      <w:r w:rsidR="005B6F1C">
        <w:t xml:space="preserve"> langueur monotone</w:t>
      </w:r>
      <w:r w:rsidR="000F66B7">
        <w:t xml:space="preserve"> ce qui </w:t>
      </w:r>
      <w:r w:rsidR="00DB5668">
        <w:t>incite</w:t>
      </w:r>
      <w:r w:rsidR="000F66B7">
        <w:t xml:space="preserve"> l’envie possible de reconquérir l’amour perdu. </w:t>
      </w:r>
      <w:r w:rsidR="00E37340">
        <w:t xml:space="preserve">Dans « Liberté » de Paul Eluard </w:t>
      </w:r>
      <w:r w:rsidR="00E3428D">
        <w:t xml:space="preserve">le poème répète très souvent le mot « liberté » car le poème ayant été écrit pendant la seconde guerre mondiale </w:t>
      </w:r>
      <w:r w:rsidR="00DB5668">
        <w:t>-</w:t>
      </w:r>
      <w:r w:rsidR="00E3428D">
        <w:t>sous l’influence allemande</w:t>
      </w:r>
      <w:r w:rsidR="00DB5668">
        <w:t>-</w:t>
      </w:r>
      <w:r w:rsidR="00E3428D">
        <w:t xml:space="preserve"> </w:t>
      </w:r>
      <w:r w:rsidR="00DB5668">
        <w:t>laisse pensé qu’indirectement pour l’avoir il faille prendre les armes.</w:t>
      </w:r>
      <w:r w:rsidR="00C45EEB">
        <w:t xml:space="preserve"> Ce poème donnerait aussi une idée de ce qu’était la liberté avant l’envahisseur.</w:t>
      </w:r>
      <w:r w:rsidR="00B842A2">
        <w:t xml:space="preserve"> Mais malgré les poèmes de réalités et de fictions il arrive qu’il y ait des poèmes qui regroupent les deux cas.</w:t>
      </w:r>
    </w:p>
    <w:p w:rsidR="00B842A2" w:rsidRPr="002022D1" w:rsidRDefault="001465C2" w:rsidP="00E37340">
      <w:pPr>
        <w:ind w:firstLine="708"/>
      </w:pPr>
      <w:r>
        <w:t xml:space="preserve">La poésie peut parfois nous éloigner de la réalité pour nous en rapprocher. Parfois ce rapprochement est brutal, </w:t>
      </w:r>
      <w:r w:rsidR="00812347">
        <w:t>comme dans le poème d’</w:t>
      </w:r>
      <w:r w:rsidR="002C6D22">
        <w:t>Arthur</w:t>
      </w:r>
      <w:r w:rsidR="00812347">
        <w:t xml:space="preserve"> </w:t>
      </w:r>
      <w:r w:rsidR="002C6D22">
        <w:t>Rimbaud</w:t>
      </w:r>
      <w:r w:rsidR="00812347">
        <w:t xml:space="preserve">, « Aube », dans </w:t>
      </w:r>
      <w:r w:rsidR="00812347">
        <w:rPr>
          <w:i/>
        </w:rPr>
        <w:t>Illuminations</w:t>
      </w:r>
      <w:r w:rsidR="00812347">
        <w:t xml:space="preserve">, </w:t>
      </w:r>
      <w:r w:rsidR="002C6D22">
        <w:t xml:space="preserve">en 1886. Rimbaud </w:t>
      </w:r>
      <w:r w:rsidR="00691515">
        <w:t>nous décrit le brou</w:t>
      </w:r>
      <w:r w:rsidR="00014209">
        <w:t>i</w:t>
      </w:r>
      <w:r w:rsidR="00691515">
        <w:t>llard en la personnifiant de « déesse » (l.</w:t>
      </w:r>
      <w:r w:rsidR="00C33C1F">
        <w:t xml:space="preserve"> 7)</w:t>
      </w:r>
      <w:r w:rsidR="0022364A">
        <w:t xml:space="preserve"> non désirée -« </w:t>
      </w:r>
      <w:r w:rsidR="00840713">
        <w:t>je l’ai dénoncée au coq » (l. 8)-</w:t>
      </w:r>
      <w:r w:rsidR="00C33C1F">
        <w:t xml:space="preserve"> dont il va essayer de chasser en « agitant les bras » (l. </w:t>
      </w:r>
      <w:r w:rsidR="00522C94">
        <w:t>8). Rimbaud énumère les endroits par lesquels il va la ch</w:t>
      </w:r>
      <w:r w:rsidR="00014209">
        <w:t>a</w:t>
      </w:r>
      <w:r w:rsidR="00522C94">
        <w:t>ssée « </w:t>
      </w:r>
      <w:r w:rsidR="00014209">
        <w:t>parmi les cl</w:t>
      </w:r>
      <w:r w:rsidR="00970F3D">
        <w:t xml:space="preserve">ochers et les dômes » (l. </w:t>
      </w:r>
      <w:r w:rsidR="00B833A3">
        <w:t xml:space="preserve">9). </w:t>
      </w:r>
      <w:r w:rsidR="00014209">
        <w:t>À</w:t>
      </w:r>
      <w:r w:rsidR="00B833A3">
        <w:t xml:space="preserve"> la fin du poème Rimbaud va « </w:t>
      </w:r>
      <w:r w:rsidR="00FF287A">
        <w:t xml:space="preserve">entourée » (l. </w:t>
      </w:r>
      <w:r w:rsidR="00014209">
        <w:t>11</w:t>
      </w:r>
      <w:r w:rsidR="00FF287A">
        <w:t>) « l’aube et l’enfant » (l. 12) « au bas des bois » (l. 13).</w:t>
      </w:r>
      <w:r w:rsidR="00277862">
        <w:t xml:space="preserve"> La chute brusque est à la toute fin quand il nous dit « Au réveil il était midi » (l. 15). </w:t>
      </w:r>
      <w:r w:rsidR="00014209">
        <w:t>Le</w:t>
      </w:r>
      <w:r w:rsidR="00737EAF">
        <w:t xml:space="preserve"> deuxième poème en rapport avec l’éloignement pour un rapprochement brutal et soudain est le poème d’Henri Michaux, « La jetée », </w:t>
      </w:r>
      <w:r w:rsidR="002022D1">
        <w:t xml:space="preserve">de La nuit remue, en 1935, repris dans </w:t>
      </w:r>
      <w:r w:rsidR="002022D1">
        <w:rPr>
          <w:i/>
        </w:rPr>
        <w:t>Mes propriétés, L’Espace du dedans</w:t>
      </w:r>
      <w:r w:rsidR="002022D1">
        <w:t xml:space="preserve">. </w:t>
      </w:r>
      <w:r w:rsidR="008F0B84">
        <w:t xml:space="preserve">Dans ce poème Michaux nous raconte l’histoire d’un enfant malade. </w:t>
      </w:r>
      <w:r w:rsidR="00994CA6">
        <w:t xml:space="preserve">Qui a emménagé à Honfleur et le médecin lui a interdit de sortir et à force après être restés quelques mois dans une chambre close </w:t>
      </w:r>
      <w:r w:rsidR="0030126F">
        <w:t xml:space="preserve">et qui va sortir pour creuser une digue. Il va rencontrer dans le brouillard un vielle homme à qui il va aider à ressortire des trésors enfouis dans la mer. Le viellard non satisfait de ce qu’il a ressorti de la mer va tout </w:t>
      </w:r>
      <w:r w:rsidR="001F074E">
        <w:t xml:space="preserve">rejetter dedant et au moment de jetter le dernière objet à la mer. Il est entrainer par celui-ci dedant. l’anfant peut après a froid et se demande -alors qu’il croit encore être sur la plage- </w:t>
      </w:r>
      <w:r w:rsidR="00B31A73">
        <w:t xml:space="preserve">se truve dans sont lit et nous dit « Quant, à moi grelottant de fièvre, comment je pus regagner mon lit, je me le demande » (l. </w:t>
      </w:r>
      <w:r w:rsidR="000F57F3">
        <w:t xml:space="preserve">23-24). Il y </w:t>
      </w:r>
    </w:p>
    <w:sectPr w:rsidR="00B842A2" w:rsidRPr="002022D1" w:rsidSect="006705F3">
      <w:headerReference w:type="default" r:id="rId8"/>
      <w:footerReference w:type="default" r:id="rId9"/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8E2822" w:rsidRDefault="008E2822" w:rsidP="007E6A72">
      <w:pPr>
        <w:spacing w:before="0" w:after="0"/>
      </w:pPr>
      <w:r>
        <w:separator/>
      </w:r>
    </w:p>
  </w:endnote>
  <w:endnote w:type="continuationSeparator" w:id="0">
    <w:p w:rsidR="008E2822" w:rsidRDefault="008E2822" w:rsidP="007E6A72">
      <w:pPr>
        <w:spacing w:before="0" w:after="0"/>
      </w:pPr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mbria">
    <w:panose1 w:val="02040503050406030204"/>
    <w:charset w:val="00"/>
    <w:family w:val="roman"/>
    <w:pitch w:val="variable"/>
    <w:sig w:usb0="E00006FF" w:usb1="400004FF" w:usb2="00000000" w:usb3="00000000" w:csb0="0000019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sdt>
    <w:sdtPr>
      <w:id w:val="213808814"/>
      <w:docPartObj>
        <w:docPartGallery w:val="Page Numbers (Bottom of Page)"/>
        <w:docPartUnique/>
      </w:docPartObj>
    </w:sdtPr>
    <w:sdtContent>
      <w:p w:rsidR="0015624E" w:rsidRDefault="0015624E">
        <w:pPr>
          <w:pStyle w:val="Pieddepage"/>
        </w:pPr>
        <w:r>
          <w:rPr>
            <w:noProof/>
            <w:lang w:eastAsia="zh-TW"/>
          </w:rPr>
          <w:pict>
            <v:shapetype id="_x0000_t65" coordsize="21600,21600" o:spt="65" adj="18900" path="m,l,21600@0,21600,21600@0,21600,xem@0,21600nfl@3@5c@7@9@11@13,21600@0e">
              <v:formulas>
                <v:f eqn="val #0"/>
                <v:f eqn="sum 21600 0 @0"/>
                <v:f eqn="prod @1 8481 32768"/>
                <v:f eqn="sum @2 @0 0"/>
                <v:f eqn="prod @1 1117 32768"/>
                <v:f eqn="sum @4 @0 0"/>
                <v:f eqn="prod @1 11764 32768"/>
                <v:f eqn="sum @6 @0 0"/>
                <v:f eqn="prod @1 6144 32768"/>
                <v:f eqn="sum @8 @0 0"/>
                <v:f eqn="prod @1 20480 32768"/>
                <v:f eqn="sum @10 @0 0"/>
                <v:f eqn="prod @1 6144 32768"/>
                <v:f eqn="sum @12 @0 0"/>
              </v:formulas>
              <v:path o:extrusionok="f" gradientshapeok="t" o:connecttype="rect" textboxrect="0,0,21600,@13"/>
              <v:handles>
                <v:h position="#0,bottomRight" xrange="10800,21600"/>
              </v:handles>
              <o:complex v:ext="view"/>
            </v:shapetype>
            <v:shape id="_x0000_s1025" type="#_x0000_t65" style="position:absolute;left:0;text-align:left;margin-left:0;margin-top:664.5pt;width:34.45pt;height:28.3pt;z-index:251660288;mso-top-percent:70;mso-position-horizontal:left;mso-position-horizontal-relative:right-margin-area;mso-position-vertical-relative:bottom-margin-area;mso-top-percent:70" o:allowincell="f" adj="14135" strokecolor="gray [1629]" strokeweight=".25pt">
              <v:textbox style="mso-next-textbox:#_x0000_s1025">
                <w:txbxContent>
                  <w:p w:rsidR="0015624E" w:rsidRDefault="0015624E">
                    <w:pPr>
                      <w:jc w:val="center"/>
                    </w:pPr>
                    <w:fldSimple w:instr=" PAGE    \* MERGEFORMAT ">
                      <w:r w:rsidR="000F57F3" w:rsidRPr="000F57F3">
                        <w:rPr>
                          <w:noProof/>
                          <w:sz w:val="16"/>
                          <w:szCs w:val="16"/>
                        </w:rPr>
                        <w:t>3</w:t>
                      </w:r>
                    </w:fldSimple>
                  </w:p>
                </w:txbxContent>
              </v:textbox>
              <w10:wrap anchorx="page" anchory="page"/>
            </v:shape>
          </w:pict>
        </w:r>
      </w:p>
    </w:sdtContent>
  </w:sdt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8E2822" w:rsidRDefault="008E2822" w:rsidP="007E6A72">
      <w:pPr>
        <w:spacing w:before="0" w:after="0"/>
      </w:pPr>
      <w:r>
        <w:separator/>
      </w:r>
    </w:p>
  </w:footnote>
  <w:footnote w:type="continuationSeparator" w:id="0">
    <w:p w:rsidR="008E2822" w:rsidRDefault="008E2822" w:rsidP="007E6A72">
      <w:pPr>
        <w:spacing w:before="0" w:after="0"/>
      </w:pPr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15624E" w:rsidRPr="002D308F" w:rsidRDefault="0015624E" w:rsidP="00742FED">
    <w:pPr>
      <w:pStyle w:val="En-tte"/>
      <w:rPr>
        <w:color w:val="FF0000"/>
      </w:rPr>
    </w:pPr>
    <w:r w:rsidRPr="002D308F">
      <w:rPr>
        <w:color w:val="FF0000"/>
        <w:u w:val="single"/>
      </w:rPr>
      <w:t>Henry</w:t>
    </w:r>
    <w:r w:rsidRPr="002D308F">
      <w:rPr>
        <w:color w:val="FF0000"/>
      </w:rPr>
      <w:t xml:space="preserve"> </w:t>
    </w:r>
    <w:r w:rsidRPr="002D308F">
      <w:rPr>
        <w:color w:val="FF0000"/>
      </w:rPr>
      <w:tab/>
    </w:r>
    <w:r w:rsidRPr="002D308F">
      <w:rPr>
        <w:color w:val="FF0000"/>
      </w:rPr>
      <w:tab/>
    </w:r>
    <w:sdt>
      <w:sdtPr>
        <w:rPr>
          <w:color w:val="FF0000"/>
          <w:u w:val="single"/>
        </w:rPr>
        <w:id w:val="213808977"/>
        <w:placeholder>
          <w:docPart w:val="5D0D632F87A64CA8B3D0A0FB2FECAD21"/>
        </w:placeholder>
        <w:date w:fullDate="2018-11-07T00:00:00Z">
          <w:dateFormat w:val="dddd d MMMM yyyy"/>
          <w:lid w:val="fr-FR"/>
          <w:storeMappedDataAs w:val="dateTime"/>
          <w:calendar w:val="gregorian"/>
        </w:date>
      </w:sdtPr>
      <w:sdtContent>
        <w:r>
          <w:rPr>
            <w:color w:val="FF0000"/>
            <w:u w:val="single"/>
          </w:rPr>
          <w:t>mercredi 7 novembre 2018</w:t>
        </w:r>
      </w:sdtContent>
    </w:sdt>
    <w:r w:rsidRPr="002D308F">
      <w:rPr>
        <w:color w:val="FF0000"/>
      </w:rPr>
      <w:t xml:space="preserve"> </w:t>
    </w:r>
  </w:p>
  <w:p w:rsidR="0015624E" w:rsidRPr="002D308F" w:rsidRDefault="0015624E" w:rsidP="00742FED">
    <w:pPr>
      <w:pStyle w:val="En-tte"/>
      <w:rPr>
        <w:color w:val="FF0000"/>
        <w:u w:val="single"/>
      </w:rPr>
    </w:pPr>
    <w:r w:rsidRPr="002D308F">
      <w:rPr>
        <w:color w:val="FF0000"/>
        <w:u w:val="single"/>
      </w:rPr>
      <w:t>Letellier</w:t>
    </w:r>
    <w:r w:rsidRPr="002D308F">
      <w:rPr>
        <w:color w:val="FF0000"/>
      </w:rPr>
      <w:tab/>
    </w:r>
    <w:sdt>
      <w:sdtPr>
        <w:rPr>
          <w:color w:val="FF0000"/>
          <w:u w:val="single"/>
        </w:rPr>
        <w:alias w:val="Matière"/>
        <w:tag w:val="matière"/>
        <w:id w:val="213808855"/>
        <w:placeholder>
          <w:docPart w:val="5B74C4941303499DBF409DCDACEE130E"/>
        </w:placeholder>
        <w:comboBox>
          <w:listItem w:displayText="Choisissez un élément." w:value="                                                    "/>
          <w:listItem w:displayText="Histoire géographie" w:value="Histoire géographie"/>
          <w:listItem w:displayText="English" w:value="English"/>
          <w:listItem w:displayText="Français" w:value="Français"/>
          <w:listItem w:displayText="Mathématiques" w:value="Mathématiques"/>
          <w:listItem w:displayText="Allemand" w:value="Allemand"/>
          <w:listItem w:displayText="Physique" w:value="Physique"/>
          <w:listItem w:displayText="Sciences économiques et sociales" w:value="SES"/>
          <w:listItem w:displayText="Chimie" w:value="Chimie"/>
        </w:comboBox>
      </w:sdtPr>
      <w:sdtContent>
        <w:r>
          <w:rPr>
            <w:color w:val="FF0000"/>
            <w:u w:val="single"/>
          </w:rPr>
          <w:t>Français</w:t>
        </w:r>
      </w:sdtContent>
    </w:sdt>
  </w:p>
  <w:p w:rsidR="0015624E" w:rsidRPr="002D308F" w:rsidRDefault="0015624E" w:rsidP="00C4097C">
    <w:pPr>
      <w:pStyle w:val="En-tte"/>
      <w:rPr>
        <w:color w:val="FF0000"/>
        <w:u w:val="single"/>
      </w:rPr>
    </w:pPr>
    <w:sdt>
      <w:sdtPr>
        <w:rPr>
          <w:color w:val="FF0000"/>
        </w:rPr>
        <w:alias w:val="classe"/>
        <w:tag w:val="classe"/>
        <w:id w:val="213808923"/>
        <w:placeholder>
          <w:docPart w:val="7DC4BDC0DBA64219AC8B8761D531B107"/>
        </w:placeholder>
      </w:sdtPr>
      <w:sdtContent>
        <w:r w:rsidRPr="00C4097C">
          <w:rPr>
            <w:color w:val="FF0000"/>
            <w:u w:val="single"/>
          </w:rPr>
          <w:t>1</w:t>
        </w:r>
        <w:r w:rsidRPr="00C4097C">
          <w:rPr>
            <w:color w:val="FF0000"/>
            <w:u w:val="single"/>
            <w:vertAlign w:val="superscript"/>
          </w:rPr>
          <w:t>ère</w:t>
        </w:r>
        <w:r w:rsidRPr="00C4097C">
          <w:rPr>
            <w:color w:val="FF0000"/>
            <w:u w:val="single"/>
          </w:rPr>
          <w:t xml:space="preserve"> S</w:t>
        </w:r>
      </w:sdtContent>
    </w:sdt>
    <w:r w:rsidRPr="002D308F">
      <w:rPr>
        <w:color w:val="FF0000"/>
      </w:rPr>
      <w:tab/>
    </w:r>
    <w:sdt>
      <w:sdtPr>
        <w:rPr>
          <w:color w:val="FF0000"/>
          <w:u w:val="single"/>
        </w:rPr>
        <w:alias w:val="Tiers temps OUI/NON"/>
        <w:tag w:val="Tiers temps OUI/NON"/>
        <w:id w:val="213808951"/>
        <w:placeholder>
          <w:docPart w:val="2FAE4C27F1B24F2D950C4191DA49C9B9"/>
        </w:placeholder>
        <w:comboBox>
          <w:listItem w:displayText="Tiers Temps" w:value="Tiers Temps"/>
          <w:listItem w:displayText="                         " w:value="                                                 "/>
        </w:comboBox>
      </w:sdtPr>
      <w:sdtContent>
        <w:r w:rsidRPr="002D308F">
          <w:rPr>
            <w:color w:val="FF0000"/>
            <w:u w:val="single"/>
          </w:rPr>
          <w:t>Tiers Temps</w:t>
        </w:r>
      </w:sdtContent>
    </w:sdt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3C4F5819"/>
    <w:multiLevelType w:val="hybridMultilevel"/>
    <w:tmpl w:val="AF00177E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attachedTemplate r:id="rId1"/>
  <w:defaultTabStop w:val="708"/>
  <w:hyphenationZone w:val="425"/>
  <w:characterSpacingControl w:val="doNotCompress"/>
  <w:hdrShapeDefaults>
    <o:shapedefaults v:ext="edit" spidmax="7170"/>
    <o:shapelayout v:ext="edit">
      <o:idmap v:ext="edit" data="1"/>
    </o:shapelayout>
  </w:hdrShapeDefaults>
  <w:footnotePr>
    <w:footnote w:id="-1"/>
    <w:footnote w:id="0"/>
  </w:footnotePr>
  <w:endnotePr>
    <w:endnote w:id="-1"/>
    <w:endnote w:id="0"/>
  </w:endnotePr>
  <w:compat/>
  <w:rsids>
    <w:rsidRoot w:val="00C4097C"/>
    <w:rsid w:val="00014209"/>
    <w:rsid w:val="00014A7E"/>
    <w:rsid w:val="00050CDF"/>
    <w:rsid w:val="00051194"/>
    <w:rsid w:val="00051DE3"/>
    <w:rsid w:val="00056699"/>
    <w:rsid w:val="00070775"/>
    <w:rsid w:val="000728C0"/>
    <w:rsid w:val="00077D03"/>
    <w:rsid w:val="00096B4B"/>
    <w:rsid w:val="000A46BC"/>
    <w:rsid w:val="000D351C"/>
    <w:rsid w:val="000F4962"/>
    <w:rsid w:val="000F57F3"/>
    <w:rsid w:val="000F66B7"/>
    <w:rsid w:val="000F784F"/>
    <w:rsid w:val="00113468"/>
    <w:rsid w:val="00142593"/>
    <w:rsid w:val="001465C2"/>
    <w:rsid w:val="00153028"/>
    <w:rsid w:val="001551CB"/>
    <w:rsid w:val="0015624E"/>
    <w:rsid w:val="00160D1D"/>
    <w:rsid w:val="00183D6F"/>
    <w:rsid w:val="001975AA"/>
    <w:rsid w:val="001A58A9"/>
    <w:rsid w:val="001C46AA"/>
    <w:rsid w:val="001C6043"/>
    <w:rsid w:val="001E13B7"/>
    <w:rsid w:val="001F03BA"/>
    <w:rsid w:val="001F074E"/>
    <w:rsid w:val="00201DEA"/>
    <w:rsid w:val="002022D1"/>
    <w:rsid w:val="0022364A"/>
    <w:rsid w:val="00233763"/>
    <w:rsid w:val="0023510C"/>
    <w:rsid w:val="0024605F"/>
    <w:rsid w:val="00252785"/>
    <w:rsid w:val="00252B6E"/>
    <w:rsid w:val="00266F96"/>
    <w:rsid w:val="00277862"/>
    <w:rsid w:val="002846FC"/>
    <w:rsid w:val="00286DE3"/>
    <w:rsid w:val="002A1D06"/>
    <w:rsid w:val="002B096B"/>
    <w:rsid w:val="002B2BC1"/>
    <w:rsid w:val="002C31C7"/>
    <w:rsid w:val="002C3BCF"/>
    <w:rsid w:val="002C6D22"/>
    <w:rsid w:val="002D308F"/>
    <w:rsid w:val="0030126F"/>
    <w:rsid w:val="00316CCC"/>
    <w:rsid w:val="00316D59"/>
    <w:rsid w:val="0032533A"/>
    <w:rsid w:val="00337442"/>
    <w:rsid w:val="003811F1"/>
    <w:rsid w:val="003826E5"/>
    <w:rsid w:val="00384AFA"/>
    <w:rsid w:val="0039723F"/>
    <w:rsid w:val="003A4BD3"/>
    <w:rsid w:val="003D2DC8"/>
    <w:rsid w:val="003E777C"/>
    <w:rsid w:val="003F2AAA"/>
    <w:rsid w:val="00422342"/>
    <w:rsid w:val="00423844"/>
    <w:rsid w:val="004372D1"/>
    <w:rsid w:val="00443EF4"/>
    <w:rsid w:val="00445D5E"/>
    <w:rsid w:val="00472D2A"/>
    <w:rsid w:val="00496E32"/>
    <w:rsid w:val="004D56BC"/>
    <w:rsid w:val="004E287A"/>
    <w:rsid w:val="00501908"/>
    <w:rsid w:val="0050667C"/>
    <w:rsid w:val="00522C94"/>
    <w:rsid w:val="00524343"/>
    <w:rsid w:val="00556637"/>
    <w:rsid w:val="0057086E"/>
    <w:rsid w:val="005864F5"/>
    <w:rsid w:val="005B6F1C"/>
    <w:rsid w:val="005D007D"/>
    <w:rsid w:val="005D0985"/>
    <w:rsid w:val="005D1A58"/>
    <w:rsid w:val="005D65A7"/>
    <w:rsid w:val="005E1B0F"/>
    <w:rsid w:val="006079D3"/>
    <w:rsid w:val="00620033"/>
    <w:rsid w:val="006229F6"/>
    <w:rsid w:val="006240BA"/>
    <w:rsid w:val="0064274E"/>
    <w:rsid w:val="00643555"/>
    <w:rsid w:val="0066549E"/>
    <w:rsid w:val="006705F3"/>
    <w:rsid w:val="0068254B"/>
    <w:rsid w:val="00691515"/>
    <w:rsid w:val="00696649"/>
    <w:rsid w:val="006A58F1"/>
    <w:rsid w:val="006C0EAA"/>
    <w:rsid w:val="00737EAF"/>
    <w:rsid w:val="00742FED"/>
    <w:rsid w:val="00770B48"/>
    <w:rsid w:val="00791FD2"/>
    <w:rsid w:val="007D2CCD"/>
    <w:rsid w:val="007E5F82"/>
    <w:rsid w:val="007E6A72"/>
    <w:rsid w:val="007F51FF"/>
    <w:rsid w:val="007F70E6"/>
    <w:rsid w:val="00804546"/>
    <w:rsid w:val="00805209"/>
    <w:rsid w:val="008111EA"/>
    <w:rsid w:val="00812347"/>
    <w:rsid w:val="00835747"/>
    <w:rsid w:val="00840713"/>
    <w:rsid w:val="008442E4"/>
    <w:rsid w:val="008534C0"/>
    <w:rsid w:val="00854BCA"/>
    <w:rsid w:val="00860F70"/>
    <w:rsid w:val="00885544"/>
    <w:rsid w:val="008B4300"/>
    <w:rsid w:val="008B4681"/>
    <w:rsid w:val="008B6680"/>
    <w:rsid w:val="008E2822"/>
    <w:rsid w:val="008E2B13"/>
    <w:rsid w:val="008E6E35"/>
    <w:rsid w:val="008E776B"/>
    <w:rsid w:val="008F0B84"/>
    <w:rsid w:val="008F2E6B"/>
    <w:rsid w:val="00917489"/>
    <w:rsid w:val="00927F0D"/>
    <w:rsid w:val="0095107C"/>
    <w:rsid w:val="00967860"/>
    <w:rsid w:val="00970F3D"/>
    <w:rsid w:val="009825A7"/>
    <w:rsid w:val="0099353B"/>
    <w:rsid w:val="009942EB"/>
    <w:rsid w:val="00994CA6"/>
    <w:rsid w:val="009C03F3"/>
    <w:rsid w:val="009C7E72"/>
    <w:rsid w:val="00A10E8C"/>
    <w:rsid w:val="00A152A4"/>
    <w:rsid w:val="00A309FE"/>
    <w:rsid w:val="00A46C2F"/>
    <w:rsid w:val="00A46E1B"/>
    <w:rsid w:val="00A5406E"/>
    <w:rsid w:val="00A8732C"/>
    <w:rsid w:val="00A9528F"/>
    <w:rsid w:val="00AD18F8"/>
    <w:rsid w:val="00AF4BF2"/>
    <w:rsid w:val="00B24398"/>
    <w:rsid w:val="00B31A73"/>
    <w:rsid w:val="00B333E8"/>
    <w:rsid w:val="00B453DD"/>
    <w:rsid w:val="00B5121A"/>
    <w:rsid w:val="00B5658B"/>
    <w:rsid w:val="00B63F7A"/>
    <w:rsid w:val="00B70D58"/>
    <w:rsid w:val="00B71A5C"/>
    <w:rsid w:val="00B833A3"/>
    <w:rsid w:val="00B842A2"/>
    <w:rsid w:val="00B90DCC"/>
    <w:rsid w:val="00BA2AD3"/>
    <w:rsid w:val="00BB1BBE"/>
    <w:rsid w:val="00BC52A3"/>
    <w:rsid w:val="00BD64C6"/>
    <w:rsid w:val="00BE3C80"/>
    <w:rsid w:val="00C30BE7"/>
    <w:rsid w:val="00C33C1F"/>
    <w:rsid w:val="00C3571A"/>
    <w:rsid w:val="00C40575"/>
    <w:rsid w:val="00C4097C"/>
    <w:rsid w:val="00C45EEB"/>
    <w:rsid w:val="00C568D9"/>
    <w:rsid w:val="00C82D3F"/>
    <w:rsid w:val="00C9092A"/>
    <w:rsid w:val="00CA758E"/>
    <w:rsid w:val="00CB7CE4"/>
    <w:rsid w:val="00CC530F"/>
    <w:rsid w:val="00CD3EEF"/>
    <w:rsid w:val="00CD4BE6"/>
    <w:rsid w:val="00CE6DE0"/>
    <w:rsid w:val="00CF1DAB"/>
    <w:rsid w:val="00CF505A"/>
    <w:rsid w:val="00D01139"/>
    <w:rsid w:val="00D13B21"/>
    <w:rsid w:val="00D24879"/>
    <w:rsid w:val="00D324EC"/>
    <w:rsid w:val="00D42D66"/>
    <w:rsid w:val="00D53DA7"/>
    <w:rsid w:val="00D64DEF"/>
    <w:rsid w:val="00D91879"/>
    <w:rsid w:val="00DA3C72"/>
    <w:rsid w:val="00DB5668"/>
    <w:rsid w:val="00DC5C18"/>
    <w:rsid w:val="00DE0ED7"/>
    <w:rsid w:val="00DE3627"/>
    <w:rsid w:val="00DE7532"/>
    <w:rsid w:val="00DF3777"/>
    <w:rsid w:val="00DF5ACE"/>
    <w:rsid w:val="00E070C9"/>
    <w:rsid w:val="00E11EE6"/>
    <w:rsid w:val="00E135D3"/>
    <w:rsid w:val="00E24971"/>
    <w:rsid w:val="00E31F50"/>
    <w:rsid w:val="00E3428D"/>
    <w:rsid w:val="00E37340"/>
    <w:rsid w:val="00E9108E"/>
    <w:rsid w:val="00EC54BE"/>
    <w:rsid w:val="00F50B03"/>
    <w:rsid w:val="00F73EBC"/>
    <w:rsid w:val="00F85960"/>
    <w:rsid w:val="00FB5056"/>
    <w:rsid w:val="00FC1D25"/>
    <w:rsid w:val="00FC2796"/>
    <w:rsid w:val="00FE264E"/>
    <w:rsid w:val="00FE2AF9"/>
    <w:rsid w:val="00FF287A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7170"/>
    <o:shapelayout v:ext="edit">
      <o:idmap v:ext="edit" data="2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fr-FR" w:eastAsia="en-US" w:bidi="ar-SA"/>
      </w:rPr>
    </w:rPrDefault>
    <w:pPrDefault>
      <w:pPr>
        <w:spacing w:after="40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aliases w:val="pour l'histoire"/>
    <w:qFormat/>
    <w:rsid w:val="00A9528F"/>
    <w:pPr>
      <w:spacing w:before="120" w:after="120"/>
      <w:jc w:val="both"/>
    </w:pPr>
    <w:rPr>
      <w:rFonts w:ascii="Times New Roman" w:hAnsi="Times New Roman"/>
      <w:sz w:val="24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En-tte">
    <w:name w:val="header"/>
    <w:basedOn w:val="Normal"/>
    <w:link w:val="En-tteCar"/>
    <w:uiPriority w:val="99"/>
    <w:semiHidden/>
    <w:unhideWhenUsed/>
    <w:rsid w:val="007E6A72"/>
    <w:pPr>
      <w:tabs>
        <w:tab w:val="center" w:pos="4536"/>
        <w:tab w:val="right" w:pos="9072"/>
      </w:tabs>
      <w:spacing w:before="0" w:after="0"/>
    </w:pPr>
  </w:style>
  <w:style w:type="character" w:customStyle="1" w:styleId="En-tteCar">
    <w:name w:val="En-tête Car"/>
    <w:basedOn w:val="Policepardfaut"/>
    <w:link w:val="En-tte"/>
    <w:uiPriority w:val="99"/>
    <w:semiHidden/>
    <w:rsid w:val="007E6A72"/>
    <w:rPr>
      <w:rFonts w:ascii="Times New Roman" w:hAnsi="Times New Roman"/>
      <w:sz w:val="24"/>
    </w:rPr>
  </w:style>
  <w:style w:type="paragraph" w:styleId="Pieddepage">
    <w:name w:val="footer"/>
    <w:basedOn w:val="Normal"/>
    <w:link w:val="PieddepageCar"/>
    <w:uiPriority w:val="99"/>
    <w:semiHidden/>
    <w:unhideWhenUsed/>
    <w:rsid w:val="007E6A72"/>
    <w:pPr>
      <w:tabs>
        <w:tab w:val="center" w:pos="4536"/>
        <w:tab w:val="right" w:pos="9072"/>
      </w:tabs>
      <w:spacing w:before="0" w:after="0"/>
    </w:pPr>
  </w:style>
  <w:style w:type="character" w:customStyle="1" w:styleId="PieddepageCar">
    <w:name w:val="Pied de page Car"/>
    <w:basedOn w:val="Policepardfaut"/>
    <w:link w:val="Pieddepage"/>
    <w:uiPriority w:val="99"/>
    <w:semiHidden/>
    <w:rsid w:val="007E6A72"/>
    <w:rPr>
      <w:rFonts w:ascii="Times New Roman" w:hAnsi="Times New Roman"/>
      <w:sz w:val="24"/>
    </w:rPr>
  </w:style>
  <w:style w:type="character" w:styleId="Textedelespacerserv">
    <w:name w:val="Placeholder Text"/>
    <w:basedOn w:val="Policepardfaut"/>
    <w:uiPriority w:val="99"/>
    <w:semiHidden/>
    <w:rsid w:val="00620033"/>
    <w:rPr>
      <w:color w:val="808080"/>
    </w:rPr>
  </w:style>
  <w:style w:type="paragraph" w:styleId="Textedebulles">
    <w:name w:val="Balloon Text"/>
    <w:basedOn w:val="Normal"/>
    <w:link w:val="TextedebullesCar"/>
    <w:uiPriority w:val="99"/>
    <w:semiHidden/>
    <w:unhideWhenUsed/>
    <w:rsid w:val="00620033"/>
    <w:pPr>
      <w:spacing w:before="0" w:after="0"/>
    </w:pPr>
    <w:rPr>
      <w:rFonts w:ascii="Tahoma" w:hAnsi="Tahoma" w:cs="Tahoma"/>
      <w:sz w:val="16"/>
      <w:szCs w:val="16"/>
    </w:rPr>
  </w:style>
  <w:style w:type="character" w:customStyle="1" w:styleId="TextedebullesCar">
    <w:name w:val="Texte de bulles Car"/>
    <w:basedOn w:val="Policepardfaut"/>
    <w:link w:val="Textedebulles"/>
    <w:uiPriority w:val="99"/>
    <w:semiHidden/>
    <w:rsid w:val="00620033"/>
    <w:rPr>
      <w:rFonts w:ascii="Tahoma" w:hAnsi="Tahoma" w:cs="Tahoma"/>
      <w:sz w:val="16"/>
      <w:szCs w:val="16"/>
    </w:rPr>
  </w:style>
  <w:style w:type="table" w:styleId="Grilledutableau">
    <w:name w:val="Table Grid"/>
    <w:basedOn w:val="TableauNormal"/>
    <w:uiPriority w:val="59"/>
    <w:rsid w:val="00FB5056"/>
    <w:pPr>
      <w:spacing w:after="0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Paragraphedeliste">
    <w:name w:val="List Paragraph"/>
    <w:basedOn w:val="Normal"/>
    <w:uiPriority w:val="34"/>
    <w:qFormat/>
    <w:rsid w:val="00FE264E"/>
    <w:pPr>
      <w:ind w:left="720"/>
      <w:contextualSpacing/>
    </w:p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glossaryDocument" Target="glossary/document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Users\ELEVE\AppData\Roaming\Microsoft\Templates\document%20de%20base%20pour%20les%20&#233;vales.dotm" TargetMode="Externa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docParts>
    <w:docPart>
      <w:docPartPr>
        <w:name w:val="655CE6FBB78546F0B7CAF04B4347BA2F"/>
        <w:category>
          <w:name w:val="Général"/>
          <w:gallery w:val="placeholder"/>
        </w:category>
        <w:types>
          <w:type w:val="bbPlcHdr"/>
        </w:types>
        <w:behaviors>
          <w:behavior w:val="content"/>
        </w:behaviors>
        <w:guid w:val="{B1ABF15D-D342-420F-9ED1-4A560DCEF937}"/>
      </w:docPartPr>
      <w:docPartBody>
        <w:p w:rsidR="00000000" w:rsidRDefault="00757997">
          <w:pPr>
            <w:pStyle w:val="655CE6FBB78546F0B7CAF04B4347BA2F"/>
          </w:pPr>
          <w:r w:rsidRPr="00456C14">
            <w:rPr>
              <w:rStyle w:val="Textedelespacerserv"/>
            </w:rPr>
            <w:t>Choisissez un élément.</w:t>
          </w:r>
        </w:p>
      </w:docPartBody>
    </w:docPart>
    <w:docPart>
      <w:docPartPr>
        <w:name w:val="5D0D632F87A64CA8B3D0A0FB2FECAD21"/>
        <w:category>
          <w:name w:val="Général"/>
          <w:gallery w:val="placeholder"/>
        </w:category>
        <w:types>
          <w:type w:val="bbPlcHdr"/>
        </w:types>
        <w:behaviors>
          <w:behavior w:val="content"/>
        </w:behaviors>
        <w:guid w:val="{08CD8966-F55B-4EB1-837C-43D9CF841DC5}"/>
      </w:docPartPr>
      <w:docPartBody>
        <w:p w:rsidR="00000000" w:rsidRDefault="00757997">
          <w:pPr>
            <w:pStyle w:val="5D0D632F87A64CA8B3D0A0FB2FECAD21"/>
          </w:pPr>
          <w:r>
            <w:rPr>
              <w:color w:val="FF0000"/>
            </w:rPr>
            <w:t>j</w:t>
          </w:r>
        </w:p>
      </w:docPartBody>
    </w:docPart>
    <w:docPart>
      <w:docPartPr>
        <w:name w:val="5B74C4941303499DBF409DCDACEE130E"/>
        <w:category>
          <w:name w:val="Général"/>
          <w:gallery w:val="placeholder"/>
        </w:category>
        <w:types>
          <w:type w:val="bbPlcHdr"/>
        </w:types>
        <w:behaviors>
          <w:behavior w:val="content"/>
        </w:behaviors>
        <w:guid w:val="{3F26F133-DE8A-4A96-AED1-98EFC1B323C4}"/>
      </w:docPartPr>
      <w:docPartBody>
        <w:p w:rsidR="00000000" w:rsidRDefault="00757997">
          <w:pPr>
            <w:pStyle w:val="5B74C4941303499DBF409DCDACEE130E"/>
          </w:pPr>
          <w:r w:rsidRPr="00456C14">
            <w:rPr>
              <w:rStyle w:val="Textedelespacerserv"/>
            </w:rPr>
            <w:t>Choisissez un élément.</w:t>
          </w:r>
        </w:p>
      </w:docPartBody>
    </w:docPart>
    <w:docPart>
      <w:docPartPr>
        <w:name w:val="7DC4BDC0DBA64219AC8B8761D531B107"/>
        <w:category>
          <w:name w:val="Général"/>
          <w:gallery w:val="placeholder"/>
        </w:category>
        <w:types>
          <w:type w:val="bbPlcHdr"/>
        </w:types>
        <w:behaviors>
          <w:behavior w:val="content"/>
        </w:behaviors>
        <w:guid w:val="{EDB04F7A-ABC1-482D-A289-E7A21CDD91D1}"/>
      </w:docPartPr>
      <w:docPartBody>
        <w:p w:rsidR="00000000" w:rsidRDefault="00757997">
          <w:pPr>
            <w:pStyle w:val="7DC4BDC0DBA64219AC8B8761D531B107"/>
          </w:pPr>
          <w:r w:rsidRPr="00456C14">
            <w:rPr>
              <w:rStyle w:val="Textedelespacerserv"/>
            </w:rPr>
            <w:t>Cliquez ici pour taper du texte.</w:t>
          </w:r>
        </w:p>
      </w:docPartBody>
    </w:docPart>
    <w:docPart>
      <w:docPartPr>
        <w:name w:val="2FAE4C27F1B24F2D950C4191DA49C9B9"/>
        <w:category>
          <w:name w:val="Général"/>
          <w:gallery w:val="placeholder"/>
        </w:category>
        <w:types>
          <w:type w:val="bbPlcHdr"/>
        </w:types>
        <w:behaviors>
          <w:behavior w:val="content"/>
        </w:behaviors>
        <w:guid w:val="{8F498D01-016E-4C3A-83C5-6297984551DE}"/>
      </w:docPartPr>
      <w:docPartBody>
        <w:p w:rsidR="00000000" w:rsidRDefault="00757997">
          <w:pPr>
            <w:pStyle w:val="2FAE4C27F1B24F2D950C4191DA49C9B9"/>
          </w:pPr>
          <w:r w:rsidRPr="00456C14">
            <w:rPr>
              <w:rStyle w:val="Textedelespacerserv"/>
            </w:rPr>
            <w:t>Choisissez un élément.</w:t>
          </w:r>
        </w:p>
      </w:docPartBody>
    </w:docPart>
  </w:docParts>
</w:glossaryDocument>
</file>

<file path=word/glossary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mbria">
    <w:panose1 w:val="02040503050406030204"/>
    <w:charset w:val="00"/>
    <w:family w:val="roman"/>
    <w:pitch w:val="variable"/>
    <w:sig w:usb0="E00006FF" w:usb1="400004FF" w:usb2="00000000" w:usb3="00000000" w:csb0="0000019F" w:csb1="00000000"/>
  </w:font>
</w:fonts>
</file>

<file path=word/glossary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view w:val="normal"/>
  <w:defaultTabStop w:val="708"/>
  <w:hyphenationZone w:val="425"/>
  <w:characterSpacingControl w:val="doNotCompress"/>
  <w:compat>
    <w:useFELayout/>
  </w:compat>
  <w:rsids>
    <w:rsidRoot w:val="00757997"/>
    <w:rsid w:val="00757997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</w:settings>
</file>

<file path=word/glossary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fr-FR" w:eastAsia="fr-FR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character" w:styleId="Textedelespacerserv">
    <w:name w:val="Placeholder Text"/>
    <w:basedOn w:val="Policepardfaut"/>
    <w:uiPriority w:val="99"/>
    <w:semiHidden/>
    <w:rPr>
      <w:color w:val="808080"/>
    </w:rPr>
  </w:style>
  <w:style w:type="paragraph" w:customStyle="1" w:styleId="655CE6FBB78546F0B7CAF04B4347BA2F">
    <w:name w:val="655CE6FBB78546F0B7CAF04B4347BA2F"/>
  </w:style>
  <w:style w:type="paragraph" w:customStyle="1" w:styleId="A93EC257256D45DE865E7FD7A7B3151D">
    <w:name w:val="A93EC257256D45DE865E7FD7A7B3151D"/>
  </w:style>
  <w:style w:type="paragraph" w:customStyle="1" w:styleId="5D0D632F87A64CA8B3D0A0FB2FECAD21">
    <w:name w:val="5D0D632F87A64CA8B3D0A0FB2FECAD21"/>
  </w:style>
  <w:style w:type="paragraph" w:customStyle="1" w:styleId="5B74C4941303499DBF409DCDACEE130E">
    <w:name w:val="5B74C4941303499DBF409DCDACEE130E"/>
  </w:style>
  <w:style w:type="paragraph" w:customStyle="1" w:styleId="7DC4BDC0DBA64219AC8B8761D531B107">
    <w:name w:val="7DC4BDC0DBA64219AC8B8761D531B107"/>
  </w:style>
  <w:style w:type="paragraph" w:customStyle="1" w:styleId="F493360F52F8418F8FB77156DBBF9AE4">
    <w:name w:val="F493360F52F8418F8FB77156DBBF9AE4"/>
  </w:style>
  <w:style w:type="paragraph" w:customStyle="1" w:styleId="2FAE4C27F1B24F2D950C4191DA49C9B9">
    <w:name w:val="2FAE4C27F1B24F2D950C4191DA49C9B9"/>
  </w:style>
</w:styles>
</file>

<file path=word/glossary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 Fifth Edition"/>
</file>

<file path=customXml/itemProps1.xml><?xml version="1.0" encoding="utf-8"?>
<ds:datastoreItem xmlns:ds="http://schemas.openxmlformats.org/officeDocument/2006/customXml" ds:itemID="{F4472AEC-F663-42C1-815C-8706351DD36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document de base pour les évales.dotm</Template>
  <TotalTime>237</TotalTime>
  <Pages>3</Pages>
  <Words>1658</Words>
  <Characters>7217</Characters>
  <Application>Microsoft Office Word</Application>
  <DocSecurity>0</DocSecurity>
  <Lines>801</Lines>
  <Paragraphs>422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8453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Windows User Henry Letellier</dc:creator>
  <cp:lastModifiedBy>Windows User Henry Letellier</cp:lastModifiedBy>
  <cp:revision>3</cp:revision>
  <dcterms:created xsi:type="dcterms:W3CDTF">2018-11-07T07:13:00Z</dcterms:created>
  <dcterms:modified xsi:type="dcterms:W3CDTF">2018-11-07T11:10:00Z</dcterms:modified>
</cp:coreProperties>
</file>