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F94803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C866269D26B549BB999FD171DB5EECAD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7039CE">
            <w:rPr>
              <w:u w:val="single"/>
            </w:rPr>
            <w:t>Français</w:t>
          </w:r>
        </w:sdtContent>
      </w:sdt>
    </w:p>
    <w:p w:rsidR="008E776B" w:rsidRDefault="00F94803" w:rsidP="00DE0ED7">
      <w:pPr>
        <w:jc w:val="center"/>
        <w:rPr>
          <w:u w:val="single"/>
        </w:rPr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A4BA9697BC0641F289637BC330E158C6"/>
          </w:placeholder>
        </w:sdtPr>
        <w:sdtContent>
          <w:r w:rsidR="007039CE">
            <w:rPr>
              <w:u w:val="single"/>
            </w:rPr>
            <w:t>DST de Français</w:t>
          </w:r>
        </w:sdtContent>
      </w:sdt>
    </w:p>
    <w:p w:rsidR="00A46CB7" w:rsidRPr="004A7D16" w:rsidRDefault="00A46CB7" w:rsidP="00DE0ED7">
      <w:pPr>
        <w:jc w:val="center"/>
        <w:rPr>
          <w:i/>
        </w:rPr>
      </w:pPr>
      <w:r w:rsidRPr="004A7D16">
        <w:rPr>
          <w:i/>
          <w:u w:val="single"/>
        </w:rPr>
        <w:t xml:space="preserve">Objet d’étude : </w:t>
      </w:r>
      <w:r w:rsidR="004A7D16" w:rsidRPr="004A7D16">
        <w:rPr>
          <w:i/>
          <w:u w:val="single"/>
        </w:rPr>
        <w:t>« </w:t>
      </w:r>
      <w:r w:rsidRPr="004A7D16">
        <w:rPr>
          <w:i/>
          <w:u w:val="single"/>
        </w:rPr>
        <w:t>La question de l’homme dans les genres de l’argumentation du XVIe siècle à nos jours</w:t>
      </w:r>
      <w:r w:rsidR="004A7D16" w:rsidRPr="004A7D16">
        <w:rPr>
          <w:i/>
          <w:u w:val="single"/>
        </w:rPr>
        <w:t> »</w:t>
      </w:r>
    </w:p>
    <w:p w:rsidR="008E776B" w:rsidRDefault="00F94803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433D99" w:rsidRPr="009C3D6D" w:rsidRDefault="00433D99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433D99" w:rsidRDefault="00433D99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433D99" w:rsidRPr="00E47626" w:rsidRDefault="00433D99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433D99" w:rsidRPr="00E47626" w:rsidRDefault="00433D99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433D99" w:rsidRPr="00E47626" w:rsidRDefault="00433D99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433D99" w:rsidRPr="00646968" w:rsidRDefault="00433D99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Pr="00CA015E" w:rsidRDefault="008E776B">
      <w:pPr>
        <w:rPr>
          <w:rFonts w:cs="Times New Roman"/>
        </w:rPr>
      </w:pPr>
    </w:p>
    <w:p w:rsidR="008E776B" w:rsidRPr="00CA015E" w:rsidRDefault="008E776B">
      <w:pPr>
        <w:rPr>
          <w:rFonts w:cs="Times New Roman"/>
        </w:rPr>
      </w:pPr>
    </w:p>
    <w:p w:rsidR="008E776B" w:rsidRPr="00CA015E" w:rsidRDefault="008E776B">
      <w:pPr>
        <w:rPr>
          <w:rFonts w:cs="Times New Roman"/>
        </w:rPr>
      </w:pPr>
    </w:p>
    <w:p w:rsidR="008E776B" w:rsidRPr="00CA015E" w:rsidRDefault="007A1FE2">
      <w:pPr>
        <w:rPr>
          <w:rFonts w:cs="Times New Roman"/>
        </w:rPr>
      </w:pPr>
      <w:r w:rsidRPr="00CA015E">
        <w:rPr>
          <w:rFonts w:cs="Times New Roman"/>
        </w:rPr>
        <w:t>Commentaire composé</w:t>
      </w:r>
    </w:p>
    <w:p w:rsidR="007A1FE2" w:rsidRPr="00CA015E" w:rsidRDefault="007A1FE2">
      <w:pPr>
        <w:rPr>
          <w:rFonts w:cs="Times New Roman"/>
        </w:rPr>
      </w:pPr>
    </w:p>
    <w:p w:rsidR="008E776B" w:rsidRDefault="007A1FE2" w:rsidP="007A1FE2">
      <w:pPr>
        <w:ind w:firstLine="708"/>
        <w:rPr>
          <w:rFonts w:cs="Times New Roman"/>
        </w:rPr>
      </w:pPr>
      <w:r w:rsidRPr="00CA015E">
        <w:rPr>
          <w:rFonts w:cs="Times New Roman"/>
        </w:rPr>
        <w:t>Le</w:t>
      </w:r>
      <w:r w:rsidR="006A54C8" w:rsidRPr="00CA015E">
        <w:rPr>
          <w:rFonts w:cs="Times New Roman"/>
        </w:rPr>
        <w:t xml:space="preserve">s </w:t>
      </w:r>
      <w:r w:rsidRPr="00CA015E">
        <w:rPr>
          <w:rFonts w:cs="Times New Roman"/>
        </w:rPr>
        <w:t>lumières est un mouvement</w:t>
      </w:r>
      <w:r w:rsidR="006A54C8" w:rsidRPr="00CA015E">
        <w:rPr>
          <w:rFonts w:cs="Times New Roman"/>
        </w:rPr>
        <w:t xml:space="preserve"> littéraire</w:t>
      </w:r>
      <w:r w:rsidRPr="00CA015E">
        <w:rPr>
          <w:rFonts w:cs="Times New Roman"/>
        </w:rPr>
        <w:t xml:space="preserve"> européen dont l’objectif est de lutter contre l’ignorance et l’obscurantisme. </w:t>
      </w:r>
      <w:r w:rsidR="00CE48B6" w:rsidRPr="00CA015E">
        <w:rPr>
          <w:rFonts w:cs="Times New Roman"/>
        </w:rPr>
        <w:t xml:space="preserve">Les philosophes des lumières réfléchissent sur le bonheur de l’homme </w:t>
      </w:r>
      <w:r w:rsidR="00030040" w:rsidRPr="00CA015E">
        <w:rPr>
          <w:rFonts w:cs="Times New Roman"/>
        </w:rPr>
        <w:t xml:space="preserve">et tente de communiquer ce bonheur par des textes qu’ils écrivent. </w:t>
      </w:r>
      <w:r w:rsidR="00D97D94" w:rsidRPr="00CA015E">
        <w:rPr>
          <w:rFonts w:cs="Times New Roman"/>
        </w:rPr>
        <w:t xml:space="preserve">Voltaire fait partie de ce mouvement. Sa vie est marquée par </w:t>
      </w:r>
      <w:r w:rsidR="007E0B56" w:rsidRPr="00CA015E">
        <w:rPr>
          <w:rFonts w:cs="Times New Roman"/>
          <w:i/>
        </w:rPr>
        <w:t>candide</w:t>
      </w:r>
      <w:r w:rsidR="007E0B56" w:rsidRPr="00CA015E">
        <w:rPr>
          <w:rFonts w:cs="Times New Roman"/>
        </w:rPr>
        <w:t xml:space="preserve">, </w:t>
      </w:r>
      <w:r w:rsidR="007E0B56" w:rsidRPr="00CA015E">
        <w:rPr>
          <w:rFonts w:cs="Times New Roman"/>
          <w:i/>
        </w:rPr>
        <w:t>Traité sur la tolérance</w:t>
      </w:r>
      <w:r w:rsidR="00946E11" w:rsidRPr="00CA015E">
        <w:rPr>
          <w:rFonts w:cs="Times New Roman"/>
        </w:rPr>
        <w:t>.</w:t>
      </w:r>
      <w:r w:rsidR="000E0B22" w:rsidRPr="00CA015E">
        <w:rPr>
          <w:rFonts w:cs="Times New Roman"/>
        </w:rPr>
        <w:t xml:space="preserve"> Il publie « BÊTES » dans </w:t>
      </w:r>
      <w:r w:rsidR="00C74B9F" w:rsidRPr="00CA015E">
        <w:rPr>
          <w:rFonts w:cs="Times New Roman"/>
          <w:i/>
        </w:rPr>
        <w:t>Dictionnaire philosophique</w:t>
      </w:r>
      <w:r w:rsidR="00C74B9F" w:rsidRPr="00CA015E">
        <w:rPr>
          <w:rFonts w:cs="Times New Roman"/>
        </w:rPr>
        <w:t xml:space="preserve"> en 1764</w:t>
      </w:r>
      <w:r w:rsidR="00D95186" w:rsidRPr="00CA015E">
        <w:rPr>
          <w:rFonts w:cs="Times New Roman"/>
        </w:rPr>
        <w:t>. Le titre de c</w:t>
      </w:r>
      <w:r w:rsidR="00C74B9F" w:rsidRPr="00CA015E">
        <w:rPr>
          <w:rFonts w:cs="Times New Roman"/>
        </w:rPr>
        <w:t xml:space="preserve">ette œuvre évoque </w:t>
      </w:r>
      <w:r w:rsidR="00D95186" w:rsidRPr="00CA015E">
        <w:rPr>
          <w:rFonts w:cs="Times New Roman"/>
        </w:rPr>
        <w:t>l’enseignement</w:t>
      </w:r>
      <w:r w:rsidR="00D60C1C" w:rsidRPr="00CA015E">
        <w:rPr>
          <w:rFonts w:cs="Times New Roman"/>
        </w:rPr>
        <w:t xml:space="preserve"> contre l’ignorance, le fanatisme, l’obscurantisme</w:t>
      </w:r>
      <w:r w:rsidR="00D95186" w:rsidRPr="00CA015E">
        <w:rPr>
          <w:rFonts w:cs="Times New Roman"/>
        </w:rPr>
        <w:t xml:space="preserve"> par la philosophie</w:t>
      </w:r>
      <w:r w:rsidR="00C76377" w:rsidRPr="00CA015E">
        <w:rPr>
          <w:rFonts w:cs="Times New Roman"/>
        </w:rPr>
        <w:t xml:space="preserve"> et</w:t>
      </w:r>
      <w:r w:rsidR="00D95186" w:rsidRPr="00CA015E">
        <w:rPr>
          <w:rFonts w:cs="Times New Roman"/>
        </w:rPr>
        <w:t xml:space="preserve"> le résonnement.</w:t>
      </w:r>
      <w:r w:rsidR="006F47B7" w:rsidRPr="00CA015E">
        <w:rPr>
          <w:rFonts w:cs="Times New Roman"/>
        </w:rPr>
        <w:t xml:space="preserve"> N</w:t>
      </w:r>
      <w:r w:rsidR="0038044C" w:rsidRPr="00CA015E">
        <w:rPr>
          <w:rFonts w:cs="Times New Roman"/>
        </w:rPr>
        <w:t xml:space="preserve">otre article </w:t>
      </w:r>
      <w:r w:rsidR="00CA015E" w:rsidRPr="00CA015E">
        <w:rPr>
          <w:rFonts w:cs="Times New Roman"/>
        </w:rPr>
        <w:t>appartient</w:t>
      </w:r>
      <w:r w:rsidR="0038044C" w:rsidRPr="00CA015E">
        <w:rPr>
          <w:rFonts w:cs="Times New Roman"/>
        </w:rPr>
        <w:t xml:space="preserve"> à cette œuvre</w:t>
      </w:r>
      <w:r w:rsidR="00CA015E" w:rsidRPr="00CA015E">
        <w:rPr>
          <w:rFonts w:cs="Times New Roman"/>
        </w:rPr>
        <w:t xml:space="preserve">. Il </w:t>
      </w:r>
      <w:r w:rsidR="00CA015E">
        <w:rPr>
          <w:rFonts w:cs="Times New Roman"/>
        </w:rPr>
        <w:t>crit</w:t>
      </w:r>
      <w:r w:rsidR="00D91F78">
        <w:rPr>
          <w:rFonts w:cs="Times New Roman"/>
        </w:rPr>
        <w:t xml:space="preserve">ique la théorie élaborée par Descartes selon laquelle les animaux sont des « machines ». </w:t>
      </w:r>
      <w:r w:rsidR="00331CC6">
        <w:rPr>
          <w:rFonts w:cs="Times New Roman"/>
        </w:rPr>
        <w:t xml:space="preserve">L’auteur utilise le registre courant. On peut se demander </w:t>
      </w:r>
      <w:r w:rsidR="00F74A55">
        <w:rPr>
          <w:rFonts w:cs="Times New Roman"/>
        </w:rPr>
        <w:t>par quels moyens Voltaire critique la théorie de Descartes.</w:t>
      </w:r>
      <w:r w:rsidR="00D976E7">
        <w:rPr>
          <w:rFonts w:cs="Times New Roman"/>
        </w:rPr>
        <w:t xml:space="preserve"> Dans un premier temps</w:t>
      </w:r>
      <w:r w:rsidR="00873F4D">
        <w:rPr>
          <w:rFonts w:cs="Times New Roman"/>
        </w:rPr>
        <w:t>,</w:t>
      </w:r>
      <w:r w:rsidR="00D976E7">
        <w:rPr>
          <w:rFonts w:cs="Times New Roman"/>
        </w:rPr>
        <w:t xml:space="preserve"> nous verrons que </w:t>
      </w:r>
      <w:r w:rsidR="00167603">
        <w:rPr>
          <w:rFonts w:cs="Times New Roman"/>
        </w:rPr>
        <w:t xml:space="preserve">Voltaire </w:t>
      </w:r>
      <w:r w:rsidR="00A7579C">
        <w:rPr>
          <w:rFonts w:cs="Times New Roman"/>
        </w:rPr>
        <w:t>contredit la</w:t>
      </w:r>
      <w:r w:rsidR="00EA1D6F">
        <w:rPr>
          <w:rFonts w:cs="Times New Roman"/>
        </w:rPr>
        <w:t xml:space="preserve"> théorie élaborée par Descartes</w:t>
      </w:r>
      <w:r w:rsidR="00167603">
        <w:rPr>
          <w:rFonts w:cs="Times New Roman"/>
        </w:rPr>
        <w:t>. Puis</w:t>
      </w:r>
      <w:r w:rsidR="00873F4D">
        <w:rPr>
          <w:rFonts w:cs="Times New Roman"/>
        </w:rPr>
        <w:t>,</w:t>
      </w:r>
      <w:r w:rsidR="00167603">
        <w:rPr>
          <w:rFonts w:cs="Times New Roman"/>
        </w:rPr>
        <w:t xml:space="preserve"> nous verro</w:t>
      </w:r>
      <w:r w:rsidR="00873F4D">
        <w:rPr>
          <w:rFonts w:cs="Times New Roman"/>
        </w:rPr>
        <w:t xml:space="preserve">ns </w:t>
      </w:r>
      <w:r w:rsidR="00EA1D6F">
        <w:rPr>
          <w:rFonts w:cs="Times New Roman"/>
        </w:rPr>
        <w:t>comment il argumente sa critique</w:t>
      </w:r>
      <w:r w:rsidR="00873F4D">
        <w:rPr>
          <w:rFonts w:cs="Times New Roman"/>
        </w:rPr>
        <w:t>.</w:t>
      </w:r>
    </w:p>
    <w:p w:rsidR="00942231" w:rsidRDefault="003A62D4" w:rsidP="003A62D4">
      <w:pPr>
        <w:ind w:firstLine="708"/>
        <w:rPr>
          <w:rFonts w:cs="Times New Roman"/>
        </w:rPr>
      </w:pPr>
      <w:r>
        <w:rPr>
          <w:rFonts w:cs="Times New Roman"/>
        </w:rPr>
        <w:t>Voltaire attaque Descartes</w:t>
      </w:r>
      <w:r w:rsidR="003709DC">
        <w:rPr>
          <w:rFonts w:cs="Times New Roman"/>
        </w:rPr>
        <w:t>.</w:t>
      </w:r>
      <w:r w:rsidR="00182449">
        <w:rPr>
          <w:rFonts w:cs="Times New Roman"/>
        </w:rPr>
        <w:t xml:space="preserve"> Pour ce faire </w:t>
      </w:r>
      <w:r>
        <w:rPr>
          <w:rFonts w:cs="Times New Roman"/>
        </w:rPr>
        <w:t>il use d’</w:t>
      </w:r>
      <w:r w:rsidR="006C2CDE">
        <w:rPr>
          <w:rFonts w:cs="Times New Roman"/>
        </w:rPr>
        <w:t>une</w:t>
      </w:r>
      <w:r w:rsidR="000A6E50">
        <w:rPr>
          <w:rFonts w:cs="Times New Roman"/>
        </w:rPr>
        <w:t xml:space="preserve"> ironie</w:t>
      </w:r>
      <w:r>
        <w:rPr>
          <w:rFonts w:cs="Times New Roman"/>
        </w:rPr>
        <w:t xml:space="preserve"> dans le premier </w:t>
      </w:r>
      <w:r w:rsidR="006C69B3">
        <w:rPr>
          <w:rFonts w:cs="Times New Roman"/>
        </w:rPr>
        <w:t>paragraphe : « Quelle pitié</w:t>
      </w:r>
      <w:r w:rsidR="0090666D">
        <w:rPr>
          <w:rFonts w:cs="Times New Roman"/>
        </w:rPr>
        <w:t>, quelle pauvreté, […] ! » (l.1-4).</w:t>
      </w:r>
      <w:r w:rsidR="004B173B">
        <w:rPr>
          <w:rFonts w:cs="Times New Roman"/>
        </w:rPr>
        <w:t xml:space="preserve"> </w:t>
      </w:r>
      <w:r w:rsidR="00E8585C">
        <w:rPr>
          <w:rFonts w:cs="Times New Roman"/>
        </w:rPr>
        <w:t>Ces mots jouent sur l’émotion par l’utilisation de « pitié » (l.1), « pauvreté » (l.1).</w:t>
      </w:r>
      <w:r w:rsidR="003B680E">
        <w:rPr>
          <w:rFonts w:cs="Times New Roman"/>
        </w:rPr>
        <w:t xml:space="preserve"> De plus Voltaire</w:t>
      </w:r>
      <w:r w:rsidR="006C2CDE">
        <w:rPr>
          <w:rFonts w:cs="Times New Roman"/>
        </w:rPr>
        <w:t xml:space="preserve"> ironise en </w:t>
      </w:r>
      <w:r w:rsidR="00F75559">
        <w:rPr>
          <w:rFonts w:cs="Times New Roman"/>
        </w:rPr>
        <w:t>affirmant que les « bêtes sont des machines »</w:t>
      </w:r>
      <w:r w:rsidR="001A41B1">
        <w:rPr>
          <w:rFonts w:cs="Times New Roman"/>
        </w:rPr>
        <w:t xml:space="preserve"> </w:t>
      </w:r>
      <w:r w:rsidR="004973CD">
        <w:rPr>
          <w:rFonts w:cs="Times New Roman"/>
        </w:rPr>
        <w:t>(l.1-2), qu’elles sont stupide</w:t>
      </w:r>
      <w:r w:rsidR="00AB7CD9">
        <w:rPr>
          <w:rFonts w:cs="Times New Roman"/>
        </w:rPr>
        <w:t xml:space="preserve"> et </w:t>
      </w:r>
      <w:r w:rsidR="0097564A">
        <w:rPr>
          <w:rFonts w:cs="Times New Roman"/>
        </w:rPr>
        <w:t>qu’elles</w:t>
      </w:r>
      <w:r w:rsidR="00AB7CD9">
        <w:rPr>
          <w:rFonts w:cs="Times New Roman"/>
        </w:rPr>
        <w:t xml:space="preserve"> </w:t>
      </w:r>
      <w:r w:rsidR="0097564A">
        <w:rPr>
          <w:rFonts w:cs="Times New Roman"/>
        </w:rPr>
        <w:t>« </w:t>
      </w:r>
      <w:r w:rsidR="00AB7CD9">
        <w:rPr>
          <w:rFonts w:cs="Times New Roman"/>
        </w:rPr>
        <w:t xml:space="preserve">font toujours leurs mêmes opérations de la même manière » (l. </w:t>
      </w:r>
      <w:r w:rsidR="000D2717">
        <w:rPr>
          <w:rFonts w:cs="Times New Roman"/>
        </w:rPr>
        <w:t>2-3)</w:t>
      </w:r>
      <w:r w:rsidR="0010282C">
        <w:rPr>
          <w:rFonts w:cs="Times New Roman"/>
        </w:rPr>
        <w:t>.</w:t>
      </w:r>
      <w:r w:rsidR="0010282C" w:rsidRPr="0010282C">
        <w:rPr>
          <w:rFonts w:cs="Times New Roman"/>
        </w:rPr>
        <w:t xml:space="preserve"> </w:t>
      </w:r>
      <w:r w:rsidR="0010282C">
        <w:rPr>
          <w:rFonts w:cs="Times New Roman"/>
        </w:rPr>
        <w:t>Faisant croire qu’il adhère à la théorie de Descartes.</w:t>
      </w:r>
      <w:r w:rsidR="00C728AC">
        <w:rPr>
          <w:rFonts w:cs="Times New Roman"/>
        </w:rPr>
        <w:t xml:space="preserve"> </w:t>
      </w:r>
      <w:r w:rsidR="0097564A">
        <w:rPr>
          <w:rFonts w:cs="Times New Roman"/>
        </w:rPr>
        <w:t>Enfin</w:t>
      </w:r>
      <w:r w:rsidR="00470AE3">
        <w:rPr>
          <w:rFonts w:cs="Times New Roman"/>
        </w:rPr>
        <w:t xml:space="preserve"> </w:t>
      </w:r>
      <w:r w:rsidR="00C728AC">
        <w:rPr>
          <w:rFonts w:cs="Times New Roman"/>
        </w:rPr>
        <w:t>Voltai</w:t>
      </w:r>
      <w:r w:rsidR="0010282C">
        <w:rPr>
          <w:rFonts w:cs="Times New Roman"/>
        </w:rPr>
        <w:t>re dit</w:t>
      </w:r>
      <w:r w:rsidR="00C728AC">
        <w:rPr>
          <w:rFonts w:cs="Times New Roman"/>
        </w:rPr>
        <w:t xml:space="preserve"> que les « Bêtes » </w:t>
      </w:r>
      <w:r w:rsidR="00E55191">
        <w:rPr>
          <w:rFonts w:cs="Times New Roman"/>
        </w:rPr>
        <w:t>« n’apprennent rien »</w:t>
      </w:r>
      <w:r w:rsidR="00FB3D8D">
        <w:rPr>
          <w:rFonts w:cs="Times New Roman"/>
        </w:rPr>
        <w:t xml:space="preserve"> (l.3)</w:t>
      </w:r>
      <w:r w:rsidR="00E55191">
        <w:rPr>
          <w:rFonts w:cs="Times New Roman"/>
        </w:rPr>
        <w:t xml:space="preserve"> et « ne perfectionnent rien »</w:t>
      </w:r>
      <w:r w:rsidR="00FB3D8D">
        <w:rPr>
          <w:rFonts w:cs="Times New Roman"/>
        </w:rPr>
        <w:t xml:space="preserve"> (l.3-4).</w:t>
      </w:r>
      <w:r w:rsidR="00831709">
        <w:rPr>
          <w:rFonts w:cs="Times New Roman"/>
        </w:rPr>
        <w:t xml:space="preserve"> </w:t>
      </w:r>
      <w:r w:rsidR="00470AE3">
        <w:rPr>
          <w:rFonts w:cs="Times New Roman"/>
        </w:rPr>
        <w:t>Ces mots insistent sur son adhérassions envers la théorie</w:t>
      </w:r>
      <w:r w:rsidR="004B173B">
        <w:rPr>
          <w:rFonts w:cs="Times New Roman"/>
        </w:rPr>
        <w:t>.</w:t>
      </w:r>
    </w:p>
    <w:p w:rsidR="00700476" w:rsidRDefault="00A13432" w:rsidP="00700476">
      <w:pPr>
        <w:ind w:firstLine="708"/>
        <w:rPr>
          <w:rFonts w:cs="Times New Roman"/>
        </w:rPr>
      </w:pPr>
      <w:r>
        <w:rPr>
          <w:rFonts w:cs="Times New Roman"/>
        </w:rPr>
        <w:t>L’</w:t>
      </w:r>
      <w:r w:rsidR="005E581B">
        <w:rPr>
          <w:rFonts w:cs="Times New Roman"/>
        </w:rPr>
        <w:t>adhérassions</w:t>
      </w:r>
      <w:r>
        <w:rPr>
          <w:rFonts w:cs="Times New Roman"/>
        </w:rPr>
        <w:t xml:space="preserve"> de l’auteur disparaitra dès le deuxième paragr</w:t>
      </w:r>
      <w:r w:rsidR="00A41307">
        <w:rPr>
          <w:rFonts w:cs="Times New Roman"/>
        </w:rPr>
        <w:t>aphe</w:t>
      </w:r>
      <w:r w:rsidR="00E52CE4">
        <w:rPr>
          <w:rFonts w:cs="Times New Roman"/>
        </w:rPr>
        <w:t>.</w:t>
      </w:r>
      <w:r w:rsidR="00A41307">
        <w:rPr>
          <w:rFonts w:cs="Times New Roman"/>
        </w:rPr>
        <w:t xml:space="preserve"> Pour ce faire il utilise un le mot « Quoi</w:t>
      </w:r>
      <w:r w:rsidR="00E52CE4">
        <w:rPr>
          <w:rFonts w:cs="Times New Roman"/>
        </w:rPr>
        <w:t> !</w:t>
      </w:r>
      <w:r w:rsidR="00A41307">
        <w:rPr>
          <w:rFonts w:cs="Times New Roman"/>
        </w:rPr>
        <w:t> » (l.</w:t>
      </w:r>
      <w:r w:rsidR="00E52CE4">
        <w:rPr>
          <w:rFonts w:cs="Times New Roman"/>
        </w:rPr>
        <w:t xml:space="preserve">5) suivit d’un point d’exclamation. </w:t>
      </w:r>
      <w:r w:rsidR="001C00C9">
        <w:rPr>
          <w:rFonts w:cs="Times New Roman"/>
        </w:rPr>
        <w:t xml:space="preserve">Cette interjection provoque une rupture entre la pensée du premier paragraphe et de ceux qui suivront. </w:t>
      </w:r>
      <w:r w:rsidR="00535736">
        <w:rPr>
          <w:rFonts w:cs="Times New Roman"/>
        </w:rPr>
        <w:t xml:space="preserve">En outre Voltaire emploie </w:t>
      </w:r>
      <w:r w:rsidR="00360609">
        <w:rPr>
          <w:rFonts w:cs="Times New Roman"/>
        </w:rPr>
        <w:t>utilise une phrase interrogative : « cet oiseau qui fait son nid en demi-cercle</w:t>
      </w:r>
      <w:r w:rsidR="0068741A">
        <w:rPr>
          <w:rFonts w:cs="Times New Roman"/>
        </w:rPr>
        <w:t xml:space="preserve"> quand il l’attache à un mur, qui le bâtit en </w:t>
      </w:r>
      <w:r w:rsidR="00C467F8">
        <w:rPr>
          <w:rFonts w:cs="Times New Roman"/>
        </w:rPr>
        <w:t>quart de cercle quand il est dans un angle</w:t>
      </w:r>
      <w:r w:rsidR="0068741A">
        <w:rPr>
          <w:rFonts w:cs="Times New Roman"/>
        </w:rPr>
        <w:t xml:space="preserve"> […] cet oiseau fait tout de la même façon ?</w:t>
      </w:r>
      <w:r w:rsidR="00C467F8">
        <w:rPr>
          <w:rFonts w:cs="Times New Roman"/>
        </w:rPr>
        <w:t> »</w:t>
      </w:r>
      <w:r w:rsidR="00DC6045">
        <w:rPr>
          <w:rFonts w:cs="Times New Roman"/>
        </w:rPr>
        <w:t xml:space="preserve"> (l.5-7)</w:t>
      </w:r>
      <w:r w:rsidR="00C467F8">
        <w:rPr>
          <w:rFonts w:cs="Times New Roman"/>
        </w:rPr>
        <w:t xml:space="preserve">. Cette phrase met en avant </w:t>
      </w:r>
      <w:r w:rsidR="0019770E">
        <w:rPr>
          <w:rFonts w:cs="Times New Roman"/>
        </w:rPr>
        <w:t xml:space="preserve">différente situations dans laquelle l’oiseau agit </w:t>
      </w:r>
      <w:proofErr w:type="spellStart"/>
      <w:r w:rsidR="00DC4910">
        <w:rPr>
          <w:rFonts w:cs="Times New Roman"/>
        </w:rPr>
        <w:t>différa</w:t>
      </w:r>
      <w:r w:rsidR="0019770E">
        <w:rPr>
          <w:rFonts w:cs="Times New Roman"/>
        </w:rPr>
        <w:t>ment</w:t>
      </w:r>
      <w:proofErr w:type="spellEnd"/>
      <w:r w:rsidR="0019770E">
        <w:rPr>
          <w:rFonts w:cs="Times New Roman"/>
        </w:rPr>
        <w:t xml:space="preserve">. </w:t>
      </w:r>
      <w:r w:rsidR="00DC4910">
        <w:rPr>
          <w:rFonts w:cs="Times New Roman"/>
        </w:rPr>
        <w:t xml:space="preserve">Cette phrase </w:t>
      </w:r>
      <w:r w:rsidR="00A6198C">
        <w:rPr>
          <w:rFonts w:cs="Times New Roman"/>
        </w:rPr>
        <w:t xml:space="preserve">prouve aussi que la théorie élaborée par Descartes est fausse. Enfin, L’auteur use </w:t>
      </w:r>
      <w:r w:rsidR="007B5422">
        <w:rPr>
          <w:rFonts w:cs="Times New Roman"/>
        </w:rPr>
        <w:t>d’une autre phrase interrogative : « Ce chien de chasse que</w:t>
      </w:r>
      <w:r w:rsidR="003E7AA1">
        <w:rPr>
          <w:rFonts w:cs="Times New Roman"/>
        </w:rPr>
        <w:t xml:space="preserve"> tu as discipliné pendant trois mois n’en sait-il pas plus au bout de ce temps qu’il n’en avait avant les leçons ? »</w:t>
      </w:r>
      <w:r w:rsidR="00E32F92">
        <w:rPr>
          <w:rFonts w:cs="Times New Roman"/>
        </w:rPr>
        <w:t xml:space="preserve"> (l.7-9)</w:t>
      </w:r>
      <w:r w:rsidR="007B5422">
        <w:rPr>
          <w:rFonts w:cs="Times New Roman"/>
        </w:rPr>
        <w:t xml:space="preserve">. </w:t>
      </w:r>
      <w:r w:rsidR="00DC6045">
        <w:rPr>
          <w:rFonts w:cs="Times New Roman"/>
        </w:rPr>
        <w:t xml:space="preserve">Cette seconde phrase prouve </w:t>
      </w:r>
      <w:r w:rsidR="00F203D2">
        <w:rPr>
          <w:rFonts w:cs="Times New Roman"/>
        </w:rPr>
        <w:t xml:space="preserve">que l’affirmation « privée de </w:t>
      </w:r>
      <w:r w:rsidR="00F203D2">
        <w:rPr>
          <w:rFonts w:cs="Times New Roman"/>
        </w:rPr>
        <w:lastRenderedPageBreak/>
        <w:t xml:space="preserve">connaissance » (l.2) est fausse car on lui a enseigné des notions pendant trois mois </w:t>
      </w:r>
      <w:r w:rsidR="00CE22D5">
        <w:rPr>
          <w:rFonts w:cs="Times New Roman"/>
        </w:rPr>
        <w:t>« que tu as discipliné pendant trois mois » (l.</w:t>
      </w:r>
      <w:r w:rsidR="00A82FB4">
        <w:rPr>
          <w:rFonts w:cs="Times New Roman"/>
        </w:rPr>
        <w:t xml:space="preserve">8). Cette phrase prouve aussi </w:t>
      </w:r>
      <w:r w:rsidR="006F1BB7">
        <w:rPr>
          <w:rFonts w:cs="Times New Roman"/>
        </w:rPr>
        <w:t>que l’affirmation « n’apprennent rien » (l.3) est fausse.</w:t>
      </w:r>
    </w:p>
    <w:p w:rsidR="00C70C42" w:rsidRDefault="00663935" w:rsidP="00700476">
      <w:pPr>
        <w:ind w:firstLine="708"/>
        <w:rPr>
          <w:rFonts w:cs="Times New Roman"/>
        </w:rPr>
      </w:pPr>
      <w:r>
        <w:rPr>
          <w:rFonts w:cs="Times New Roman"/>
        </w:rPr>
        <w:t>Voltaire critique encore une fois la théorie de Descartes</w:t>
      </w:r>
      <w:r w:rsidR="005157F1">
        <w:rPr>
          <w:rFonts w:cs="Times New Roman"/>
        </w:rPr>
        <w:t xml:space="preserve">. Pour ce faire il utilise une troisième phrase interrogative : </w:t>
      </w:r>
      <w:r w:rsidR="00F32B86">
        <w:rPr>
          <w:rFonts w:cs="Times New Roman"/>
        </w:rPr>
        <w:t>« Le serin à qui tu apprends un ai</w:t>
      </w:r>
      <w:r w:rsidR="00F203D2">
        <w:rPr>
          <w:rFonts w:cs="Times New Roman"/>
        </w:rPr>
        <w:t>r</w:t>
      </w:r>
      <w:r w:rsidR="00F32B86">
        <w:rPr>
          <w:rFonts w:cs="Times New Roman"/>
        </w:rPr>
        <w:t xml:space="preserve"> le répète-t-il dans l’instant ? » (l.</w:t>
      </w:r>
      <w:r w:rsidR="00356F6D">
        <w:rPr>
          <w:rFonts w:cs="Times New Roman"/>
        </w:rPr>
        <w:t xml:space="preserve">9-10). Cette phrase insiste </w:t>
      </w:r>
      <w:r w:rsidR="00700476">
        <w:rPr>
          <w:rFonts w:cs="Times New Roman"/>
        </w:rPr>
        <w:t xml:space="preserve">encore </w:t>
      </w:r>
      <w:r w:rsidR="00356F6D">
        <w:rPr>
          <w:rFonts w:cs="Times New Roman"/>
        </w:rPr>
        <w:t xml:space="preserve">sur </w:t>
      </w:r>
      <w:r w:rsidR="00C70C42">
        <w:rPr>
          <w:rFonts w:cs="Times New Roman"/>
        </w:rPr>
        <w:t>le fai</w:t>
      </w:r>
      <w:r w:rsidR="00700476">
        <w:rPr>
          <w:rFonts w:cs="Times New Roman"/>
        </w:rPr>
        <w:t xml:space="preserve">t que l’affirmation </w:t>
      </w:r>
      <w:r w:rsidR="00F203D2">
        <w:rPr>
          <w:rFonts w:cs="Times New Roman"/>
        </w:rPr>
        <w:t>« privée de connaissance » (l.2) est fausse car on lui a enseigné des notions</w:t>
      </w:r>
      <w:r w:rsidR="00C568FF">
        <w:rPr>
          <w:rFonts w:cs="Times New Roman"/>
        </w:rPr>
        <w:t xml:space="preserve"> qu’il répète instantanément</w:t>
      </w:r>
      <w:r w:rsidR="00700476">
        <w:rPr>
          <w:rFonts w:cs="Times New Roman"/>
        </w:rPr>
        <w:t xml:space="preserve">. De plus Voltaire emploie une autre phrase interrogative : </w:t>
      </w:r>
      <w:r w:rsidR="00B27231">
        <w:rPr>
          <w:rFonts w:cs="Times New Roman"/>
        </w:rPr>
        <w:t>« n’emploies-tu pas un temps considérable à l’enseigner</w:t>
      </w:r>
      <w:r w:rsidR="00C70C42">
        <w:rPr>
          <w:rFonts w:cs="Times New Roman"/>
        </w:rPr>
        <w:t xml:space="preserve"> ? » (l.10-11). Cette </w:t>
      </w:r>
      <w:r w:rsidR="00A3149B">
        <w:rPr>
          <w:rFonts w:cs="Times New Roman"/>
        </w:rPr>
        <w:t xml:space="preserve">phrase renforce l’erreur de </w:t>
      </w:r>
      <w:r w:rsidR="006F1BB7">
        <w:rPr>
          <w:rFonts w:cs="Times New Roman"/>
        </w:rPr>
        <w:t>l’affirmation « n’apprennent rien » (l.</w:t>
      </w:r>
      <w:r w:rsidR="00A3149B">
        <w:rPr>
          <w:rFonts w:cs="Times New Roman"/>
        </w:rPr>
        <w:t>3) car on prend un temps considérable à l’enseigner. Enfin, Voltaire use d’une troisième phrase interrogative : « n’</w:t>
      </w:r>
      <w:r w:rsidR="00C70C42">
        <w:rPr>
          <w:rFonts w:cs="Times New Roman"/>
        </w:rPr>
        <w:t>as-tu pas vu qu’il se méprend et qu’il se corrige ?</w:t>
      </w:r>
      <w:r w:rsidR="00A3149B">
        <w:rPr>
          <w:rFonts w:cs="Times New Roman"/>
        </w:rPr>
        <w:t> » (l.</w:t>
      </w:r>
      <w:r w:rsidR="0017530D">
        <w:rPr>
          <w:rFonts w:cs="Times New Roman"/>
        </w:rPr>
        <w:t>11-12). Cette phrase prouve que l’affirmation « ne perfectionnent rien » (l.</w:t>
      </w:r>
      <w:r w:rsidR="00042C99">
        <w:rPr>
          <w:rFonts w:cs="Times New Roman"/>
        </w:rPr>
        <w:t>4) est fausse car on dit qu’il se méprend et se corrige à la moindre erreur.</w:t>
      </w:r>
    </w:p>
    <w:p w:rsidR="00042C99" w:rsidRDefault="00042C99" w:rsidP="00700476">
      <w:pPr>
        <w:ind w:firstLine="708"/>
        <w:rPr>
          <w:rFonts w:cs="Times New Roman"/>
        </w:rPr>
      </w:pPr>
      <w:r>
        <w:rPr>
          <w:rFonts w:cs="Times New Roman"/>
        </w:rPr>
        <w:t>Voltaire contredit</w:t>
      </w:r>
      <w:r w:rsidR="003A094B">
        <w:rPr>
          <w:rFonts w:cs="Times New Roman"/>
        </w:rPr>
        <w:t xml:space="preserve"> aussi</w:t>
      </w:r>
      <w:r>
        <w:rPr>
          <w:rFonts w:cs="Times New Roman"/>
        </w:rPr>
        <w:t xml:space="preserve"> la théorie élaborée par Descartes</w:t>
      </w:r>
      <w:r w:rsidR="003A094B">
        <w:rPr>
          <w:rFonts w:cs="Times New Roman"/>
        </w:rPr>
        <w:t xml:space="preserve">. Pour ce faire </w:t>
      </w:r>
      <w:r w:rsidR="00446379">
        <w:rPr>
          <w:rFonts w:cs="Times New Roman"/>
        </w:rPr>
        <w:t>il use d’une phrase affirmative : « </w:t>
      </w:r>
      <w:r w:rsidR="009139E1">
        <w:rPr>
          <w:rFonts w:cs="Times New Roman"/>
        </w:rPr>
        <w:t>[…] tu me vois entrer chez moi l’air affligé, chercher un papier avec inquiétude</w:t>
      </w:r>
      <w:r w:rsidR="00C163A0">
        <w:rPr>
          <w:rFonts w:cs="Times New Roman"/>
        </w:rPr>
        <w:t>, ouvrir le bureau où je me souviens l’avoir enfermé, le trouver, le lire avec joie. » (</w:t>
      </w:r>
      <w:r w:rsidR="0057319C">
        <w:rPr>
          <w:rFonts w:cs="Times New Roman"/>
        </w:rPr>
        <w:t>l.15-17)</w:t>
      </w:r>
      <w:r w:rsidR="0018701C">
        <w:rPr>
          <w:rFonts w:cs="Times New Roman"/>
        </w:rPr>
        <w:t xml:space="preserve">. </w:t>
      </w:r>
      <w:r w:rsidR="0057319C">
        <w:rPr>
          <w:rFonts w:cs="Times New Roman"/>
        </w:rPr>
        <w:t>C</w:t>
      </w:r>
      <w:r w:rsidR="00962F91">
        <w:rPr>
          <w:rFonts w:cs="Times New Roman"/>
        </w:rPr>
        <w:t xml:space="preserve">ette phrase monte que les humains sont comme les animaux par le biais du </w:t>
      </w:r>
      <w:r w:rsidR="00DB0A0D">
        <w:rPr>
          <w:rFonts w:cs="Times New Roman"/>
        </w:rPr>
        <w:t>« </w:t>
      </w:r>
      <w:r w:rsidR="00962F91">
        <w:rPr>
          <w:rFonts w:cs="Times New Roman"/>
        </w:rPr>
        <w:t>sentiment</w:t>
      </w:r>
      <w:r w:rsidR="00DB0A0D">
        <w:rPr>
          <w:rFonts w:cs="Times New Roman"/>
        </w:rPr>
        <w:t>, de la mémoire, des idées » (l.14-15)</w:t>
      </w:r>
      <w:r w:rsidR="00962F91">
        <w:rPr>
          <w:rFonts w:cs="Times New Roman"/>
        </w:rPr>
        <w:t xml:space="preserve">. </w:t>
      </w:r>
      <w:r w:rsidR="0018701C">
        <w:rPr>
          <w:rFonts w:cs="Times New Roman"/>
        </w:rPr>
        <w:t>De plus Voltaire use d</w:t>
      </w:r>
      <w:r w:rsidR="00433D99">
        <w:rPr>
          <w:rFonts w:cs="Times New Roman"/>
        </w:rPr>
        <w:t>’une</w:t>
      </w:r>
      <w:r w:rsidR="0018701C">
        <w:rPr>
          <w:rFonts w:cs="Times New Roman"/>
        </w:rPr>
        <w:t xml:space="preserve"> </w:t>
      </w:r>
      <w:r w:rsidR="00433D99">
        <w:rPr>
          <w:rFonts w:cs="Times New Roman"/>
        </w:rPr>
        <w:t>phrase affirmative : « </w:t>
      </w:r>
      <w:r w:rsidR="009A1F27">
        <w:rPr>
          <w:rFonts w:cs="Times New Roman"/>
        </w:rPr>
        <w:t xml:space="preserve">Tu juge que j’ai éprouvé le sentiment de l’affliction et celui du plaisir, que j’ai de la mémoire et de la connaissance » (l.18-19). Cette phrase montre que Voltaire </w:t>
      </w:r>
      <w:r w:rsidR="005E27D9">
        <w:rPr>
          <w:rFonts w:cs="Times New Roman"/>
        </w:rPr>
        <w:t>accuse Descartes de juger qu’</w:t>
      </w:r>
      <w:r w:rsidR="0001142C">
        <w:rPr>
          <w:rFonts w:cs="Times New Roman"/>
        </w:rPr>
        <w:t>il sait d’avance quels seront les sentiments éprouvés par Voltaire.</w:t>
      </w:r>
    </w:p>
    <w:p w:rsidR="00B878F8" w:rsidRDefault="00B878F8" w:rsidP="00700476">
      <w:pPr>
        <w:ind w:firstLine="708"/>
        <w:rPr>
          <w:rFonts w:cs="Times New Roman"/>
        </w:rPr>
      </w:pPr>
      <w:r>
        <w:rPr>
          <w:rFonts w:cs="Times New Roman"/>
        </w:rPr>
        <w:t>Voltaire contredit une fois de plus la théorie de Descartes. Po</w:t>
      </w:r>
      <w:r w:rsidR="00EE3B9C">
        <w:rPr>
          <w:rFonts w:cs="Times New Roman"/>
        </w:rPr>
        <w:t>ur ce faire il lui donne un ordre : « Porte donc le même jugement sur ce chien qui a perdu son maître</w:t>
      </w:r>
      <w:r w:rsidR="00790125">
        <w:rPr>
          <w:rFonts w:cs="Times New Roman"/>
        </w:rPr>
        <w:t> » (l.20). Cet ordre montre que Descartes a une mauvaise théorie</w:t>
      </w:r>
      <w:r w:rsidR="00D478E4">
        <w:rPr>
          <w:rFonts w:cs="Times New Roman"/>
        </w:rPr>
        <w:t xml:space="preserve"> et qu’il devrait regarder un chien de la même manière qu’il regarde un homme. De plus </w:t>
      </w:r>
      <w:r w:rsidR="00D6443C">
        <w:rPr>
          <w:rFonts w:cs="Times New Roman"/>
        </w:rPr>
        <w:t>Voltaire renforce cet ordre en décrivant le chemin parcouru par le chien « </w:t>
      </w:r>
      <w:r w:rsidR="00BD6E69">
        <w:rPr>
          <w:rFonts w:cs="Times New Roman"/>
        </w:rPr>
        <w:t>[…] qui l’a cherché dans tous les chemins avec des cris douloureux, qui entre dans la maison, agité, inquiet</w:t>
      </w:r>
      <w:r w:rsidR="00E15CDA">
        <w:rPr>
          <w:rFonts w:cs="Times New Roman"/>
        </w:rPr>
        <w:t>, qui descend, qui monte, qui va de chambre en chambre » (l.20-23)</w:t>
      </w:r>
      <w:r w:rsidR="00D6443C">
        <w:rPr>
          <w:rFonts w:cs="Times New Roman"/>
        </w:rPr>
        <w:t>.</w:t>
      </w:r>
      <w:r w:rsidR="002A3C0A">
        <w:rPr>
          <w:rFonts w:cs="Times New Roman"/>
        </w:rPr>
        <w:t xml:space="preserve"> Cette description montre que le chien aime sont maitre et va regarder dans tous les endroits qu’il connait pour le retrouver. Enfin Voltaire </w:t>
      </w:r>
      <w:r w:rsidR="00817D85">
        <w:rPr>
          <w:rFonts w:cs="Times New Roman"/>
        </w:rPr>
        <w:t xml:space="preserve">termine sont ordre par le chien qui retrouve sont maitre : « qui trouve enfin dans son cabinet </w:t>
      </w:r>
      <w:r w:rsidR="00FD231D">
        <w:rPr>
          <w:rFonts w:cs="Times New Roman"/>
        </w:rPr>
        <w:t>le maître qu’il aime et lui témoigne sa joie par la douceur de ses cris, par ses sauts, par ses caresses » (l.</w:t>
      </w:r>
      <w:r w:rsidR="00D92782">
        <w:rPr>
          <w:rFonts w:cs="Times New Roman"/>
        </w:rPr>
        <w:t xml:space="preserve">24-26). </w:t>
      </w:r>
      <w:proofErr w:type="gramStart"/>
      <w:r w:rsidR="00D92782">
        <w:rPr>
          <w:rFonts w:cs="Times New Roman"/>
        </w:rPr>
        <w:t>Cet</w:t>
      </w:r>
      <w:proofErr w:type="gramEnd"/>
      <w:r w:rsidR="00D92782">
        <w:rPr>
          <w:rFonts w:cs="Times New Roman"/>
        </w:rPr>
        <w:t xml:space="preserve"> phrase prouve à Descartes que les « bêtes » on des sentiments de l’intelligence et qu’il devrait </w:t>
      </w:r>
      <w:r w:rsidR="004502B1">
        <w:rPr>
          <w:rFonts w:cs="Times New Roman"/>
        </w:rPr>
        <w:t>les considérés comme il considère un homme.</w:t>
      </w:r>
    </w:p>
    <w:p w:rsidR="004502B1" w:rsidRDefault="004502B1" w:rsidP="00700476">
      <w:pPr>
        <w:ind w:firstLine="708"/>
        <w:rPr>
          <w:rFonts w:cs="Times New Roman"/>
        </w:rPr>
      </w:pPr>
      <w:r>
        <w:rPr>
          <w:rFonts w:cs="Times New Roman"/>
        </w:rPr>
        <w:t xml:space="preserve">Voltaire contredit une fois de plus la théorie de Descartes. Pour ce faire il </w:t>
      </w:r>
      <w:r w:rsidR="00003231">
        <w:rPr>
          <w:rFonts w:cs="Times New Roman"/>
        </w:rPr>
        <w:t>parle de la dissection : « Des barbares saisissent ce chien</w:t>
      </w:r>
      <w:r w:rsidR="0031325A">
        <w:rPr>
          <w:rFonts w:cs="Times New Roman"/>
        </w:rPr>
        <w:t>, […] ils le clouent sur une table et ils le dissèquent vivant pour te montrer les veines mésaraïques</w:t>
      </w:r>
      <w:r w:rsidR="009A59B7">
        <w:rPr>
          <w:rFonts w:cs="Times New Roman"/>
        </w:rPr>
        <w:t>. Tu découvre en lui tout les mêmes organes de sentiment</w:t>
      </w:r>
      <w:r w:rsidR="00E81EE7">
        <w:rPr>
          <w:rFonts w:cs="Times New Roman"/>
        </w:rPr>
        <w:t> » (l.</w:t>
      </w:r>
      <w:r w:rsidR="009A59B7">
        <w:rPr>
          <w:rFonts w:cs="Times New Roman"/>
        </w:rPr>
        <w:t>26-2</w:t>
      </w:r>
      <w:r w:rsidR="00FB4BAC">
        <w:rPr>
          <w:rFonts w:cs="Times New Roman"/>
        </w:rPr>
        <w:t>9</w:t>
      </w:r>
      <w:r w:rsidR="00E81EE7">
        <w:rPr>
          <w:rFonts w:cs="Times New Roman"/>
        </w:rPr>
        <w:t xml:space="preserve">). Cette phrase montre </w:t>
      </w:r>
      <w:r w:rsidR="00FB4BAC">
        <w:rPr>
          <w:rFonts w:cs="Times New Roman"/>
        </w:rPr>
        <w:t>encore une fois que l’animal doit être vu comme l’homme. De plus Voltaire insiste sur les sentiments : « </w:t>
      </w:r>
      <w:r w:rsidR="0097131C">
        <w:rPr>
          <w:rFonts w:cs="Times New Roman"/>
        </w:rPr>
        <w:t>[…] la nature as-t-elle arrangé tous les ressorts du sentiment dans cet animal, afin qu’il ne sente pas ? » (l.</w:t>
      </w:r>
      <w:r w:rsidR="00537F1D">
        <w:rPr>
          <w:rFonts w:cs="Times New Roman"/>
        </w:rPr>
        <w:t xml:space="preserve">30-31). Cela renforce le fait que Descartes devrait regarde l’animal au même rand qu’un humain. Enfin, Voltaire use </w:t>
      </w:r>
      <w:r w:rsidR="00B464D4">
        <w:rPr>
          <w:rFonts w:cs="Times New Roman"/>
        </w:rPr>
        <w:t xml:space="preserve">d’une phrase interrogative : « a-t-il des nerfs pour être impassible ? » (l.31-32). Cette phrase montre que Voltaire amène </w:t>
      </w:r>
      <w:r w:rsidR="003C4AA6">
        <w:rPr>
          <w:rFonts w:cs="Times New Roman"/>
        </w:rPr>
        <w:t>Descartes</w:t>
      </w:r>
      <w:r w:rsidR="00B464D4">
        <w:rPr>
          <w:rFonts w:cs="Times New Roman"/>
        </w:rPr>
        <w:t xml:space="preserve"> à </w:t>
      </w:r>
      <w:r w:rsidR="003C4AA6">
        <w:rPr>
          <w:rFonts w:cs="Times New Roman"/>
        </w:rPr>
        <w:t>réfléchir</w:t>
      </w:r>
      <w:r w:rsidR="00B464D4">
        <w:rPr>
          <w:rFonts w:cs="Times New Roman"/>
        </w:rPr>
        <w:t xml:space="preserve"> </w:t>
      </w:r>
      <w:r w:rsidR="003C4AA6">
        <w:rPr>
          <w:rFonts w:cs="Times New Roman"/>
        </w:rPr>
        <w:t>sur la position de la « bête » par rapport à l’homme.</w:t>
      </w:r>
    </w:p>
    <w:p w:rsidR="003C4AA6" w:rsidRPr="005B57EF" w:rsidRDefault="003C4AA6" w:rsidP="00700476">
      <w:pPr>
        <w:ind w:firstLine="708"/>
        <w:rPr>
          <w:rFonts w:cs="Times New Roman"/>
        </w:rPr>
      </w:pPr>
      <w:r>
        <w:rPr>
          <w:rFonts w:cs="Times New Roman"/>
        </w:rPr>
        <w:t xml:space="preserve">En conclusion </w:t>
      </w:r>
      <w:proofErr w:type="gramStart"/>
      <w:r>
        <w:rPr>
          <w:rFonts w:cs="Times New Roman"/>
        </w:rPr>
        <w:t>cette</w:t>
      </w:r>
      <w:proofErr w:type="gramEnd"/>
      <w:r>
        <w:rPr>
          <w:rFonts w:cs="Times New Roman"/>
        </w:rPr>
        <w:t xml:space="preserve"> article permet à Voltaire de critiquer la théorie de Descartes. En effet </w:t>
      </w:r>
      <w:r w:rsidR="00061BA0">
        <w:rPr>
          <w:rFonts w:cs="Times New Roman"/>
        </w:rPr>
        <w:t xml:space="preserve">la théorie élaborée par Descartes sur les animaux est un moyen pour Voltaire d’instruire ses </w:t>
      </w:r>
      <w:proofErr w:type="spellStart"/>
      <w:r w:rsidR="00061BA0">
        <w:rPr>
          <w:rFonts w:cs="Times New Roman"/>
        </w:rPr>
        <w:t>leecteurs</w:t>
      </w:r>
      <w:proofErr w:type="spellEnd"/>
      <w:r w:rsidR="00061BA0">
        <w:rPr>
          <w:rFonts w:cs="Times New Roman"/>
        </w:rPr>
        <w:t xml:space="preserve"> en prouvant par des exemples que la théorie de Descartes est fausse.</w:t>
      </w:r>
      <w:r w:rsidR="005B57EF">
        <w:rPr>
          <w:rFonts w:cs="Times New Roman"/>
        </w:rPr>
        <w:t xml:space="preserve"> </w:t>
      </w:r>
      <w:proofErr w:type="gramStart"/>
      <w:r w:rsidR="005B57EF">
        <w:rPr>
          <w:rFonts w:cs="Times New Roman"/>
        </w:rPr>
        <w:t>Cette</w:t>
      </w:r>
      <w:proofErr w:type="gramEnd"/>
      <w:r w:rsidR="005B57EF">
        <w:rPr>
          <w:rFonts w:cs="Times New Roman"/>
        </w:rPr>
        <w:t xml:space="preserve"> extrait rappelle le texte D Marguerite Yourcenar, </w:t>
      </w:r>
      <w:r w:rsidR="005B57EF">
        <w:rPr>
          <w:rFonts w:cs="Times New Roman"/>
          <w:i/>
        </w:rPr>
        <w:t>Le temps, ce grand sculpteur</w:t>
      </w:r>
      <w:r w:rsidR="005B57EF">
        <w:rPr>
          <w:rFonts w:cs="Times New Roman"/>
        </w:rPr>
        <w:t xml:space="preserve">, « Qui sait si l’âme </w:t>
      </w:r>
      <w:r w:rsidR="005B57EF">
        <w:rPr>
          <w:rFonts w:cs="Times New Roman"/>
        </w:rPr>
        <w:lastRenderedPageBreak/>
        <w:t>des bêtes va en bas » (1983)</w:t>
      </w:r>
      <w:r w:rsidR="00A715F8">
        <w:rPr>
          <w:rFonts w:cs="Times New Roman"/>
        </w:rPr>
        <w:t>. On retrouve</w:t>
      </w:r>
      <w:r w:rsidR="005B57EF">
        <w:rPr>
          <w:rFonts w:cs="Times New Roman"/>
        </w:rPr>
        <w:t xml:space="preserve"> elle critique </w:t>
      </w:r>
      <w:r w:rsidR="00A715F8">
        <w:rPr>
          <w:rFonts w:cs="Times New Roman"/>
        </w:rPr>
        <w:t>sa</w:t>
      </w:r>
      <w:r w:rsidR="005B57EF">
        <w:rPr>
          <w:rFonts w:cs="Times New Roman"/>
        </w:rPr>
        <w:t xml:space="preserve"> société </w:t>
      </w:r>
      <w:r w:rsidR="00A715F8">
        <w:rPr>
          <w:rFonts w:cs="Times New Roman"/>
        </w:rPr>
        <w:t>ou les animaux ne sont pas respectés et parfois abusés</w:t>
      </w:r>
      <w:r w:rsidR="00030AC9">
        <w:rPr>
          <w:rFonts w:cs="Times New Roman"/>
        </w:rPr>
        <w:t xml:space="preserve"> et qu’ils sont considérés négativement</w:t>
      </w:r>
      <w:r w:rsidR="00A715F8">
        <w:rPr>
          <w:rFonts w:cs="Times New Roman"/>
        </w:rPr>
        <w:t>.</w:t>
      </w:r>
      <w:r w:rsidR="00030AC9">
        <w:rPr>
          <w:rFonts w:cs="Times New Roman"/>
        </w:rPr>
        <w:t xml:space="preserve"> Toutefois </w:t>
      </w:r>
      <w:r w:rsidR="00533C9F">
        <w:rPr>
          <w:rFonts w:cs="Times New Roman"/>
        </w:rPr>
        <w:t xml:space="preserve">Les deux textes parle de la considération des </w:t>
      </w:r>
      <w:r w:rsidR="00F36D3D">
        <w:rPr>
          <w:rFonts w:cs="Times New Roman"/>
        </w:rPr>
        <w:t>animaux</w:t>
      </w:r>
      <w:r w:rsidR="00533C9F">
        <w:rPr>
          <w:rFonts w:cs="Times New Roman"/>
        </w:rPr>
        <w:t xml:space="preserve"> par rapport aux hommes.</w:t>
      </w:r>
    </w:p>
    <w:sectPr w:rsidR="003C4AA6" w:rsidRPr="005B57EF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77B5E" w:rsidRDefault="00D77B5E" w:rsidP="007E6A72">
      <w:pPr>
        <w:spacing w:before="0" w:after="0"/>
      </w:pPr>
      <w:r>
        <w:separator/>
      </w:r>
    </w:p>
  </w:endnote>
  <w:endnote w:type="continuationSeparator" w:id="0">
    <w:p w:rsidR="00D77B5E" w:rsidRDefault="00D77B5E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433D99" w:rsidRDefault="00433D99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433D99" w:rsidRDefault="00433D99">
                    <w:pPr>
                      <w:jc w:val="center"/>
                    </w:pPr>
                    <w:fldSimple w:instr=" PAGE    \* MERGEFORMAT ">
                      <w:r w:rsidR="00F36D3D" w:rsidRPr="00F36D3D">
                        <w:rPr>
                          <w:noProof/>
                          <w:sz w:val="16"/>
                          <w:szCs w:val="16"/>
                        </w:rPr>
                        <w:t>3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77B5E" w:rsidRDefault="00D77B5E" w:rsidP="007E6A72">
      <w:pPr>
        <w:spacing w:before="0" w:after="0"/>
      </w:pPr>
      <w:r>
        <w:separator/>
      </w:r>
    </w:p>
  </w:footnote>
  <w:footnote w:type="continuationSeparator" w:id="0">
    <w:p w:rsidR="00D77B5E" w:rsidRDefault="00D77B5E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3D99" w:rsidRPr="002D308F" w:rsidRDefault="00433D99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74531D4AE6C6415AB1690C9B121388DF"/>
        </w:placeholder>
        <w:date w:fullDate="2019-03-13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mercredi 13 mars 2019</w:t>
        </w:r>
      </w:sdtContent>
    </w:sdt>
    <w:r w:rsidRPr="002D308F">
      <w:rPr>
        <w:color w:val="FF0000"/>
      </w:rPr>
      <w:t xml:space="preserve"> </w:t>
    </w:r>
  </w:p>
  <w:p w:rsidR="00433D99" w:rsidRPr="002D308F" w:rsidRDefault="00433D99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7CF5ABA55645425EB2475B70433EE57F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Français</w:t>
        </w:r>
      </w:sdtContent>
    </w:sdt>
  </w:p>
  <w:p w:rsidR="00433D99" w:rsidRPr="002D308F" w:rsidRDefault="00433D99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E6CD10C7E0C040D2A32CBEA8C47FF971"/>
        </w:placeholder>
      </w:sdtPr>
      <w:sdtContent>
        <w:r>
          <w:rPr>
            <w:color w:val="FF0000"/>
            <w:u w:val="single"/>
          </w:rPr>
          <w:t>1</w:t>
        </w:r>
        <w:r w:rsidRPr="007039CE">
          <w:rPr>
            <w:color w:val="FF0000"/>
            <w:u w:val="single"/>
            <w:vertAlign w:val="superscript"/>
          </w:rPr>
          <w:t>ère</w:t>
        </w:r>
        <w:r>
          <w:rPr>
            <w:color w:val="FF0000"/>
            <w:u w:val="single"/>
          </w:rPr>
          <w:t>S</w:t>
        </w:r>
      </w:sdtContent>
    </w:sdt>
    <w:r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E54A38BB1E80439998AE974D5B604414"/>
        </w:placeholder>
      </w:sdtPr>
      <w:sdtContent>
        <w:r>
          <w:rPr>
            <w:color w:val="FF0000"/>
            <w:u w:val="single"/>
          </w:rPr>
          <w:t>DST de Français</w:t>
        </w:r>
      </w:sdtContent>
    </w:sdt>
    <w:r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C669D205FF374B73AED491A1CC86CB1B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433D99" w:rsidRPr="002D308F" w:rsidRDefault="00433D99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A46CB7"/>
    <w:rsid w:val="00003231"/>
    <w:rsid w:val="0001142C"/>
    <w:rsid w:val="00030040"/>
    <w:rsid w:val="00030AC9"/>
    <w:rsid w:val="00042C99"/>
    <w:rsid w:val="00061BA0"/>
    <w:rsid w:val="00096B4B"/>
    <w:rsid w:val="000A6E50"/>
    <w:rsid w:val="000D2717"/>
    <w:rsid w:val="000E0B22"/>
    <w:rsid w:val="0010282C"/>
    <w:rsid w:val="00167603"/>
    <w:rsid w:val="0017530D"/>
    <w:rsid w:val="00182449"/>
    <w:rsid w:val="0018701C"/>
    <w:rsid w:val="0019770E"/>
    <w:rsid w:val="001A41B1"/>
    <w:rsid w:val="001C00C9"/>
    <w:rsid w:val="001C61E8"/>
    <w:rsid w:val="001E60E4"/>
    <w:rsid w:val="0024605F"/>
    <w:rsid w:val="00266F96"/>
    <w:rsid w:val="00286DE3"/>
    <w:rsid w:val="002A3C0A"/>
    <w:rsid w:val="002B2BC1"/>
    <w:rsid w:val="002C31C7"/>
    <w:rsid w:val="002C3BCF"/>
    <w:rsid w:val="002D308F"/>
    <w:rsid w:val="0031325A"/>
    <w:rsid w:val="00316CCC"/>
    <w:rsid w:val="0032533A"/>
    <w:rsid w:val="00331CC6"/>
    <w:rsid w:val="00356F6D"/>
    <w:rsid w:val="00360609"/>
    <w:rsid w:val="003709DC"/>
    <w:rsid w:val="0037225C"/>
    <w:rsid w:val="0038044C"/>
    <w:rsid w:val="003826E5"/>
    <w:rsid w:val="00384AFA"/>
    <w:rsid w:val="003A094B"/>
    <w:rsid w:val="003A4BD3"/>
    <w:rsid w:val="003A62D4"/>
    <w:rsid w:val="003B680E"/>
    <w:rsid w:val="003C4AA6"/>
    <w:rsid w:val="003E7AA1"/>
    <w:rsid w:val="00433D99"/>
    <w:rsid w:val="00446379"/>
    <w:rsid w:val="004502B1"/>
    <w:rsid w:val="00470AE3"/>
    <w:rsid w:val="004973CD"/>
    <w:rsid w:val="004A7D16"/>
    <w:rsid w:val="004B173B"/>
    <w:rsid w:val="005157F1"/>
    <w:rsid w:val="00533C9F"/>
    <w:rsid w:val="00535736"/>
    <w:rsid w:val="00537F1D"/>
    <w:rsid w:val="00556637"/>
    <w:rsid w:val="0057086E"/>
    <w:rsid w:val="0057319C"/>
    <w:rsid w:val="005864F5"/>
    <w:rsid w:val="005B57EF"/>
    <w:rsid w:val="005E27D9"/>
    <w:rsid w:val="005E581B"/>
    <w:rsid w:val="00620033"/>
    <w:rsid w:val="006240BA"/>
    <w:rsid w:val="0064274E"/>
    <w:rsid w:val="00643555"/>
    <w:rsid w:val="00663935"/>
    <w:rsid w:val="006705F3"/>
    <w:rsid w:val="0068741A"/>
    <w:rsid w:val="00696649"/>
    <w:rsid w:val="006A54C8"/>
    <w:rsid w:val="006C2CDE"/>
    <w:rsid w:val="006C69B3"/>
    <w:rsid w:val="006F1BB7"/>
    <w:rsid w:val="006F47B7"/>
    <w:rsid w:val="00700476"/>
    <w:rsid w:val="007039CE"/>
    <w:rsid w:val="00732F03"/>
    <w:rsid w:val="00742FED"/>
    <w:rsid w:val="00790125"/>
    <w:rsid w:val="00791FD2"/>
    <w:rsid w:val="007A1FE2"/>
    <w:rsid w:val="007B5422"/>
    <w:rsid w:val="007E0B56"/>
    <w:rsid w:val="007E5F82"/>
    <w:rsid w:val="007E6A72"/>
    <w:rsid w:val="007F51FF"/>
    <w:rsid w:val="00804546"/>
    <w:rsid w:val="00817D85"/>
    <w:rsid w:val="00831709"/>
    <w:rsid w:val="00854BCA"/>
    <w:rsid w:val="00873F4D"/>
    <w:rsid w:val="008B4300"/>
    <w:rsid w:val="008E2B13"/>
    <w:rsid w:val="008E6E35"/>
    <w:rsid w:val="008E776B"/>
    <w:rsid w:val="0090666D"/>
    <w:rsid w:val="009139E1"/>
    <w:rsid w:val="00927F0D"/>
    <w:rsid w:val="00942231"/>
    <w:rsid w:val="00946E11"/>
    <w:rsid w:val="0095107C"/>
    <w:rsid w:val="00962F91"/>
    <w:rsid w:val="0097131C"/>
    <w:rsid w:val="0097564A"/>
    <w:rsid w:val="009A1F27"/>
    <w:rsid w:val="009A59B7"/>
    <w:rsid w:val="009C7E72"/>
    <w:rsid w:val="00A13432"/>
    <w:rsid w:val="00A304C4"/>
    <w:rsid w:val="00A3149B"/>
    <w:rsid w:val="00A41307"/>
    <w:rsid w:val="00A46CB7"/>
    <w:rsid w:val="00A5406E"/>
    <w:rsid w:val="00A6198C"/>
    <w:rsid w:val="00A715F8"/>
    <w:rsid w:val="00A7579C"/>
    <w:rsid w:val="00A82FB4"/>
    <w:rsid w:val="00A9528F"/>
    <w:rsid w:val="00AB7CD9"/>
    <w:rsid w:val="00AD18F8"/>
    <w:rsid w:val="00B27231"/>
    <w:rsid w:val="00B464D4"/>
    <w:rsid w:val="00B5121A"/>
    <w:rsid w:val="00B878F8"/>
    <w:rsid w:val="00BA2AD3"/>
    <w:rsid w:val="00BB1BBE"/>
    <w:rsid w:val="00BD64C6"/>
    <w:rsid w:val="00BD6E69"/>
    <w:rsid w:val="00C163A0"/>
    <w:rsid w:val="00C467F8"/>
    <w:rsid w:val="00C568FF"/>
    <w:rsid w:val="00C70C42"/>
    <w:rsid w:val="00C728AC"/>
    <w:rsid w:val="00C74B9F"/>
    <w:rsid w:val="00C76377"/>
    <w:rsid w:val="00C9092A"/>
    <w:rsid w:val="00CA015E"/>
    <w:rsid w:val="00CB7CE4"/>
    <w:rsid w:val="00CC530F"/>
    <w:rsid w:val="00CE22D5"/>
    <w:rsid w:val="00CE48B6"/>
    <w:rsid w:val="00CF1DAB"/>
    <w:rsid w:val="00D478E4"/>
    <w:rsid w:val="00D53DA7"/>
    <w:rsid w:val="00D60C1C"/>
    <w:rsid w:val="00D6443C"/>
    <w:rsid w:val="00D77B5E"/>
    <w:rsid w:val="00D91F78"/>
    <w:rsid w:val="00D92782"/>
    <w:rsid w:val="00D95186"/>
    <w:rsid w:val="00D976E7"/>
    <w:rsid w:val="00D97D94"/>
    <w:rsid w:val="00DB0A0D"/>
    <w:rsid w:val="00DC4910"/>
    <w:rsid w:val="00DC6045"/>
    <w:rsid w:val="00DE0ED7"/>
    <w:rsid w:val="00DE7532"/>
    <w:rsid w:val="00E15CDA"/>
    <w:rsid w:val="00E32F92"/>
    <w:rsid w:val="00E52CE4"/>
    <w:rsid w:val="00E55191"/>
    <w:rsid w:val="00E57394"/>
    <w:rsid w:val="00E81EE7"/>
    <w:rsid w:val="00E8585C"/>
    <w:rsid w:val="00EA1D6F"/>
    <w:rsid w:val="00EE3B9C"/>
    <w:rsid w:val="00F203D2"/>
    <w:rsid w:val="00F32B86"/>
    <w:rsid w:val="00F36D3D"/>
    <w:rsid w:val="00F50B03"/>
    <w:rsid w:val="00F74A55"/>
    <w:rsid w:val="00F75559"/>
    <w:rsid w:val="00F85960"/>
    <w:rsid w:val="00F94803"/>
    <w:rsid w:val="00FB3D8D"/>
    <w:rsid w:val="00FB4BAC"/>
    <w:rsid w:val="00FC2796"/>
    <w:rsid w:val="00FD231D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866269D26B549BB999FD171DB5EECA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CF2AC16-EA6D-4DDF-BEA1-D48E7B7A547C}"/>
      </w:docPartPr>
      <w:docPartBody>
        <w:p w:rsidR="00000000" w:rsidRDefault="007E1A5E">
          <w:pPr>
            <w:pStyle w:val="C866269D26B549BB999FD171DB5EECAD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A4BA9697BC0641F289637BC330E158C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0127171-0772-4325-98EB-6DF531BC250B}"/>
      </w:docPartPr>
      <w:docPartBody>
        <w:p w:rsidR="00000000" w:rsidRDefault="007E1A5E">
          <w:pPr>
            <w:pStyle w:val="A4BA9697BC0641F289637BC330E158C6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74531D4AE6C6415AB1690C9B121388D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59FC095-CA5B-417D-AFCB-ED5576BA8CD3}"/>
      </w:docPartPr>
      <w:docPartBody>
        <w:p w:rsidR="00000000" w:rsidRDefault="007E1A5E">
          <w:pPr>
            <w:pStyle w:val="74531D4AE6C6415AB1690C9B121388DF"/>
          </w:pPr>
          <w:r>
            <w:rPr>
              <w:color w:val="FF0000"/>
            </w:rPr>
            <w:t>j</w:t>
          </w:r>
        </w:p>
      </w:docPartBody>
    </w:docPart>
    <w:docPart>
      <w:docPartPr>
        <w:name w:val="7CF5ABA55645425EB2475B70433EE57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03DBFEA-9764-4903-9D29-26E7B5B55C15}"/>
      </w:docPartPr>
      <w:docPartBody>
        <w:p w:rsidR="00000000" w:rsidRDefault="007E1A5E">
          <w:pPr>
            <w:pStyle w:val="7CF5ABA55645425EB2475B70433EE57F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E6CD10C7E0C040D2A32CBEA8C47FF97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257F98D-633D-4FA5-AEDF-9BDB43936DA5}"/>
      </w:docPartPr>
      <w:docPartBody>
        <w:p w:rsidR="00000000" w:rsidRDefault="007E1A5E">
          <w:pPr>
            <w:pStyle w:val="E6CD10C7E0C040D2A32CBEA8C47FF971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E54A38BB1E80439998AE974D5B60441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CDC9A00-6849-4EC9-928F-468A460F829C}"/>
      </w:docPartPr>
      <w:docPartBody>
        <w:p w:rsidR="00000000" w:rsidRDefault="007E1A5E">
          <w:pPr>
            <w:pStyle w:val="E54A38BB1E80439998AE974D5B604414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C669D205FF374B73AED491A1CC86CB1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2E2A5DA-5B77-48AD-9C83-803E3B7E17C2}"/>
      </w:docPartPr>
      <w:docPartBody>
        <w:p w:rsidR="00000000" w:rsidRDefault="007E1A5E">
          <w:pPr>
            <w:pStyle w:val="C669D205FF374B73AED491A1CC86CB1B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7E1A5E"/>
    <w:rsid w:val="007E1A5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C866269D26B549BB999FD171DB5EECAD">
    <w:name w:val="C866269D26B549BB999FD171DB5EECAD"/>
  </w:style>
  <w:style w:type="paragraph" w:customStyle="1" w:styleId="A4BA9697BC0641F289637BC330E158C6">
    <w:name w:val="A4BA9697BC0641F289637BC330E158C6"/>
  </w:style>
  <w:style w:type="paragraph" w:customStyle="1" w:styleId="74531D4AE6C6415AB1690C9B121388DF">
    <w:name w:val="74531D4AE6C6415AB1690C9B121388DF"/>
  </w:style>
  <w:style w:type="paragraph" w:customStyle="1" w:styleId="7CF5ABA55645425EB2475B70433EE57F">
    <w:name w:val="7CF5ABA55645425EB2475B70433EE57F"/>
  </w:style>
  <w:style w:type="paragraph" w:customStyle="1" w:styleId="E6CD10C7E0C040D2A32CBEA8C47FF971">
    <w:name w:val="E6CD10C7E0C040D2A32CBEA8C47FF971"/>
  </w:style>
  <w:style w:type="paragraph" w:customStyle="1" w:styleId="E54A38BB1E80439998AE974D5B604414">
    <w:name w:val="E54A38BB1E80439998AE974D5B604414"/>
  </w:style>
  <w:style w:type="paragraph" w:customStyle="1" w:styleId="C669D205FF374B73AED491A1CC86CB1B">
    <w:name w:val="C669D205FF374B73AED491A1CC86CB1B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227</TotalTime>
  <Pages>3</Pages>
  <Words>1086</Words>
  <Characters>5977</Characters>
  <Application>Microsoft Office Word</Application>
  <DocSecurity>0</DocSecurity>
  <Lines>49</Lines>
  <Paragraphs>14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2019-03-13T07:07:00Z</dcterms:created>
  <dcterms:modified xsi:type="dcterms:W3CDTF">2019-03-13T10:54:00Z</dcterms:modified>
</cp:coreProperties>
</file>