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232A1FEC" w:rsidP="7F5C0871" w:rsidRDefault="7F5C0871" w14:paraId="7E1676A8" wp14:textId="77777777">
      <w:pPr>
        <w:rPr>
          <w:rFonts w:ascii="Times New Roman" w:hAnsi="Times New Roman" w:eastAsia="Times New Roman" w:cs="Times New Roman"/>
          <w:sz w:val="24"/>
          <w:szCs w:val="24"/>
          <w:u w:val="single"/>
        </w:rPr>
      </w:pPr>
      <w:r w:rsidRPr="7F5C0871">
        <w:rPr>
          <w:rFonts w:ascii="Times New Roman" w:hAnsi="Times New Roman" w:eastAsia="Times New Roman" w:cs="Times New Roman"/>
          <w:sz w:val="24"/>
          <w:szCs w:val="24"/>
          <w:u w:val="single"/>
        </w:rPr>
        <w:t>La littérature de l’Absurde :</w:t>
      </w:r>
    </w:p>
    <w:p xmlns:wp14="http://schemas.microsoft.com/office/word/2010/wordml" w:rsidR="00B16D00" w:rsidP="232A1FEC" w:rsidRDefault="232A1FEC" w14:paraId="0C3DA87D" wp14:textId="77777777">
      <w:pPr>
        <w:rPr>
          <w:rFonts w:ascii="Times New Roman" w:hAnsi="Times New Roman" w:eastAsia="Times New Roman" w:cs="Times New Roman"/>
          <w:sz w:val="24"/>
          <w:szCs w:val="24"/>
        </w:rPr>
      </w:pPr>
      <w:bookmarkStart w:name="_GoBack" w:id="0"/>
      <w:bookmarkEnd w:id="0"/>
      <w:r w:rsidRPr="232A1FEC">
        <w:rPr>
          <w:rFonts w:ascii="Times New Roman" w:hAnsi="Times New Roman" w:eastAsia="Times New Roman" w:cs="Times New Roman"/>
          <w:sz w:val="24"/>
          <w:szCs w:val="24"/>
        </w:rPr>
        <w:t>La littérature de l’Absurde est née au milieu du XX</w:t>
      </w:r>
      <w:r w:rsidRPr="232A1FEC">
        <w:rPr>
          <w:rFonts w:ascii="Times New Roman" w:hAnsi="Times New Roman" w:eastAsia="Times New Roman" w:cs="Times New Roman"/>
          <w:sz w:val="24"/>
          <w:szCs w:val="24"/>
          <w:vertAlign w:val="superscript"/>
        </w:rPr>
        <w:t>e</w:t>
      </w:r>
      <w:r w:rsidRPr="232A1FEC">
        <w:rPr>
          <w:rFonts w:ascii="Times New Roman" w:hAnsi="Times New Roman" w:eastAsia="Times New Roman" w:cs="Times New Roman"/>
          <w:sz w:val="24"/>
          <w:szCs w:val="24"/>
        </w:rPr>
        <w:t xml:space="preserve"> siècle au moment et après la seconde guerre mondiale. La confiance dans la civilisation était ébranlée par les atrocités de la guerre.</w:t>
      </w:r>
    </w:p>
    <w:p xmlns:wp14="http://schemas.microsoft.com/office/word/2010/wordml" w:rsidR="232A1FEC" w:rsidP="232A1FEC" w:rsidRDefault="232A1FEC" w14:paraId="50A822C7" wp14:textId="77777777">
      <w:pPr>
        <w:rPr>
          <w:rFonts w:ascii="Times New Roman" w:hAnsi="Times New Roman" w:eastAsia="Times New Roman" w:cs="Times New Roman"/>
          <w:sz w:val="24"/>
          <w:szCs w:val="24"/>
        </w:rPr>
      </w:pPr>
      <w:r w:rsidRPr="232A1FEC">
        <w:rPr>
          <w:rFonts w:ascii="Times New Roman" w:hAnsi="Times New Roman" w:eastAsia="Times New Roman" w:cs="Times New Roman"/>
          <w:sz w:val="24"/>
          <w:szCs w:val="24"/>
        </w:rPr>
        <w:t>C’est surtout dans les pièces de théâtre et dans les romans que s’exprime l’absurdité.</w:t>
      </w:r>
    </w:p>
    <w:p xmlns:wp14="http://schemas.microsoft.com/office/word/2010/wordml" w:rsidR="293402E0" w:rsidP="293402E0" w:rsidRDefault="293402E0" w14:paraId="72E07B0F" wp14:textId="77777777">
      <w:pPr>
        <w:rPr>
          <w:rFonts w:ascii="Times New Roman" w:hAnsi="Times New Roman" w:eastAsia="Times New Roman" w:cs="Times New Roman"/>
          <w:sz w:val="24"/>
          <w:szCs w:val="24"/>
        </w:rPr>
      </w:pPr>
      <w:r w:rsidRPr="293402E0">
        <w:rPr>
          <w:rFonts w:ascii="Times New Roman" w:hAnsi="Times New Roman" w:eastAsia="Times New Roman" w:cs="Times New Roman"/>
          <w:sz w:val="24"/>
          <w:szCs w:val="24"/>
        </w:rPr>
        <w:t xml:space="preserve">Les personnages n’ont plus de caractère leurs réactions sont inattendues. À la limite ce ne sont plus des humains. Par exemple dans </w:t>
      </w:r>
      <w:r w:rsidRPr="293402E0">
        <w:rPr>
          <w:rFonts w:ascii="Times New Roman" w:hAnsi="Times New Roman" w:eastAsia="Times New Roman" w:cs="Times New Roman"/>
          <w:i/>
          <w:iCs/>
          <w:sz w:val="24"/>
          <w:szCs w:val="24"/>
        </w:rPr>
        <w:t>oh les beaux jours</w:t>
      </w:r>
      <w:r w:rsidRPr="293402E0">
        <w:rPr>
          <w:rFonts w:ascii="Times New Roman" w:hAnsi="Times New Roman" w:eastAsia="Times New Roman" w:cs="Times New Roman"/>
          <w:sz w:val="24"/>
          <w:szCs w:val="24"/>
        </w:rPr>
        <w:t xml:space="preserve"> de Samuel Beckett l’unique personnage tronc reste figé dans la terre pendant toute la pièce à répéter “oh les beaux jours”. Dans </w:t>
      </w:r>
      <w:r w:rsidRPr="293402E0">
        <w:rPr>
          <w:rFonts w:ascii="Times New Roman" w:hAnsi="Times New Roman" w:eastAsia="Times New Roman" w:cs="Times New Roman"/>
          <w:i/>
          <w:iCs/>
          <w:sz w:val="24"/>
          <w:szCs w:val="24"/>
        </w:rPr>
        <w:t>Rhinocéros</w:t>
      </w:r>
      <w:r w:rsidRPr="293402E0">
        <w:rPr>
          <w:rFonts w:ascii="Times New Roman" w:hAnsi="Times New Roman" w:eastAsia="Times New Roman" w:cs="Times New Roman"/>
          <w:sz w:val="24"/>
          <w:szCs w:val="24"/>
        </w:rPr>
        <w:t xml:space="preserve"> d’Eugène Ionesco les personnages se métamorphosent peu </w:t>
      </w:r>
      <w:proofErr w:type="gramStart"/>
      <w:r w:rsidRPr="293402E0">
        <w:rPr>
          <w:rFonts w:ascii="Times New Roman" w:hAnsi="Times New Roman" w:eastAsia="Times New Roman" w:cs="Times New Roman"/>
          <w:sz w:val="24"/>
          <w:szCs w:val="24"/>
        </w:rPr>
        <w:t>a</w:t>
      </w:r>
      <w:proofErr w:type="gramEnd"/>
      <w:r w:rsidRPr="293402E0">
        <w:rPr>
          <w:rFonts w:ascii="Times New Roman" w:hAnsi="Times New Roman" w:eastAsia="Times New Roman" w:cs="Times New Roman"/>
          <w:sz w:val="24"/>
          <w:szCs w:val="24"/>
        </w:rPr>
        <w:t xml:space="preserve"> peu en rhinocéros. Cette transformation qui semble comique révèle la déshumanisation des êtres humains dans les circonstances de la seconde guerre mondiale. Béranger qui, au début de la pièce apparait comme un alcoolique un peu sot se révèle le seul homme.</w:t>
      </w:r>
    </w:p>
    <w:p xmlns:wp14="http://schemas.microsoft.com/office/word/2010/wordml" w:rsidR="293402E0" w:rsidP="293402E0" w:rsidRDefault="293402E0" w14:paraId="672A6659" wp14:textId="77777777">
      <w:pPr>
        <w:rPr>
          <w:rFonts w:ascii="Times New Roman" w:hAnsi="Times New Roman" w:eastAsia="Times New Roman" w:cs="Times New Roman"/>
          <w:sz w:val="24"/>
          <w:szCs w:val="24"/>
        </w:rPr>
      </w:pPr>
    </w:p>
    <w:p xmlns:wp14="http://schemas.microsoft.com/office/word/2010/wordml" w:rsidR="232A1FEC" w:rsidP="293402E0" w:rsidRDefault="293402E0" w14:paraId="526D66C4" wp14:textId="77777777">
      <w:pPr>
        <w:rPr>
          <w:rFonts w:ascii="Times New Roman" w:hAnsi="Times New Roman" w:eastAsia="Times New Roman" w:cs="Times New Roman"/>
          <w:sz w:val="24"/>
          <w:szCs w:val="24"/>
        </w:rPr>
      </w:pPr>
      <w:r w:rsidRPr="293402E0">
        <w:rPr>
          <w:rFonts w:ascii="Times New Roman" w:hAnsi="Times New Roman" w:eastAsia="Times New Roman" w:cs="Times New Roman"/>
          <w:sz w:val="24"/>
          <w:szCs w:val="24"/>
        </w:rPr>
        <w:t xml:space="preserve">Le langage est déconstruit les personnages parlent pour ne rien dire comme dans </w:t>
      </w:r>
      <w:r w:rsidRPr="293402E0">
        <w:rPr>
          <w:rFonts w:ascii="Times New Roman" w:hAnsi="Times New Roman" w:eastAsia="Times New Roman" w:cs="Times New Roman"/>
          <w:i/>
          <w:iCs/>
          <w:sz w:val="24"/>
          <w:szCs w:val="24"/>
        </w:rPr>
        <w:t>la cantatrice chauve</w:t>
      </w:r>
      <w:r w:rsidRPr="293402E0">
        <w:rPr>
          <w:rFonts w:ascii="Times New Roman" w:hAnsi="Times New Roman" w:eastAsia="Times New Roman" w:cs="Times New Roman"/>
          <w:sz w:val="24"/>
          <w:szCs w:val="24"/>
        </w:rPr>
        <w:t xml:space="preserve"> les échanges de monsieur et madame Smith sont d’une triste banalité. Le temps se dérègle comme la pendule dans </w:t>
      </w:r>
      <w:r w:rsidRPr="293402E0">
        <w:rPr>
          <w:rFonts w:ascii="Times New Roman" w:hAnsi="Times New Roman" w:eastAsia="Times New Roman" w:cs="Times New Roman"/>
          <w:i/>
          <w:iCs/>
          <w:sz w:val="24"/>
          <w:szCs w:val="24"/>
        </w:rPr>
        <w:t>la cantatrice chauve</w:t>
      </w:r>
      <w:r w:rsidRPr="293402E0">
        <w:rPr>
          <w:rFonts w:ascii="Times New Roman" w:hAnsi="Times New Roman" w:eastAsia="Times New Roman" w:cs="Times New Roman"/>
          <w:sz w:val="24"/>
          <w:szCs w:val="24"/>
        </w:rPr>
        <w:t xml:space="preserve"> d’Eugène Ionesco.</w:t>
      </w:r>
    </w:p>
    <w:p xmlns:wp14="http://schemas.microsoft.com/office/word/2010/wordml" w:rsidR="232A1FEC" w:rsidP="232A1FEC" w:rsidRDefault="232A1FEC" w14:paraId="1826872D" wp14:textId="77777777">
      <w:pPr>
        <w:rPr>
          <w:rFonts w:ascii="Times New Roman" w:hAnsi="Times New Roman" w:eastAsia="Times New Roman" w:cs="Times New Roman"/>
          <w:sz w:val="24"/>
          <w:szCs w:val="24"/>
        </w:rPr>
      </w:pPr>
      <w:r w:rsidRPr="232A1FEC">
        <w:rPr>
          <w:rFonts w:ascii="Times New Roman" w:hAnsi="Times New Roman" w:eastAsia="Times New Roman" w:cs="Times New Roman"/>
          <w:sz w:val="24"/>
          <w:szCs w:val="24"/>
        </w:rPr>
        <w:t xml:space="preserve">L’angoisse domine la littérature, en effet dans </w:t>
      </w:r>
      <w:r w:rsidRPr="232A1FEC">
        <w:rPr>
          <w:rFonts w:ascii="Times New Roman" w:hAnsi="Times New Roman" w:eastAsia="Times New Roman" w:cs="Times New Roman"/>
          <w:i/>
          <w:iCs/>
          <w:sz w:val="24"/>
          <w:szCs w:val="24"/>
        </w:rPr>
        <w:t>L’étranger</w:t>
      </w:r>
      <w:r w:rsidRPr="232A1FEC">
        <w:rPr>
          <w:rFonts w:ascii="Times New Roman" w:hAnsi="Times New Roman" w:eastAsia="Times New Roman" w:cs="Times New Roman"/>
          <w:sz w:val="24"/>
          <w:szCs w:val="24"/>
        </w:rPr>
        <w:t xml:space="preserve"> d’Albert Camus, Meursault tue l’Arabe sans raison seulement par ce que le couteau l’éblouissait. Son geste est absurde.</w:t>
      </w:r>
    </w:p>
    <w:p xmlns:wp14="http://schemas.microsoft.com/office/word/2010/wordml" w:rsidR="232A1FEC" w:rsidP="7F5C0871" w:rsidRDefault="7F5C0871" w14:paraId="398F0E92" wp14:textId="77777777">
      <w:pPr>
        <w:rPr>
          <w:rFonts w:ascii="Times New Roman" w:hAnsi="Times New Roman" w:eastAsia="Times New Roman" w:cs="Times New Roman"/>
          <w:sz w:val="24"/>
          <w:szCs w:val="24"/>
          <w:u w:val="single"/>
        </w:rPr>
      </w:pPr>
      <w:r w:rsidRPr="7F5C0871">
        <w:rPr>
          <w:rFonts w:ascii="Times New Roman" w:hAnsi="Times New Roman" w:eastAsia="Times New Roman" w:cs="Times New Roman"/>
          <w:sz w:val="24"/>
          <w:szCs w:val="24"/>
          <w:u w:val="single"/>
        </w:rPr>
        <w:t>Le nouveau roman :</w:t>
      </w:r>
    </w:p>
    <w:p xmlns:wp14="http://schemas.microsoft.com/office/word/2010/wordml" w:rsidR="232A1FEC" w:rsidP="232A1FEC" w:rsidRDefault="232A1FEC" w14:paraId="20645BC2" wp14:textId="77777777">
      <w:pPr>
        <w:rPr>
          <w:rFonts w:ascii="Times New Roman" w:hAnsi="Times New Roman" w:eastAsia="Times New Roman" w:cs="Times New Roman"/>
          <w:sz w:val="24"/>
          <w:szCs w:val="24"/>
        </w:rPr>
      </w:pPr>
      <w:r w:rsidRPr="232A1FEC">
        <w:rPr>
          <w:rFonts w:ascii="Times New Roman" w:hAnsi="Times New Roman" w:eastAsia="Times New Roman" w:cs="Times New Roman"/>
          <w:sz w:val="24"/>
          <w:szCs w:val="24"/>
        </w:rPr>
        <w:t>Le nouveau roman est né peu après la littérature de l’absurde au milieu du vingtième siècle.</w:t>
      </w:r>
    </w:p>
    <w:p xmlns:wp14="http://schemas.microsoft.com/office/word/2010/wordml" w:rsidR="232A1FEC" w:rsidP="232A1FEC" w:rsidRDefault="232A1FEC" w14:paraId="6B9A62BE" wp14:textId="77777777">
      <w:pPr>
        <w:rPr>
          <w:rFonts w:ascii="Times New Roman" w:hAnsi="Times New Roman" w:eastAsia="Times New Roman" w:cs="Times New Roman"/>
          <w:sz w:val="24"/>
          <w:szCs w:val="24"/>
        </w:rPr>
      </w:pPr>
      <w:r w:rsidRPr="232A1FEC">
        <w:rPr>
          <w:rFonts w:ascii="Times New Roman" w:hAnsi="Times New Roman" w:eastAsia="Times New Roman" w:cs="Times New Roman"/>
          <w:sz w:val="24"/>
          <w:szCs w:val="24"/>
        </w:rPr>
        <w:t>Il ne s’agit plus de raconter une histoire qui semble vraie avec des personnages qui ont un caractère, une psychologie.</w:t>
      </w:r>
    </w:p>
    <w:p xmlns:wp14="http://schemas.microsoft.com/office/word/2010/wordml" w:rsidR="232A1FEC" w:rsidP="232A1FEC" w:rsidRDefault="232A1FEC" w14:paraId="04F7EACC" wp14:textId="77777777">
      <w:pPr>
        <w:rPr>
          <w:rFonts w:ascii="Times New Roman" w:hAnsi="Times New Roman" w:eastAsia="Times New Roman" w:cs="Times New Roman"/>
          <w:sz w:val="24"/>
          <w:szCs w:val="24"/>
        </w:rPr>
      </w:pPr>
      <w:r w:rsidRPr="232A1FEC">
        <w:rPr>
          <w:rFonts w:ascii="Times New Roman" w:hAnsi="Times New Roman" w:eastAsia="Times New Roman" w:cs="Times New Roman"/>
          <w:sz w:val="24"/>
          <w:szCs w:val="24"/>
        </w:rPr>
        <w:t>Les descriptions sont très nombreuses parfois exagérées.</w:t>
      </w:r>
    </w:p>
    <w:p xmlns:wp14="http://schemas.microsoft.com/office/word/2010/wordml" w:rsidR="232A1FEC" w:rsidP="232A1FEC" w:rsidRDefault="232A1FEC" w14:paraId="60FE1F9A" wp14:textId="77777777">
      <w:pPr>
        <w:rPr>
          <w:rFonts w:ascii="Times New Roman" w:hAnsi="Times New Roman" w:eastAsia="Times New Roman" w:cs="Times New Roman"/>
          <w:sz w:val="24"/>
          <w:szCs w:val="24"/>
        </w:rPr>
      </w:pPr>
      <w:r w:rsidRPr="232A1FEC">
        <w:rPr>
          <w:rFonts w:ascii="Times New Roman" w:hAnsi="Times New Roman" w:eastAsia="Times New Roman" w:cs="Times New Roman"/>
          <w:sz w:val="24"/>
          <w:szCs w:val="24"/>
        </w:rPr>
        <w:t>La modification de Michel Butor commence par la description négative du personnage s’installant dans le train. Elle laisse supposer une suite peu heureuse de son voyage.</w:t>
      </w:r>
    </w:p>
    <w:p xmlns:wp14="http://schemas.microsoft.com/office/word/2010/wordml" w:rsidR="232A1FEC" w:rsidP="232A1FEC" w:rsidRDefault="232A1FEC" w14:paraId="702C1548" wp14:textId="77777777">
      <w:pPr>
        <w:rPr>
          <w:rFonts w:ascii="Times New Roman" w:hAnsi="Times New Roman" w:eastAsia="Times New Roman" w:cs="Times New Roman"/>
          <w:sz w:val="24"/>
          <w:szCs w:val="24"/>
        </w:rPr>
      </w:pPr>
      <w:r w:rsidRPr="232A1FEC">
        <w:rPr>
          <w:rFonts w:ascii="Times New Roman" w:hAnsi="Times New Roman" w:eastAsia="Times New Roman" w:cs="Times New Roman"/>
          <w:sz w:val="24"/>
          <w:szCs w:val="24"/>
        </w:rPr>
        <w:t>Le narrateur s’adresse au personnage, il n’est pas omniscient, il assiste au voyage come spectateur.</w:t>
      </w:r>
    </w:p>
    <w:p xmlns:wp14="http://schemas.microsoft.com/office/word/2010/wordml" w:rsidR="232A1FEC" w:rsidP="232A1FEC" w:rsidRDefault="232A1FEC" w14:paraId="0A37501D" wp14:textId="77777777">
      <w:pPr>
        <w:rPr>
          <w:rFonts w:ascii="Times New Roman" w:hAnsi="Times New Roman" w:eastAsia="Times New Roman" w:cs="Times New Roman"/>
          <w:sz w:val="24"/>
          <w:szCs w:val="24"/>
        </w:rPr>
      </w:pPr>
    </w:p>
    <w:sectPr w:rsidR="232A1FEC" w:rsidSect="00B16D00">
      <w:headerReference w:type="even" r:id="rId6"/>
      <w:headerReference w:type="default" r:id="rId7"/>
      <w:footerReference w:type="even" r:id="rId8"/>
      <w:footerReference w:type="default" r:id="rId9"/>
      <w:headerReference w:type="first" r:id="rId10"/>
      <w:footerReference w:type="first" r:id="rId11"/>
      <w:pgSz w:w="11906" w:h="16838"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937F51" w:rsidP="00B16D00" w:rsidRDefault="00937F51" w14:paraId="41C8F396" wp14:textId="77777777">
      <w:pPr>
        <w:spacing w:after="0" w:line="240" w:lineRule="auto"/>
      </w:pPr>
      <w:r>
        <w:separator/>
      </w:r>
    </w:p>
  </w:endnote>
  <w:endnote w:type="continuationSeparator" w:id="0">
    <w:p xmlns:wp14="http://schemas.microsoft.com/office/word/2010/wordml" w:rsidR="00937F51" w:rsidP="00B16D00" w:rsidRDefault="00937F51" w14:paraId="72A3D3EC"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2C0269" w:rsidRDefault="002C0269" w14:paraId="5DAB6C7B" wp14:textId="77777777">
    <w:pPr>
      <w:pStyle w:val="Pieddepage"/>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Layout w:type="fixed"/>
      <w:tblLook w:val="04A0"/>
    </w:tblPr>
    <w:tblGrid>
      <w:gridCol w:w="3009"/>
      <w:gridCol w:w="3009"/>
      <w:gridCol w:w="3009"/>
    </w:tblGrid>
    <w:tr xmlns:wp14="http://schemas.microsoft.com/office/word/2010/wordml" w:rsidR="232A1FEC" w:rsidTr="222B7CDA" w14:paraId="3D562953" wp14:textId="77777777">
      <w:tc>
        <w:tcPr>
          <w:tcW w:w="3009" w:type="dxa"/>
          <w:tcMar/>
        </w:tcPr>
        <w:p w:rsidR="232A1FEC" w:rsidP="232A1FEC" w:rsidRDefault="232A1FEC" w14:paraId="44EAFD9C" w14:noSpellErr="1" wp14:textId="37E0E1D4">
          <w:pPr>
            <w:pStyle w:val="En-tte"/>
            <w:ind w:left="-115"/>
          </w:pPr>
          <w:r w:rsidR="222B7CDA">
            <w:rPr/>
            <w:t>Français</w:t>
          </w:r>
        </w:p>
      </w:tc>
      <w:tc>
        <w:tcPr>
          <w:tcW w:w="3009" w:type="dxa"/>
          <w:tcMar/>
        </w:tcPr>
        <w:p w:rsidR="232A1FEC" w:rsidP="232A1FEC" w:rsidRDefault="232A1FEC" w14:paraId="4B94D5A5" wp14:textId="77777777">
          <w:pPr>
            <w:pStyle w:val="En-tte"/>
            <w:jc w:val="center"/>
          </w:pPr>
        </w:p>
      </w:tc>
      <w:tc>
        <w:tcPr>
          <w:tcW w:w="3009" w:type="dxa"/>
          <w:tcMar/>
        </w:tcPr>
        <w:p w:rsidR="232A1FEC" w:rsidP="232A1FEC" w:rsidRDefault="00B16D00" w14:paraId="26B6B010" wp14:textId="77777777">
          <w:pPr>
            <w:pStyle w:val="En-tte"/>
            <w:ind w:right="-115"/>
            <w:jc w:val="right"/>
          </w:pPr>
          <w:r>
            <w:fldChar w:fldCharType="begin"/>
          </w:r>
          <w:r w:rsidR="232A1FEC">
            <w:instrText>PAGE</w:instrText>
          </w:r>
          <w:r w:rsidR="002C0269">
            <w:fldChar w:fldCharType="separate"/>
          </w:r>
          <w:r w:rsidR="002C0269">
            <w:rPr>
              <w:noProof/>
            </w:rPr>
            <w:t>1</w:t>
          </w:r>
          <w:r>
            <w:fldChar w:fldCharType="end"/>
          </w:r>
        </w:p>
      </w:tc>
    </w:tr>
  </w:tbl>
  <w:p xmlns:wp14="http://schemas.microsoft.com/office/word/2010/wordml" w:rsidR="232A1FEC" w:rsidP="232A1FEC" w:rsidRDefault="232A1FEC" w14:paraId="3DEEC669" wp14:textId="77777777">
    <w:pPr>
      <w:pStyle w:val="Pieddepage"/>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2C0269" w:rsidRDefault="002C0269" w14:paraId="5A39BBE3" wp14:textId="77777777">
    <w:pPr>
      <w:pStyle w:val="Pieddepage"/>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937F51" w:rsidP="00B16D00" w:rsidRDefault="00937F51" w14:paraId="0E27B00A" wp14:textId="77777777">
      <w:pPr>
        <w:spacing w:after="0" w:line="240" w:lineRule="auto"/>
      </w:pPr>
      <w:r>
        <w:separator/>
      </w:r>
    </w:p>
  </w:footnote>
  <w:footnote w:type="continuationSeparator" w:id="0">
    <w:p xmlns:wp14="http://schemas.microsoft.com/office/word/2010/wordml" w:rsidR="00937F51" w:rsidP="00B16D00" w:rsidRDefault="00937F51" w14:paraId="60061E4C"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2C0269" w:rsidRDefault="002C0269" w14:paraId="6A05A809" wp14:textId="77777777">
    <w:pPr>
      <w:pStyle w:val="En-tte"/>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Layout w:type="fixed"/>
      <w:tblLook w:val="04A0"/>
    </w:tblPr>
    <w:tblGrid>
      <w:gridCol w:w="3009"/>
      <w:gridCol w:w="3009"/>
      <w:gridCol w:w="3021"/>
    </w:tblGrid>
    <w:tr xmlns:wp14="http://schemas.microsoft.com/office/word/2010/wordml" w:rsidR="232A1FEC" w:rsidTr="002C0269" w14:paraId="0A94CDA6" wp14:textId="77777777">
      <w:tc>
        <w:tcPr>
          <w:tcW w:w="3009" w:type="dxa"/>
        </w:tcPr>
        <w:p w:rsidR="232A1FEC" w:rsidP="232A1FEC" w:rsidRDefault="232A1FEC" w14:paraId="221C62B2" wp14:textId="77777777">
          <w:pPr>
            <w:pStyle w:val="En-tte"/>
            <w:ind w:left="-115"/>
          </w:pPr>
          <w:r>
            <w:t>Henry</w:t>
          </w:r>
        </w:p>
        <w:p w:rsidR="232A1FEC" w:rsidP="232A1FEC" w:rsidRDefault="232A1FEC" w14:paraId="7B26B901" wp14:textId="77777777">
          <w:pPr>
            <w:pStyle w:val="En-tte"/>
            <w:ind w:left="-115"/>
          </w:pPr>
          <w:r>
            <w:t>Letellier</w:t>
          </w:r>
        </w:p>
        <w:p w:rsidR="232A1FEC" w:rsidP="232A1FEC" w:rsidRDefault="232A1FEC" w14:paraId="24C2649D" wp14:textId="77777777">
          <w:pPr>
            <w:pStyle w:val="En-tte"/>
            <w:ind w:left="-115"/>
          </w:pPr>
          <w:r>
            <w:t>1èreS</w:t>
          </w:r>
        </w:p>
      </w:tc>
      <w:tc>
        <w:tcPr>
          <w:tcW w:w="3009" w:type="dxa"/>
        </w:tcPr>
        <w:p w:rsidR="232A1FEC" w:rsidP="232A1FEC" w:rsidRDefault="232A1FEC" w14:paraId="67110F05" wp14:textId="77777777">
          <w:pPr>
            <w:pStyle w:val="En-tte"/>
            <w:jc w:val="center"/>
          </w:pPr>
          <w:r w:rsidRPr="232A1FEC">
            <w:t>Correction de l'évaluation du 13/09/2018</w:t>
          </w:r>
        </w:p>
      </w:tc>
      <w:tc>
        <w:tcPr>
          <w:tcW w:w="3021" w:type="dxa"/>
        </w:tcPr>
        <w:p w:rsidR="232A1FEC" w:rsidP="002C0269" w:rsidRDefault="232A1FEC" w14:paraId="2A5B24AF" wp14:textId="77777777">
          <w:pPr>
            <w:pStyle w:val="En-tte"/>
            <w:ind w:right="-115"/>
            <w:jc w:val="center"/>
          </w:pPr>
          <w:r w:rsidRPr="232A1FEC">
            <w:t xml:space="preserve">Mercredi 19 septembre </w:t>
          </w:r>
          <w:r w:rsidRPr="232A1FEC">
            <w:t>2018</w:t>
          </w:r>
        </w:p>
      </w:tc>
    </w:tr>
  </w:tbl>
  <w:p xmlns:wp14="http://schemas.microsoft.com/office/word/2010/wordml" w:rsidR="232A1FEC" w:rsidP="232A1FEC" w:rsidRDefault="232A1FEC" w14:paraId="02EB378F" wp14:textId="77777777">
    <w:pPr>
      <w:pStyle w:val="En-tte"/>
    </w:pP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2C0269" w:rsidRDefault="002C0269" w14:paraId="0D0B940D" wp14:textId="77777777">
    <w:pPr>
      <w:pStyle w:val="En-tte"/>
    </w:pPr>
  </w:p>
</w:hdr>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proofState w:spelling="clean" w:grammar="dirty"/>
  <w:defaultTabStop w:val="708"/>
  <w:hyphenationZone w:val="425"/>
  <w:characterSpacingControl w:val="doNotCompress"/>
  <w:footnotePr>
    <w:footnote w:id="-1"/>
    <w:footnote w:id="0"/>
  </w:footnotePr>
  <w:endnotePr>
    <w:endnote w:id="-1"/>
    <w:endnote w:id="0"/>
  </w:endnotePr>
  <w:compat/>
  <w:rsids>
    <w:rsidRoot w:val="74B66C25"/>
    <w:rsid w:val="002C0269"/>
    <w:rsid w:val="00937F51"/>
    <w:rsid w:val="00B16D00"/>
    <w:rsid w:val="222B7CDA"/>
    <w:rsid w:val="232A1FEC"/>
    <w:rsid w:val="293402E0"/>
    <w:rsid w:val="74B66C25"/>
    <w:rsid w:val="7F5C087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4923ED"/>
  <w15:docId w15:val="{480744c0-dd01-4b18-a89b-9006c0fbdef0}"/>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16D00"/>
  </w:style>
  <w:style w:type="character" w:styleId="Policepardfaut" w:default="1">
    <w:name w:val="Default Paragraph Font"/>
    <w:uiPriority w:val="1"/>
    <w:semiHidden/>
    <w:unhideWhenUsed/>
  </w:style>
  <w:style w:type="table" w:styleId="TableauNormal" w:default="1">
    <w:name w:val="Normal Table"/>
    <w:uiPriority w:val="99"/>
    <w:semiHidden/>
    <w:unhideWhenUsed/>
    <w:qFormat/>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Grilledutableau">
    <w:name w:val="Table Grid"/>
    <w:basedOn w:val="Tableau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En-tteCar" w:customStyle="1">
    <w:name w:val="En-tête Car"/>
    <w:basedOn w:val="Policepardfaut"/>
    <w:link w:val="En-tte"/>
    <w:uiPriority w:val="99"/>
    <w:rsid w:val="00B16D00"/>
  </w:style>
  <w:style w:type="paragraph" w:styleId="En-tte">
    <w:name w:val="header"/>
    <w:basedOn w:val="Normal"/>
    <w:link w:val="En-tteCar"/>
    <w:uiPriority w:val="99"/>
    <w:unhideWhenUsed/>
    <w:rsid w:val="00B16D00"/>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B16D00"/>
  </w:style>
  <w:style w:type="paragraph" w:styleId="Pieddepage">
    <w:name w:val="footer"/>
    <w:basedOn w:val="Normal"/>
    <w:link w:val="PieddepageCar"/>
    <w:uiPriority w:val="99"/>
    <w:unhideWhenUsed/>
    <w:rsid w:val="00B16D00"/>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Filmstereo Dafease programming</dc:creator>
  <keywords/>
  <dc:description/>
  <lastModifiedBy>Filmstereo Dafease programming</lastModifiedBy>
  <revision>3</revision>
  <dcterms:created xsi:type="dcterms:W3CDTF">2018-09-19T13:55:00.0000000Z</dcterms:created>
  <dcterms:modified xsi:type="dcterms:W3CDTF">2018-09-23T19:32:52.5106547Z</dcterms:modified>
</coreProperties>
</file>