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word/glossary/fontTable.xml" ContentType="application/vnd.openxmlformats-officedocument.wordprocessingml.fontTable+xml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6705F3" w:rsidRDefault="00481920" w:rsidP="00EB45B7">
      <w:pPr>
        <w:jc w:val="center"/>
        <w:rPr>
          <w:u w:val="single"/>
        </w:rPr>
      </w:pPr>
      <w:r w:rsidRPr="00481920">
        <w:rPr>
          <w:u w:val="single"/>
        </w:rPr>
        <w:t>L’horloge</w:t>
      </w:r>
    </w:p>
    <w:p w:rsidR="00481920" w:rsidRDefault="00546866" w:rsidP="00481920">
      <w:r>
        <w:t>Lecture</w:t>
      </w:r>
      <w:r w:rsidR="00481920">
        <w:t xml:space="preserve"> analytique « l’horloge » des fleurs du mal</w:t>
      </w:r>
      <w:r w:rsidR="00AC0E75">
        <w:t xml:space="preserve"> Charles</w:t>
      </w:r>
      <w:r w:rsidR="00481920">
        <w:t xml:space="preserve"> </w:t>
      </w:r>
      <w:r>
        <w:t>Baudelaire</w:t>
      </w:r>
      <w:r w:rsidR="00481920">
        <w:t>.</w:t>
      </w:r>
    </w:p>
    <w:p w:rsidR="00421FB1" w:rsidRDefault="00421FB1" w:rsidP="00481920">
      <w:bookmarkStart w:id="0" w:name="_GoBack"/>
      <w:bookmarkEnd w:id="0"/>
    </w:p>
    <w:p w:rsidR="00421FB1" w:rsidRDefault="00D534D1" w:rsidP="00481920">
      <w:r>
        <w:t>Baudelaire place ce poème à la fin des ajouts de l’édition de 1886 pour</w:t>
      </w:r>
      <w:r w:rsidR="009355C5">
        <w:t xml:space="preserve"> </w:t>
      </w:r>
      <w:r>
        <w:t>f</w:t>
      </w:r>
      <w:r w:rsidR="009355C5">
        <w:t>i</w:t>
      </w:r>
      <w:r>
        <w:t>gurer le temps qui passe.</w:t>
      </w:r>
    </w:p>
    <w:p w:rsidR="00421FB1" w:rsidRDefault="00421FB1" w:rsidP="00481920">
      <w:r>
        <w:t xml:space="preserve">Ce poème est composé de six quatrains c’est-à-dire de vingt-quatre vers en tout ce qui correspond en terme de temps au compte des heures d’une journée. Le temps est </w:t>
      </w:r>
      <w:r w:rsidR="004D6BA5">
        <w:t>évoqué</w:t>
      </w:r>
      <w:r>
        <w:t xml:space="preserve"> dans le titre par l’horloge qui mesure ce temps.</w:t>
      </w:r>
    </w:p>
    <w:p w:rsidR="00F355FB" w:rsidRDefault="00875262" w:rsidP="00481920">
      <w:r>
        <w:t>v</w:t>
      </w:r>
      <w:r w:rsidR="00421FB1">
        <w:t>1</w:t>
      </w:r>
      <w:r>
        <w:t xml:space="preserve"> le</w:t>
      </w:r>
      <w:r w:rsidR="00421FB1">
        <w:t xml:space="preserve"> poète</w:t>
      </w:r>
      <w:r>
        <w:t xml:space="preserve"> commence par </w:t>
      </w:r>
      <w:r w:rsidR="00594428">
        <w:t>apostropher</w:t>
      </w:r>
      <w:r>
        <w:t xml:space="preserve"> l’horloge le</w:t>
      </w:r>
      <w:r w:rsidR="00873CF2">
        <w:t xml:space="preserve"> </w:t>
      </w:r>
      <w:r>
        <w:t>point d’exclamation renforce l’</w:t>
      </w:r>
      <w:r w:rsidRPr="00920919">
        <w:rPr>
          <w:b/>
        </w:rPr>
        <w:t>apostrophe</w:t>
      </w:r>
      <w:r>
        <w:t>.</w:t>
      </w:r>
      <w:r w:rsidR="00F87F41">
        <w:t xml:space="preserve"> La répétition du mot horloge défini le thème du poème : le temps</w:t>
      </w:r>
      <w:r w:rsidR="008270F5">
        <w:t xml:space="preserve">. Suit une </w:t>
      </w:r>
      <w:r w:rsidR="00594428">
        <w:rPr>
          <w:b/>
        </w:rPr>
        <w:t>métaphore</w:t>
      </w:r>
      <w:r w:rsidR="008270F5">
        <w:t> : « dieu sinistre, effrayant, impassible ».</w:t>
      </w:r>
      <w:r w:rsidR="00DE2FD9">
        <w:t xml:space="preserve"> L’horloge est </w:t>
      </w:r>
      <w:r w:rsidR="004D6BA5">
        <w:t>comparée</w:t>
      </w:r>
      <w:r w:rsidR="00DE2FD9">
        <w:t xml:space="preserve"> à un dieu. La diérèse (di-eu)</w:t>
      </w:r>
      <w:r w:rsidR="00621722">
        <w:t xml:space="preserve"> </w:t>
      </w:r>
      <w:r w:rsidR="003731A0">
        <w:t xml:space="preserve">met en valeur cette </w:t>
      </w:r>
      <w:r w:rsidR="009355C5">
        <w:t>métaphore</w:t>
      </w:r>
      <w:r w:rsidR="003731A0">
        <w:t>. Ce dieu a</w:t>
      </w:r>
      <w:r w:rsidR="00693F31">
        <w:t>pparait terrible et tragique par</w:t>
      </w:r>
      <w:r w:rsidR="003731A0">
        <w:t xml:space="preserve"> l’</w:t>
      </w:r>
      <w:r w:rsidR="00621722" w:rsidRPr="00621722">
        <w:rPr>
          <w:b/>
        </w:rPr>
        <w:t>a</w:t>
      </w:r>
      <w:r w:rsidR="003731A0" w:rsidRPr="00621722">
        <w:rPr>
          <w:b/>
        </w:rPr>
        <w:t>ccumu</w:t>
      </w:r>
      <w:r w:rsidR="00621722" w:rsidRPr="00621722">
        <w:rPr>
          <w:b/>
        </w:rPr>
        <w:t>lation</w:t>
      </w:r>
      <w:r w:rsidR="00621722">
        <w:t xml:space="preserve"> de trois adjectifs </w:t>
      </w:r>
      <w:r w:rsidR="00621722" w:rsidRPr="00F50740">
        <w:rPr>
          <w:b/>
        </w:rPr>
        <w:t>péjoratifs</w:t>
      </w:r>
      <w:r w:rsidR="00F50740" w:rsidRPr="00F50740">
        <w:t xml:space="preserve"> juxtaposés</w:t>
      </w:r>
      <w:r w:rsidR="00621722">
        <w:t>.</w:t>
      </w:r>
    </w:p>
    <w:p w:rsidR="00543127" w:rsidRDefault="00F355FB" w:rsidP="00481920">
      <w:r>
        <w:t xml:space="preserve">v2 </w:t>
      </w:r>
      <w:r w:rsidR="005C53D6">
        <w:t xml:space="preserve">La métaphore est filée par les mots doigt et menace et par </w:t>
      </w:r>
      <w:r w:rsidR="005236EB">
        <w:t>les paroles rapportées « souviens-toi ». Le dieu s’adresse à « nous »</w:t>
      </w:r>
      <w:r w:rsidR="00543127">
        <w:t>,</w:t>
      </w:r>
      <w:r w:rsidR="005236EB">
        <w:t xml:space="preserve"> </w:t>
      </w:r>
      <w:r w:rsidR="00543127">
        <w:t>les humains en générale et le poète en particulier.</w:t>
      </w:r>
      <w:r w:rsidR="003F4D1C">
        <w:t xml:space="preserve"> Le verbe</w:t>
      </w:r>
      <w:r w:rsidR="00FB350E">
        <w:t xml:space="preserve"> </w:t>
      </w:r>
      <w:r w:rsidR="003F4D1C">
        <w:t>se souvenir nous re</w:t>
      </w:r>
      <w:r w:rsidR="00FB350E">
        <w:t>nvoie au passé.</w:t>
      </w:r>
    </w:p>
    <w:p w:rsidR="001C16D2" w:rsidRDefault="00FB350E" w:rsidP="00481920">
      <w:r>
        <w:t>v3</w:t>
      </w:r>
      <w:r w:rsidR="007C4FB2">
        <w:t>-4</w:t>
      </w:r>
      <w:r w:rsidR="002D58E7">
        <w:t xml:space="preserve"> : Ces vers évoquent le futur avec le verbe </w:t>
      </w:r>
      <w:r w:rsidR="0095530C">
        <w:t>« se planteront »</w:t>
      </w:r>
      <w:r w:rsidR="002D58E7">
        <w:t xml:space="preserve"> et </w:t>
      </w:r>
      <w:r w:rsidR="0095530C">
        <w:t xml:space="preserve">l’adverbe de temps « bientôt ». La </w:t>
      </w:r>
      <w:r w:rsidR="00A72845">
        <w:t>« </w:t>
      </w:r>
      <w:r w:rsidR="0095530C">
        <w:t>Douleur</w:t>
      </w:r>
      <w:r w:rsidR="00A72845">
        <w:t> »</w:t>
      </w:r>
      <w:r w:rsidR="0095530C">
        <w:t xml:space="preserve"> </w:t>
      </w:r>
      <w:r w:rsidR="00A72845">
        <w:t xml:space="preserve">(en majuscules) et l’adjectif « effroi » reprennent l’idée de la tragédie. </w:t>
      </w:r>
      <w:r w:rsidR="0048289C">
        <w:t xml:space="preserve">La comparaison entre le « cœur » et la « cible » montre la violence de cette douleur </w:t>
      </w:r>
      <w:r w:rsidR="00435BB6">
        <w:t>Les sonorités vibrantes</w:t>
      </w:r>
      <w:r w:rsidR="00947C89">
        <w:t xml:space="preserve"> (fricatives)</w:t>
      </w:r>
      <w:r w:rsidR="00435BB6">
        <w:t xml:space="preserve"> [v], [f] </w:t>
      </w:r>
      <w:r w:rsidR="001C16D2">
        <w:t>évoquent l’effroi et les sonorité dures [d], [k], [p], [t]</w:t>
      </w:r>
      <w:r w:rsidR="004E3555">
        <w:t>, [b] évoquent la dureté du temps.</w:t>
      </w:r>
    </w:p>
    <w:p w:rsidR="00B97665" w:rsidRPr="000E7721" w:rsidRDefault="004E3555" w:rsidP="00481920">
      <w:r>
        <w:t>v5</w:t>
      </w:r>
      <w:r w:rsidR="00844670">
        <w:t>-6</w:t>
      </w:r>
      <w:r>
        <w:t xml:space="preserve"> </w:t>
      </w:r>
      <w:r w:rsidR="007C42FB">
        <w:t xml:space="preserve">la deuxième strophe aborde la fin du plaisir </w:t>
      </w:r>
      <w:r w:rsidR="004D6BA5">
        <w:t>remplacé</w:t>
      </w:r>
      <w:r w:rsidR="007C42FB">
        <w:t xml:space="preserve"> par la douleur dans le futur</w:t>
      </w:r>
      <w:r w:rsidR="00EB3957">
        <w:t xml:space="preserve"> (« fuira » au futur)</w:t>
      </w:r>
      <w:r w:rsidR="007C42FB">
        <w:t>.</w:t>
      </w:r>
      <w:r w:rsidR="000E7721">
        <w:t xml:space="preserve"> La </w:t>
      </w:r>
      <w:r w:rsidR="000E7721">
        <w:rPr>
          <w:b/>
        </w:rPr>
        <w:t>comparaison</w:t>
      </w:r>
      <w:r w:rsidR="00224B2B">
        <w:t xml:space="preserve"> entre le P</w:t>
      </w:r>
      <w:r w:rsidR="000E7721">
        <w:t>laisir et la sylphide, un génie de l’air</w:t>
      </w:r>
      <w:r w:rsidR="00224B2B">
        <w:t xml:space="preserve"> montre la fragilité du plaisir « vaporeux ». </w:t>
      </w:r>
      <w:r w:rsidR="003A69FE">
        <w:t>Les consonnes</w:t>
      </w:r>
      <w:r w:rsidR="00136E24">
        <w:t xml:space="preserve"> spir</w:t>
      </w:r>
      <w:r w:rsidR="003A69FE">
        <w:t xml:space="preserve">antes </w:t>
      </w:r>
      <w:r w:rsidR="00B97665">
        <w:t xml:space="preserve">[v]et [f] </w:t>
      </w:r>
      <w:r w:rsidR="00136E24">
        <w:t xml:space="preserve">(vaporeux, fuira, sylphide, fond) </w:t>
      </w:r>
      <w:r w:rsidR="00B97665">
        <w:t>et les dentales [s] et [z]</w:t>
      </w:r>
      <w:r w:rsidR="003A69FE">
        <w:t xml:space="preserve"> </w:t>
      </w:r>
      <w:r w:rsidR="00136E24">
        <w:t xml:space="preserve">(plaisir, horizon, sylphide, coulisses) </w:t>
      </w:r>
      <w:r w:rsidR="003A69FE">
        <w:t>montrent la fuite</w:t>
      </w:r>
      <w:r w:rsidR="007D7DF7">
        <w:t>.</w:t>
      </w:r>
    </w:p>
    <w:p w:rsidR="00F355FB" w:rsidRDefault="007D7DF7" w:rsidP="00481920">
      <w:r>
        <w:t>v7</w:t>
      </w:r>
      <w:r w:rsidR="006A434A">
        <w:t xml:space="preserve">-8 « chaque instant » est un rappel du temps qui passe. </w:t>
      </w:r>
      <w:r w:rsidR="003D025E">
        <w:t xml:space="preserve">Le « nous » est remplacé par « te » comme si le poète </w:t>
      </w:r>
      <w:r w:rsidR="008D329D">
        <w:t>mettait</w:t>
      </w:r>
      <w:r w:rsidR="003D025E">
        <w:t xml:space="preserve"> en garde les hommes contre </w:t>
      </w:r>
      <w:r w:rsidR="008D329D">
        <w:t xml:space="preserve">l’évaporation rapide du plaisir « accordé » pour toute la vie (la saison). </w:t>
      </w:r>
      <w:r w:rsidR="007148E0">
        <w:t xml:space="preserve">La métaphore qui compare le temps à un vivant qui dévore le plaisir de l’homme </w:t>
      </w:r>
      <w:r w:rsidR="00CB004F">
        <w:t>est effrayante.</w:t>
      </w:r>
    </w:p>
    <w:p w:rsidR="009F6248" w:rsidRDefault="009F6248" w:rsidP="00481920">
      <w:r>
        <w:t>v9</w:t>
      </w:r>
      <w:r w:rsidR="00935536">
        <w:t>-12</w:t>
      </w:r>
      <w:r>
        <w:t xml:space="preserve"> cette strophe sur le temps insiste sur t</w:t>
      </w:r>
      <w:r w:rsidR="003E3B03">
        <w:t>r</w:t>
      </w:r>
      <w:r>
        <w:t>ois mots</w:t>
      </w:r>
      <w:r w:rsidR="003E3B03">
        <w:t xml:space="preserve"> du champ lexical</w:t>
      </w:r>
      <w:r>
        <w:t xml:space="preserve"> du temps qui commence</w:t>
      </w:r>
      <w:r w:rsidR="003E3B03">
        <w:t>nt</w:t>
      </w:r>
      <w:r>
        <w:t xml:space="preserve"> par des majuscules</w:t>
      </w:r>
      <w:r w:rsidR="003E3B03">
        <w:t xml:space="preserve"> « Seconde », « Maintenant », « Autrefois ».</w:t>
      </w:r>
      <w:r w:rsidR="00A7771E">
        <w:t xml:space="preserve"> </w:t>
      </w:r>
      <w:r w:rsidR="00887080">
        <w:t>Cette</w:t>
      </w:r>
      <w:r w:rsidR="00080BD1">
        <w:t xml:space="preserve"> strophe comporte deux enjambements « la seconde chuchote » et « sa voix d’insecte » comme les secondes n’arrêter pas de passer et que le présent et déjà du passé</w:t>
      </w:r>
      <w:r w:rsidR="003231FA">
        <w:t> : « Maintenant dit : Je suis Autrefois » Dan</w:t>
      </w:r>
      <w:r w:rsidR="00887080">
        <w:t>s</w:t>
      </w:r>
      <w:r w:rsidR="003231FA">
        <w:t xml:space="preserve"> le dernier vers les nasales [on] « pomper », « Trompe » « immonde » </w:t>
      </w:r>
      <w:r w:rsidR="00887080">
        <w:t>suggère</w:t>
      </w:r>
      <w:r w:rsidR="003231FA">
        <w:t xml:space="preserve"> ne atmosphère douloureuse et tragique. </w:t>
      </w:r>
      <w:r w:rsidR="00887080">
        <w:t>La seconde est comparée à un insecte mortel d’où le coté tragique.</w:t>
      </w:r>
    </w:p>
    <w:p w:rsidR="00887080" w:rsidRDefault="00887080" w:rsidP="00481920"/>
    <w:p w:rsidR="00887080" w:rsidRDefault="00E57154" w:rsidP="00481920">
      <w:r>
        <w:t>v13 « souviens-toi ! »</w:t>
      </w:r>
      <w:r w:rsidR="005F537F">
        <w:t xml:space="preserve"> est décliné</w:t>
      </w:r>
      <w:r>
        <w:t xml:space="preserve"> en quatre langues</w:t>
      </w:r>
      <w:r w:rsidR="005F537F">
        <w:t xml:space="preserve"> l’</w:t>
      </w:r>
      <w:r w:rsidR="009F3460">
        <w:t>anglais, f</w:t>
      </w:r>
      <w:r w:rsidR="005F537F">
        <w:t>rançais, espa</w:t>
      </w:r>
      <w:r w:rsidR="009F3460">
        <w:t>gnol et latin</w:t>
      </w:r>
      <w:r w:rsidR="00DF6E33">
        <w:t xml:space="preserve"> pour montrer que le temps est </w:t>
      </w:r>
      <w:r w:rsidR="00B97346">
        <w:t>international</w:t>
      </w:r>
      <w:r w:rsidR="00DF6E33">
        <w:t>.</w:t>
      </w:r>
    </w:p>
    <w:p w:rsidR="00351D78" w:rsidRDefault="00DF6E33" w:rsidP="00481920">
      <w:r>
        <w:t xml:space="preserve">v14 cette parenthèse « (mon gosier de métal parle toutes les langues) » fais référence </w:t>
      </w:r>
      <w:r w:rsidR="008D1DA9">
        <w:t>aux jacquemarts</w:t>
      </w:r>
      <w:r>
        <w:t xml:space="preserve"> un</w:t>
      </w:r>
      <w:r w:rsidR="00351D78">
        <w:t>e sorte d’horloge ou un automate frappe les coups des heures sur une cloche. Le</w:t>
      </w:r>
      <w:r w:rsidR="005B5E2A">
        <w:t>s sonorités occlusives</w:t>
      </w:r>
      <w:r w:rsidR="00351D78">
        <w:t xml:space="preserve"> du vers évoque</w:t>
      </w:r>
      <w:r w:rsidR="005B5E2A">
        <w:t>nt les coups de marteau sur la cloche ([g], [t], [p] « gosier », « métal », « parle », « toutes » « langues »</w:t>
      </w:r>
      <w:r w:rsidR="00B97346">
        <w:t>)</w:t>
      </w:r>
      <w:r w:rsidR="005D239F">
        <w:t>.</w:t>
      </w:r>
    </w:p>
    <w:p w:rsidR="005D239F" w:rsidRDefault="005D239F" w:rsidP="00481920">
      <w:r>
        <w:lastRenderedPageBreak/>
        <w:t>v15-16 rappel du temps avec les minutes et de la tragédie avec</w:t>
      </w:r>
      <w:r w:rsidR="008D1DA9">
        <w:t xml:space="preserve"> </w:t>
      </w:r>
      <w:r>
        <w:t xml:space="preserve">mortel, nouvelle mise en garde du poète : qu’il ne faut pas </w:t>
      </w:r>
      <w:r w:rsidR="000E356D">
        <w:t>lâcher</w:t>
      </w:r>
      <w:r>
        <w:t xml:space="preserve"> sans en extraire l’or.</w:t>
      </w:r>
    </w:p>
    <w:p w:rsidR="005D239F" w:rsidRDefault="005D239F" w:rsidP="00481920"/>
    <w:p w:rsidR="00A60EC6" w:rsidRDefault="000E356D" w:rsidP="00481920">
      <w:r>
        <w:t xml:space="preserve">v17-20 rappel du « Temps » avec la répétition de « souviens-toi » sous forme d’une </w:t>
      </w:r>
      <w:r w:rsidRPr="000E356D">
        <w:rPr>
          <w:b/>
        </w:rPr>
        <w:t>personnification</w:t>
      </w:r>
      <w:r w:rsidRPr="003515E1">
        <w:t xml:space="preserve">. </w:t>
      </w:r>
      <w:r w:rsidR="008D304E">
        <w:t>« </w:t>
      </w:r>
      <w:r w:rsidR="003515E1">
        <w:t>Le Temps est un joueur avide</w:t>
      </w:r>
      <w:r w:rsidR="008D304E">
        <w:t> »</w:t>
      </w:r>
      <w:r w:rsidR="003515E1">
        <w:t xml:space="preserve">. L’adjectif </w:t>
      </w:r>
      <w:r w:rsidR="008D304E">
        <w:t>« </w:t>
      </w:r>
      <w:r w:rsidR="003515E1">
        <w:t>avide</w:t>
      </w:r>
      <w:r w:rsidR="008D304E">
        <w:t> » et le nom « gouffre »</w:t>
      </w:r>
      <w:r w:rsidR="003515E1">
        <w:t xml:space="preserve"> rappel</w:t>
      </w:r>
      <w:r w:rsidR="008D304E">
        <w:t>lent</w:t>
      </w:r>
      <w:r w:rsidR="003515E1">
        <w:t xml:space="preserve"> la cruauté du temps. « Le jour décroit la nuit augmente » cette antithèse de la succession des jours et des nuits rend l’</w:t>
      </w:r>
      <w:r w:rsidR="00AD7F10">
        <w:t>écoulement du temps inexo</w:t>
      </w:r>
      <w:r w:rsidR="003515E1">
        <w:t>rable.</w:t>
      </w:r>
      <w:r w:rsidR="00212C26">
        <w:t xml:space="preserve"> Au vers 18 la référence « la loi », montre </w:t>
      </w:r>
      <w:r w:rsidR="00665F4F">
        <w:t>aussi</w:t>
      </w:r>
      <w:r w:rsidR="00212C26">
        <w:t xml:space="preserve"> l’impossibilité de changer les choses.</w:t>
      </w:r>
      <w:r w:rsidR="00A60EC6">
        <w:t xml:space="preserve"> La clepsydre, première façon de mesurer le temps est une horloge qui se vide.</w:t>
      </w:r>
    </w:p>
    <w:p w:rsidR="00212C26" w:rsidRDefault="00212C26" w:rsidP="00481920"/>
    <w:p w:rsidR="00212C26" w:rsidRDefault="00212C26" w:rsidP="00481920">
      <w:r>
        <w:t>v20-24</w:t>
      </w:r>
      <w:r w:rsidR="001D2810">
        <w:t xml:space="preserve"> </w:t>
      </w:r>
      <w:r w:rsidR="00485A0F">
        <w:t>La dernière stroph</w:t>
      </w:r>
      <w:r w:rsidR="00677092">
        <w:t>e</w:t>
      </w:r>
      <w:r w:rsidR="00485A0F">
        <w:t xml:space="preserve"> est construite sur une </w:t>
      </w:r>
      <w:r w:rsidR="00485A0F">
        <w:rPr>
          <w:b/>
        </w:rPr>
        <w:t>a</w:t>
      </w:r>
      <w:r w:rsidR="00485A0F" w:rsidRPr="00485A0F">
        <w:rPr>
          <w:b/>
        </w:rPr>
        <w:t>naphore</w:t>
      </w:r>
      <w:r w:rsidR="00485A0F">
        <w:t xml:space="preserve"> </w:t>
      </w:r>
      <w:r w:rsidR="00E07347">
        <w:t xml:space="preserve">de temps « l’heure où » seul « où » est répété mais l’heure est suggérée. </w:t>
      </w:r>
      <w:r w:rsidR="00F71A7B">
        <w:t xml:space="preserve">Le poète s’adresse au lecteur « où tout te dira » </w:t>
      </w:r>
      <w:r w:rsidR="001D5A9B">
        <w:t xml:space="preserve">pour lui montrer que le temps conduit à sa fin tragique « meurs, </w:t>
      </w:r>
      <w:r w:rsidR="0032655F">
        <w:t xml:space="preserve">vieux lâche ». Cette phrase sonne comme une insulte, que fait le temps </w:t>
      </w:r>
      <w:r w:rsidR="00951582">
        <w:t xml:space="preserve">à l’homme. La </w:t>
      </w:r>
      <w:r w:rsidR="00951582" w:rsidRPr="00951582">
        <w:rPr>
          <w:b/>
        </w:rPr>
        <w:t>périphrase</w:t>
      </w:r>
      <w:r w:rsidR="00951582">
        <w:t xml:space="preserve"> </w:t>
      </w:r>
      <w:r w:rsidR="00677092">
        <w:t xml:space="preserve">« La dernière auberge désigne » le tombeau. La loi semble </w:t>
      </w:r>
      <w:r w:rsidR="00665F4F">
        <w:t>êt</w:t>
      </w:r>
      <w:r w:rsidR="00677092">
        <w:t>re divine avec « le divin Hasard »</w:t>
      </w:r>
      <w:r w:rsidR="003F3843">
        <w:t>,</w:t>
      </w:r>
      <w:r w:rsidR="00677092">
        <w:t xml:space="preserve"> </w:t>
      </w:r>
      <w:r w:rsidR="003F3843">
        <w:t xml:space="preserve">l’homme est puni de na pas avoir connu la « Vertu » (le bien, les qualités) puisque celle-ci est encore </w:t>
      </w:r>
      <w:r w:rsidR="00BB50D4">
        <w:t>vierge</w:t>
      </w:r>
      <w:r w:rsidR="003F3843">
        <w:t>.</w:t>
      </w:r>
      <w:r w:rsidR="00BB50D4">
        <w:t xml:space="preserve"> Il n’est même plus temps de se repentir, </w:t>
      </w:r>
      <w:r w:rsidR="0000189A">
        <w:t>« </w:t>
      </w:r>
      <w:r w:rsidR="00BB50D4">
        <w:t>il est trop tard</w:t>
      </w:r>
      <w:r w:rsidR="0000189A">
        <w:t> »</w:t>
      </w:r>
      <w:r w:rsidR="00BB50D4">
        <w:t xml:space="preserve">, l’homme a </w:t>
      </w:r>
      <w:r w:rsidR="0000189A">
        <w:t>gâché</w:t>
      </w:r>
      <w:r w:rsidR="00BB50D4">
        <w:t xml:space="preserve"> sa vie</w:t>
      </w:r>
      <w:r w:rsidR="0000189A">
        <w:t>.</w:t>
      </w:r>
    </w:p>
    <w:p w:rsidR="0000189A" w:rsidRDefault="0000189A" w:rsidP="00481920"/>
    <w:p w:rsidR="0000189A" w:rsidRDefault="0000189A" w:rsidP="00481920">
      <w:r>
        <w:t>Ce poème est tragique car le temps conduit l’homme à la mort sans possibilité d’y échapper</w:t>
      </w:r>
    </w:p>
    <w:p w:rsidR="006A31E1" w:rsidRDefault="006A31E1" w:rsidP="00481920"/>
    <w:p w:rsidR="00453203" w:rsidRDefault="00453203" w:rsidP="00481920">
      <w:r>
        <w:t>12/03/2018</w:t>
      </w:r>
    </w:p>
    <w:p w:rsidR="00453203" w:rsidRDefault="00453203" w:rsidP="00481920"/>
    <w:p w:rsidR="006A31E1" w:rsidRPr="006A31E1" w:rsidRDefault="006A31E1" w:rsidP="00481920">
      <w:pPr>
        <w:rPr>
          <w:u w:val="single"/>
        </w:rPr>
      </w:pPr>
      <w:r w:rsidRPr="006A31E1">
        <w:rPr>
          <w:u w:val="single"/>
        </w:rPr>
        <w:t>Exploitation du texte en vue du commentaire de texte :</w:t>
      </w:r>
    </w:p>
    <w:p w:rsidR="006A31E1" w:rsidRDefault="006A31E1" w:rsidP="00481920"/>
    <w:p w:rsidR="006A31E1" w:rsidRPr="008905BA" w:rsidRDefault="004D6BA5" w:rsidP="00481920">
      <w:r>
        <w:t>R</w:t>
      </w:r>
      <w:r w:rsidR="006A31E1" w:rsidRPr="008905BA">
        <w:t>appel méthodologique</w:t>
      </w:r>
      <w:r w:rsidR="00236B3A" w:rsidRPr="008905BA">
        <w:t> :</w:t>
      </w:r>
    </w:p>
    <w:p w:rsidR="00236B3A" w:rsidRPr="008905BA" w:rsidRDefault="00236B3A" w:rsidP="00481920">
      <w:r w:rsidRPr="008905BA">
        <w:t xml:space="preserve">La lecture analytique à pour but de préparer le commentaire de texte à venir. </w:t>
      </w:r>
      <w:r w:rsidR="004D6BA5" w:rsidRPr="008905BA">
        <w:t>Elle</w:t>
      </w:r>
      <w:r w:rsidRPr="008905BA">
        <w:t xml:space="preserve"> permet d dégager </w:t>
      </w:r>
      <w:r w:rsidR="00B81EBE" w:rsidRPr="008905BA">
        <w:t>les centres d’intérêts sur lesquels se construira le commentaire</w:t>
      </w:r>
    </w:p>
    <w:p w:rsidR="00B81EBE" w:rsidRDefault="008905BA" w:rsidP="00481920">
      <w:r>
        <w:t xml:space="preserve">Il est important de trouver les bons centres d’intérêts. </w:t>
      </w:r>
      <w:r w:rsidR="00A160F0">
        <w:t>C</w:t>
      </w:r>
      <w:r>
        <w:t>es derniers doivent rendre compte de l’essentiel du texte</w:t>
      </w:r>
      <w:r w:rsidR="009616D1">
        <w:t xml:space="preserve">. On sera donc souvent attentif, entre autre chose, à la </w:t>
      </w:r>
      <w:r w:rsidR="00A160F0">
        <w:t>tonalité</w:t>
      </w:r>
      <w:r w:rsidR="009616D1">
        <w:t xml:space="preserve"> </w:t>
      </w:r>
      <w:r w:rsidR="00A160F0">
        <w:t>du texte (lyrique, tragique, comique…).</w:t>
      </w:r>
    </w:p>
    <w:p w:rsidR="00A160F0" w:rsidRDefault="00A160F0" w:rsidP="00481920"/>
    <w:p w:rsidR="00A160F0" w:rsidRDefault="004D6BA5" w:rsidP="00481920">
      <w:r>
        <w:t>Révision</w:t>
      </w:r>
      <w:r w:rsidR="00A160F0">
        <w:t> :</w:t>
      </w:r>
    </w:p>
    <w:p w:rsidR="00A160F0" w:rsidRDefault="00A90E5A" w:rsidP="00481920">
      <w:r>
        <w:t>On</w:t>
      </w:r>
      <w:r w:rsidR="00A160F0">
        <w:t xml:space="preserve"> a déjà </w:t>
      </w:r>
      <w:r>
        <w:t>travaillé</w:t>
      </w:r>
      <w:r w:rsidR="00A160F0">
        <w:t xml:space="preserve"> sur la tonalité lyrique et je vous en redonne les </w:t>
      </w:r>
      <w:r w:rsidR="004D6BA5">
        <w:t>caractéristiques</w:t>
      </w:r>
      <w:r w:rsidR="00A160F0">
        <w:t> :</w:t>
      </w:r>
    </w:p>
    <w:p w:rsidR="00A160F0" w:rsidRDefault="00A160F0" w:rsidP="00481920">
      <w:r>
        <w:t xml:space="preserve">Le lyrisme c’est l’expression des sentiments personnels on fera donc attention au </w:t>
      </w:r>
      <w:r w:rsidR="004D6BA5">
        <w:t>vocabulaire</w:t>
      </w:r>
      <w:r>
        <w:t xml:space="preserve"> des sentiments (</w:t>
      </w:r>
      <w:r w:rsidR="00A90E5A">
        <w:t>tristesse colère…) on fera donc attention à l’implication du locuteur.</w:t>
      </w:r>
    </w:p>
    <w:p w:rsidR="00A90E5A" w:rsidRDefault="00A90E5A" w:rsidP="00481920"/>
    <w:p w:rsidR="00A90E5A" w:rsidRDefault="00A90E5A" w:rsidP="00481920">
      <w:r>
        <w:t>Le tragique est lié à deux paramètres majeurs :</w:t>
      </w:r>
    </w:p>
    <w:p w:rsidR="00A90E5A" w:rsidRDefault="00A90E5A" w:rsidP="00481920">
      <w:r>
        <w:t>-la mort (réelle ou symbolique)</w:t>
      </w:r>
    </w:p>
    <w:p w:rsidR="00A90E5A" w:rsidRDefault="00A90E5A" w:rsidP="00481920">
      <w:r>
        <w:t>-la fatalité (fatum)</w:t>
      </w:r>
    </w:p>
    <w:p w:rsidR="00A90E5A" w:rsidRDefault="00A90E5A" w:rsidP="00481920"/>
    <w:p w:rsidR="00F97CA9" w:rsidRDefault="00F97CA9" w:rsidP="00481920"/>
    <w:p w:rsidR="00F97CA9" w:rsidRDefault="00F97CA9" w:rsidP="00481920"/>
    <w:p w:rsidR="00A90E5A" w:rsidRDefault="004D6BA5" w:rsidP="00481920">
      <w:r>
        <w:t>Bâtir</w:t>
      </w:r>
      <w:r w:rsidR="00A90E5A">
        <w:t xml:space="preserve"> un plan.</w:t>
      </w:r>
    </w:p>
    <w:p w:rsidR="00A90E5A" w:rsidRDefault="00A90E5A" w:rsidP="00481920">
      <w:r>
        <w:t>A)=l’axe d’étude (ici une tonalité tragique)</w:t>
      </w:r>
    </w:p>
    <w:p w:rsidR="00A90E5A" w:rsidRDefault="00A90E5A" w:rsidP="00481920">
      <w:r>
        <w:tab/>
        <w:t>I)</w:t>
      </w:r>
    </w:p>
    <w:p w:rsidR="00A90E5A" w:rsidRDefault="00A90E5A" w:rsidP="00481920">
      <w:r>
        <w:tab/>
      </w:r>
      <w:r>
        <w:tab/>
        <w:t>1)</w:t>
      </w:r>
    </w:p>
    <w:p w:rsidR="00A90E5A" w:rsidRDefault="00A90E5A" w:rsidP="00481920">
      <w:r>
        <w:tab/>
      </w:r>
      <w:r>
        <w:tab/>
      </w:r>
      <w:r>
        <w:tab/>
        <w:t>a)</w:t>
      </w:r>
    </w:p>
    <w:p w:rsidR="00A90E5A" w:rsidRDefault="00A90E5A" w:rsidP="00481920">
      <w:r>
        <w:tab/>
      </w:r>
      <w:r>
        <w:tab/>
      </w:r>
      <w:r>
        <w:tab/>
        <w:t>b)</w:t>
      </w:r>
    </w:p>
    <w:p w:rsidR="00A90E5A" w:rsidRDefault="00A90E5A" w:rsidP="00481920">
      <w:r>
        <w:tab/>
      </w:r>
      <w:r>
        <w:tab/>
        <w:t>2)</w:t>
      </w:r>
    </w:p>
    <w:p w:rsidR="00A90E5A" w:rsidRDefault="00A90E5A" w:rsidP="00481920">
      <w:r>
        <w:tab/>
        <w:t>II)</w:t>
      </w:r>
    </w:p>
    <w:p w:rsidR="00A90E5A" w:rsidRDefault="00A90E5A" w:rsidP="00481920">
      <w:r>
        <w:tab/>
        <w:t>III)</w:t>
      </w:r>
    </w:p>
    <w:p w:rsidR="00211E52" w:rsidRDefault="00211E52" w:rsidP="00481920">
      <w:r>
        <w:t>B)</w:t>
      </w:r>
    </w:p>
    <w:p w:rsidR="00211E52" w:rsidRDefault="00211E52" w:rsidP="00481920">
      <w:r>
        <w:tab/>
        <w:t>I)</w:t>
      </w:r>
    </w:p>
    <w:p w:rsidR="00211E52" w:rsidRDefault="00211E52" w:rsidP="00481920">
      <w:r>
        <w:tab/>
        <w:t>II)</w:t>
      </w:r>
    </w:p>
    <w:p w:rsidR="00211E52" w:rsidRDefault="00211E52" w:rsidP="00481920">
      <w:r>
        <w:tab/>
        <w:t>III)</w:t>
      </w:r>
    </w:p>
    <w:p w:rsidR="00211E52" w:rsidRDefault="00211E52" w:rsidP="00481920">
      <w:r>
        <w:t>C)</w:t>
      </w:r>
    </w:p>
    <w:p w:rsidR="00A90E5A" w:rsidRDefault="00F97CA9" w:rsidP="00481920">
      <w:r>
        <w:t>Exercice</w:t>
      </w:r>
      <w:r w:rsidR="00A90E5A">
        <w:t> :</w:t>
      </w:r>
    </w:p>
    <w:p w:rsidR="00A90E5A" w:rsidRDefault="00F97CA9" w:rsidP="00481920">
      <w:r>
        <w:t>Bâtir</w:t>
      </w:r>
      <w:r w:rsidR="00A90E5A">
        <w:t xml:space="preserve"> un plan partiel qui sera seulement </w:t>
      </w:r>
      <w:r w:rsidR="00B5174E">
        <w:t>construit</w:t>
      </w:r>
      <w:r w:rsidR="00A90E5A">
        <w:t xml:space="preserve"> sur un axe d’étude qui serait un poè</w:t>
      </w:r>
      <w:r w:rsidR="004D6BA5">
        <w:t>m</w:t>
      </w:r>
      <w:r w:rsidR="00A90E5A">
        <w:t xml:space="preserve">e à </w:t>
      </w:r>
      <w:r>
        <w:t>dimensions</w:t>
      </w:r>
      <w:r w:rsidR="00A90E5A">
        <w:t xml:space="preserve"> tragiques.</w:t>
      </w:r>
      <w:r w:rsidR="00211E52">
        <w:t xml:space="preserve"> (</w:t>
      </w:r>
      <w:r w:rsidR="004D6BA5">
        <w:t>Un</w:t>
      </w:r>
      <w:r w:rsidR="00211E52">
        <w:t xml:space="preserve"> seul axe d’étude le grand A</w:t>
      </w:r>
      <w:r w:rsidR="004D6BA5">
        <w:t>))</w:t>
      </w:r>
    </w:p>
    <w:p w:rsidR="00A90E5A" w:rsidRDefault="00A90E5A" w:rsidP="00481920"/>
    <w:p w:rsidR="00A90E5A" w:rsidRDefault="00B5174E" w:rsidP="00B5174E">
      <w:r>
        <w:t xml:space="preserve">A) </w:t>
      </w:r>
      <w:r w:rsidR="00D9404A">
        <w:t>Le poème à dimensions tragiques</w:t>
      </w:r>
    </w:p>
    <w:p w:rsidR="00D9404A" w:rsidRDefault="00D9404A" w:rsidP="00B5174E">
      <w:r>
        <w:tab/>
        <w:t>I)</w:t>
      </w:r>
      <w:r w:rsidR="00110CBD">
        <w:t xml:space="preserve"> </w:t>
      </w:r>
      <w:r w:rsidR="000776D8">
        <w:t>Un poème sinistre</w:t>
      </w:r>
    </w:p>
    <w:p w:rsidR="00D9404A" w:rsidRDefault="00D9404A" w:rsidP="00B5174E">
      <w:r>
        <w:tab/>
      </w:r>
      <w:r>
        <w:tab/>
        <w:t>1)</w:t>
      </w:r>
      <w:r w:rsidR="00110CBD">
        <w:t xml:space="preserve"> </w:t>
      </w:r>
      <w:r w:rsidR="006A6EC9">
        <w:t>Une mort douloureuse</w:t>
      </w:r>
    </w:p>
    <w:p w:rsidR="00D9404A" w:rsidRDefault="00D9404A" w:rsidP="00B5174E">
      <w:r>
        <w:tab/>
      </w:r>
      <w:r>
        <w:tab/>
      </w:r>
      <w:r>
        <w:tab/>
        <w:t>a)</w:t>
      </w:r>
      <w:r w:rsidR="00110CBD">
        <w:t xml:space="preserve"> </w:t>
      </w:r>
      <w:r w:rsidR="000601A2">
        <w:t>Les vibrantes douleurs</w:t>
      </w:r>
    </w:p>
    <w:p w:rsidR="00D9404A" w:rsidRDefault="00D9404A" w:rsidP="00B5174E">
      <w:r>
        <w:tab/>
      </w:r>
      <w:r>
        <w:tab/>
      </w:r>
      <w:r>
        <w:tab/>
        <w:t>b)</w:t>
      </w:r>
      <w:r w:rsidR="00110CBD">
        <w:t xml:space="preserve"> </w:t>
      </w:r>
      <w:r w:rsidR="000601A2">
        <w:t xml:space="preserve">se planterons dans ton </w:t>
      </w:r>
      <w:r w:rsidR="00844F5E">
        <w:t>cœur</w:t>
      </w:r>
    </w:p>
    <w:p w:rsidR="00D9404A" w:rsidRDefault="00D9404A" w:rsidP="00B5174E">
      <w:r>
        <w:tab/>
      </w:r>
      <w:r>
        <w:tab/>
        <w:t>2)</w:t>
      </w:r>
      <w:r w:rsidR="00110CBD">
        <w:t xml:space="preserve"> </w:t>
      </w:r>
      <w:r w:rsidR="00844F5E">
        <w:t>Une mort que l’on ne peut pas arrêter</w:t>
      </w:r>
    </w:p>
    <w:p w:rsidR="00F304F4" w:rsidRDefault="00F304F4" w:rsidP="00B5174E">
      <w:r>
        <w:tab/>
      </w:r>
      <w:r>
        <w:tab/>
      </w:r>
      <w:r>
        <w:tab/>
        <w:t>a)</w:t>
      </w:r>
      <w:r w:rsidR="005E790C">
        <w:t xml:space="preserve"> </w:t>
      </w:r>
      <w:r w:rsidR="00C24C0C">
        <w:t>Je suis autrefois</w:t>
      </w:r>
    </w:p>
    <w:p w:rsidR="00C24C0C" w:rsidRDefault="00F304F4" w:rsidP="00B5174E">
      <w:r>
        <w:tab/>
      </w:r>
      <w:r>
        <w:tab/>
      </w:r>
      <w:r>
        <w:tab/>
        <w:t>b)</w:t>
      </w:r>
      <w:r w:rsidR="005E790C">
        <w:t xml:space="preserve"> </w:t>
      </w:r>
      <w:r w:rsidR="00C24C0C">
        <w:t>Qui gagne sans tricher c’est la loi</w:t>
      </w:r>
    </w:p>
    <w:p w:rsidR="00D9404A" w:rsidRDefault="00D9404A" w:rsidP="00B5174E">
      <w:r>
        <w:tab/>
        <w:t>II)</w:t>
      </w:r>
      <w:r w:rsidR="00110CBD">
        <w:t xml:space="preserve"> </w:t>
      </w:r>
    </w:p>
    <w:p w:rsidR="00DA7FC1" w:rsidRDefault="00DA7FC1" w:rsidP="00DA7FC1">
      <w:r>
        <w:tab/>
      </w:r>
      <w:r>
        <w:tab/>
        <w:t>1)</w:t>
      </w:r>
      <w:r w:rsidR="00110CBD">
        <w:t xml:space="preserve"> </w:t>
      </w:r>
    </w:p>
    <w:p w:rsidR="00DA7FC1" w:rsidRDefault="00DA7FC1" w:rsidP="00DA7FC1">
      <w:r>
        <w:tab/>
      </w:r>
      <w:r>
        <w:tab/>
      </w:r>
      <w:r>
        <w:tab/>
        <w:t>a)</w:t>
      </w:r>
      <w:r w:rsidR="00110CBD">
        <w:t xml:space="preserve"> </w:t>
      </w:r>
    </w:p>
    <w:p w:rsidR="00DA7FC1" w:rsidRDefault="00DA7FC1" w:rsidP="00DA7FC1">
      <w:r>
        <w:tab/>
      </w:r>
      <w:r>
        <w:tab/>
      </w:r>
      <w:r>
        <w:tab/>
        <w:t>b)</w:t>
      </w:r>
      <w:r w:rsidR="00110CBD">
        <w:t xml:space="preserve"> </w:t>
      </w:r>
    </w:p>
    <w:p w:rsidR="00DA7FC1" w:rsidRDefault="00DA7FC1" w:rsidP="00B5174E">
      <w:r>
        <w:tab/>
      </w:r>
      <w:r>
        <w:tab/>
        <w:t>2)</w:t>
      </w:r>
      <w:r w:rsidR="00110CBD">
        <w:t xml:space="preserve"> </w:t>
      </w:r>
    </w:p>
    <w:p w:rsidR="00F304F4" w:rsidRDefault="00F304F4" w:rsidP="00B5174E">
      <w:r>
        <w:tab/>
      </w:r>
      <w:r>
        <w:tab/>
      </w:r>
      <w:r>
        <w:tab/>
        <w:t>a)</w:t>
      </w:r>
    </w:p>
    <w:p w:rsidR="00F304F4" w:rsidRDefault="00F304F4" w:rsidP="00B5174E">
      <w:r>
        <w:tab/>
      </w:r>
      <w:r>
        <w:tab/>
      </w:r>
      <w:r>
        <w:tab/>
        <w:t>b)</w:t>
      </w:r>
    </w:p>
    <w:p w:rsidR="00DA7FC1" w:rsidRDefault="00D9404A" w:rsidP="00DA7FC1">
      <w:r>
        <w:lastRenderedPageBreak/>
        <w:tab/>
        <w:t>III)</w:t>
      </w:r>
      <w:r w:rsidR="00DA7FC1" w:rsidRPr="00DA7FC1">
        <w:t xml:space="preserve"> </w:t>
      </w:r>
    </w:p>
    <w:p w:rsidR="00DA7FC1" w:rsidRDefault="00DA7FC1" w:rsidP="00DA7FC1">
      <w:r>
        <w:tab/>
      </w:r>
      <w:r>
        <w:tab/>
        <w:t>1)</w:t>
      </w:r>
      <w:r w:rsidR="00110CBD">
        <w:t xml:space="preserve"> </w:t>
      </w:r>
    </w:p>
    <w:p w:rsidR="00DA7FC1" w:rsidRDefault="00DA7FC1" w:rsidP="00DA7FC1">
      <w:r>
        <w:tab/>
      </w:r>
      <w:r>
        <w:tab/>
      </w:r>
      <w:r>
        <w:tab/>
        <w:t>a)</w:t>
      </w:r>
      <w:r w:rsidR="00110CBD">
        <w:t xml:space="preserve"> </w:t>
      </w:r>
    </w:p>
    <w:p w:rsidR="00DA7FC1" w:rsidRDefault="00DA7FC1" w:rsidP="00DA7FC1">
      <w:r>
        <w:tab/>
      </w:r>
      <w:r>
        <w:tab/>
      </w:r>
      <w:r>
        <w:tab/>
        <w:t>b)</w:t>
      </w:r>
      <w:r w:rsidR="00110CBD">
        <w:t xml:space="preserve"> </w:t>
      </w:r>
    </w:p>
    <w:p w:rsidR="00D9404A" w:rsidRDefault="00DA7FC1" w:rsidP="00B5174E">
      <w:r>
        <w:tab/>
      </w:r>
      <w:r>
        <w:tab/>
        <w:t>2)</w:t>
      </w:r>
      <w:r w:rsidR="00110CBD">
        <w:t xml:space="preserve"> </w:t>
      </w:r>
    </w:p>
    <w:p w:rsidR="00F304F4" w:rsidRDefault="00F304F4" w:rsidP="00B5174E">
      <w:r>
        <w:tab/>
      </w:r>
      <w:r>
        <w:tab/>
      </w:r>
      <w:r>
        <w:tab/>
        <w:t>a)</w:t>
      </w:r>
    </w:p>
    <w:p w:rsidR="00F304F4" w:rsidRPr="00B81EBE" w:rsidRDefault="00F304F4" w:rsidP="00B5174E">
      <w:r>
        <w:tab/>
      </w:r>
      <w:r>
        <w:tab/>
      </w:r>
      <w:r>
        <w:tab/>
        <w:t>b)</w:t>
      </w:r>
    </w:p>
    <w:sectPr w:rsidR="00F304F4" w:rsidRPr="00B81EBE" w:rsidSect="006705F3">
      <w:headerReference w:type="default" r:id="rId7"/>
      <w:footerReference w:type="default" r:id="rId8"/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AB3DE0" w:rsidRDefault="00AB3DE0" w:rsidP="007221A5">
      <w:pPr>
        <w:spacing w:before="0" w:after="0"/>
      </w:pPr>
      <w:r>
        <w:separator/>
      </w:r>
    </w:p>
  </w:endnote>
  <w:endnote w:type="continuationSeparator" w:id="0">
    <w:p w:rsidR="00AB3DE0" w:rsidRDefault="00AB3DE0" w:rsidP="007221A5">
      <w:pPr>
        <w:spacing w:before="0" w:after="0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sdt>
    <w:sdtPr>
      <w:id w:val="534484267"/>
      <w:docPartObj>
        <w:docPartGallery w:val="Page Numbers (Bottom of Page)"/>
        <w:docPartUnique/>
      </w:docPartObj>
    </w:sdtPr>
    <w:sdtContent>
      <w:p w:rsidR="00AB3DE0" w:rsidRDefault="00AB3DE0">
        <w:pPr>
          <w:pStyle w:val="Pieddepage"/>
        </w:pPr>
        <w:r>
          <w:rPr>
            <w:noProof/>
            <w:lang w:eastAsia="zh-TW"/>
          </w:rPr>
          <w:pict>
            <v:shapetype id="_x0000_t65" coordsize="21600,21600" o:spt="65" adj="18900" path="m,l,21600@0,21600,21600@0,21600,xem@0,21600nfl@3@5c@7@9@11@13,21600@0e">
              <v:formulas>
                <v:f eqn="val #0"/>
                <v:f eqn="sum 21600 0 @0"/>
                <v:f eqn="prod @1 8481 32768"/>
                <v:f eqn="sum @2 @0 0"/>
                <v:f eqn="prod @1 1117 32768"/>
                <v:f eqn="sum @4 @0 0"/>
                <v:f eqn="prod @1 11764 32768"/>
                <v:f eqn="sum @6 @0 0"/>
                <v:f eqn="prod @1 6144 32768"/>
                <v:f eqn="sum @8 @0 0"/>
                <v:f eqn="prod @1 20480 32768"/>
                <v:f eqn="sum @10 @0 0"/>
                <v:f eqn="prod @1 6144 32768"/>
                <v:f eqn="sum @12 @0 0"/>
              </v:formulas>
              <v:path o:extrusionok="f" gradientshapeok="t" o:connecttype="rect" textboxrect="0,0,21600,@13"/>
              <v:handles>
                <v:h position="#0,bottomRight" xrange="10800,21600"/>
              </v:handles>
              <o:complex v:ext="view"/>
            </v:shapetype>
            <v:shape id="_x0000_s2049" type="#_x0000_t65" style="position:absolute;left:0;text-align:left;margin-left:0;margin-top:664.5pt;width:37.75pt;height:28.05pt;z-index:251660288;mso-top-percent:70;mso-position-horizontal:left;mso-position-horizontal-relative:right-margin-area;mso-position-vertical-relative:bottom-margin-area;mso-top-percent:70" o:allowincell="f" adj="14135" strokecolor="gray [1629]" strokeweight=".25pt">
              <v:textbox style="mso-next-textbox:#_x0000_s2049">
                <w:txbxContent>
                  <w:p w:rsidR="00AB3DE0" w:rsidRDefault="00AB3DE0">
                    <w:pPr>
                      <w:jc w:val="center"/>
                    </w:pPr>
                    <w:r w:rsidRPr="00D8592B">
                      <w:fldChar w:fldCharType="begin"/>
                    </w:r>
                    <w:r>
                      <w:instrText xml:space="preserve"> PAGE    \* MERGEFORMAT </w:instrText>
                    </w:r>
                    <w:r w:rsidRPr="00D8592B">
                      <w:fldChar w:fldCharType="separate"/>
                    </w:r>
                    <w:r w:rsidR="00453203" w:rsidRPr="00453203">
                      <w:rPr>
                        <w:noProof/>
                        <w:sz w:val="16"/>
                        <w:szCs w:val="16"/>
                      </w:rPr>
                      <w:t>2</w:t>
                    </w:r>
                    <w:r>
                      <w:rPr>
                        <w:noProof/>
                        <w:sz w:val="16"/>
                        <w:szCs w:val="16"/>
                      </w:rPr>
                      <w:fldChar w:fldCharType="end"/>
                    </w:r>
                  </w:p>
                </w:txbxContent>
              </v:textbox>
              <w10:wrap anchorx="page" anchory="page"/>
            </v:shape>
          </w:pict>
        </w:r>
      </w:p>
    </w:sdtContent>
  </w:sdt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AB3DE0" w:rsidRDefault="00AB3DE0" w:rsidP="007221A5">
      <w:pPr>
        <w:spacing w:before="0" w:after="0"/>
      </w:pPr>
      <w:r>
        <w:separator/>
      </w:r>
    </w:p>
  </w:footnote>
  <w:footnote w:type="continuationSeparator" w:id="0">
    <w:p w:rsidR="00AB3DE0" w:rsidRDefault="00AB3DE0" w:rsidP="007221A5">
      <w:pPr>
        <w:spacing w:before="0" w:after="0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AB3DE0" w:rsidRDefault="00AB3DE0">
    <w:pPr>
      <w:pStyle w:val="En-tte"/>
    </w:pPr>
    <w:r>
      <w:t>06/03/2018</w:t>
    </w: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27C55F12"/>
    <w:multiLevelType w:val="hybridMultilevel"/>
    <w:tmpl w:val="EC9A8CBA"/>
    <w:lvl w:ilvl="0" w:tplc="B32C4036">
      <w:start w:val="1"/>
      <w:numFmt w:val="upperLetter"/>
      <w:lvlText w:val="%1)"/>
      <w:lvlJc w:val="left"/>
      <w:pPr>
        <w:ind w:left="720" w:hanging="36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10"/>
  <w:attachedTemplate r:id="rId1"/>
  <w:defaultTabStop w:val="708"/>
  <w:hyphenationZone w:val="425"/>
  <w:characterSpacingControl w:val="doNotCompress"/>
  <w:hdrShapeDefaults>
    <o:shapedefaults v:ext="edit" spidmax="2051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/>
  <w:rsids>
    <w:rsidRoot w:val="00546866"/>
    <w:rsid w:val="0000189A"/>
    <w:rsid w:val="000601A2"/>
    <w:rsid w:val="000776D8"/>
    <w:rsid w:val="00080BD1"/>
    <w:rsid w:val="000E356D"/>
    <w:rsid w:val="000E7721"/>
    <w:rsid w:val="00110CBD"/>
    <w:rsid w:val="00130BCE"/>
    <w:rsid w:val="00136E24"/>
    <w:rsid w:val="00167612"/>
    <w:rsid w:val="0017653A"/>
    <w:rsid w:val="001C16D2"/>
    <w:rsid w:val="001C1B9E"/>
    <w:rsid w:val="001C26E1"/>
    <w:rsid w:val="001D2810"/>
    <w:rsid w:val="001D5A9B"/>
    <w:rsid w:val="00211E52"/>
    <w:rsid w:val="00212C26"/>
    <w:rsid w:val="00224B2B"/>
    <w:rsid w:val="00236B3A"/>
    <w:rsid w:val="0025462E"/>
    <w:rsid w:val="00260A7C"/>
    <w:rsid w:val="002C31C7"/>
    <w:rsid w:val="002C3BCF"/>
    <w:rsid w:val="002D58E7"/>
    <w:rsid w:val="00313891"/>
    <w:rsid w:val="003231FA"/>
    <w:rsid w:val="0032655F"/>
    <w:rsid w:val="003515E1"/>
    <w:rsid w:val="00351D78"/>
    <w:rsid w:val="003731A0"/>
    <w:rsid w:val="003826E5"/>
    <w:rsid w:val="003A69FE"/>
    <w:rsid w:val="003D025E"/>
    <w:rsid w:val="003D757A"/>
    <w:rsid w:val="003E3B03"/>
    <w:rsid w:val="003F3843"/>
    <w:rsid w:val="003F4D1C"/>
    <w:rsid w:val="004144B8"/>
    <w:rsid w:val="00421FB1"/>
    <w:rsid w:val="00435BB6"/>
    <w:rsid w:val="00447715"/>
    <w:rsid w:val="00453203"/>
    <w:rsid w:val="00453A39"/>
    <w:rsid w:val="00473F68"/>
    <w:rsid w:val="00481920"/>
    <w:rsid w:val="0048289C"/>
    <w:rsid w:val="00485A0F"/>
    <w:rsid w:val="004D6BA5"/>
    <w:rsid w:val="004E3555"/>
    <w:rsid w:val="005236EB"/>
    <w:rsid w:val="00543127"/>
    <w:rsid w:val="00546866"/>
    <w:rsid w:val="005836C0"/>
    <w:rsid w:val="005864F5"/>
    <w:rsid w:val="00594428"/>
    <w:rsid w:val="005A654E"/>
    <w:rsid w:val="005B5E2A"/>
    <w:rsid w:val="005C53D6"/>
    <w:rsid w:val="005D239F"/>
    <w:rsid w:val="005D6CC1"/>
    <w:rsid w:val="005E2C49"/>
    <w:rsid w:val="005E790C"/>
    <w:rsid w:val="005F537F"/>
    <w:rsid w:val="00621722"/>
    <w:rsid w:val="00661F66"/>
    <w:rsid w:val="00665F4F"/>
    <w:rsid w:val="006705F3"/>
    <w:rsid w:val="00677092"/>
    <w:rsid w:val="0068379B"/>
    <w:rsid w:val="00693F31"/>
    <w:rsid w:val="006A31E1"/>
    <w:rsid w:val="006A434A"/>
    <w:rsid w:val="006A6EC9"/>
    <w:rsid w:val="006D7827"/>
    <w:rsid w:val="0070766A"/>
    <w:rsid w:val="007148E0"/>
    <w:rsid w:val="007221A5"/>
    <w:rsid w:val="0075138C"/>
    <w:rsid w:val="007B7B62"/>
    <w:rsid w:val="007C08C8"/>
    <w:rsid w:val="007C42FB"/>
    <w:rsid w:val="007C4FB2"/>
    <w:rsid w:val="007D7DF7"/>
    <w:rsid w:val="00804546"/>
    <w:rsid w:val="008270F5"/>
    <w:rsid w:val="00844670"/>
    <w:rsid w:val="00844F5E"/>
    <w:rsid w:val="008528CC"/>
    <w:rsid w:val="00873CF2"/>
    <w:rsid w:val="00875262"/>
    <w:rsid w:val="00887080"/>
    <w:rsid w:val="008905BA"/>
    <w:rsid w:val="008C426B"/>
    <w:rsid w:val="008D1DA9"/>
    <w:rsid w:val="008D304E"/>
    <w:rsid w:val="008D329D"/>
    <w:rsid w:val="008F16D6"/>
    <w:rsid w:val="00920919"/>
    <w:rsid w:val="00935536"/>
    <w:rsid w:val="009355C5"/>
    <w:rsid w:val="00947C89"/>
    <w:rsid w:val="00951582"/>
    <w:rsid w:val="0095530C"/>
    <w:rsid w:val="009616D1"/>
    <w:rsid w:val="00972E47"/>
    <w:rsid w:val="009F3460"/>
    <w:rsid w:val="009F6248"/>
    <w:rsid w:val="00A160F0"/>
    <w:rsid w:val="00A60EC6"/>
    <w:rsid w:val="00A72845"/>
    <w:rsid w:val="00A7771E"/>
    <w:rsid w:val="00A90E5A"/>
    <w:rsid w:val="00A9528F"/>
    <w:rsid w:val="00AB06E1"/>
    <w:rsid w:val="00AB3DE0"/>
    <w:rsid w:val="00AC0E0B"/>
    <w:rsid w:val="00AC0E75"/>
    <w:rsid w:val="00AD18F8"/>
    <w:rsid w:val="00AD7F10"/>
    <w:rsid w:val="00AE3704"/>
    <w:rsid w:val="00B5174E"/>
    <w:rsid w:val="00B81EBE"/>
    <w:rsid w:val="00B8560B"/>
    <w:rsid w:val="00B97346"/>
    <w:rsid w:val="00B97665"/>
    <w:rsid w:val="00BB50D4"/>
    <w:rsid w:val="00BD64C6"/>
    <w:rsid w:val="00C00B4F"/>
    <w:rsid w:val="00C24C0C"/>
    <w:rsid w:val="00C51AC0"/>
    <w:rsid w:val="00C7289A"/>
    <w:rsid w:val="00CB004F"/>
    <w:rsid w:val="00D534D1"/>
    <w:rsid w:val="00D8592B"/>
    <w:rsid w:val="00D9404A"/>
    <w:rsid w:val="00DA7FC1"/>
    <w:rsid w:val="00DE2FD9"/>
    <w:rsid w:val="00DE7532"/>
    <w:rsid w:val="00DF2B0F"/>
    <w:rsid w:val="00DF6E33"/>
    <w:rsid w:val="00E07347"/>
    <w:rsid w:val="00E43372"/>
    <w:rsid w:val="00E57154"/>
    <w:rsid w:val="00E76598"/>
    <w:rsid w:val="00EB3957"/>
    <w:rsid w:val="00EB45B7"/>
    <w:rsid w:val="00F304F4"/>
    <w:rsid w:val="00F355FB"/>
    <w:rsid w:val="00F50740"/>
    <w:rsid w:val="00F50B03"/>
    <w:rsid w:val="00F71A7B"/>
    <w:rsid w:val="00F87F41"/>
    <w:rsid w:val="00F90C5C"/>
    <w:rsid w:val="00F97CA9"/>
    <w:rsid w:val="00FA0C34"/>
    <w:rsid w:val="00FB350E"/>
    <w:rsid w:val="00FE3952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1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40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aliases w:val="pour l'histoire"/>
    <w:qFormat/>
    <w:rsid w:val="00A9528F"/>
    <w:pPr>
      <w:spacing w:before="120" w:after="120"/>
      <w:jc w:val="both"/>
    </w:pPr>
    <w:rPr>
      <w:rFonts w:ascii="Times New Roman" w:hAnsi="Times New Roman"/>
      <w:sz w:val="24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link w:val="En-tteCar"/>
    <w:uiPriority w:val="99"/>
    <w:semiHidden/>
    <w:unhideWhenUsed/>
    <w:rsid w:val="007221A5"/>
    <w:pPr>
      <w:tabs>
        <w:tab w:val="center" w:pos="4536"/>
        <w:tab w:val="right" w:pos="9072"/>
      </w:tabs>
      <w:spacing w:before="0" w:after="0"/>
    </w:pPr>
  </w:style>
  <w:style w:type="character" w:customStyle="1" w:styleId="En-tteCar">
    <w:name w:val="En-tête Car"/>
    <w:basedOn w:val="Policepardfaut"/>
    <w:link w:val="En-tte"/>
    <w:uiPriority w:val="99"/>
    <w:semiHidden/>
    <w:rsid w:val="007221A5"/>
    <w:rPr>
      <w:rFonts w:ascii="Times New Roman" w:hAnsi="Times New Roman"/>
      <w:sz w:val="24"/>
    </w:rPr>
  </w:style>
  <w:style w:type="paragraph" w:styleId="Pieddepage">
    <w:name w:val="footer"/>
    <w:basedOn w:val="Normal"/>
    <w:link w:val="PieddepageCar"/>
    <w:uiPriority w:val="99"/>
    <w:semiHidden/>
    <w:unhideWhenUsed/>
    <w:rsid w:val="007221A5"/>
    <w:pPr>
      <w:tabs>
        <w:tab w:val="center" w:pos="4536"/>
        <w:tab w:val="right" w:pos="9072"/>
      </w:tabs>
      <w:spacing w:before="0" w:after="0"/>
    </w:pPr>
  </w:style>
  <w:style w:type="character" w:customStyle="1" w:styleId="PieddepageCar">
    <w:name w:val="Pied de page Car"/>
    <w:basedOn w:val="Policepardfaut"/>
    <w:link w:val="Pieddepage"/>
    <w:uiPriority w:val="99"/>
    <w:semiHidden/>
    <w:rsid w:val="007221A5"/>
    <w:rPr>
      <w:rFonts w:ascii="Times New Roman" w:hAnsi="Times New Roman"/>
      <w:sz w:val="24"/>
    </w:rPr>
  </w:style>
  <w:style w:type="character" w:styleId="Textedelespacerserv">
    <w:name w:val="Placeholder Text"/>
    <w:basedOn w:val="Policepardfaut"/>
    <w:uiPriority w:val="99"/>
    <w:semiHidden/>
    <w:rsid w:val="004144B8"/>
    <w:rPr>
      <w:color w:val="808080"/>
    </w:rPr>
  </w:style>
  <w:style w:type="paragraph" w:styleId="Textedebulles">
    <w:name w:val="Balloon Text"/>
    <w:basedOn w:val="Normal"/>
    <w:link w:val="TextedebullesCar"/>
    <w:uiPriority w:val="99"/>
    <w:semiHidden/>
    <w:unhideWhenUsed/>
    <w:rsid w:val="004144B8"/>
    <w:pPr>
      <w:spacing w:before="0" w:after="0"/>
    </w:pPr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4144B8"/>
    <w:rPr>
      <w:rFonts w:ascii="Tahoma" w:hAnsi="Tahoma" w:cs="Tahoma"/>
      <w:sz w:val="16"/>
      <w:szCs w:val="16"/>
    </w:rPr>
  </w:style>
  <w:style w:type="paragraph" w:styleId="Paragraphedeliste">
    <w:name w:val="List Paragraph"/>
    <w:basedOn w:val="Normal"/>
    <w:uiPriority w:val="34"/>
    <w:qFormat/>
    <w:rsid w:val="00B5174E"/>
    <w:pPr>
      <w:ind w:left="720"/>
      <w:contextualSpacing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fr-FR" w:eastAsia="fr-FR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microsoft.com/office/2007/relationships/stylesWithEffects" Target="stylesWithEffect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glossaryDocument" Target="glossary/document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ELEVE\AppData\Roaming\Microsoft\Templates\doc%20de%20base%20pour%20doc%20de%20prise%20de%20cours.dotx" TargetMode="Externa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/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defaultTabStop w:val="708"/>
  <w:hyphenationZone w:val="425"/>
  <w:characterSpacingControl w:val="doNotCompress"/>
  <w:compat>
    <w:useFELayout/>
  </w:compat>
  <w:rsids>
    <w:rsidRoot w:val="006939F0"/>
    <w:rsid w:val="006939F0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fr-FR" w:eastAsia="fr-FR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styleId="Textedelespacerserv">
    <w:name w:val="Placeholder Text"/>
    <w:basedOn w:val="Policepardfaut"/>
    <w:uiPriority w:val="99"/>
    <w:semiHidden/>
    <w:rsid w:val="006939F0"/>
    <w:rPr>
      <w:color w:val="808080"/>
    </w:rPr>
  </w:style>
  <w:style w:type="paragraph" w:customStyle="1" w:styleId="9A3A4DFF92044EA0AA6AE8BBEEFED5CE">
    <w:name w:val="9A3A4DFF92044EA0AA6AE8BBEEFED5CE"/>
    <w:rsid w:val="006939F0"/>
    <w:pPr>
      <w:spacing w:before="120" w:after="120" w:line="240" w:lineRule="auto"/>
      <w:jc w:val="both"/>
    </w:pPr>
    <w:rPr>
      <w:rFonts w:ascii="Times New Roman" w:eastAsiaTheme="minorHAnsi" w:hAnsi="Times New Roman"/>
      <w:sz w:val="24"/>
      <w:lang w:eastAsia="en-US"/>
    </w:rPr>
  </w:style>
  <w:style w:type="paragraph" w:customStyle="1" w:styleId="A254AD8A9F624185BE7025EFCB908EF2">
    <w:name w:val="A254AD8A9F624185BE7025EFCB908EF2"/>
    <w:rsid w:val="006939F0"/>
    <w:pPr>
      <w:spacing w:before="120" w:after="120" w:line="240" w:lineRule="auto"/>
      <w:jc w:val="both"/>
    </w:pPr>
    <w:rPr>
      <w:rFonts w:ascii="Times New Roman" w:eastAsiaTheme="minorHAnsi" w:hAnsi="Times New Roman"/>
      <w:sz w:val="24"/>
      <w:lang w:eastAsia="en-US"/>
    </w:rPr>
  </w:style>
  <w:style w:type="paragraph" w:customStyle="1" w:styleId="E4D44AD2538549D194FA0B9BFF2BAF2E">
    <w:name w:val="E4D44AD2538549D194FA0B9BFF2BAF2E"/>
    <w:rsid w:val="006939F0"/>
    <w:pPr>
      <w:spacing w:before="120" w:after="120" w:line="240" w:lineRule="auto"/>
      <w:jc w:val="both"/>
    </w:pPr>
    <w:rPr>
      <w:rFonts w:ascii="Times New Roman" w:eastAsiaTheme="minorHAnsi" w:hAnsi="Times New Roman"/>
      <w:sz w:val="24"/>
      <w:lang w:eastAsia="en-US"/>
    </w:rPr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doc de base pour doc de prise de cours.dotx</Template>
  <TotalTime>279</TotalTime>
  <Pages>4</Pages>
  <Words>931</Words>
  <Characters>5122</Characters>
  <Application>Microsoft Office Word</Application>
  <DocSecurity>0</DocSecurity>
  <Lines>42</Lines>
  <Paragraphs>12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6041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Windows User Henry Letellier</dc:creator>
  <cp:lastModifiedBy>Windows User Henry Letellier</cp:lastModifiedBy>
  <cp:revision>10</cp:revision>
  <dcterms:created xsi:type="dcterms:W3CDTF">2018-03-06T08:18:00Z</dcterms:created>
  <dcterms:modified xsi:type="dcterms:W3CDTF">2018-03-12T09:10:00Z</dcterms:modified>
</cp:coreProperties>
</file>